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1A9C7" w14:textId="77777777" w:rsidR="0059180F" w:rsidRPr="00C959A5" w:rsidRDefault="0059180F" w:rsidP="0059180F">
      <w:pPr>
        <w:pStyle w:val="Heading3"/>
      </w:pPr>
      <w:bookmarkStart w:id="0" w:name="_Toc215742124"/>
      <w:r w:rsidRPr="00C959A5">
        <w:t>Issue 702: redraft the “corresponds” statements in the scope notes of temporal primitive properties in CRMbase</w:t>
      </w:r>
      <w:bookmarkEnd w:id="0"/>
    </w:p>
    <w:p w14:paraId="7ACB00A5" w14:textId="77777777" w:rsidR="0059180F" w:rsidRDefault="0059180F" w:rsidP="0059180F">
      <w:r w:rsidRPr="00C959A5">
        <w:t xml:space="preserve">WS presented his HW for the issue (see </w:t>
      </w:r>
      <w:hyperlink r:id="rId5" w:history="1">
        <w:r w:rsidRPr="00C959A5">
          <w:rPr>
            <w:rStyle w:val="Hyperlink"/>
          </w:rPr>
          <w:t>here</w:t>
        </w:r>
      </w:hyperlink>
      <w:r w:rsidRPr="00C959A5">
        <w:t xml:space="preserve"> for the details). </w:t>
      </w:r>
    </w:p>
    <w:p w14:paraId="58E4B379" w14:textId="77777777" w:rsidR="0059180F" w:rsidRPr="00C959A5" w:rsidRDefault="0059180F" w:rsidP="0059180F">
      <w:pPr>
        <w:rPr>
          <w:b/>
        </w:rPr>
      </w:pPr>
      <w:r w:rsidRPr="00C959A5">
        <w:rPr>
          <w:b/>
        </w:rPr>
        <w:t>Proposal</w:t>
      </w:r>
    </w:p>
    <w:p w14:paraId="58C61AC6" w14:textId="77777777" w:rsidR="0059180F" w:rsidRDefault="0059180F" w:rsidP="0059180F">
      <w:r w:rsidRPr="00C959A5">
        <w:t>His proposal was to deprecate the statements of the sort: “This property corresponds to a disjunction (logical OR) of the following Allen temporal relations (Allen, 1983): {enumeration of relevant Allen relations}.”, on the grounds that to render the equivalence in FOL, one needs to reference the CRMarchaeo  properties that duplicate the Allen operators</w:t>
      </w:r>
      <w:r>
        <w:t xml:space="preserve"> (in both directions, as implied by the “corresponds” statements, which would get interpreted as “equivalence” statements in FOL). </w:t>
      </w:r>
    </w:p>
    <w:p w14:paraId="42FDF466" w14:textId="77777777" w:rsidR="0059180F" w:rsidRDefault="0059180F" w:rsidP="0059180F">
      <w:r>
        <w:t xml:space="preserve">So, the equivalence should hold with the CRM temporal axiom property in the left-hand side of the material implication and the Allen operators rendered as a disjunction of CRMarchaeo properties on the right-hand side, as well as an interpretation of the Allen operators into their respective CIDOC CRM temporal primitives. </w:t>
      </w:r>
    </w:p>
    <w:p w14:paraId="2395B80F" w14:textId="77777777" w:rsidR="0059180F" w:rsidRDefault="0059180F" w:rsidP="0059180F">
      <w:r>
        <w:t>Additionally, he suggested that the correspondence statements be made in CRMarchaeo, and pointers to the respective properties therein are added to the CIDOC CRM.</w:t>
      </w:r>
    </w:p>
    <w:p w14:paraId="41C2EA78" w14:textId="77777777" w:rsidR="0059180F" w:rsidRDefault="0059180F" w:rsidP="0059180F">
      <w:r w:rsidRPr="00C959A5">
        <w:rPr>
          <w:b/>
        </w:rPr>
        <w:t>Discussion points</w:t>
      </w:r>
      <w:r>
        <w:t xml:space="preserve">: </w:t>
      </w:r>
    </w:p>
    <w:p w14:paraId="6DA9E152" w14:textId="77777777" w:rsidR="0059180F" w:rsidRDefault="0059180F" w:rsidP="0059180F">
      <w:pPr>
        <w:pStyle w:val="ListParagraph"/>
        <w:numPr>
          <w:ilvl w:val="0"/>
          <w:numId w:val="1"/>
        </w:numPr>
      </w:pPr>
      <w:r>
        <w:t xml:space="preserve">Participants were not eager to deprecate the reference to Allen operators, because they do ground the temporal primitives used in the CRM. </w:t>
      </w:r>
    </w:p>
    <w:p w14:paraId="2935FDED" w14:textId="77777777" w:rsidR="0059180F" w:rsidRDefault="0059180F" w:rsidP="0059180F">
      <w:pPr>
        <w:pStyle w:val="ListParagraph"/>
        <w:numPr>
          <w:ilvl w:val="0"/>
          <w:numId w:val="1"/>
        </w:numPr>
      </w:pPr>
      <w:r>
        <w:t xml:space="preserve">For readers that are already familiar with the Allen operators, this section allows them to see the connection. </w:t>
      </w:r>
    </w:p>
    <w:p w14:paraId="175B3FBF" w14:textId="77777777" w:rsidR="0059180F" w:rsidRDefault="0059180F" w:rsidP="0059180F">
      <w:pPr>
        <w:pStyle w:val="ListParagraph"/>
        <w:numPr>
          <w:ilvl w:val="0"/>
          <w:numId w:val="1"/>
        </w:numPr>
      </w:pPr>
      <w:r>
        <w:t xml:space="preserve">For readers that were not previously aware of them, it serves as a nice entry point. </w:t>
      </w:r>
    </w:p>
    <w:p w14:paraId="22A94347" w14:textId="77777777" w:rsidR="0059180F" w:rsidRPr="00C959A5" w:rsidRDefault="0059180F" w:rsidP="0059180F">
      <w:pPr>
        <w:pStyle w:val="ListParagraph"/>
        <w:numPr>
          <w:ilvl w:val="0"/>
          <w:numId w:val="1"/>
        </w:numPr>
      </w:pPr>
      <w:r>
        <w:t xml:space="preserve">The migration instructions for the now deprecated Allen operators can be found both in CRMarchaeo (introduction and respective properties) and the appendix of all the releases of the CIDOC CRM in the 7.X.X strand –for the ISO version 7.1.3, see pp. 232-233. </w:t>
      </w:r>
    </w:p>
    <w:p w14:paraId="5286B9CF" w14:textId="77777777" w:rsidR="0059180F" w:rsidRDefault="0059180F" w:rsidP="0059180F">
      <w:r w:rsidRPr="009C6287">
        <w:rPr>
          <w:b/>
        </w:rPr>
        <w:t>Decision</w:t>
      </w:r>
      <w:r>
        <w:t xml:space="preserve">: </w:t>
      </w:r>
    </w:p>
    <w:p w14:paraId="15930AD3" w14:textId="77777777" w:rsidR="0059180F" w:rsidRDefault="0059180F" w:rsidP="0059180F">
      <w:r w:rsidRPr="009C6287">
        <w:rPr>
          <w:b/>
        </w:rPr>
        <w:t>HW</w:t>
      </w:r>
      <w:r>
        <w:t xml:space="preserve">: WS will consult the migration instruction and see whether it can be referenced without overbearing the CRM with external references to harmonized extensions. </w:t>
      </w:r>
    </w:p>
    <w:p w14:paraId="45130536" w14:textId="77777777" w:rsidR="0059180F" w:rsidRDefault="0059180F" w:rsidP="0059180F">
      <w:pPr>
        <w:spacing w:after="240"/>
      </w:pPr>
      <w:r>
        <w:t xml:space="preserve">He will also reconsider the equivalence of “AP22 is equal in time to” and the respective temporal axiom properties, and the examples provided by DH about the Neolithic petroglyphs of Lake Onega and the White Sea –see </w:t>
      </w:r>
      <w:hyperlink r:id="rId6" w:history="1">
        <w:r w:rsidRPr="00954DC1">
          <w:rPr>
            <w:rStyle w:val="Hyperlink"/>
          </w:rPr>
          <w:t>here</w:t>
        </w:r>
      </w:hyperlink>
      <w:r>
        <w:t xml:space="preserve">. </w:t>
      </w:r>
    </w:p>
    <w:p w14:paraId="637FCAFF" w14:textId="77777777" w:rsidR="0055322F" w:rsidRDefault="0055322F">
      <w:bookmarkStart w:id="1" w:name="_GoBack"/>
      <w:bookmarkEnd w:id="1"/>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06856"/>
    <w:multiLevelType w:val="hybridMultilevel"/>
    <w:tmpl w:val="F610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F0"/>
    <w:rsid w:val="0055322F"/>
    <w:rsid w:val="0059180F"/>
    <w:rsid w:val="006414F7"/>
    <w:rsid w:val="009B3FF0"/>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7B3B6-0511-4D78-8120-A7D7AFB7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80F"/>
  </w:style>
  <w:style w:type="paragraph" w:styleId="Heading3">
    <w:name w:val="heading 3"/>
    <w:basedOn w:val="Normal"/>
    <w:next w:val="Normal"/>
    <w:link w:val="Heading3Char"/>
    <w:uiPriority w:val="9"/>
    <w:unhideWhenUsed/>
    <w:qFormat/>
    <w:rsid w:val="0059180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180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9180F"/>
    <w:rPr>
      <w:color w:val="0563C1" w:themeColor="hyperlink"/>
      <w:u w:val="single"/>
    </w:rPr>
  </w:style>
  <w:style w:type="paragraph" w:styleId="ListParagraph">
    <w:name w:val="List Paragraph"/>
    <w:basedOn w:val="Normal"/>
    <w:uiPriority w:val="34"/>
    <w:qFormat/>
    <w:rsid w:val="0059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hc.unesco.org/en/list/1654/" TargetMode="External"/><Relationship Id="rId5" Type="http://schemas.openxmlformats.org/officeDocument/2006/relationships/hyperlink" Target="https://cidoc-crm.org/sites/default/files/linkuploads/Issue%207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2025-12-09T10:50:00Z</dcterms:created>
  <dcterms:modified xsi:type="dcterms:W3CDTF">2025-12-09T10:50:00Z</dcterms:modified>
</cp:coreProperties>
</file>