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77631" w14:textId="77777777" w:rsidR="00DF32C4" w:rsidRPr="00C959A5" w:rsidRDefault="00DF32C4" w:rsidP="00DF32C4">
      <w:pPr>
        <w:pStyle w:val="Heading2"/>
      </w:pPr>
      <w:bookmarkStart w:id="0" w:name="_Toc215742123"/>
      <w:r w:rsidRPr="00C959A5">
        <w:t>Issue 636: Update the list of property quantifiers</w:t>
      </w:r>
      <w:bookmarkEnd w:id="0"/>
    </w:p>
    <w:p w14:paraId="5E743ED8" w14:textId="6BC04EC0" w:rsidR="00DF32C4" w:rsidRDefault="00DF32C4" w:rsidP="00DF32C4">
      <w:r w:rsidRPr="00C959A5">
        <w:t xml:space="preserve">CEO presented his HW for the issue – a statement extending property quantifiers that come with very specific cardinality constraints (like “two or more instances of a particular class” etc.). The statement can be found </w:t>
      </w:r>
      <w:hyperlink w:anchor="_Cardinality_restriction_statement_1" w:history="1">
        <w:r w:rsidRPr="00DF32C4">
          <w:rPr>
            <w:rStyle w:val="Hyperlink"/>
          </w:rPr>
          <w:t>below</w:t>
        </w:r>
      </w:hyperlink>
      <w:r>
        <w:t xml:space="preserve"> . </w:t>
      </w:r>
    </w:p>
    <w:p w14:paraId="1EAA5EFC" w14:textId="2B621888" w:rsidR="00DF32C4" w:rsidRDefault="00DF32C4" w:rsidP="00DF32C4">
      <w:r w:rsidRPr="00C959A5">
        <w:t xml:space="preserve">Furthermore, CEO went through CIDOC CRM and compatible extensions and identified the property quantifiers listed therein and the number of their occurrences in all models (details </w:t>
      </w:r>
      <w:hyperlink w:anchor="_Missing_property_quantifier_1" w:history="1">
        <w:r w:rsidRPr="00DF32C4">
          <w:rPr>
            <w:rStyle w:val="Hyperlink"/>
          </w:rPr>
          <w:t>below</w:t>
        </w:r>
      </w:hyperlink>
      <w:r w:rsidRPr="00C959A5">
        <w:t xml:space="preserve">). He found out that there are two more property quantifiers mentioned in CRMtex and LRMoo that were not listed under the possible identifiers and that there are two more possible (i.e., so far unattested) property quantifiers that have not been properly declared in the introduction of the CIDOC CRM. </w:t>
      </w:r>
    </w:p>
    <w:p w14:paraId="4806E479" w14:textId="7943EED0" w:rsidR="00DF32C4" w:rsidRPr="00C959A5" w:rsidRDefault="00DF32C4" w:rsidP="00DF32C4">
      <w:pPr>
        <w:pStyle w:val="Heading4"/>
      </w:pPr>
      <w:bookmarkStart w:id="1" w:name="_Cardinality_restriction_statement_1"/>
      <w:bookmarkEnd w:id="1"/>
      <w:r w:rsidRPr="00C959A5">
        <w:t xml:space="preserve">Cardinality restriction statement </w:t>
      </w:r>
    </w:p>
    <w:p w14:paraId="4B77C348" w14:textId="77777777" w:rsidR="00DF32C4" w:rsidRPr="00C959A5" w:rsidRDefault="00DF32C4" w:rsidP="00DF32C4">
      <w:pPr>
        <w:spacing w:after="240"/>
        <w:rPr>
          <w:rFonts w:ascii="Times New Roman" w:hAnsi="Times New Roman" w:cs="Times New Roman"/>
        </w:rPr>
      </w:pPr>
      <w:r w:rsidRPr="00C959A5">
        <w:rPr>
          <w:rFonts w:ascii="Times New Roman" w:hAnsi="Times New Roman" w:cs="Times New Roman"/>
        </w:rPr>
        <w:t xml:space="preserve">The formalism is as follows. The pair before the colon is the lower and upper numbers of a single domain instance that can be the argument of a given property and the pair after the colon is the lower and upper numbers of a single </w:t>
      </w:r>
      <w:r w:rsidRPr="00C959A5">
        <w:rPr>
          <w:rFonts w:ascii="Times New Roman" w:hAnsi="Times New Roman" w:cs="Times New Roman"/>
          <w:highlight w:val="yellow"/>
        </w:rPr>
        <w:t>domain</w:t>
      </w:r>
      <w:r w:rsidRPr="00C959A5">
        <w:rPr>
          <w:rFonts w:ascii="Times New Roman" w:hAnsi="Times New Roman" w:cs="Times New Roman"/>
        </w:rPr>
        <w:t xml:space="preserve"> instance. That is, the pair 0,n indicates that there are no restrictions. The pair 1,1 says that each domain instance must be an argument but only one time, while the pair 0,1 says that each instance may be an argument but only one time. The pair 1,n says that each domain instance must be an argument and there is no upper limit. This can be generalized so that the pair can consist of any numbers as long as the first is lower or equal to the second. For example, the property P152 has parent (is parent of) has the quantification (2,n:0:n) indicates that every person has at least 2 parents but may have more (adoption) and that every person may not have a child but there are no restrictions on the number of children a person may have. Below the quantifications found in CRMbase and compatible models are listed. The cases with interval</w:t>
      </w:r>
      <w:r>
        <w:rPr>
          <w:rFonts w:ascii="Times New Roman" w:hAnsi="Times New Roman" w:cs="Times New Roman"/>
        </w:rPr>
        <w:t>-</w:t>
      </w:r>
      <w:r w:rsidRPr="00C959A5">
        <w:rPr>
          <w:rFonts w:ascii="Times New Roman" w:hAnsi="Times New Roman" w:cs="Times New Roman"/>
        </w:rPr>
        <w:t>bounds</w:t>
      </w:r>
      <w:r>
        <w:rPr>
          <w:rFonts w:ascii="Times New Roman" w:hAnsi="Times New Roman" w:cs="Times New Roman"/>
        </w:rPr>
        <w:t xml:space="preserve"> explicitly</w:t>
      </w:r>
      <w:r w:rsidRPr="00C959A5">
        <w:rPr>
          <w:rFonts w:ascii="Times New Roman" w:hAnsi="Times New Roman" w:cs="Times New Roman"/>
        </w:rPr>
        <w:t xml:space="preserve"> larger than one</w:t>
      </w:r>
      <w:r>
        <w:rPr>
          <w:rFonts w:ascii="Times New Roman" w:hAnsi="Times New Roman" w:cs="Times New Roman"/>
        </w:rPr>
        <w:t>,</w:t>
      </w:r>
      <w:r w:rsidRPr="00C959A5">
        <w:rPr>
          <w:rFonts w:ascii="Times New Roman" w:hAnsi="Times New Roman" w:cs="Times New Roman"/>
        </w:rPr>
        <w:t xml:space="preserve"> are not included</w:t>
      </w:r>
      <w:r>
        <w:rPr>
          <w:rFonts w:ascii="Times New Roman" w:hAnsi="Times New Roman" w:cs="Times New Roman"/>
        </w:rPr>
        <w:t>.</w:t>
      </w:r>
    </w:p>
    <w:p w14:paraId="4F86FE15" w14:textId="77777777" w:rsidR="00DF32C4" w:rsidRPr="00C959A5" w:rsidRDefault="00DF32C4" w:rsidP="00DF32C4">
      <w:pPr>
        <w:pStyle w:val="Heading4"/>
      </w:pPr>
      <w:bookmarkStart w:id="2" w:name="_Missing_property_quantifier_1"/>
      <w:bookmarkEnd w:id="2"/>
      <w:r w:rsidRPr="00C959A5">
        <w:t>Missing property quantifier declarations</w:t>
      </w:r>
    </w:p>
    <w:tbl>
      <w:tblPr>
        <w:tblW w:w="0" w:type="auto"/>
        <w:tblCellMar>
          <w:top w:w="15" w:type="dxa"/>
          <w:left w:w="15" w:type="dxa"/>
          <w:bottom w:w="15" w:type="dxa"/>
          <w:right w:w="15" w:type="dxa"/>
        </w:tblCellMar>
        <w:tblLook w:val="04A0" w:firstRow="1" w:lastRow="0" w:firstColumn="1" w:lastColumn="0" w:noHBand="0" w:noVBand="1"/>
      </w:tblPr>
      <w:tblGrid>
        <w:gridCol w:w="1572"/>
        <w:gridCol w:w="6343"/>
        <w:gridCol w:w="1435"/>
      </w:tblGrid>
      <w:tr w:rsidR="00DF32C4" w:rsidRPr="00DF32C4" w14:paraId="355B9FBB" w14:textId="77777777" w:rsidTr="00ED4647">
        <w:trPr>
          <w:trHeight w:val="10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5BD19" w14:textId="77777777" w:rsidR="00DF32C4" w:rsidRPr="00DF32C4" w:rsidRDefault="00DF32C4" w:rsidP="00ED4647">
            <w:pPr>
              <w:rPr>
                <w:rFonts w:ascii="Times New Roman" w:hAnsi="Times New Roman" w:cs="Times New Roman"/>
              </w:rPr>
            </w:pPr>
            <w:r w:rsidRPr="00DF32C4">
              <w:rPr>
                <w:rFonts w:ascii="Times New Roman" w:hAnsi="Times New Roman" w:cs="Times New Roman"/>
                <w:b/>
                <w:bCs/>
              </w:rPr>
              <w:t>one to one, optional (0,1:0,1)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4691D" w14:textId="77777777" w:rsidR="00DF32C4" w:rsidRPr="00DF32C4" w:rsidRDefault="00DF32C4" w:rsidP="00ED4647">
            <w:pPr>
              <w:rPr>
                <w:rFonts w:ascii="Times New Roman" w:hAnsi="Times New Roman" w:cs="Times New Roman"/>
              </w:rPr>
            </w:pPr>
            <w:r w:rsidRPr="00DF32C4">
              <w:rPr>
                <w:rFonts w:ascii="Times New Roman" w:hAnsi="Times New Roman" w:cs="Times New Roman"/>
              </w:rPr>
              <w:t>An individual domain instance of this property can have zero or one instance of this property, but an individual range instance cannot be referenced by more than one instance of this property. In other words, this property is optional for its domain and range.</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128EC" w14:textId="77777777" w:rsidR="00DF32C4" w:rsidRPr="00DF32C4" w:rsidRDefault="00DF32C4" w:rsidP="00ED4647">
            <w:pPr>
              <w:rPr>
                <w:rFonts w:ascii="Times New Roman" w:hAnsi="Times New Roman" w:cs="Times New Roman"/>
              </w:rPr>
            </w:pPr>
            <w:r w:rsidRPr="00DF32C4">
              <w:rPr>
                <w:rFonts w:ascii="Times New Roman" w:hAnsi="Times New Roman" w:cs="Times New Roman"/>
              </w:rPr>
              <w:t>6 occurrences in PRESSoo only</w:t>
            </w:r>
          </w:p>
        </w:tc>
      </w:tr>
      <w:tr w:rsidR="00DF32C4" w:rsidRPr="00DF32C4" w14:paraId="7B2130DB" w14:textId="77777777" w:rsidTr="00ED4647">
        <w:trPr>
          <w:trHeight w:val="11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B2C3" w14:textId="77777777" w:rsidR="00DF32C4" w:rsidRPr="00DF32C4" w:rsidRDefault="00DF32C4" w:rsidP="00ED4647">
            <w:pPr>
              <w:rPr>
                <w:rFonts w:ascii="Times New Roman" w:hAnsi="Times New Roman" w:cs="Times New Roman"/>
                <w:b/>
                <w:bCs/>
              </w:rPr>
            </w:pPr>
            <w:r w:rsidRPr="00DF32C4">
              <w:rPr>
                <w:rFonts w:ascii="Times New Roman" w:hAnsi="Times New Roman" w:cs="Times New Roman"/>
                <w:b/>
                <w:bCs/>
              </w:rPr>
              <w:t>one to one (0,1:1,1)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AAB4B" w14:textId="77777777" w:rsidR="00DF32C4" w:rsidRPr="00DF32C4" w:rsidRDefault="00DF32C4" w:rsidP="00ED4647">
            <w:pPr>
              <w:rPr>
                <w:rFonts w:ascii="Times New Roman" w:hAnsi="Times New Roman" w:cs="Times New Roman"/>
              </w:rPr>
            </w:pPr>
            <w:r w:rsidRPr="00DF32C4">
              <w:rPr>
                <w:rFonts w:ascii="Times New Roman" w:hAnsi="Times New Roman" w:cs="Times New Roma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4EE4" w14:textId="77777777" w:rsidR="00DF32C4" w:rsidRPr="00DF32C4" w:rsidRDefault="00DF32C4" w:rsidP="00ED4647">
            <w:pPr>
              <w:rPr>
                <w:rFonts w:ascii="Times New Roman" w:hAnsi="Times New Roman" w:cs="Times New Roman"/>
              </w:rPr>
            </w:pPr>
            <w:r w:rsidRPr="00DF32C4">
              <w:rPr>
                <w:rFonts w:ascii="Times New Roman" w:hAnsi="Times New Roman" w:cs="Times New Roman"/>
              </w:rPr>
              <w:t xml:space="preserve">2 occurrences in </w:t>
            </w:r>
            <w:proofErr w:type="spellStart"/>
            <w:r w:rsidRPr="00DF32C4">
              <w:rPr>
                <w:rFonts w:ascii="Times New Roman" w:hAnsi="Times New Roman" w:cs="Times New Roman"/>
              </w:rPr>
              <w:t>CRMtext</w:t>
            </w:r>
            <w:proofErr w:type="spellEnd"/>
            <w:r w:rsidRPr="00DF32C4">
              <w:rPr>
                <w:rFonts w:ascii="Times New Roman" w:hAnsi="Times New Roman" w:cs="Times New Roman"/>
              </w:rPr>
              <w:t xml:space="preserve"> only</w:t>
            </w:r>
          </w:p>
        </w:tc>
      </w:tr>
    </w:tbl>
    <w:p w14:paraId="3E2D8F55" w14:textId="77777777" w:rsidR="00DF32C4" w:rsidRPr="00C959A5" w:rsidRDefault="00DF32C4" w:rsidP="00DF32C4">
      <w:pPr>
        <w:pStyle w:val="Heading3"/>
        <w:spacing w:before="120"/>
      </w:pPr>
      <w:bookmarkStart w:id="3" w:name="_Cardinality_restriction_statement"/>
      <w:bookmarkStart w:id="4" w:name="_Missing_property_quantifier"/>
      <w:bookmarkEnd w:id="3"/>
      <w:bookmarkEnd w:id="4"/>
      <w:r w:rsidRPr="00C959A5">
        <w:t xml:space="preserve">Proposal: </w:t>
      </w:r>
    </w:p>
    <w:p w14:paraId="74E08DC3" w14:textId="77777777" w:rsidR="00DF32C4" w:rsidRPr="00C959A5" w:rsidRDefault="00DF32C4" w:rsidP="00DF32C4">
      <w:pPr>
        <w:pStyle w:val="ListParagraph"/>
        <w:numPr>
          <w:ilvl w:val="0"/>
          <w:numId w:val="2"/>
        </w:numPr>
      </w:pPr>
      <w:r w:rsidRPr="00C959A5">
        <w:t xml:space="preserve">Use the draft statement as a blueprint for a statement concerning the range instance. Assign a native speaker to do that (also edit the original statement). </w:t>
      </w:r>
    </w:p>
    <w:p w14:paraId="65AB6288" w14:textId="77777777" w:rsidR="00DF32C4" w:rsidRPr="00C959A5" w:rsidRDefault="00DF32C4" w:rsidP="00DF32C4">
      <w:pPr>
        <w:pStyle w:val="ListParagraph"/>
        <w:numPr>
          <w:ilvl w:val="0"/>
          <w:numId w:val="2"/>
        </w:numPr>
      </w:pPr>
      <w:r w:rsidRPr="00C959A5">
        <w:t xml:space="preserve">Edit and add the quantifiers that were missing (but are part of some extension of the standard) to the list. </w:t>
      </w:r>
    </w:p>
    <w:p w14:paraId="7AEFDC6F" w14:textId="77777777" w:rsidR="00DF32C4" w:rsidRPr="00C959A5" w:rsidRDefault="00DF32C4" w:rsidP="00DF32C4">
      <w:pPr>
        <w:pStyle w:val="ListParagraph"/>
        <w:numPr>
          <w:ilvl w:val="0"/>
          <w:numId w:val="2"/>
        </w:numPr>
      </w:pPr>
      <w:r w:rsidRPr="00C959A5">
        <w:t xml:space="preserve">Check the labels, there are now two occurrences of “one to one” that correspond to different quantifiers. </w:t>
      </w:r>
    </w:p>
    <w:p w14:paraId="5EE89724" w14:textId="77777777" w:rsidR="00DF32C4" w:rsidRPr="00C959A5" w:rsidRDefault="00DF32C4" w:rsidP="00DF32C4">
      <w:pPr>
        <w:pStyle w:val="ListParagraph"/>
        <w:numPr>
          <w:ilvl w:val="0"/>
          <w:numId w:val="2"/>
        </w:numPr>
      </w:pPr>
      <w:r w:rsidRPr="00C959A5">
        <w:t xml:space="preserve">Do not add the unattested property quantifiers to the list, all things referenced in the introduction should be documented in CIDOC CRM or some other extension. </w:t>
      </w:r>
    </w:p>
    <w:p w14:paraId="1BFB33FF" w14:textId="77777777" w:rsidR="00DF32C4" w:rsidRDefault="00DF32C4" w:rsidP="00DF32C4">
      <w:pPr>
        <w:pStyle w:val="Heading3"/>
      </w:pPr>
      <w:r w:rsidRPr="00C959A5">
        <w:t>Decision:</w:t>
      </w:r>
    </w:p>
    <w:p w14:paraId="0F06710A" w14:textId="77777777" w:rsidR="00DF32C4" w:rsidRPr="00C959A5" w:rsidRDefault="00DF32C4" w:rsidP="00DF32C4">
      <w:r w:rsidRPr="00C959A5">
        <w:t xml:space="preserve">The SIG approved the proposal above and assigned the following pieces of HW: </w:t>
      </w:r>
    </w:p>
    <w:p w14:paraId="052B5757" w14:textId="77777777" w:rsidR="00DF32C4" w:rsidRPr="00C959A5" w:rsidRDefault="00DF32C4" w:rsidP="00DF32C4">
      <w:pPr>
        <w:pStyle w:val="ListParagraph"/>
        <w:numPr>
          <w:ilvl w:val="0"/>
          <w:numId w:val="1"/>
        </w:numPr>
      </w:pPr>
      <w:r w:rsidRPr="00C959A5">
        <w:rPr>
          <w:b/>
        </w:rPr>
        <w:t>HW</w:t>
      </w:r>
      <w:r w:rsidRPr="00C959A5">
        <w:t>: GB to help redraft the statement and add a clause about the property range.</w:t>
      </w:r>
    </w:p>
    <w:p w14:paraId="6AC25BC0" w14:textId="45716E8C" w:rsidR="00DF32C4" w:rsidRDefault="00DF32C4" w:rsidP="00DF32C4">
      <w:pPr>
        <w:pStyle w:val="ListParagraph"/>
        <w:numPr>
          <w:ilvl w:val="0"/>
          <w:numId w:val="1"/>
        </w:numPr>
      </w:pPr>
      <w:r w:rsidRPr="00C959A5">
        <w:rPr>
          <w:b/>
        </w:rPr>
        <w:t>HW</w:t>
      </w:r>
      <w:r w:rsidRPr="00C959A5">
        <w:t>: WS &amp; CEO to go through the labels for the property quantifiers.</w:t>
      </w:r>
    </w:p>
    <w:p w14:paraId="2BAABF9C" w14:textId="7C8FE206" w:rsidR="00DF32C4" w:rsidRDefault="00DF32C4" w:rsidP="00DF32C4">
      <w:r w:rsidRPr="00DF32C4">
        <w:t>Following the necessary editing, they will appear in the introduction section of CIDOC CRM (V7.3.2) –under Property Quantifiers.</w:t>
      </w:r>
    </w:p>
    <w:p w14:paraId="2CACBA9E" w14:textId="77777777" w:rsidR="0055322F" w:rsidRDefault="0055322F">
      <w:bookmarkStart w:id="5" w:name="_GoBack"/>
      <w:bookmarkEnd w:id="5"/>
    </w:p>
    <w:sectPr w:rsidR="0055322F" w:rsidSect="00DF32C4">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6038B"/>
    <w:multiLevelType w:val="hybridMultilevel"/>
    <w:tmpl w:val="960A8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571385"/>
    <w:multiLevelType w:val="hybridMultilevel"/>
    <w:tmpl w:val="304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3D"/>
    <w:rsid w:val="0055322F"/>
    <w:rsid w:val="006414F7"/>
    <w:rsid w:val="007F413D"/>
    <w:rsid w:val="00C67417"/>
    <w:rsid w:val="00D83776"/>
    <w:rsid w:val="00DF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EF56"/>
  <w15:chartTrackingRefBased/>
  <w15:docId w15:val="{1C35ABE2-65A2-402D-883F-799A042D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2C4"/>
  </w:style>
  <w:style w:type="paragraph" w:styleId="Heading2">
    <w:name w:val="heading 2"/>
    <w:basedOn w:val="Normal"/>
    <w:next w:val="Normal"/>
    <w:link w:val="Heading2Char"/>
    <w:uiPriority w:val="9"/>
    <w:unhideWhenUsed/>
    <w:qFormat/>
    <w:rsid w:val="00DF32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32C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32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2C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F32C4"/>
    <w:rPr>
      <w:color w:val="0563C1" w:themeColor="hyperlink"/>
      <w:u w:val="single"/>
    </w:rPr>
  </w:style>
  <w:style w:type="paragraph" w:styleId="ListParagraph">
    <w:name w:val="List Paragraph"/>
    <w:basedOn w:val="Normal"/>
    <w:uiPriority w:val="34"/>
    <w:qFormat/>
    <w:rsid w:val="00DF32C4"/>
    <w:pPr>
      <w:ind w:left="720"/>
      <w:contextualSpacing/>
    </w:pPr>
  </w:style>
  <w:style w:type="character" w:customStyle="1" w:styleId="Heading4Char">
    <w:name w:val="Heading 4 Char"/>
    <w:basedOn w:val="DefaultParagraphFont"/>
    <w:link w:val="Heading4"/>
    <w:uiPriority w:val="9"/>
    <w:semiHidden/>
    <w:rsid w:val="00DF32C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DF32C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F3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2025-12-09T10:07:00Z</dcterms:created>
  <dcterms:modified xsi:type="dcterms:W3CDTF">2025-12-09T10:12:00Z</dcterms:modified>
</cp:coreProperties>
</file>