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E5B9F" w14:textId="77777777" w:rsidR="00BC58DC" w:rsidRPr="002F1ECE" w:rsidRDefault="00BC58DC">
      <w:pPr>
        <w:pStyle w:val="CRMDescriptionLabel"/>
        <w:rPr>
          <w:rFonts w:cs="Times New Roman"/>
        </w:rPr>
      </w:pPr>
    </w:p>
    <w:tbl>
      <w:tblPr>
        <w:tblW w:w="9210" w:type="dxa"/>
        <w:tblLayout w:type="fixed"/>
        <w:tblLook w:val="0000" w:firstRow="0" w:lastRow="0" w:firstColumn="0" w:lastColumn="0" w:noHBand="0" w:noVBand="0"/>
      </w:tblPr>
      <w:tblGrid>
        <w:gridCol w:w="4606"/>
        <w:gridCol w:w="4604"/>
      </w:tblGrid>
      <w:tr w:rsidR="00BC58DC" w:rsidRPr="002F1ECE" w14:paraId="5B024969" w14:textId="77777777">
        <w:tc>
          <w:tcPr>
            <w:tcW w:w="4605" w:type="dxa"/>
          </w:tcPr>
          <w:p w14:paraId="150D9EB5" w14:textId="765C691A" w:rsidR="00BC58DC" w:rsidRPr="002F1ECE" w:rsidRDefault="00AD6C98">
            <w:pPr>
              <w:widowControl w:val="0"/>
              <w:jc w:val="center"/>
              <w:rPr>
                <w:rFonts w:cs="Times New Roman"/>
              </w:rPr>
            </w:pPr>
            <w:r w:rsidRPr="002F1ECE">
              <w:rPr>
                <w:rFonts w:cs="Times New Roman"/>
                <w:noProof/>
                <w:lang w:eastAsia="en-GB"/>
              </w:rPr>
              <w:drawing>
                <wp:inline distT="0" distB="0" distL="0" distR="0" wp14:anchorId="52390C72" wp14:editId="719F50F2">
                  <wp:extent cx="205740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057400" cy="933450"/>
                          </a:xfrm>
                          <a:prstGeom prst="rect">
                            <a:avLst/>
                          </a:prstGeom>
                        </pic:spPr>
                      </pic:pic>
                    </a:graphicData>
                  </a:graphic>
                </wp:inline>
              </w:drawing>
            </w:r>
          </w:p>
        </w:tc>
        <w:tc>
          <w:tcPr>
            <w:tcW w:w="4604" w:type="dxa"/>
          </w:tcPr>
          <w:p w14:paraId="468E4538" w14:textId="77777777" w:rsidR="00BC58DC" w:rsidRPr="002F1ECE" w:rsidRDefault="00BC58DC">
            <w:pPr>
              <w:widowControl w:val="0"/>
              <w:rPr>
                <w:rFonts w:cs="Times New Roman"/>
              </w:rPr>
            </w:pPr>
          </w:p>
        </w:tc>
      </w:tr>
    </w:tbl>
    <w:p w14:paraId="01C739B5" w14:textId="77777777" w:rsidR="00BC58DC" w:rsidRPr="002F1ECE" w:rsidRDefault="00BC58DC">
      <w:pPr>
        <w:jc w:val="center"/>
        <w:rPr>
          <w:rFonts w:cs="Times New Roman"/>
        </w:rPr>
      </w:pPr>
    </w:p>
    <w:p w14:paraId="52FD9232" w14:textId="77777777" w:rsidR="00BC58DC" w:rsidRPr="002F1ECE" w:rsidRDefault="00BC58DC">
      <w:pPr>
        <w:jc w:val="center"/>
        <w:rPr>
          <w:rFonts w:cs="Times New Roman"/>
        </w:rPr>
      </w:pPr>
    </w:p>
    <w:p w14:paraId="64DE5FE8" w14:textId="77777777" w:rsidR="00BC58DC" w:rsidRPr="002F1ECE" w:rsidRDefault="00BC58DC">
      <w:pPr>
        <w:jc w:val="center"/>
        <w:rPr>
          <w:rFonts w:cs="Times New Roman"/>
        </w:rPr>
      </w:pPr>
    </w:p>
    <w:p w14:paraId="42122CA9" w14:textId="77777777" w:rsidR="00BC58DC" w:rsidRPr="002F1ECE" w:rsidRDefault="00BC58DC">
      <w:pPr>
        <w:jc w:val="center"/>
        <w:rPr>
          <w:rFonts w:cs="Times New Roman"/>
        </w:rPr>
      </w:pPr>
    </w:p>
    <w:p w14:paraId="4E482004" w14:textId="77777777" w:rsidR="00BC58DC" w:rsidRPr="002F1ECE" w:rsidRDefault="00BC58DC">
      <w:pPr>
        <w:jc w:val="center"/>
        <w:rPr>
          <w:rFonts w:cs="Times New Roman"/>
        </w:rPr>
      </w:pPr>
    </w:p>
    <w:p w14:paraId="40012460" w14:textId="77777777" w:rsidR="00BC58DC" w:rsidRPr="002F1ECE" w:rsidRDefault="00BC58DC">
      <w:pPr>
        <w:jc w:val="center"/>
        <w:rPr>
          <w:rFonts w:cs="Times New Roman"/>
        </w:rPr>
      </w:pPr>
    </w:p>
    <w:p w14:paraId="06DD586F" w14:textId="77777777" w:rsidR="00BC58DC" w:rsidRPr="002F1ECE" w:rsidRDefault="00BC58DC">
      <w:pPr>
        <w:jc w:val="center"/>
        <w:rPr>
          <w:rFonts w:cs="Times New Roman"/>
        </w:rPr>
      </w:pPr>
    </w:p>
    <w:tbl>
      <w:tblPr>
        <w:tblW w:w="6746" w:type="dxa"/>
        <w:jc w:val="center"/>
        <w:tblLayout w:type="fixed"/>
        <w:tblLook w:val="0000" w:firstRow="0" w:lastRow="0" w:firstColumn="0" w:lastColumn="0" w:noHBand="0" w:noVBand="0"/>
      </w:tblPr>
      <w:tblGrid>
        <w:gridCol w:w="6746"/>
      </w:tblGrid>
      <w:tr w:rsidR="00BC58DC" w:rsidRPr="002F1ECE" w14:paraId="0B937C1C" w14:textId="77777777">
        <w:trPr>
          <w:trHeight w:val="1453"/>
          <w:jc w:val="center"/>
        </w:trPr>
        <w:tc>
          <w:tcPr>
            <w:tcW w:w="6746" w:type="dxa"/>
            <w:tcBorders>
              <w:top w:val="single" w:sz="6" w:space="0" w:color="000000"/>
              <w:left w:val="single" w:sz="6" w:space="0" w:color="000000"/>
              <w:bottom w:val="single" w:sz="12" w:space="0" w:color="000000"/>
              <w:right w:val="single" w:sz="12" w:space="0" w:color="000000"/>
            </w:tcBorders>
          </w:tcPr>
          <w:p w14:paraId="749660D4" w14:textId="77777777" w:rsidR="00BC58DC" w:rsidRPr="002F1ECE" w:rsidRDefault="00BC58DC">
            <w:pPr>
              <w:widowControl w:val="0"/>
              <w:jc w:val="center"/>
              <w:rPr>
                <w:rFonts w:cs="Times New Roman"/>
                <w:color w:val="000080"/>
                <w:sz w:val="36"/>
                <w:szCs w:val="36"/>
              </w:rPr>
            </w:pPr>
          </w:p>
          <w:p w14:paraId="480DA24C" w14:textId="4C9271D0" w:rsidR="00BC58DC" w:rsidRPr="002F1ECE" w:rsidRDefault="0072654E">
            <w:pPr>
              <w:widowControl w:val="0"/>
              <w:jc w:val="center"/>
              <w:rPr>
                <w:rFonts w:cs="Times New Roman"/>
              </w:rPr>
            </w:pPr>
            <w:r w:rsidRPr="002F1ECE">
              <w:rPr>
                <w:rFonts w:cs="Times New Roman"/>
                <w:b/>
                <w:bCs/>
                <w:color w:val="000080"/>
                <w:sz w:val="36"/>
                <w:szCs w:val="36"/>
              </w:rPr>
              <w:t xml:space="preserve">Definition of the </w:t>
            </w:r>
            <w:r w:rsidR="00893ECF" w:rsidRPr="002F1ECE">
              <w:rPr>
                <w:rFonts w:cs="Times New Roman"/>
                <w:b/>
                <w:bCs/>
                <w:color w:val="000080"/>
                <w:sz w:val="36"/>
                <w:szCs w:val="36"/>
              </w:rPr>
              <w:t>CRMgeo</w:t>
            </w:r>
            <w:r w:rsidRPr="002F1ECE">
              <w:rPr>
                <w:rFonts w:cs="Times New Roman"/>
                <w:b/>
                <w:bCs/>
                <w:color w:val="000080"/>
                <w:sz w:val="36"/>
                <w:szCs w:val="36"/>
              </w:rPr>
              <w:t xml:space="preserve"> </w:t>
            </w:r>
          </w:p>
          <w:p w14:paraId="4E180C0F" w14:textId="0AA75374" w:rsidR="00BC58DC" w:rsidRPr="002F1ECE" w:rsidRDefault="00893ECF">
            <w:pPr>
              <w:widowControl w:val="0"/>
              <w:jc w:val="center"/>
              <w:rPr>
                <w:rFonts w:cs="Times New Roman"/>
              </w:rPr>
            </w:pPr>
            <w:r w:rsidRPr="002F1ECE">
              <w:rPr>
                <w:rFonts w:cs="Times New Roman"/>
                <w:color w:val="000080"/>
                <w:sz w:val="36"/>
                <w:szCs w:val="36"/>
              </w:rPr>
              <w:t>An Extension of CIDOC-CRM to link the CIDOC CRM to GeoSPARQL through a Spatiotemporal Refinement</w:t>
            </w:r>
          </w:p>
        </w:tc>
      </w:tr>
    </w:tbl>
    <w:p w14:paraId="340CFDC9" w14:textId="77777777" w:rsidR="00BC58DC" w:rsidRPr="002F1ECE" w:rsidRDefault="00BC58DC">
      <w:pPr>
        <w:rPr>
          <w:rFonts w:cs="Times New Roman"/>
        </w:rPr>
      </w:pPr>
    </w:p>
    <w:p w14:paraId="7170EA06" w14:textId="77777777" w:rsidR="00BC58DC" w:rsidRPr="002F1ECE" w:rsidRDefault="00BC58DC">
      <w:pPr>
        <w:rPr>
          <w:rFonts w:cs="Times New Roman"/>
        </w:rPr>
      </w:pPr>
    </w:p>
    <w:p w14:paraId="13CED880" w14:textId="77777777" w:rsidR="00BC58DC" w:rsidRPr="002F1ECE" w:rsidRDefault="00BC58DC">
      <w:pPr>
        <w:rPr>
          <w:rFonts w:cs="Times New Roman"/>
        </w:rPr>
      </w:pPr>
    </w:p>
    <w:p w14:paraId="015464C5" w14:textId="77777777" w:rsidR="00BC58DC" w:rsidRPr="002F1ECE" w:rsidRDefault="00BC58DC">
      <w:pPr>
        <w:rPr>
          <w:rFonts w:cs="Times New Roman"/>
        </w:rPr>
      </w:pPr>
    </w:p>
    <w:p w14:paraId="1DAA8ADF" w14:textId="77777777" w:rsidR="00BC58DC" w:rsidRPr="002F1ECE" w:rsidRDefault="00BC58DC">
      <w:pPr>
        <w:rPr>
          <w:rFonts w:cs="Times New Roman"/>
        </w:rPr>
      </w:pPr>
    </w:p>
    <w:p w14:paraId="329E546C" w14:textId="41892C08" w:rsidR="00BC58DC" w:rsidRPr="002F1ECE" w:rsidRDefault="0072654E">
      <w:pPr>
        <w:jc w:val="center"/>
        <w:rPr>
          <w:rFonts w:eastAsia="Arial" w:cs="Times New Roman"/>
          <w:sz w:val="28"/>
          <w:szCs w:val="28"/>
        </w:rPr>
      </w:pPr>
      <w:r w:rsidRPr="002F1ECE">
        <w:rPr>
          <w:rFonts w:eastAsia="Arial" w:cs="Times New Roman"/>
          <w:sz w:val="28"/>
          <w:szCs w:val="28"/>
        </w:rPr>
        <w:t>Proposal for approval by the CIDOC CRM-SIG</w:t>
      </w:r>
    </w:p>
    <w:p w14:paraId="0ED7BB16" w14:textId="77777777" w:rsidR="00BC58DC" w:rsidRPr="002F1ECE" w:rsidRDefault="00BC58DC">
      <w:pPr>
        <w:rPr>
          <w:rFonts w:cs="Times New Roman"/>
        </w:rPr>
      </w:pPr>
    </w:p>
    <w:p w14:paraId="0530FA4F" w14:textId="77777777" w:rsidR="00BC58DC" w:rsidRPr="002F1ECE" w:rsidRDefault="00BC58DC">
      <w:pPr>
        <w:rPr>
          <w:rFonts w:cs="Times New Roman"/>
        </w:rPr>
      </w:pPr>
    </w:p>
    <w:p w14:paraId="42FF6ED5" w14:textId="77777777" w:rsidR="00BC58DC" w:rsidRPr="002F1ECE" w:rsidRDefault="00BC58DC">
      <w:pPr>
        <w:rPr>
          <w:rFonts w:cs="Times New Roman"/>
        </w:rPr>
      </w:pPr>
    </w:p>
    <w:p w14:paraId="5C4BBBD1" w14:textId="77777777" w:rsidR="00BC58DC" w:rsidRPr="002F1ECE" w:rsidRDefault="00BC58DC">
      <w:pPr>
        <w:rPr>
          <w:rFonts w:cs="Times New Roman"/>
        </w:rPr>
      </w:pPr>
    </w:p>
    <w:p w14:paraId="607123FB" w14:textId="46B2F5F7" w:rsidR="00BC58DC" w:rsidRPr="002F1ECE" w:rsidRDefault="0072654E">
      <w:pPr>
        <w:jc w:val="center"/>
        <w:rPr>
          <w:rFonts w:eastAsia="Arial" w:cs="Times New Roman"/>
          <w:sz w:val="28"/>
          <w:szCs w:val="28"/>
        </w:rPr>
      </w:pPr>
      <w:r w:rsidRPr="002F1ECE">
        <w:rPr>
          <w:rFonts w:eastAsia="Arial" w:cs="Times New Roman"/>
          <w:sz w:val="28"/>
          <w:szCs w:val="28"/>
        </w:rPr>
        <w:t xml:space="preserve">Version </w:t>
      </w:r>
      <w:r w:rsidR="00893ECF" w:rsidRPr="002F1ECE">
        <w:rPr>
          <w:rFonts w:eastAsia="Arial" w:cs="Times New Roman"/>
          <w:sz w:val="28"/>
          <w:szCs w:val="28"/>
        </w:rPr>
        <w:t>2.0</w:t>
      </w:r>
    </w:p>
    <w:p w14:paraId="6F7E32F7" w14:textId="77777777" w:rsidR="00BC58DC" w:rsidRPr="002F1ECE" w:rsidRDefault="00BC58DC">
      <w:pPr>
        <w:jc w:val="center"/>
        <w:rPr>
          <w:rFonts w:eastAsia="Arial" w:cs="Times New Roman"/>
        </w:rPr>
      </w:pPr>
    </w:p>
    <w:p w14:paraId="57762551" w14:textId="4F3A80FE" w:rsidR="00BC58DC" w:rsidRPr="002F1ECE" w:rsidRDefault="00826798">
      <w:pPr>
        <w:jc w:val="center"/>
        <w:rPr>
          <w:rFonts w:eastAsia="Arial" w:cs="Times New Roman"/>
          <w:sz w:val="28"/>
          <w:szCs w:val="28"/>
        </w:rPr>
      </w:pPr>
      <w:r>
        <w:rPr>
          <w:rFonts w:eastAsia="Arial" w:cs="Times New Roman"/>
          <w:sz w:val="28"/>
          <w:szCs w:val="28"/>
        </w:rPr>
        <w:t>May</w:t>
      </w:r>
      <w:r w:rsidR="00893ECF" w:rsidRPr="002F1ECE">
        <w:rPr>
          <w:rFonts w:eastAsia="Arial" w:cs="Times New Roman"/>
          <w:sz w:val="28"/>
          <w:szCs w:val="28"/>
        </w:rPr>
        <w:t xml:space="preserve"> 2026</w:t>
      </w:r>
    </w:p>
    <w:p w14:paraId="6A826A5E" w14:textId="77777777" w:rsidR="00BC58DC" w:rsidRPr="002F1ECE" w:rsidRDefault="00BC58DC">
      <w:pPr>
        <w:rPr>
          <w:rFonts w:cs="Times New Roman"/>
        </w:rPr>
      </w:pPr>
    </w:p>
    <w:p w14:paraId="28377F1A" w14:textId="77777777" w:rsidR="00BC58DC" w:rsidRPr="002F1ECE" w:rsidRDefault="00BC58DC">
      <w:pPr>
        <w:rPr>
          <w:rFonts w:cs="Times New Roman"/>
        </w:rPr>
      </w:pPr>
    </w:p>
    <w:p w14:paraId="7413D1F2" w14:textId="77777777" w:rsidR="00BC58DC" w:rsidRPr="002F1ECE" w:rsidRDefault="00BC58DC">
      <w:pPr>
        <w:rPr>
          <w:rFonts w:cs="Times New Roman"/>
        </w:rPr>
      </w:pPr>
    </w:p>
    <w:p w14:paraId="376A3863" w14:textId="77777777" w:rsidR="00BC58DC" w:rsidRPr="002F1ECE" w:rsidRDefault="00BC58DC">
      <w:pPr>
        <w:rPr>
          <w:rFonts w:cs="Times New Roman"/>
        </w:rPr>
      </w:pPr>
    </w:p>
    <w:p w14:paraId="0101F108" w14:textId="2C7B2812" w:rsidR="00BC58DC" w:rsidRPr="002F1ECE" w:rsidRDefault="0072654E">
      <w:pPr>
        <w:jc w:val="center"/>
        <w:rPr>
          <w:rFonts w:eastAsia="Arial" w:cs="Times New Roman"/>
        </w:rPr>
      </w:pPr>
      <w:r w:rsidRPr="002F1ECE">
        <w:rPr>
          <w:rFonts w:eastAsia="Arial" w:cs="Times New Roman"/>
        </w:rPr>
        <w:t xml:space="preserve">Currently maintained by </w:t>
      </w:r>
      <w:r w:rsidR="00893ECF" w:rsidRPr="002F1ECE">
        <w:rPr>
          <w:rFonts w:eastAsia="Arial" w:cs="Times New Roman"/>
        </w:rPr>
        <w:t>FORTH</w:t>
      </w:r>
    </w:p>
    <w:p w14:paraId="428862D3" w14:textId="77777777" w:rsidR="00BC58DC" w:rsidRPr="002F1ECE" w:rsidRDefault="00BC58DC">
      <w:pPr>
        <w:jc w:val="center"/>
        <w:rPr>
          <w:rFonts w:eastAsia="Arial" w:cs="Times New Roman"/>
        </w:rPr>
      </w:pPr>
    </w:p>
    <w:p w14:paraId="3C2B3E37" w14:textId="383FA160" w:rsidR="00893ECF" w:rsidRPr="002F1ECE" w:rsidRDefault="00893ECF" w:rsidP="00893ECF">
      <w:pPr>
        <w:jc w:val="center"/>
        <w:rPr>
          <w:rFonts w:eastAsia="Arial" w:cs="Times New Roman"/>
        </w:rPr>
      </w:pPr>
      <w:r w:rsidRPr="002F1ECE">
        <w:rPr>
          <w:rFonts w:eastAsia="Arial" w:cs="Times New Roman"/>
        </w:rPr>
        <w:t xml:space="preserve">Contributors: Martin Doerr, Gerald Hiebel, Christian-Emil Ore, Øyvind Eide, Wolfgang </w:t>
      </w:r>
      <w:r w:rsidRPr="002F1ECE">
        <w:rPr>
          <w:rFonts w:eastAsia="Arial" w:cs="Times New Roman"/>
        </w:rPr>
        <w:br/>
        <w:t>Schmidle, Mark Fichtner and others</w:t>
      </w:r>
    </w:p>
    <w:p w14:paraId="1D7B2073" w14:textId="77777777" w:rsidR="00BC58DC" w:rsidRPr="002F1ECE" w:rsidRDefault="00BC58DC">
      <w:pPr>
        <w:rPr>
          <w:rFonts w:cs="Times New Roman"/>
        </w:rPr>
      </w:pPr>
    </w:p>
    <w:p w14:paraId="17989BEB" w14:textId="77777777" w:rsidR="00BC58DC" w:rsidRPr="002F1ECE" w:rsidRDefault="00BC58DC">
      <w:pPr>
        <w:rPr>
          <w:rFonts w:cs="Times New Roman"/>
        </w:rPr>
      </w:pPr>
    </w:p>
    <w:p w14:paraId="54A24C6E" w14:textId="77777777" w:rsidR="00BC58DC" w:rsidRPr="002F1ECE" w:rsidRDefault="00BC58DC">
      <w:pPr>
        <w:rPr>
          <w:rFonts w:cs="Times New Roman"/>
        </w:rPr>
      </w:pPr>
    </w:p>
    <w:p w14:paraId="715AEB6E" w14:textId="77777777" w:rsidR="00BC58DC" w:rsidRPr="002F1ECE" w:rsidRDefault="00BC58DC">
      <w:pPr>
        <w:rPr>
          <w:rFonts w:cs="Times New Roman"/>
        </w:rPr>
      </w:pPr>
    </w:p>
    <w:p w14:paraId="55DC1996" w14:textId="4FED6A0B" w:rsidR="00BC58DC" w:rsidRPr="002F1ECE" w:rsidRDefault="00BC58DC">
      <w:pPr>
        <w:rPr>
          <w:rFonts w:cs="Times New Roman"/>
        </w:rPr>
      </w:pPr>
    </w:p>
    <w:p w14:paraId="620A00C9" w14:textId="34CD023A" w:rsidR="00893ECF" w:rsidRPr="002F1ECE" w:rsidRDefault="00893ECF">
      <w:pPr>
        <w:rPr>
          <w:rFonts w:cs="Times New Roman"/>
        </w:rPr>
      </w:pPr>
    </w:p>
    <w:p w14:paraId="37DB316E" w14:textId="6F0411F0" w:rsidR="00893ECF" w:rsidRPr="002F1ECE" w:rsidRDefault="00893ECF">
      <w:pPr>
        <w:rPr>
          <w:rFonts w:cs="Times New Roman"/>
        </w:rPr>
      </w:pPr>
    </w:p>
    <w:p w14:paraId="0A31213F" w14:textId="19D52782" w:rsidR="00893ECF" w:rsidRPr="002F1ECE" w:rsidRDefault="00893ECF">
      <w:pPr>
        <w:rPr>
          <w:rFonts w:cs="Times New Roman"/>
        </w:rPr>
      </w:pPr>
    </w:p>
    <w:p w14:paraId="215973DB" w14:textId="7FBE52ED" w:rsidR="00893ECF" w:rsidRPr="002F1ECE" w:rsidRDefault="00893ECF">
      <w:pPr>
        <w:rPr>
          <w:rFonts w:cs="Times New Roman"/>
        </w:rPr>
      </w:pPr>
    </w:p>
    <w:p w14:paraId="43803B0B" w14:textId="2965F308" w:rsidR="00893ECF" w:rsidRPr="002F1ECE" w:rsidRDefault="00893ECF">
      <w:pPr>
        <w:rPr>
          <w:rFonts w:cs="Times New Roman"/>
        </w:rPr>
      </w:pPr>
    </w:p>
    <w:p w14:paraId="4729522C" w14:textId="17423AC7" w:rsidR="00893ECF" w:rsidRPr="002F1ECE" w:rsidRDefault="00893ECF">
      <w:pPr>
        <w:rPr>
          <w:rFonts w:cs="Times New Roman"/>
        </w:rPr>
      </w:pPr>
    </w:p>
    <w:p w14:paraId="62D5A122" w14:textId="38938213" w:rsidR="00893ECF" w:rsidRPr="002F1ECE" w:rsidRDefault="00893ECF">
      <w:pPr>
        <w:rPr>
          <w:rFonts w:cs="Times New Roman"/>
        </w:rPr>
      </w:pPr>
    </w:p>
    <w:p w14:paraId="264B06A2" w14:textId="5A753437" w:rsidR="00893ECF" w:rsidRPr="002F1ECE" w:rsidRDefault="00893ECF" w:rsidP="00893ECF">
      <w:pPr>
        <w:jc w:val="center"/>
        <w:rPr>
          <w:rFonts w:eastAsia="Arial" w:cs="Times New Roman"/>
        </w:rPr>
      </w:pPr>
      <w:r w:rsidRPr="002F1ECE">
        <w:rPr>
          <w:rFonts w:eastAsia="Arial" w:cs="Times New Roman"/>
        </w:rPr>
        <w:t>CC BY 4.0 – 2025 Individual contributors to CRMgeo 2.0</w:t>
      </w:r>
    </w:p>
    <w:p w14:paraId="0DF1DBE3" w14:textId="77777777" w:rsidR="00893ECF" w:rsidRPr="002F1ECE" w:rsidRDefault="00893ECF">
      <w:pPr>
        <w:rPr>
          <w:rFonts w:cs="Times New Roman"/>
        </w:rPr>
      </w:pPr>
    </w:p>
    <w:p w14:paraId="34A8D44A" w14:textId="77777777" w:rsidR="00BC58DC" w:rsidRPr="002F1ECE" w:rsidRDefault="0072654E">
      <w:pPr>
        <w:pStyle w:val="blankpage"/>
        <w:rPr>
          <w:rFonts w:cs="Times New Roman"/>
          <w:szCs w:val="28"/>
        </w:rPr>
      </w:pPr>
      <w:r w:rsidRPr="002F1ECE">
        <w:rPr>
          <w:rFonts w:cs="Times New Roman"/>
        </w:rPr>
        <w:t>This page is left blank on purpose</w:t>
      </w:r>
      <w:r w:rsidRPr="002F1ECE">
        <w:rPr>
          <w:rFonts w:cs="Times New Roman"/>
        </w:rPr>
        <w:br w:type="page"/>
      </w:r>
    </w:p>
    <w:p w14:paraId="4BE4E8BC" w14:textId="77777777" w:rsidR="00BC58DC" w:rsidRPr="002F1ECE" w:rsidRDefault="0072654E">
      <w:pPr>
        <w:pStyle w:val="IndexHeading"/>
        <w:rPr>
          <w:rFonts w:ascii="Times New Roman" w:eastAsia="Arial" w:hAnsi="Times New Roman" w:cs="Times New Roman"/>
        </w:rPr>
      </w:pPr>
      <w:r w:rsidRPr="002F1ECE">
        <w:rPr>
          <w:rFonts w:ascii="Times New Roman" w:hAnsi="Times New Roman" w:cs="Times New Roman"/>
        </w:rPr>
        <w:lastRenderedPageBreak/>
        <w:t>Table of Contents</w:t>
      </w:r>
    </w:p>
    <w:sdt>
      <w:sdtPr>
        <w:rPr>
          <w:rFonts w:cs="Times New Roman"/>
        </w:rPr>
        <w:id w:val="-783411648"/>
        <w:docPartObj>
          <w:docPartGallery w:val="Table of Contents"/>
          <w:docPartUnique/>
        </w:docPartObj>
      </w:sdtPr>
      <w:sdtEndPr/>
      <w:sdtContent>
        <w:p w14:paraId="0C34B0A4" w14:textId="2E4FE829" w:rsidR="00826798" w:rsidRDefault="0072654E">
          <w:pPr>
            <w:pStyle w:val="TOC1"/>
            <w:rPr>
              <w:rFonts w:asciiTheme="minorHAnsi" w:eastAsiaTheme="minorEastAsia" w:hAnsiTheme="minorHAnsi" w:cstheme="minorBidi"/>
              <w:noProof/>
              <w:kern w:val="0"/>
              <w:sz w:val="22"/>
              <w:szCs w:val="22"/>
              <w:lang w:eastAsia="en-GB" w:bidi="ar-SA"/>
            </w:rPr>
          </w:pPr>
          <w:r w:rsidRPr="002F1ECE">
            <w:fldChar w:fldCharType="begin"/>
          </w:r>
          <w:r w:rsidRPr="002F1ECE">
            <w:rPr>
              <w:rStyle w:val="IndexLink"/>
              <w:rFonts w:cs="Times New Roman"/>
            </w:rPr>
            <w:instrText xml:space="preserve"> TOC \o "1-3" \h</w:instrText>
          </w:r>
          <w:r w:rsidRPr="002F1ECE">
            <w:rPr>
              <w:rStyle w:val="IndexLink"/>
              <w:rFonts w:cs="Times New Roman"/>
            </w:rPr>
            <w:fldChar w:fldCharType="separate"/>
          </w:r>
          <w:hyperlink w:anchor="_Toc229565960" w:history="1">
            <w:r w:rsidR="00826798" w:rsidRPr="00822BC4">
              <w:rPr>
                <w:rStyle w:val="Hyperlink"/>
                <w:rFonts w:cs="Times New Roman"/>
                <w:noProof/>
              </w:rPr>
              <w:t>Introduction</w:t>
            </w:r>
            <w:r w:rsidR="00826798">
              <w:rPr>
                <w:noProof/>
              </w:rPr>
              <w:tab/>
            </w:r>
            <w:r w:rsidR="00826798">
              <w:rPr>
                <w:noProof/>
              </w:rPr>
              <w:fldChar w:fldCharType="begin"/>
            </w:r>
            <w:r w:rsidR="00826798">
              <w:rPr>
                <w:noProof/>
              </w:rPr>
              <w:instrText xml:space="preserve"> PAGEREF _Toc229565960 \h </w:instrText>
            </w:r>
            <w:r w:rsidR="00826798">
              <w:rPr>
                <w:noProof/>
              </w:rPr>
            </w:r>
            <w:r w:rsidR="00826798">
              <w:rPr>
                <w:noProof/>
              </w:rPr>
              <w:fldChar w:fldCharType="separate"/>
            </w:r>
            <w:r w:rsidR="00826798">
              <w:rPr>
                <w:noProof/>
              </w:rPr>
              <w:t>5</w:t>
            </w:r>
            <w:r w:rsidR="00826798">
              <w:rPr>
                <w:noProof/>
              </w:rPr>
              <w:fldChar w:fldCharType="end"/>
            </w:r>
          </w:hyperlink>
        </w:p>
        <w:p w14:paraId="5C692944" w14:textId="078103B2" w:rsidR="00826798" w:rsidRDefault="00826798">
          <w:pPr>
            <w:pStyle w:val="TOC2"/>
            <w:rPr>
              <w:rFonts w:asciiTheme="minorHAnsi" w:eastAsiaTheme="minorEastAsia" w:hAnsiTheme="minorHAnsi" w:cstheme="minorBidi"/>
              <w:noProof/>
              <w:kern w:val="0"/>
              <w:sz w:val="22"/>
              <w:szCs w:val="22"/>
              <w:lang w:eastAsia="en-GB" w:bidi="ar-SA"/>
            </w:rPr>
          </w:pPr>
          <w:hyperlink w:anchor="_Toc229565961" w:history="1">
            <w:r w:rsidRPr="00822BC4">
              <w:rPr>
                <w:rStyle w:val="Hyperlink"/>
                <w:rFonts w:cs="Times New Roman"/>
                <w:noProof/>
              </w:rPr>
              <w:t>Scope</w:t>
            </w:r>
            <w:r>
              <w:rPr>
                <w:noProof/>
              </w:rPr>
              <w:tab/>
            </w:r>
            <w:r>
              <w:rPr>
                <w:noProof/>
              </w:rPr>
              <w:fldChar w:fldCharType="begin"/>
            </w:r>
            <w:r>
              <w:rPr>
                <w:noProof/>
              </w:rPr>
              <w:instrText xml:space="preserve"> PAGEREF _Toc229565961 \h </w:instrText>
            </w:r>
            <w:r>
              <w:rPr>
                <w:noProof/>
              </w:rPr>
            </w:r>
            <w:r>
              <w:rPr>
                <w:noProof/>
              </w:rPr>
              <w:fldChar w:fldCharType="separate"/>
            </w:r>
            <w:r>
              <w:rPr>
                <w:noProof/>
              </w:rPr>
              <w:t>5</w:t>
            </w:r>
            <w:r>
              <w:rPr>
                <w:noProof/>
              </w:rPr>
              <w:fldChar w:fldCharType="end"/>
            </w:r>
          </w:hyperlink>
        </w:p>
        <w:p w14:paraId="4960FD8E" w14:textId="08A30B68" w:rsidR="00826798" w:rsidRDefault="00826798">
          <w:pPr>
            <w:pStyle w:val="TOC2"/>
            <w:rPr>
              <w:rFonts w:asciiTheme="minorHAnsi" w:eastAsiaTheme="minorEastAsia" w:hAnsiTheme="minorHAnsi" w:cstheme="minorBidi"/>
              <w:noProof/>
              <w:kern w:val="0"/>
              <w:sz w:val="22"/>
              <w:szCs w:val="22"/>
              <w:lang w:eastAsia="en-GB" w:bidi="ar-SA"/>
            </w:rPr>
          </w:pPr>
          <w:hyperlink w:anchor="_Toc229565962" w:history="1">
            <w:r w:rsidRPr="00822BC4">
              <w:rPr>
                <w:rStyle w:val="Hyperlink"/>
                <w:rFonts w:cs="Times New Roman"/>
                <w:noProof/>
              </w:rPr>
              <w:t>Status</w:t>
            </w:r>
            <w:r>
              <w:rPr>
                <w:noProof/>
              </w:rPr>
              <w:tab/>
            </w:r>
            <w:r>
              <w:rPr>
                <w:noProof/>
              </w:rPr>
              <w:fldChar w:fldCharType="begin"/>
            </w:r>
            <w:r>
              <w:rPr>
                <w:noProof/>
              </w:rPr>
              <w:instrText xml:space="preserve"> PAGEREF _Toc229565962 \h </w:instrText>
            </w:r>
            <w:r>
              <w:rPr>
                <w:noProof/>
              </w:rPr>
            </w:r>
            <w:r>
              <w:rPr>
                <w:noProof/>
              </w:rPr>
              <w:fldChar w:fldCharType="separate"/>
            </w:r>
            <w:r>
              <w:rPr>
                <w:noProof/>
              </w:rPr>
              <w:t>8</w:t>
            </w:r>
            <w:r>
              <w:rPr>
                <w:noProof/>
              </w:rPr>
              <w:fldChar w:fldCharType="end"/>
            </w:r>
          </w:hyperlink>
        </w:p>
        <w:p w14:paraId="28EC00FC" w14:textId="01FC0C62" w:rsidR="00826798" w:rsidRDefault="00826798">
          <w:pPr>
            <w:pStyle w:val="TOC1"/>
            <w:rPr>
              <w:rFonts w:asciiTheme="minorHAnsi" w:eastAsiaTheme="minorEastAsia" w:hAnsiTheme="minorHAnsi" w:cstheme="minorBidi"/>
              <w:noProof/>
              <w:kern w:val="0"/>
              <w:sz w:val="22"/>
              <w:szCs w:val="22"/>
              <w:lang w:eastAsia="en-GB" w:bidi="ar-SA"/>
            </w:rPr>
          </w:pPr>
          <w:hyperlink w:anchor="_Toc229565963" w:history="1">
            <w:r w:rsidRPr="00822BC4">
              <w:rPr>
                <w:rStyle w:val="Hyperlink"/>
                <w:rFonts w:cs="Times New Roman"/>
                <w:noProof/>
              </w:rPr>
              <w:t>CRMgeo class hierarchy, aligned with GeoSPARQL, Basic Geo (WGS84 lat/long) Vocabulary and the CIDOC-CRM class hierarchies</w:t>
            </w:r>
            <w:r>
              <w:rPr>
                <w:noProof/>
              </w:rPr>
              <w:tab/>
            </w:r>
            <w:r>
              <w:rPr>
                <w:noProof/>
              </w:rPr>
              <w:fldChar w:fldCharType="begin"/>
            </w:r>
            <w:r>
              <w:rPr>
                <w:noProof/>
              </w:rPr>
              <w:instrText xml:space="preserve"> PAGEREF _Toc229565963 \h </w:instrText>
            </w:r>
            <w:r>
              <w:rPr>
                <w:noProof/>
              </w:rPr>
            </w:r>
            <w:r>
              <w:rPr>
                <w:noProof/>
              </w:rPr>
              <w:fldChar w:fldCharType="separate"/>
            </w:r>
            <w:r>
              <w:rPr>
                <w:noProof/>
              </w:rPr>
              <w:t>9</w:t>
            </w:r>
            <w:r>
              <w:rPr>
                <w:noProof/>
              </w:rPr>
              <w:fldChar w:fldCharType="end"/>
            </w:r>
          </w:hyperlink>
        </w:p>
        <w:p w14:paraId="00EE9992" w14:textId="41C1E10D" w:rsidR="00826798" w:rsidRDefault="00826798">
          <w:pPr>
            <w:pStyle w:val="TOC2"/>
            <w:rPr>
              <w:rFonts w:asciiTheme="minorHAnsi" w:eastAsiaTheme="minorEastAsia" w:hAnsiTheme="minorHAnsi" w:cstheme="minorBidi"/>
              <w:noProof/>
              <w:kern w:val="0"/>
              <w:sz w:val="22"/>
              <w:szCs w:val="22"/>
              <w:lang w:eastAsia="en-GB" w:bidi="ar-SA"/>
            </w:rPr>
          </w:pPr>
          <w:hyperlink w:anchor="_Toc229565964" w:history="1">
            <w:r w:rsidRPr="00822BC4">
              <w:rPr>
                <w:rStyle w:val="Hyperlink"/>
                <w:rFonts w:cs="Times New Roman"/>
                <w:noProof/>
              </w:rPr>
              <w:t>List of external classes used in CRMgeo</w:t>
            </w:r>
            <w:r>
              <w:rPr>
                <w:noProof/>
              </w:rPr>
              <w:tab/>
            </w:r>
            <w:r>
              <w:rPr>
                <w:noProof/>
              </w:rPr>
              <w:fldChar w:fldCharType="begin"/>
            </w:r>
            <w:r>
              <w:rPr>
                <w:noProof/>
              </w:rPr>
              <w:instrText xml:space="preserve"> PAGEREF _Toc229565964 \h </w:instrText>
            </w:r>
            <w:r>
              <w:rPr>
                <w:noProof/>
              </w:rPr>
            </w:r>
            <w:r>
              <w:rPr>
                <w:noProof/>
              </w:rPr>
              <w:fldChar w:fldCharType="separate"/>
            </w:r>
            <w:r>
              <w:rPr>
                <w:noProof/>
              </w:rPr>
              <w:t>10</w:t>
            </w:r>
            <w:r>
              <w:rPr>
                <w:noProof/>
              </w:rPr>
              <w:fldChar w:fldCharType="end"/>
            </w:r>
          </w:hyperlink>
        </w:p>
        <w:p w14:paraId="5C86173B" w14:textId="4E30BD21" w:rsidR="00826798" w:rsidRDefault="00826798">
          <w:pPr>
            <w:pStyle w:val="TOC1"/>
            <w:rPr>
              <w:rFonts w:asciiTheme="minorHAnsi" w:eastAsiaTheme="minorEastAsia" w:hAnsiTheme="minorHAnsi" w:cstheme="minorBidi"/>
              <w:noProof/>
              <w:kern w:val="0"/>
              <w:sz w:val="22"/>
              <w:szCs w:val="22"/>
              <w:lang w:eastAsia="en-GB" w:bidi="ar-SA"/>
            </w:rPr>
          </w:pPr>
          <w:hyperlink w:anchor="_Toc229565965" w:history="1">
            <w:r w:rsidRPr="00822BC4">
              <w:rPr>
                <w:rStyle w:val="Hyperlink"/>
                <w:rFonts w:cs="Times New Roman"/>
                <w:noProof/>
              </w:rPr>
              <w:t>CRMgeo property hierarchy, aligned with the GeoSPARQL and the CIDOC-CRM property hierarchies</w:t>
            </w:r>
            <w:r>
              <w:rPr>
                <w:noProof/>
              </w:rPr>
              <w:tab/>
            </w:r>
            <w:r>
              <w:rPr>
                <w:noProof/>
              </w:rPr>
              <w:fldChar w:fldCharType="begin"/>
            </w:r>
            <w:r>
              <w:rPr>
                <w:noProof/>
              </w:rPr>
              <w:instrText xml:space="preserve"> PAGEREF _Toc229565965 \h </w:instrText>
            </w:r>
            <w:r>
              <w:rPr>
                <w:noProof/>
              </w:rPr>
            </w:r>
            <w:r>
              <w:rPr>
                <w:noProof/>
              </w:rPr>
              <w:fldChar w:fldCharType="separate"/>
            </w:r>
            <w:r>
              <w:rPr>
                <w:noProof/>
              </w:rPr>
              <w:t>11</w:t>
            </w:r>
            <w:r>
              <w:rPr>
                <w:noProof/>
              </w:rPr>
              <w:fldChar w:fldCharType="end"/>
            </w:r>
          </w:hyperlink>
        </w:p>
        <w:p w14:paraId="1F361E2F" w14:textId="1D53E399" w:rsidR="00826798" w:rsidRDefault="00826798">
          <w:pPr>
            <w:pStyle w:val="TOC2"/>
            <w:rPr>
              <w:rFonts w:asciiTheme="minorHAnsi" w:eastAsiaTheme="minorEastAsia" w:hAnsiTheme="minorHAnsi" w:cstheme="minorBidi"/>
              <w:noProof/>
              <w:kern w:val="0"/>
              <w:sz w:val="22"/>
              <w:szCs w:val="22"/>
              <w:lang w:eastAsia="en-GB" w:bidi="ar-SA"/>
            </w:rPr>
          </w:pPr>
          <w:hyperlink w:anchor="_Toc229565966" w:history="1">
            <w:r w:rsidRPr="00822BC4">
              <w:rPr>
                <w:rStyle w:val="Hyperlink"/>
                <w:rFonts w:cs="Times New Roman"/>
                <w:noProof/>
              </w:rPr>
              <w:t>List of external properties used in CRMgeo</w:t>
            </w:r>
            <w:r>
              <w:rPr>
                <w:noProof/>
              </w:rPr>
              <w:tab/>
            </w:r>
            <w:r>
              <w:rPr>
                <w:noProof/>
              </w:rPr>
              <w:fldChar w:fldCharType="begin"/>
            </w:r>
            <w:r>
              <w:rPr>
                <w:noProof/>
              </w:rPr>
              <w:instrText xml:space="preserve"> PAGEREF _Toc229565966 \h </w:instrText>
            </w:r>
            <w:r>
              <w:rPr>
                <w:noProof/>
              </w:rPr>
            </w:r>
            <w:r>
              <w:rPr>
                <w:noProof/>
              </w:rPr>
              <w:fldChar w:fldCharType="separate"/>
            </w:r>
            <w:r>
              <w:rPr>
                <w:noProof/>
              </w:rPr>
              <w:t>12</w:t>
            </w:r>
            <w:r>
              <w:rPr>
                <w:noProof/>
              </w:rPr>
              <w:fldChar w:fldCharType="end"/>
            </w:r>
          </w:hyperlink>
        </w:p>
        <w:p w14:paraId="7A30B7A7" w14:textId="0B60AB2E" w:rsidR="00826798" w:rsidRDefault="00826798">
          <w:pPr>
            <w:pStyle w:val="TOC1"/>
            <w:rPr>
              <w:rFonts w:asciiTheme="minorHAnsi" w:eastAsiaTheme="minorEastAsia" w:hAnsiTheme="minorHAnsi" w:cstheme="minorBidi"/>
              <w:noProof/>
              <w:kern w:val="0"/>
              <w:sz w:val="22"/>
              <w:szCs w:val="22"/>
              <w:lang w:eastAsia="en-GB" w:bidi="ar-SA"/>
            </w:rPr>
          </w:pPr>
          <w:hyperlink w:anchor="_Toc229565967" w:history="1">
            <w:r w:rsidRPr="00822BC4">
              <w:rPr>
                <w:rStyle w:val="Hyperlink"/>
                <w:rFonts w:cs="Times New Roman"/>
                <w:noProof/>
              </w:rPr>
              <w:t>CRMgeo Class Declarations</w:t>
            </w:r>
            <w:r>
              <w:rPr>
                <w:noProof/>
              </w:rPr>
              <w:tab/>
            </w:r>
            <w:r>
              <w:rPr>
                <w:noProof/>
              </w:rPr>
              <w:fldChar w:fldCharType="begin"/>
            </w:r>
            <w:r>
              <w:rPr>
                <w:noProof/>
              </w:rPr>
              <w:instrText xml:space="preserve"> PAGEREF _Toc229565967 \h </w:instrText>
            </w:r>
            <w:r>
              <w:rPr>
                <w:noProof/>
              </w:rPr>
            </w:r>
            <w:r>
              <w:rPr>
                <w:noProof/>
              </w:rPr>
              <w:fldChar w:fldCharType="separate"/>
            </w:r>
            <w:r>
              <w:rPr>
                <w:noProof/>
              </w:rPr>
              <w:t>14</w:t>
            </w:r>
            <w:r>
              <w:rPr>
                <w:noProof/>
              </w:rPr>
              <w:fldChar w:fldCharType="end"/>
            </w:r>
          </w:hyperlink>
        </w:p>
        <w:p w14:paraId="3A0285EB" w14:textId="01D138DB" w:rsidR="00826798" w:rsidRDefault="00826798">
          <w:pPr>
            <w:pStyle w:val="TOC2"/>
            <w:rPr>
              <w:rFonts w:asciiTheme="minorHAnsi" w:eastAsiaTheme="minorEastAsia" w:hAnsiTheme="minorHAnsi" w:cstheme="minorBidi"/>
              <w:noProof/>
              <w:kern w:val="0"/>
              <w:sz w:val="22"/>
              <w:szCs w:val="22"/>
              <w:lang w:eastAsia="en-GB" w:bidi="ar-SA"/>
            </w:rPr>
          </w:pPr>
          <w:hyperlink w:anchor="_Toc229565968" w:history="1">
            <w:r w:rsidRPr="00822BC4">
              <w:rPr>
                <w:rStyle w:val="Hyperlink"/>
                <w:rFonts w:cs="Times New Roman"/>
                <w:noProof/>
                <w:lang w:eastAsia="en-US"/>
              </w:rPr>
              <w:t>SP1 Phenomenal Spacetime Volume</w:t>
            </w:r>
            <w:r>
              <w:rPr>
                <w:noProof/>
              </w:rPr>
              <w:tab/>
            </w:r>
            <w:r>
              <w:rPr>
                <w:noProof/>
              </w:rPr>
              <w:fldChar w:fldCharType="begin"/>
            </w:r>
            <w:r>
              <w:rPr>
                <w:noProof/>
              </w:rPr>
              <w:instrText xml:space="preserve"> PAGEREF _Toc229565968 \h </w:instrText>
            </w:r>
            <w:r>
              <w:rPr>
                <w:noProof/>
              </w:rPr>
            </w:r>
            <w:r>
              <w:rPr>
                <w:noProof/>
              </w:rPr>
              <w:fldChar w:fldCharType="separate"/>
            </w:r>
            <w:r>
              <w:rPr>
                <w:noProof/>
              </w:rPr>
              <w:t>14</w:t>
            </w:r>
            <w:r>
              <w:rPr>
                <w:noProof/>
              </w:rPr>
              <w:fldChar w:fldCharType="end"/>
            </w:r>
          </w:hyperlink>
        </w:p>
        <w:p w14:paraId="0DD852C7" w14:textId="1E93BC73" w:rsidR="00826798" w:rsidRDefault="00826798">
          <w:pPr>
            <w:pStyle w:val="TOC2"/>
            <w:rPr>
              <w:rFonts w:asciiTheme="minorHAnsi" w:eastAsiaTheme="minorEastAsia" w:hAnsiTheme="minorHAnsi" w:cstheme="minorBidi"/>
              <w:noProof/>
              <w:kern w:val="0"/>
              <w:sz w:val="22"/>
              <w:szCs w:val="22"/>
              <w:lang w:eastAsia="en-GB" w:bidi="ar-SA"/>
            </w:rPr>
          </w:pPr>
          <w:hyperlink w:anchor="_Toc229565969" w:history="1">
            <w:r w:rsidRPr="00822BC4">
              <w:rPr>
                <w:rStyle w:val="Hyperlink"/>
                <w:rFonts w:cs="Times New Roman"/>
                <w:noProof/>
                <w:lang w:eastAsia="en-US"/>
              </w:rPr>
              <w:t>SP2 Phenomenal Place</w:t>
            </w:r>
            <w:r>
              <w:rPr>
                <w:noProof/>
              </w:rPr>
              <w:tab/>
            </w:r>
            <w:r>
              <w:rPr>
                <w:noProof/>
              </w:rPr>
              <w:fldChar w:fldCharType="begin"/>
            </w:r>
            <w:r>
              <w:rPr>
                <w:noProof/>
              </w:rPr>
              <w:instrText xml:space="preserve"> PAGEREF _Toc229565969 \h </w:instrText>
            </w:r>
            <w:r>
              <w:rPr>
                <w:noProof/>
              </w:rPr>
            </w:r>
            <w:r>
              <w:rPr>
                <w:noProof/>
              </w:rPr>
              <w:fldChar w:fldCharType="separate"/>
            </w:r>
            <w:r>
              <w:rPr>
                <w:noProof/>
              </w:rPr>
              <w:t>15</w:t>
            </w:r>
            <w:r>
              <w:rPr>
                <w:noProof/>
              </w:rPr>
              <w:fldChar w:fldCharType="end"/>
            </w:r>
          </w:hyperlink>
        </w:p>
        <w:p w14:paraId="3EEC5DEE" w14:textId="49DACF44" w:rsidR="00826798" w:rsidRDefault="00826798">
          <w:pPr>
            <w:pStyle w:val="TOC2"/>
            <w:rPr>
              <w:rFonts w:asciiTheme="minorHAnsi" w:eastAsiaTheme="minorEastAsia" w:hAnsiTheme="minorHAnsi" w:cstheme="minorBidi"/>
              <w:noProof/>
              <w:kern w:val="0"/>
              <w:sz w:val="22"/>
              <w:szCs w:val="22"/>
              <w:lang w:eastAsia="en-GB" w:bidi="ar-SA"/>
            </w:rPr>
          </w:pPr>
          <w:hyperlink w:anchor="_Toc229565970" w:history="1">
            <w:r w:rsidRPr="00822BC4">
              <w:rPr>
                <w:rStyle w:val="Hyperlink"/>
                <w:rFonts w:cs="Times New Roman"/>
                <w:noProof/>
                <w:lang w:eastAsia="en-US"/>
              </w:rPr>
              <w:t>SP3 Reference Space</w:t>
            </w:r>
            <w:r>
              <w:rPr>
                <w:noProof/>
              </w:rPr>
              <w:tab/>
            </w:r>
            <w:r>
              <w:rPr>
                <w:noProof/>
              </w:rPr>
              <w:fldChar w:fldCharType="begin"/>
            </w:r>
            <w:r>
              <w:rPr>
                <w:noProof/>
              </w:rPr>
              <w:instrText xml:space="preserve"> PAGEREF _Toc229565970 \h </w:instrText>
            </w:r>
            <w:r>
              <w:rPr>
                <w:noProof/>
              </w:rPr>
            </w:r>
            <w:r>
              <w:rPr>
                <w:noProof/>
              </w:rPr>
              <w:fldChar w:fldCharType="separate"/>
            </w:r>
            <w:r>
              <w:rPr>
                <w:noProof/>
              </w:rPr>
              <w:t>16</w:t>
            </w:r>
            <w:r>
              <w:rPr>
                <w:noProof/>
              </w:rPr>
              <w:fldChar w:fldCharType="end"/>
            </w:r>
          </w:hyperlink>
        </w:p>
        <w:p w14:paraId="0CDC51CD" w14:textId="0E8E2130" w:rsidR="00826798" w:rsidRDefault="00826798">
          <w:pPr>
            <w:pStyle w:val="TOC2"/>
            <w:rPr>
              <w:rFonts w:asciiTheme="minorHAnsi" w:eastAsiaTheme="minorEastAsia" w:hAnsiTheme="minorHAnsi" w:cstheme="minorBidi"/>
              <w:noProof/>
              <w:kern w:val="0"/>
              <w:sz w:val="22"/>
              <w:szCs w:val="22"/>
              <w:lang w:eastAsia="en-GB" w:bidi="ar-SA"/>
            </w:rPr>
          </w:pPr>
          <w:hyperlink w:anchor="_Toc229565971" w:history="1">
            <w:r w:rsidRPr="00822BC4">
              <w:rPr>
                <w:rStyle w:val="Hyperlink"/>
                <w:rFonts w:cs="Times New Roman"/>
                <w:noProof/>
                <w:lang w:eastAsia="en-US"/>
              </w:rPr>
              <w:t>SP4 Spatial Coordinate Reference System</w:t>
            </w:r>
            <w:r>
              <w:rPr>
                <w:noProof/>
              </w:rPr>
              <w:tab/>
            </w:r>
            <w:r>
              <w:rPr>
                <w:noProof/>
              </w:rPr>
              <w:fldChar w:fldCharType="begin"/>
            </w:r>
            <w:r>
              <w:rPr>
                <w:noProof/>
              </w:rPr>
              <w:instrText xml:space="preserve"> PAGEREF _Toc229565971 \h </w:instrText>
            </w:r>
            <w:r>
              <w:rPr>
                <w:noProof/>
              </w:rPr>
            </w:r>
            <w:r>
              <w:rPr>
                <w:noProof/>
              </w:rPr>
              <w:fldChar w:fldCharType="separate"/>
            </w:r>
            <w:r>
              <w:rPr>
                <w:noProof/>
              </w:rPr>
              <w:t>16</w:t>
            </w:r>
            <w:r>
              <w:rPr>
                <w:noProof/>
              </w:rPr>
              <w:fldChar w:fldCharType="end"/>
            </w:r>
          </w:hyperlink>
        </w:p>
        <w:p w14:paraId="7B3ACCE2" w14:textId="38852EAA" w:rsidR="00826798" w:rsidRDefault="00826798">
          <w:pPr>
            <w:pStyle w:val="TOC2"/>
            <w:rPr>
              <w:rFonts w:asciiTheme="minorHAnsi" w:eastAsiaTheme="minorEastAsia" w:hAnsiTheme="minorHAnsi" w:cstheme="minorBidi"/>
              <w:noProof/>
              <w:kern w:val="0"/>
              <w:sz w:val="22"/>
              <w:szCs w:val="22"/>
              <w:lang w:eastAsia="en-GB" w:bidi="ar-SA"/>
            </w:rPr>
          </w:pPr>
          <w:hyperlink w:anchor="_Toc229565972" w:history="1">
            <w:r w:rsidRPr="00822BC4">
              <w:rPr>
                <w:rStyle w:val="Hyperlink"/>
                <w:rFonts w:cs="Times New Roman"/>
                <w:noProof/>
                <w:lang w:eastAsia="en-US"/>
              </w:rPr>
              <w:t>SP6 Declarative Place</w:t>
            </w:r>
            <w:r>
              <w:rPr>
                <w:noProof/>
              </w:rPr>
              <w:tab/>
            </w:r>
            <w:r>
              <w:rPr>
                <w:noProof/>
              </w:rPr>
              <w:fldChar w:fldCharType="begin"/>
            </w:r>
            <w:r>
              <w:rPr>
                <w:noProof/>
              </w:rPr>
              <w:instrText xml:space="preserve"> PAGEREF _Toc229565972 \h </w:instrText>
            </w:r>
            <w:r>
              <w:rPr>
                <w:noProof/>
              </w:rPr>
            </w:r>
            <w:r>
              <w:rPr>
                <w:noProof/>
              </w:rPr>
              <w:fldChar w:fldCharType="separate"/>
            </w:r>
            <w:r>
              <w:rPr>
                <w:noProof/>
              </w:rPr>
              <w:t>17</w:t>
            </w:r>
            <w:r>
              <w:rPr>
                <w:noProof/>
              </w:rPr>
              <w:fldChar w:fldCharType="end"/>
            </w:r>
          </w:hyperlink>
        </w:p>
        <w:p w14:paraId="19D2E8C6" w14:textId="11D07EC4" w:rsidR="00826798" w:rsidRDefault="00826798">
          <w:pPr>
            <w:pStyle w:val="TOC2"/>
            <w:rPr>
              <w:rFonts w:asciiTheme="minorHAnsi" w:eastAsiaTheme="minorEastAsia" w:hAnsiTheme="minorHAnsi" w:cstheme="minorBidi"/>
              <w:noProof/>
              <w:kern w:val="0"/>
              <w:sz w:val="22"/>
              <w:szCs w:val="22"/>
              <w:lang w:eastAsia="en-GB" w:bidi="ar-SA"/>
            </w:rPr>
          </w:pPr>
          <w:hyperlink w:anchor="_Toc229565973" w:history="1">
            <w:r w:rsidRPr="00822BC4">
              <w:rPr>
                <w:rStyle w:val="Hyperlink"/>
                <w:rFonts w:cs="Times New Roman"/>
                <w:noProof/>
                <w:lang w:eastAsia="en-US"/>
              </w:rPr>
              <w:t>SP7 Declarative Spacetime Volume</w:t>
            </w:r>
            <w:r>
              <w:rPr>
                <w:noProof/>
              </w:rPr>
              <w:tab/>
            </w:r>
            <w:r>
              <w:rPr>
                <w:noProof/>
              </w:rPr>
              <w:fldChar w:fldCharType="begin"/>
            </w:r>
            <w:r>
              <w:rPr>
                <w:noProof/>
              </w:rPr>
              <w:instrText xml:space="preserve"> PAGEREF _Toc229565973 \h </w:instrText>
            </w:r>
            <w:r>
              <w:rPr>
                <w:noProof/>
              </w:rPr>
            </w:r>
            <w:r>
              <w:rPr>
                <w:noProof/>
              </w:rPr>
              <w:fldChar w:fldCharType="separate"/>
            </w:r>
            <w:r>
              <w:rPr>
                <w:noProof/>
              </w:rPr>
              <w:t>18</w:t>
            </w:r>
            <w:r>
              <w:rPr>
                <w:noProof/>
              </w:rPr>
              <w:fldChar w:fldCharType="end"/>
            </w:r>
          </w:hyperlink>
        </w:p>
        <w:p w14:paraId="4B38B258" w14:textId="42C9DE02" w:rsidR="00826798" w:rsidRDefault="00826798">
          <w:pPr>
            <w:pStyle w:val="TOC2"/>
            <w:rPr>
              <w:rFonts w:asciiTheme="minorHAnsi" w:eastAsiaTheme="minorEastAsia" w:hAnsiTheme="minorHAnsi" w:cstheme="minorBidi"/>
              <w:noProof/>
              <w:kern w:val="0"/>
              <w:sz w:val="22"/>
              <w:szCs w:val="22"/>
              <w:lang w:eastAsia="en-GB" w:bidi="ar-SA"/>
            </w:rPr>
          </w:pPr>
          <w:hyperlink w:anchor="_Toc229565974" w:history="1">
            <w:r w:rsidRPr="00822BC4">
              <w:rPr>
                <w:rStyle w:val="Hyperlink"/>
                <w:rFonts w:cs="Times New Roman"/>
                <w:noProof/>
                <w:lang w:eastAsia="en-US"/>
              </w:rPr>
              <w:t>SP10 DeclarativeTime-Span</w:t>
            </w:r>
            <w:r>
              <w:rPr>
                <w:noProof/>
              </w:rPr>
              <w:tab/>
            </w:r>
            <w:r>
              <w:rPr>
                <w:noProof/>
              </w:rPr>
              <w:fldChar w:fldCharType="begin"/>
            </w:r>
            <w:r>
              <w:rPr>
                <w:noProof/>
              </w:rPr>
              <w:instrText xml:space="preserve"> PAGEREF _Toc229565974 \h </w:instrText>
            </w:r>
            <w:r>
              <w:rPr>
                <w:noProof/>
              </w:rPr>
            </w:r>
            <w:r>
              <w:rPr>
                <w:noProof/>
              </w:rPr>
              <w:fldChar w:fldCharType="separate"/>
            </w:r>
            <w:r>
              <w:rPr>
                <w:noProof/>
              </w:rPr>
              <w:t>19</w:t>
            </w:r>
            <w:r>
              <w:rPr>
                <w:noProof/>
              </w:rPr>
              <w:fldChar w:fldCharType="end"/>
            </w:r>
          </w:hyperlink>
        </w:p>
        <w:p w14:paraId="591EBF92" w14:textId="4164C84C" w:rsidR="00826798" w:rsidRDefault="00826798">
          <w:pPr>
            <w:pStyle w:val="TOC2"/>
            <w:rPr>
              <w:rFonts w:asciiTheme="minorHAnsi" w:eastAsiaTheme="minorEastAsia" w:hAnsiTheme="minorHAnsi" w:cstheme="minorBidi"/>
              <w:noProof/>
              <w:kern w:val="0"/>
              <w:sz w:val="22"/>
              <w:szCs w:val="22"/>
              <w:lang w:eastAsia="en-GB" w:bidi="ar-SA"/>
            </w:rPr>
          </w:pPr>
          <w:hyperlink w:anchor="_Toc229565975" w:history="1">
            <w:r w:rsidRPr="00822BC4">
              <w:rPr>
                <w:rStyle w:val="Hyperlink"/>
                <w:rFonts w:cs="Times New Roman"/>
                <w:noProof/>
                <w:lang w:eastAsia="en-US"/>
              </w:rPr>
              <w:t>SP11 Temporal Reference System</w:t>
            </w:r>
            <w:r>
              <w:rPr>
                <w:noProof/>
              </w:rPr>
              <w:tab/>
            </w:r>
            <w:r>
              <w:rPr>
                <w:noProof/>
              </w:rPr>
              <w:fldChar w:fldCharType="begin"/>
            </w:r>
            <w:r>
              <w:rPr>
                <w:noProof/>
              </w:rPr>
              <w:instrText xml:space="preserve"> PAGEREF _Toc229565975 \h </w:instrText>
            </w:r>
            <w:r>
              <w:rPr>
                <w:noProof/>
              </w:rPr>
            </w:r>
            <w:r>
              <w:rPr>
                <w:noProof/>
              </w:rPr>
              <w:fldChar w:fldCharType="separate"/>
            </w:r>
            <w:r>
              <w:rPr>
                <w:noProof/>
              </w:rPr>
              <w:t>20</w:t>
            </w:r>
            <w:r>
              <w:rPr>
                <w:noProof/>
              </w:rPr>
              <w:fldChar w:fldCharType="end"/>
            </w:r>
          </w:hyperlink>
        </w:p>
        <w:p w14:paraId="0BA82992" w14:textId="72DCA3DA" w:rsidR="00826798" w:rsidRDefault="00826798">
          <w:pPr>
            <w:pStyle w:val="TOC2"/>
            <w:rPr>
              <w:rFonts w:asciiTheme="minorHAnsi" w:eastAsiaTheme="minorEastAsia" w:hAnsiTheme="minorHAnsi" w:cstheme="minorBidi"/>
              <w:noProof/>
              <w:kern w:val="0"/>
              <w:sz w:val="22"/>
              <w:szCs w:val="22"/>
              <w:lang w:eastAsia="en-GB" w:bidi="ar-SA"/>
            </w:rPr>
          </w:pPr>
          <w:hyperlink w:anchor="_Toc229565976" w:history="1">
            <w:r w:rsidRPr="00822BC4">
              <w:rPr>
                <w:rStyle w:val="Hyperlink"/>
                <w:rFonts w:cs="Times New Roman"/>
                <w:noProof/>
                <w:lang w:val="en-US" w:eastAsia="en-US"/>
              </w:rPr>
              <w:t>SP13 Phenomenal Time-Span</w:t>
            </w:r>
            <w:r>
              <w:rPr>
                <w:noProof/>
              </w:rPr>
              <w:tab/>
            </w:r>
            <w:r>
              <w:rPr>
                <w:noProof/>
              </w:rPr>
              <w:fldChar w:fldCharType="begin"/>
            </w:r>
            <w:r>
              <w:rPr>
                <w:noProof/>
              </w:rPr>
              <w:instrText xml:space="preserve"> PAGEREF _Toc229565976 \h </w:instrText>
            </w:r>
            <w:r>
              <w:rPr>
                <w:noProof/>
              </w:rPr>
            </w:r>
            <w:r>
              <w:rPr>
                <w:noProof/>
              </w:rPr>
              <w:fldChar w:fldCharType="separate"/>
            </w:r>
            <w:r>
              <w:rPr>
                <w:noProof/>
              </w:rPr>
              <w:t>21</w:t>
            </w:r>
            <w:r>
              <w:rPr>
                <w:noProof/>
              </w:rPr>
              <w:fldChar w:fldCharType="end"/>
            </w:r>
          </w:hyperlink>
        </w:p>
        <w:p w14:paraId="4D4F7E3C" w14:textId="28ED412A" w:rsidR="00826798" w:rsidRDefault="00826798">
          <w:pPr>
            <w:pStyle w:val="TOC1"/>
            <w:rPr>
              <w:rFonts w:asciiTheme="minorHAnsi" w:eastAsiaTheme="minorEastAsia" w:hAnsiTheme="minorHAnsi" w:cstheme="minorBidi"/>
              <w:noProof/>
              <w:kern w:val="0"/>
              <w:sz w:val="22"/>
              <w:szCs w:val="22"/>
              <w:lang w:eastAsia="en-GB" w:bidi="ar-SA"/>
            </w:rPr>
          </w:pPr>
          <w:hyperlink w:anchor="_Toc229565977" w:history="1">
            <w:r w:rsidRPr="00822BC4">
              <w:rPr>
                <w:rStyle w:val="Hyperlink"/>
                <w:rFonts w:cs="Times New Roman"/>
                <w:noProof/>
              </w:rPr>
              <w:t>CRMgeo Property Declarations</w:t>
            </w:r>
            <w:r>
              <w:rPr>
                <w:noProof/>
              </w:rPr>
              <w:tab/>
            </w:r>
            <w:r>
              <w:rPr>
                <w:noProof/>
              </w:rPr>
              <w:fldChar w:fldCharType="begin"/>
            </w:r>
            <w:r>
              <w:rPr>
                <w:noProof/>
              </w:rPr>
              <w:instrText xml:space="preserve"> PAGEREF _Toc229565977 \h </w:instrText>
            </w:r>
            <w:r>
              <w:rPr>
                <w:noProof/>
              </w:rPr>
            </w:r>
            <w:r>
              <w:rPr>
                <w:noProof/>
              </w:rPr>
              <w:fldChar w:fldCharType="separate"/>
            </w:r>
            <w:r>
              <w:rPr>
                <w:noProof/>
              </w:rPr>
              <w:t>22</w:t>
            </w:r>
            <w:r>
              <w:rPr>
                <w:noProof/>
              </w:rPr>
              <w:fldChar w:fldCharType="end"/>
            </w:r>
          </w:hyperlink>
        </w:p>
        <w:p w14:paraId="7DAAA679" w14:textId="7039B3B3" w:rsidR="00826798" w:rsidRDefault="00826798">
          <w:pPr>
            <w:pStyle w:val="TOC2"/>
            <w:rPr>
              <w:rFonts w:asciiTheme="minorHAnsi" w:eastAsiaTheme="minorEastAsia" w:hAnsiTheme="minorHAnsi" w:cstheme="minorBidi"/>
              <w:noProof/>
              <w:kern w:val="0"/>
              <w:sz w:val="22"/>
              <w:szCs w:val="22"/>
              <w:lang w:eastAsia="en-GB" w:bidi="ar-SA"/>
            </w:rPr>
          </w:pPr>
          <w:hyperlink w:anchor="_Toc229565978" w:history="1">
            <w:r w:rsidRPr="00822BC4">
              <w:rPr>
                <w:rStyle w:val="Hyperlink"/>
                <w:noProof/>
              </w:rPr>
              <w:t>Q2 occupied (is occupied by)</w:t>
            </w:r>
            <w:r>
              <w:rPr>
                <w:noProof/>
              </w:rPr>
              <w:tab/>
            </w:r>
            <w:r>
              <w:rPr>
                <w:noProof/>
              </w:rPr>
              <w:fldChar w:fldCharType="begin"/>
            </w:r>
            <w:r>
              <w:rPr>
                <w:noProof/>
              </w:rPr>
              <w:instrText xml:space="preserve"> PAGEREF _Toc229565978 \h </w:instrText>
            </w:r>
            <w:r>
              <w:rPr>
                <w:noProof/>
              </w:rPr>
            </w:r>
            <w:r>
              <w:rPr>
                <w:noProof/>
              </w:rPr>
              <w:fldChar w:fldCharType="separate"/>
            </w:r>
            <w:r>
              <w:rPr>
                <w:noProof/>
              </w:rPr>
              <w:t>22</w:t>
            </w:r>
            <w:r>
              <w:rPr>
                <w:noProof/>
              </w:rPr>
              <w:fldChar w:fldCharType="end"/>
            </w:r>
          </w:hyperlink>
        </w:p>
        <w:p w14:paraId="16C178A1" w14:textId="68ED2122" w:rsidR="00826798" w:rsidRDefault="00826798">
          <w:pPr>
            <w:pStyle w:val="TOC2"/>
            <w:rPr>
              <w:rFonts w:asciiTheme="minorHAnsi" w:eastAsiaTheme="minorEastAsia" w:hAnsiTheme="minorHAnsi" w:cstheme="minorBidi"/>
              <w:noProof/>
              <w:kern w:val="0"/>
              <w:sz w:val="22"/>
              <w:szCs w:val="22"/>
              <w:lang w:eastAsia="en-GB" w:bidi="ar-SA"/>
            </w:rPr>
          </w:pPr>
          <w:hyperlink w:anchor="_Toc229565979" w:history="1">
            <w:r w:rsidRPr="00822BC4">
              <w:rPr>
                <w:rStyle w:val="Hyperlink"/>
                <w:noProof/>
              </w:rPr>
              <w:t>Q3 has temporal projection (is temporal projection of)</w:t>
            </w:r>
            <w:r>
              <w:rPr>
                <w:noProof/>
              </w:rPr>
              <w:tab/>
            </w:r>
            <w:r>
              <w:rPr>
                <w:noProof/>
              </w:rPr>
              <w:fldChar w:fldCharType="begin"/>
            </w:r>
            <w:r>
              <w:rPr>
                <w:noProof/>
              </w:rPr>
              <w:instrText xml:space="preserve"> PAGEREF _Toc229565979 \h </w:instrText>
            </w:r>
            <w:r>
              <w:rPr>
                <w:noProof/>
              </w:rPr>
            </w:r>
            <w:r>
              <w:rPr>
                <w:noProof/>
              </w:rPr>
              <w:fldChar w:fldCharType="separate"/>
            </w:r>
            <w:r>
              <w:rPr>
                <w:noProof/>
              </w:rPr>
              <w:t>23</w:t>
            </w:r>
            <w:r>
              <w:rPr>
                <w:noProof/>
              </w:rPr>
              <w:fldChar w:fldCharType="end"/>
            </w:r>
          </w:hyperlink>
        </w:p>
        <w:p w14:paraId="173D77F5" w14:textId="224B9EE8" w:rsidR="00826798" w:rsidRDefault="00826798">
          <w:pPr>
            <w:pStyle w:val="TOC2"/>
            <w:rPr>
              <w:rFonts w:asciiTheme="minorHAnsi" w:eastAsiaTheme="minorEastAsia" w:hAnsiTheme="minorHAnsi" w:cstheme="minorBidi"/>
              <w:noProof/>
              <w:kern w:val="0"/>
              <w:sz w:val="22"/>
              <w:szCs w:val="22"/>
              <w:lang w:eastAsia="en-GB" w:bidi="ar-SA"/>
            </w:rPr>
          </w:pPr>
          <w:hyperlink w:anchor="_Toc229565980" w:history="1">
            <w:r w:rsidRPr="00822BC4">
              <w:rPr>
                <w:rStyle w:val="Hyperlink"/>
                <w:noProof/>
              </w:rPr>
              <w:t>Q4 has spatial projection (is spatial projection of)</w:t>
            </w:r>
            <w:r>
              <w:rPr>
                <w:noProof/>
              </w:rPr>
              <w:tab/>
            </w:r>
            <w:r>
              <w:rPr>
                <w:noProof/>
              </w:rPr>
              <w:fldChar w:fldCharType="begin"/>
            </w:r>
            <w:r>
              <w:rPr>
                <w:noProof/>
              </w:rPr>
              <w:instrText xml:space="preserve"> PAGEREF _Toc229565980 \h </w:instrText>
            </w:r>
            <w:r>
              <w:rPr>
                <w:noProof/>
              </w:rPr>
            </w:r>
            <w:r>
              <w:rPr>
                <w:noProof/>
              </w:rPr>
              <w:fldChar w:fldCharType="separate"/>
            </w:r>
            <w:r>
              <w:rPr>
                <w:noProof/>
              </w:rPr>
              <w:t>23</w:t>
            </w:r>
            <w:r>
              <w:rPr>
                <w:noProof/>
              </w:rPr>
              <w:fldChar w:fldCharType="end"/>
            </w:r>
          </w:hyperlink>
        </w:p>
        <w:p w14:paraId="2C2F9FB6" w14:textId="512744AC" w:rsidR="00826798" w:rsidRDefault="00826798">
          <w:pPr>
            <w:pStyle w:val="TOC2"/>
            <w:rPr>
              <w:rFonts w:asciiTheme="minorHAnsi" w:eastAsiaTheme="minorEastAsia" w:hAnsiTheme="minorHAnsi" w:cstheme="minorBidi"/>
              <w:noProof/>
              <w:kern w:val="0"/>
              <w:sz w:val="22"/>
              <w:szCs w:val="22"/>
              <w:lang w:eastAsia="en-GB" w:bidi="ar-SA"/>
            </w:rPr>
          </w:pPr>
          <w:hyperlink w:anchor="_Toc229565981" w:history="1">
            <w:r w:rsidRPr="00822BC4">
              <w:rPr>
                <w:rStyle w:val="Hyperlink"/>
                <w:noProof/>
              </w:rPr>
              <w:t>Q5 defined in (is reference space for)</w:t>
            </w:r>
            <w:r>
              <w:rPr>
                <w:noProof/>
              </w:rPr>
              <w:tab/>
            </w:r>
            <w:r>
              <w:rPr>
                <w:noProof/>
              </w:rPr>
              <w:fldChar w:fldCharType="begin"/>
            </w:r>
            <w:r>
              <w:rPr>
                <w:noProof/>
              </w:rPr>
              <w:instrText xml:space="preserve"> PAGEREF _Toc229565981 \h </w:instrText>
            </w:r>
            <w:r>
              <w:rPr>
                <w:noProof/>
              </w:rPr>
            </w:r>
            <w:r>
              <w:rPr>
                <w:noProof/>
              </w:rPr>
              <w:fldChar w:fldCharType="separate"/>
            </w:r>
            <w:r>
              <w:rPr>
                <w:noProof/>
              </w:rPr>
              <w:t>24</w:t>
            </w:r>
            <w:r>
              <w:rPr>
                <w:noProof/>
              </w:rPr>
              <w:fldChar w:fldCharType="end"/>
            </w:r>
          </w:hyperlink>
        </w:p>
        <w:p w14:paraId="3A0EDB50" w14:textId="0E3B059A" w:rsidR="00826798" w:rsidRDefault="00826798">
          <w:pPr>
            <w:pStyle w:val="TOC2"/>
            <w:rPr>
              <w:rFonts w:asciiTheme="minorHAnsi" w:eastAsiaTheme="minorEastAsia" w:hAnsiTheme="minorHAnsi" w:cstheme="minorBidi"/>
              <w:noProof/>
              <w:kern w:val="0"/>
              <w:sz w:val="22"/>
              <w:szCs w:val="22"/>
              <w:lang w:eastAsia="en-GB" w:bidi="ar-SA"/>
            </w:rPr>
          </w:pPr>
          <w:hyperlink w:anchor="_Toc229565982" w:history="1">
            <w:r w:rsidRPr="00822BC4">
              <w:rPr>
                <w:rStyle w:val="Hyperlink"/>
                <w:noProof/>
                <w:lang w:eastAsia="en-US"/>
              </w:rPr>
              <w:t>Q6 is at rest in relation to (rests in relation to)</w:t>
            </w:r>
            <w:r>
              <w:rPr>
                <w:noProof/>
              </w:rPr>
              <w:tab/>
            </w:r>
            <w:r>
              <w:rPr>
                <w:noProof/>
              </w:rPr>
              <w:fldChar w:fldCharType="begin"/>
            </w:r>
            <w:r>
              <w:rPr>
                <w:noProof/>
              </w:rPr>
              <w:instrText xml:space="preserve"> PAGEREF _Toc229565982 \h </w:instrText>
            </w:r>
            <w:r>
              <w:rPr>
                <w:noProof/>
              </w:rPr>
            </w:r>
            <w:r>
              <w:rPr>
                <w:noProof/>
              </w:rPr>
              <w:fldChar w:fldCharType="separate"/>
            </w:r>
            <w:r>
              <w:rPr>
                <w:noProof/>
              </w:rPr>
              <w:t>24</w:t>
            </w:r>
            <w:r>
              <w:rPr>
                <w:noProof/>
              </w:rPr>
              <w:fldChar w:fldCharType="end"/>
            </w:r>
          </w:hyperlink>
        </w:p>
        <w:p w14:paraId="67006FDD" w14:textId="5227B5BA" w:rsidR="00826798" w:rsidRDefault="00826798">
          <w:pPr>
            <w:pStyle w:val="TOC2"/>
            <w:rPr>
              <w:rFonts w:asciiTheme="minorHAnsi" w:eastAsiaTheme="minorEastAsia" w:hAnsiTheme="minorHAnsi" w:cstheme="minorBidi"/>
              <w:noProof/>
              <w:kern w:val="0"/>
              <w:sz w:val="22"/>
              <w:szCs w:val="22"/>
              <w:lang w:eastAsia="en-GB" w:bidi="ar-SA"/>
            </w:rPr>
          </w:pPr>
          <w:hyperlink w:anchor="_Toc229565983" w:history="1">
            <w:r w:rsidRPr="00822BC4">
              <w:rPr>
                <w:rStyle w:val="Hyperlink"/>
                <w:noProof/>
                <w:lang w:eastAsia="en-US"/>
              </w:rPr>
              <w:t>Q7 describes (is described by)</w:t>
            </w:r>
            <w:r>
              <w:rPr>
                <w:noProof/>
              </w:rPr>
              <w:tab/>
            </w:r>
            <w:r>
              <w:rPr>
                <w:noProof/>
              </w:rPr>
              <w:fldChar w:fldCharType="begin"/>
            </w:r>
            <w:r>
              <w:rPr>
                <w:noProof/>
              </w:rPr>
              <w:instrText xml:space="preserve"> PAGEREF _Toc229565983 \h </w:instrText>
            </w:r>
            <w:r>
              <w:rPr>
                <w:noProof/>
              </w:rPr>
            </w:r>
            <w:r>
              <w:rPr>
                <w:noProof/>
              </w:rPr>
              <w:fldChar w:fldCharType="separate"/>
            </w:r>
            <w:r>
              <w:rPr>
                <w:noProof/>
              </w:rPr>
              <w:t>25</w:t>
            </w:r>
            <w:r>
              <w:rPr>
                <w:noProof/>
              </w:rPr>
              <w:fldChar w:fldCharType="end"/>
            </w:r>
          </w:hyperlink>
        </w:p>
        <w:p w14:paraId="16D06F64" w14:textId="4B021876" w:rsidR="00826798" w:rsidRDefault="00826798">
          <w:pPr>
            <w:pStyle w:val="TOC2"/>
            <w:rPr>
              <w:rFonts w:asciiTheme="minorHAnsi" w:eastAsiaTheme="minorEastAsia" w:hAnsiTheme="minorHAnsi" w:cstheme="minorBidi"/>
              <w:noProof/>
              <w:kern w:val="0"/>
              <w:sz w:val="22"/>
              <w:szCs w:val="22"/>
              <w:lang w:eastAsia="en-GB" w:bidi="ar-SA"/>
            </w:rPr>
          </w:pPr>
          <w:hyperlink w:anchor="_Toc229565984" w:history="1">
            <w:r w:rsidRPr="00822BC4">
              <w:rPr>
                <w:rStyle w:val="Hyperlink"/>
                <w:noProof/>
                <w:lang w:eastAsia="en-US"/>
              </w:rPr>
              <w:t>Q8 is fixed on (fixes)</w:t>
            </w:r>
            <w:r>
              <w:rPr>
                <w:noProof/>
              </w:rPr>
              <w:tab/>
            </w:r>
            <w:r>
              <w:rPr>
                <w:noProof/>
              </w:rPr>
              <w:fldChar w:fldCharType="begin"/>
            </w:r>
            <w:r>
              <w:rPr>
                <w:noProof/>
              </w:rPr>
              <w:instrText xml:space="preserve"> PAGEREF _Toc229565984 \h </w:instrText>
            </w:r>
            <w:r>
              <w:rPr>
                <w:noProof/>
              </w:rPr>
            </w:r>
            <w:r>
              <w:rPr>
                <w:noProof/>
              </w:rPr>
              <w:fldChar w:fldCharType="separate"/>
            </w:r>
            <w:r>
              <w:rPr>
                <w:noProof/>
              </w:rPr>
              <w:t>25</w:t>
            </w:r>
            <w:r>
              <w:rPr>
                <w:noProof/>
              </w:rPr>
              <w:fldChar w:fldCharType="end"/>
            </w:r>
          </w:hyperlink>
        </w:p>
        <w:p w14:paraId="554E1DB4" w14:textId="4AD23E03" w:rsidR="00826798" w:rsidRDefault="00826798">
          <w:pPr>
            <w:pStyle w:val="TOC2"/>
            <w:rPr>
              <w:rFonts w:asciiTheme="minorHAnsi" w:eastAsiaTheme="minorEastAsia" w:hAnsiTheme="minorHAnsi" w:cstheme="minorBidi"/>
              <w:noProof/>
              <w:kern w:val="0"/>
              <w:sz w:val="22"/>
              <w:szCs w:val="22"/>
              <w:lang w:eastAsia="en-GB" w:bidi="ar-SA"/>
            </w:rPr>
          </w:pPr>
          <w:hyperlink w:anchor="_Toc229565985" w:history="1">
            <w:r w:rsidRPr="00822BC4">
              <w:rPr>
                <w:rStyle w:val="Hyperlink"/>
                <w:noProof/>
                <w:lang w:eastAsia="en-US"/>
              </w:rPr>
              <w:t>Q9 place is expressed in terms of (expresses place)</w:t>
            </w:r>
            <w:r>
              <w:rPr>
                <w:noProof/>
              </w:rPr>
              <w:tab/>
            </w:r>
            <w:r>
              <w:rPr>
                <w:noProof/>
              </w:rPr>
              <w:fldChar w:fldCharType="begin"/>
            </w:r>
            <w:r>
              <w:rPr>
                <w:noProof/>
              </w:rPr>
              <w:instrText xml:space="preserve"> PAGEREF _Toc229565985 \h </w:instrText>
            </w:r>
            <w:r>
              <w:rPr>
                <w:noProof/>
              </w:rPr>
            </w:r>
            <w:r>
              <w:rPr>
                <w:noProof/>
              </w:rPr>
              <w:fldChar w:fldCharType="separate"/>
            </w:r>
            <w:r>
              <w:rPr>
                <w:noProof/>
              </w:rPr>
              <w:t>26</w:t>
            </w:r>
            <w:r>
              <w:rPr>
                <w:noProof/>
              </w:rPr>
              <w:fldChar w:fldCharType="end"/>
            </w:r>
          </w:hyperlink>
        </w:p>
        <w:p w14:paraId="30D65C15" w14:textId="3DCEB2D6" w:rsidR="00826798" w:rsidRDefault="00826798">
          <w:pPr>
            <w:pStyle w:val="TOC2"/>
            <w:rPr>
              <w:rFonts w:asciiTheme="minorHAnsi" w:eastAsiaTheme="minorEastAsia" w:hAnsiTheme="minorHAnsi" w:cstheme="minorBidi"/>
              <w:noProof/>
              <w:kern w:val="0"/>
              <w:sz w:val="22"/>
              <w:szCs w:val="22"/>
              <w:lang w:eastAsia="en-GB" w:bidi="ar-SA"/>
            </w:rPr>
          </w:pPr>
          <w:hyperlink w:anchor="_Toc229565986" w:history="1">
            <w:r w:rsidRPr="00822BC4">
              <w:rPr>
                <w:rStyle w:val="Hyperlink"/>
                <w:noProof/>
                <w:lang w:eastAsia="en-US"/>
              </w:rPr>
              <w:t>Q10 place is defined by (defines place)</w:t>
            </w:r>
            <w:r>
              <w:rPr>
                <w:noProof/>
              </w:rPr>
              <w:tab/>
            </w:r>
            <w:r>
              <w:rPr>
                <w:noProof/>
              </w:rPr>
              <w:fldChar w:fldCharType="begin"/>
            </w:r>
            <w:r>
              <w:rPr>
                <w:noProof/>
              </w:rPr>
              <w:instrText xml:space="preserve"> PAGEREF _Toc229565986 \h </w:instrText>
            </w:r>
            <w:r>
              <w:rPr>
                <w:noProof/>
              </w:rPr>
            </w:r>
            <w:r>
              <w:rPr>
                <w:noProof/>
              </w:rPr>
              <w:fldChar w:fldCharType="separate"/>
            </w:r>
            <w:r>
              <w:rPr>
                <w:noProof/>
              </w:rPr>
              <w:t>26</w:t>
            </w:r>
            <w:r>
              <w:rPr>
                <w:noProof/>
              </w:rPr>
              <w:fldChar w:fldCharType="end"/>
            </w:r>
          </w:hyperlink>
        </w:p>
        <w:p w14:paraId="2A97555E" w14:textId="0C3B8100" w:rsidR="00826798" w:rsidRDefault="00826798">
          <w:pPr>
            <w:pStyle w:val="TOC2"/>
            <w:rPr>
              <w:rFonts w:asciiTheme="minorHAnsi" w:eastAsiaTheme="minorEastAsia" w:hAnsiTheme="minorHAnsi" w:cstheme="minorBidi"/>
              <w:noProof/>
              <w:kern w:val="0"/>
              <w:sz w:val="22"/>
              <w:szCs w:val="22"/>
              <w:lang w:eastAsia="en-GB" w:bidi="ar-SA"/>
            </w:rPr>
          </w:pPr>
          <w:hyperlink w:anchor="_Toc229565987" w:history="1">
            <w:r w:rsidRPr="00822BC4">
              <w:rPr>
                <w:rStyle w:val="Hyperlink"/>
                <w:noProof/>
                <w:lang w:eastAsia="en-US"/>
              </w:rPr>
              <w:t>Q11 approximates place (place is approximated by)</w:t>
            </w:r>
            <w:r>
              <w:rPr>
                <w:noProof/>
              </w:rPr>
              <w:tab/>
            </w:r>
            <w:r>
              <w:rPr>
                <w:noProof/>
              </w:rPr>
              <w:fldChar w:fldCharType="begin"/>
            </w:r>
            <w:r>
              <w:rPr>
                <w:noProof/>
              </w:rPr>
              <w:instrText xml:space="preserve"> PAGEREF _Toc229565987 \h </w:instrText>
            </w:r>
            <w:r>
              <w:rPr>
                <w:noProof/>
              </w:rPr>
            </w:r>
            <w:r>
              <w:rPr>
                <w:noProof/>
              </w:rPr>
              <w:fldChar w:fldCharType="separate"/>
            </w:r>
            <w:r>
              <w:rPr>
                <w:noProof/>
              </w:rPr>
              <w:t>27</w:t>
            </w:r>
            <w:r>
              <w:rPr>
                <w:noProof/>
              </w:rPr>
              <w:fldChar w:fldCharType="end"/>
            </w:r>
          </w:hyperlink>
        </w:p>
        <w:p w14:paraId="0AB2B26C" w14:textId="06966406" w:rsidR="00826798" w:rsidRDefault="00826798">
          <w:pPr>
            <w:pStyle w:val="TOC2"/>
            <w:rPr>
              <w:rFonts w:asciiTheme="minorHAnsi" w:eastAsiaTheme="minorEastAsia" w:hAnsiTheme="minorHAnsi" w:cstheme="minorBidi"/>
              <w:noProof/>
              <w:kern w:val="0"/>
              <w:sz w:val="22"/>
              <w:szCs w:val="22"/>
              <w:lang w:eastAsia="en-GB" w:bidi="ar-SA"/>
            </w:rPr>
          </w:pPr>
          <w:hyperlink w:anchor="_Toc229565988" w:history="1">
            <w:r w:rsidRPr="00822BC4">
              <w:rPr>
                <w:rStyle w:val="Hyperlink"/>
                <w:noProof/>
                <w:lang w:eastAsia="en-US"/>
              </w:rPr>
              <w:t>Q12 approximates spacetime (spacetime is approximated by)</w:t>
            </w:r>
            <w:r>
              <w:rPr>
                <w:noProof/>
              </w:rPr>
              <w:tab/>
            </w:r>
            <w:r>
              <w:rPr>
                <w:noProof/>
              </w:rPr>
              <w:fldChar w:fldCharType="begin"/>
            </w:r>
            <w:r>
              <w:rPr>
                <w:noProof/>
              </w:rPr>
              <w:instrText xml:space="preserve"> PAGEREF _Toc229565988 \h </w:instrText>
            </w:r>
            <w:r>
              <w:rPr>
                <w:noProof/>
              </w:rPr>
            </w:r>
            <w:r>
              <w:rPr>
                <w:noProof/>
              </w:rPr>
              <w:fldChar w:fldCharType="separate"/>
            </w:r>
            <w:r>
              <w:rPr>
                <w:noProof/>
              </w:rPr>
              <w:t>28</w:t>
            </w:r>
            <w:r>
              <w:rPr>
                <w:noProof/>
              </w:rPr>
              <w:fldChar w:fldCharType="end"/>
            </w:r>
          </w:hyperlink>
        </w:p>
        <w:p w14:paraId="0473805A" w14:textId="39144E91" w:rsidR="00826798" w:rsidRDefault="00826798">
          <w:pPr>
            <w:pStyle w:val="TOC2"/>
            <w:rPr>
              <w:rFonts w:asciiTheme="minorHAnsi" w:eastAsiaTheme="minorEastAsia" w:hAnsiTheme="minorHAnsi" w:cstheme="minorBidi"/>
              <w:noProof/>
              <w:kern w:val="0"/>
              <w:sz w:val="22"/>
              <w:szCs w:val="22"/>
              <w:lang w:eastAsia="en-GB" w:bidi="ar-SA"/>
            </w:rPr>
          </w:pPr>
          <w:hyperlink w:anchor="_Toc229565989" w:history="1">
            <w:r w:rsidRPr="00822BC4">
              <w:rPr>
                <w:rStyle w:val="Hyperlink"/>
                <w:noProof/>
                <w:lang w:eastAsia="en-US"/>
              </w:rPr>
              <w:t>Q13 approximates time (time is approximated by)</w:t>
            </w:r>
            <w:r>
              <w:rPr>
                <w:noProof/>
              </w:rPr>
              <w:tab/>
            </w:r>
            <w:r>
              <w:rPr>
                <w:noProof/>
              </w:rPr>
              <w:fldChar w:fldCharType="begin"/>
            </w:r>
            <w:r>
              <w:rPr>
                <w:noProof/>
              </w:rPr>
              <w:instrText xml:space="preserve"> PAGEREF _Toc229565989 \h </w:instrText>
            </w:r>
            <w:r>
              <w:rPr>
                <w:noProof/>
              </w:rPr>
            </w:r>
            <w:r>
              <w:rPr>
                <w:noProof/>
              </w:rPr>
              <w:fldChar w:fldCharType="separate"/>
            </w:r>
            <w:r>
              <w:rPr>
                <w:noProof/>
              </w:rPr>
              <w:t>28</w:t>
            </w:r>
            <w:r>
              <w:rPr>
                <w:noProof/>
              </w:rPr>
              <w:fldChar w:fldCharType="end"/>
            </w:r>
          </w:hyperlink>
        </w:p>
        <w:p w14:paraId="5E0FA920" w14:textId="45077687" w:rsidR="00826798" w:rsidRDefault="00826798">
          <w:pPr>
            <w:pStyle w:val="TOC2"/>
            <w:rPr>
              <w:rFonts w:asciiTheme="minorHAnsi" w:eastAsiaTheme="minorEastAsia" w:hAnsiTheme="minorHAnsi" w:cstheme="minorBidi"/>
              <w:noProof/>
              <w:kern w:val="0"/>
              <w:sz w:val="22"/>
              <w:szCs w:val="22"/>
              <w:lang w:eastAsia="en-GB" w:bidi="ar-SA"/>
            </w:rPr>
          </w:pPr>
          <w:hyperlink w:anchor="_Toc229565990" w:history="1">
            <w:r w:rsidRPr="00822BC4">
              <w:rPr>
                <w:rStyle w:val="Hyperlink"/>
                <w:noProof/>
                <w:lang w:eastAsia="en-US"/>
              </w:rPr>
              <w:t>Q14 defines time (time is defined by)</w:t>
            </w:r>
            <w:r>
              <w:rPr>
                <w:noProof/>
              </w:rPr>
              <w:tab/>
            </w:r>
            <w:r>
              <w:rPr>
                <w:noProof/>
              </w:rPr>
              <w:fldChar w:fldCharType="begin"/>
            </w:r>
            <w:r>
              <w:rPr>
                <w:noProof/>
              </w:rPr>
              <w:instrText xml:space="preserve"> PAGEREF _Toc229565990 \h </w:instrText>
            </w:r>
            <w:r>
              <w:rPr>
                <w:noProof/>
              </w:rPr>
            </w:r>
            <w:r>
              <w:rPr>
                <w:noProof/>
              </w:rPr>
              <w:fldChar w:fldCharType="separate"/>
            </w:r>
            <w:r>
              <w:rPr>
                <w:noProof/>
              </w:rPr>
              <w:t>29</w:t>
            </w:r>
            <w:r>
              <w:rPr>
                <w:noProof/>
              </w:rPr>
              <w:fldChar w:fldCharType="end"/>
            </w:r>
          </w:hyperlink>
        </w:p>
        <w:p w14:paraId="19D825D1" w14:textId="648BE86C" w:rsidR="00826798" w:rsidRDefault="00826798">
          <w:pPr>
            <w:pStyle w:val="TOC2"/>
            <w:rPr>
              <w:rFonts w:asciiTheme="minorHAnsi" w:eastAsiaTheme="minorEastAsia" w:hAnsiTheme="minorHAnsi" w:cstheme="minorBidi"/>
              <w:noProof/>
              <w:kern w:val="0"/>
              <w:sz w:val="22"/>
              <w:szCs w:val="22"/>
              <w:lang w:eastAsia="en-GB" w:bidi="ar-SA"/>
            </w:rPr>
          </w:pPr>
          <w:hyperlink w:anchor="_Toc229565991" w:history="1">
            <w:r w:rsidRPr="00822BC4">
              <w:rPr>
                <w:rStyle w:val="Hyperlink"/>
                <w:noProof/>
                <w:lang w:eastAsia="en-US"/>
              </w:rPr>
              <w:t>Q15 time is expressed in terms of (expresses time)</w:t>
            </w:r>
            <w:r>
              <w:rPr>
                <w:noProof/>
              </w:rPr>
              <w:tab/>
            </w:r>
            <w:r>
              <w:rPr>
                <w:noProof/>
              </w:rPr>
              <w:fldChar w:fldCharType="begin"/>
            </w:r>
            <w:r>
              <w:rPr>
                <w:noProof/>
              </w:rPr>
              <w:instrText xml:space="preserve"> PAGEREF _Toc229565991 \h </w:instrText>
            </w:r>
            <w:r>
              <w:rPr>
                <w:noProof/>
              </w:rPr>
            </w:r>
            <w:r>
              <w:rPr>
                <w:noProof/>
              </w:rPr>
              <w:fldChar w:fldCharType="separate"/>
            </w:r>
            <w:r>
              <w:rPr>
                <w:noProof/>
              </w:rPr>
              <w:t>30</w:t>
            </w:r>
            <w:r>
              <w:rPr>
                <w:noProof/>
              </w:rPr>
              <w:fldChar w:fldCharType="end"/>
            </w:r>
          </w:hyperlink>
        </w:p>
        <w:p w14:paraId="142F79B4" w14:textId="7AFACFF1" w:rsidR="00826798" w:rsidRDefault="00826798">
          <w:pPr>
            <w:pStyle w:val="TOC2"/>
            <w:rPr>
              <w:rFonts w:asciiTheme="minorHAnsi" w:eastAsiaTheme="minorEastAsia" w:hAnsiTheme="minorHAnsi" w:cstheme="minorBidi"/>
              <w:noProof/>
              <w:kern w:val="0"/>
              <w:sz w:val="22"/>
              <w:szCs w:val="22"/>
              <w:lang w:eastAsia="en-GB" w:bidi="ar-SA"/>
            </w:rPr>
          </w:pPr>
          <w:hyperlink w:anchor="_Toc229565992" w:history="1">
            <w:r w:rsidRPr="00822BC4">
              <w:rPr>
                <w:rStyle w:val="Hyperlink"/>
                <w:noProof/>
                <w:lang w:eastAsia="en-US"/>
              </w:rPr>
              <w:t>Q16 defines spacetime volume (spacetime volume is defined by)</w:t>
            </w:r>
            <w:r>
              <w:rPr>
                <w:noProof/>
              </w:rPr>
              <w:tab/>
            </w:r>
            <w:r>
              <w:rPr>
                <w:noProof/>
              </w:rPr>
              <w:fldChar w:fldCharType="begin"/>
            </w:r>
            <w:r>
              <w:rPr>
                <w:noProof/>
              </w:rPr>
              <w:instrText xml:space="preserve"> PAGEREF _Toc229565992 \h </w:instrText>
            </w:r>
            <w:r>
              <w:rPr>
                <w:noProof/>
              </w:rPr>
            </w:r>
            <w:r>
              <w:rPr>
                <w:noProof/>
              </w:rPr>
              <w:fldChar w:fldCharType="separate"/>
            </w:r>
            <w:r>
              <w:rPr>
                <w:noProof/>
              </w:rPr>
              <w:t>30</w:t>
            </w:r>
            <w:r>
              <w:rPr>
                <w:noProof/>
              </w:rPr>
              <w:fldChar w:fldCharType="end"/>
            </w:r>
          </w:hyperlink>
        </w:p>
        <w:p w14:paraId="7C5C9965" w14:textId="2480E91D" w:rsidR="00826798" w:rsidRDefault="00826798">
          <w:pPr>
            <w:pStyle w:val="TOC2"/>
            <w:rPr>
              <w:rFonts w:asciiTheme="minorHAnsi" w:eastAsiaTheme="minorEastAsia" w:hAnsiTheme="minorHAnsi" w:cstheme="minorBidi"/>
              <w:noProof/>
              <w:kern w:val="0"/>
              <w:sz w:val="22"/>
              <w:szCs w:val="22"/>
              <w:lang w:eastAsia="en-GB" w:bidi="ar-SA"/>
            </w:rPr>
          </w:pPr>
          <w:hyperlink w:anchor="_Toc229565993" w:history="1">
            <w:r w:rsidRPr="00822BC4">
              <w:rPr>
                <w:rStyle w:val="Hyperlink"/>
                <w:noProof/>
                <w:lang w:eastAsia="en-US"/>
              </w:rPr>
              <w:t>Q17 time is expressed in terms of (expresses time)</w:t>
            </w:r>
            <w:r>
              <w:rPr>
                <w:noProof/>
              </w:rPr>
              <w:tab/>
            </w:r>
            <w:r>
              <w:rPr>
                <w:noProof/>
              </w:rPr>
              <w:fldChar w:fldCharType="begin"/>
            </w:r>
            <w:r>
              <w:rPr>
                <w:noProof/>
              </w:rPr>
              <w:instrText xml:space="preserve"> PAGEREF _Toc229565993 \h </w:instrText>
            </w:r>
            <w:r>
              <w:rPr>
                <w:noProof/>
              </w:rPr>
            </w:r>
            <w:r>
              <w:rPr>
                <w:noProof/>
              </w:rPr>
              <w:fldChar w:fldCharType="separate"/>
            </w:r>
            <w:r>
              <w:rPr>
                <w:noProof/>
              </w:rPr>
              <w:t>32</w:t>
            </w:r>
            <w:r>
              <w:rPr>
                <w:noProof/>
              </w:rPr>
              <w:fldChar w:fldCharType="end"/>
            </w:r>
          </w:hyperlink>
        </w:p>
        <w:p w14:paraId="0775C1F0" w14:textId="59A7DE55" w:rsidR="00826798" w:rsidRDefault="00826798">
          <w:pPr>
            <w:pStyle w:val="TOC2"/>
            <w:rPr>
              <w:rFonts w:asciiTheme="minorHAnsi" w:eastAsiaTheme="minorEastAsia" w:hAnsiTheme="minorHAnsi" w:cstheme="minorBidi"/>
              <w:noProof/>
              <w:kern w:val="0"/>
              <w:sz w:val="22"/>
              <w:szCs w:val="22"/>
              <w:lang w:eastAsia="en-GB" w:bidi="ar-SA"/>
            </w:rPr>
          </w:pPr>
          <w:hyperlink w:anchor="_Toc229565994" w:history="1">
            <w:r w:rsidRPr="00822BC4">
              <w:rPr>
                <w:rStyle w:val="Hyperlink"/>
                <w:noProof/>
                <w:lang w:eastAsia="en-US"/>
              </w:rPr>
              <w:t>Q18 place is expressed in terms of (expresses place)</w:t>
            </w:r>
            <w:r>
              <w:rPr>
                <w:noProof/>
              </w:rPr>
              <w:tab/>
            </w:r>
            <w:r>
              <w:rPr>
                <w:noProof/>
              </w:rPr>
              <w:fldChar w:fldCharType="begin"/>
            </w:r>
            <w:r>
              <w:rPr>
                <w:noProof/>
              </w:rPr>
              <w:instrText xml:space="preserve"> PAGEREF _Toc229565994 \h </w:instrText>
            </w:r>
            <w:r>
              <w:rPr>
                <w:noProof/>
              </w:rPr>
            </w:r>
            <w:r>
              <w:rPr>
                <w:noProof/>
              </w:rPr>
              <w:fldChar w:fldCharType="separate"/>
            </w:r>
            <w:r>
              <w:rPr>
                <w:noProof/>
              </w:rPr>
              <w:t>32</w:t>
            </w:r>
            <w:r>
              <w:rPr>
                <w:noProof/>
              </w:rPr>
              <w:fldChar w:fldCharType="end"/>
            </w:r>
          </w:hyperlink>
        </w:p>
        <w:p w14:paraId="4B9DCC9C" w14:textId="58A966F6" w:rsidR="00826798" w:rsidRDefault="00826798">
          <w:pPr>
            <w:pStyle w:val="TOC2"/>
            <w:rPr>
              <w:rFonts w:asciiTheme="minorHAnsi" w:eastAsiaTheme="minorEastAsia" w:hAnsiTheme="minorHAnsi" w:cstheme="minorBidi"/>
              <w:noProof/>
              <w:kern w:val="0"/>
              <w:sz w:val="22"/>
              <w:szCs w:val="22"/>
              <w:lang w:eastAsia="en-GB" w:bidi="ar-SA"/>
            </w:rPr>
          </w:pPr>
          <w:hyperlink w:anchor="_Toc229565995" w:history="1">
            <w:r w:rsidRPr="00822BC4">
              <w:rPr>
                <w:rStyle w:val="Hyperlink"/>
                <w:noProof/>
                <w:lang w:eastAsia="en-US"/>
              </w:rPr>
              <w:t>Q19 has reference event (is reference event of)</w:t>
            </w:r>
            <w:r>
              <w:rPr>
                <w:noProof/>
              </w:rPr>
              <w:tab/>
            </w:r>
            <w:r>
              <w:rPr>
                <w:noProof/>
              </w:rPr>
              <w:fldChar w:fldCharType="begin"/>
            </w:r>
            <w:r>
              <w:rPr>
                <w:noProof/>
              </w:rPr>
              <w:instrText xml:space="preserve"> PAGEREF _Toc229565995 \h </w:instrText>
            </w:r>
            <w:r>
              <w:rPr>
                <w:noProof/>
              </w:rPr>
            </w:r>
            <w:r>
              <w:rPr>
                <w:noProof/>
              </w:rPr>
              <w:fldChar w:fldCharType="separate"/>
            </w:r>
            <w:r>
              <w:rPr>
                <w:noProof/>
              </w:rPr>
              <w:t>33</w:t>
            </w:r>
            <w:r>
              <w:rPr>
                <w:noProof/>
              </w:rPr>
              <w:fldChar w:fldCharType="end"/>
            </w:r>
          </w:hyperlink>
        </w:p>
        <w:p w14:paraId="7FBF4DE4" w14:textId="3AD69BDF" w:rsidR="00826798" w:rsidRDefault="00826798">
          <w:pPr>
            <w:pStyle w:val="TOC1"/>
            <w:rPr>
              <w:rFonts w:asciiTheme="minorHAnsi" w:eastAsiaTheme="minorEastAsia" w:hAnsiTheme="minorHAnsi" w:cstheme="minorBidi"/>
              <w:noProof/>
              <w:kern w:val="0"/>
              <w:sz w:val="22"/>
              <w:szCs w:val="22"/>
              <w:lang w:eastAsia="en-GB" w:bidi="ar-SA"/>
            </w:rPr>
          </w:pPr>
          <w:hyperlink w:anchor="_Toc229565996" w:history="1">
            <w:r w:rsidRPr="00822BC4">
              <w:rPr>
                <w:rStyle w:val="Hyperlink"/>
                <w:rFonts w:cs="Times New Roman"/>
                <w:noProof/>
                <w:lang w:val="en-US" w:eastAsia="fr-FR"/>
              </w:rPr>
              <w:t>Referred CIDOC CRM Classes</w:t>
            </w:r>
            <w:r>
              <w:rPr>
                <w:noProof/>
              </w:rPr>
              <w:tab/>
            </w:r>
            <w:r>
              <w:rPr>
                <w:noProof/>
              </w:rPr>
              <w:fldChar w:fldCharType="begin"/>
            </w:r>
            <w:r>
              <w:rPr>
                <w:noProof/>
              </w:rPr>
              <w:instrText xml:space="preserve"> PAGEREF _Toc229565996 \h </w:instrText>
            </w:r>
            <w:r>
              <w:rPr>
                <w:noProof/>
              </w:rPr>
            </w:r>
            <w:r>
              <w:rPr>
                <w:noProof/>
              </w:rPr>
              <w:fldChar w:fldCharType="separate"/>
            </w:r>
            <w:r>
              <w:rPr>
                <w:noProof/>
              </w:rPr>
              <w:t>34</w:t>
            </w:r>
            <w:r>
              <w:rPr>
                <w:noProof/>
              </w:rPr>
              <w:fldChar w:fldCharType="end"/>
            </w:r>
          </w:hyperlink>
        </w:p>
        <w:p w14:paraId="691C2022" w14:textId="559FBDAA" w:rsidR="00826798" w:rsidRDefault="00826798">
          <w:pPr>
            <w:pStyle w:val="TOC3"/>
            <w:rPr>
              <w:rFonts w:asciiTheme="minorHAnsi" w:eastAsiaTheme="minorEastAsia" w:hAnsiTheme="minorHAnsi" w:cstheme="minorBidi"/>
              <w:noProof/>
              <w:kern w:val="0"/>
              <w:sz w:val="22"/>
              <w:szCs w:val="22"/>
              <w:lang w:eastAsia="en-GB" w:bidi="ar-SA"/>
            </w:rPr>
          </w:pPr>
          <w:hyperlink w:anchor="_Toc229565997" w:history="1">
            <w:r w:rsidRPr="00822BC4">
              <w:rPr>
                <w:rStyle w:val="Hyperlink"/>
                <w:rFonts w:cs="Times New Roman"/>
                <w:noProof/>
              </w:rPr>
              <w:t>E4 Period</w:t>
            </w:r>
            <w:r>
              <w:rPr>
                <w:noProof/>
              </w:rPr>
              <w:tab/>
            </w:r>
            <w:r>
              <w:rPr>
                <w:noProof/>
              </w:rPr>
              <w:fldChar w:fldCharType="begin"/>
            </w:r>
            <w:r>
              <w:rPr>
                <w:noProof/>
              </w:rPr>
              <w:instrText xml:space="preserve"> PAGEREF _Toc229565997 \h </w:instrText>
            </w:r>
            <w:r>
              <w:rPr>
                <w:noProof/>
              </w:rPr>
            </w:r>
            <w:r>
              <w:rPr>
                <w:noProof/>
              </w:rPr>
              <w:fldChar w:fldCharType="separate"/>
            </w:r>
            <w:r>
              <w:rPr>
                <w:noProof/>
              </w:rPr>
              <w:t>34</w:t>
            </w:r>
            <w:r>
              <w:rPr>
                <w:noProof/>
              </w:rPr>
              <w:fldChar w:fldCharType="end"/>
            </w:r>
          </w:hyperlink>
        </w:p>
        <w:p w14:paraId="77099F60" w14:textId="21D89CDF" w:rsidR="00826798" w:rsidRDefault="00826798">
          <w:pPr>
            <w:pStyle w:val="TOC3"/>
            <w:rPr>
              <w:rFonts w:asciiTheme="minorHAnsi" w:eastAsiaTheme="minorEastAsia" w:hAnsiTheme="minorHAnsi" w:cstheme="minorBidi"/>
              <w:noProof/>
              <w:kern w:val="0"/>
              <w:sz w:val="22"/>
              <w:szCs w:val="22"/>
              <w:lang w:eastAsia="en-GB" w:bidi="ar-SA"/>
            </w:rPr>
          </w:pPr>
          <w:hyperlink w:anchor="_Toc229565998" w:history="1">
            <w:r w:rsidRPr="00822BC4">
              <w:rPr>
                <w:rStyle w:val="Hyperlink"/>
                <w:rFonts w:cs="Times New Roman"/>
                <w:noProof/>
              </w:rPr>
              <w:t>E18 Physical Thing</w:t>
            </w:r>
            <w:r>
              <w:rPr>
                <w:noProof/>
              </w:rPr>
              <w:tab/>
            </w:r>
            <w:r>
              <w:rPr>
                <w:noProof/>
              </w:rPr>
              <w:fldChar w:fldCharType="begin"/>
            </w:r>
            <w:r>
              <w:rPr>
                <w:noProof/>
              </w:rPr>
              <w:instrText xml:space="preserve"> PAGEREF _Toc229565998 \h </w:instrText>
            </w:r>
            <w:r>
              <w:rPr>
                <w:noProof/>
              </w:rPr>
            </w:r>
            <w:r>
              <w:rPr>
                <w:noProof/>
              </w:rPr>
              <w:fldChar w:fldCharType="separate"/>
            </w:r>
            <w:r>
              <w:rPr>
                <w:noProof/>
              </w:rPr>
              <w:t>35</w:t>
            </w:r>
            <w:r>
              <w:rPr>
                <w:noProof/>
              </w:rPr>
              <w:fldChar w:fldCharType="end"/>
            </w:r>
          </w:hyperlink>
        </w:p>
        <w:p w14:paraId="47341CB6" w14:textId="6525F732" w:rsidR="00826798" w:rsidRDefault="00826798">
          <w:pPr>
            <w:pStyle w:val="TOC1"/>
            <w:rPr>
              <w:rFonts w:asciiTheme="minorHAnsi" w:eastAsiaTheme="minorEastAsia" w:hAnsiTheme="minorHAnsi" w:cstheme="minorBidi"/>
              <w:noProof/>
              <w:kern w:val="0"/>
              <w:sz w:val="22"/>
              <w:szCs w:val="22"/>
              <w:lang w:eastAsia="en-GB" w:bidi="ar-SA"/>
            </w:rPr>
          </w:pPr>
          <w:hyperlink w:anchor="_Toc229565999" w:history="1">
            <w:r w:rsidRPr="00822BC4">
              <w:rPr>
                <w:rStyle w:val="Hyperlink"/>
                <w:rFonts w:cs="Times New Roman"/>
                <w:noProof/>
              </w:rPr>
              <w:t>Referred GeoSPARQL Classes</w:t>
            </w:r>
            <w:r>
              <w:rPr>
                <w:noProof/>
              </w:rPr>
              <w:tab/>
            </w:r>
            <w:r>
              <w:rPr>
                <w:noProof/>
              </w:rPr>
              <w:fldChar w:fldCharType="begin"/>
            </w:r>
            <w:r>
              <w:rPr>
                <w:noProof/>
              </w:rPr>
              <w:instrText xml:space="preserve"> PAGEREF _Toc229565999 \h </w:instrText>
            </w:r>
            <w:r>
              <w:rPr>
                <w:noProof/>
              </w:rPr>
            </w:r>
            <w:r>
              <w:rPr>
                <w:noProof/>
              </w:rPr>
              <w:fldChar w:fldCharType="separate"/>
            </w:r>
            <w:r>
              <w:rPr>
                <w:noProof/>
              </w:rPr>
              <w:t>37</w:t>
            </w:r>
            <w:r>
              <w:rPr>
                <w:noProof/>
              </w:rPr>
              <w:fldChar w:fldCharType="end"/>
            </w:r>
          </w:hyperlink>
        </w:p>
        <w:p w14:paraId="353E4F41" w14:textId="48F0A440" w:rsidR="00826798" w:rsidRDefault="00826798">
          <w:pPr>
            <w:pStyle w:val="TOC3"/>
            <w:rPr>
              <w:rFonts w:asciiTheme="minorHAnsi" w:eastAsiaTheme="minorEastAsia" w:hAnsiTheme="minorHAnsi" w:cstheme="minorBidi"/>
              <w:noProof/>
              <w:kern w:val="0"/>
              <w:sz w:val="22"/>
              <w:szCs w:val="22"/>
              <w:lang w:eastAsia="en-GB" w:bidi="ar-SA"/>
            </w:rPr>
          </w:pPr>
          <w:hyperlink w:anchor="_Toc229566000" w:history="1">
            <w:r w:rsidRPr="00822BC4">
              <w:rPr>
                <w:rStyle w:val="Hyperlink"/>
                <w:rFonts w:cs="Times New Roman"/>
                <w:noProof/>
              </w:rPr>
              <w:t>SpatialObject</w:t>
            </w:r>
            <w:r>
              <w:rPr>
                <w:noProof/>
              </w:rPr>
              <w:tab/>
            </w:r>
            <w:r>
              <w:rPr>
                <w:noProof/>
              </w:rPr>
              <w:fldChar w:fldCharType="begin"/>
            </w:r>
            <w:r>
              <w:rPr>
                <w:noProof/>
              </w:rPr>
              <w:instrText xml:space="preserve"> PAGEREF _Toc229566000 \h </w:instrText>
            </w:r>
            <w:r>
              <w:rPr>
                <w:noProof/>
              </w:rPr>
            </w:r>
            <w:r>
              <w:rPr>
                <w:noProof/>
              </w:rPr>
              <w:fldChar w:fldCharType="separate"/>
            </w:r>
            <w:r>
              <w:rPr>
                <w:noProof/>
              </w:rPr>
              <w:t>37</w:t>
            </w:r>
            <w:r>
              <w:rPr>
                <w:noProof/>
              </w:rPr>
              <w:fldChar w:fldCharType="end"/>
            </w:r>
          </w:hyperlink>
        </w:p>
        <w:p w14:paraId="327341FD" w14:textId="11A4BAF9" w:rsidR="00826798" w:rsidRDefault="00826798">
          <w:pPr>
            <w:pStyle w:val="TOC3"/>
            <w:rPr>
              <w:rFonts w:asciiTheme="minorHAnsi" w:eastAsiaTheme="minorEastAsia" w:hAnsiTheme="minorHAnsi" w:cstheme="minorBidi"/>
              <w:noProof/>
              <w:kern w:val="0"/>
              <w:sz w:val="22"/>
              <w:szCs w:val="22"/>
              <w:lang w:eastAsia="en-GB" w:bidi="ar-SA"/>
            </w:rPr>
          </w:pPr>
          <w:hyperlink w:anchor="_Toc229566001" w:history="1">
            <w:r w:rsidRPr="00822BC4">
              <w:rPr>
                <w:rStyle w:val="Hyperlink"/>
                <w:rFonts w:cs="Times New Roman"/>
                <w:noProof/>
                <w:lang w:val="en-US"/>
              </w:rPr>
              <w:t>Feature</w:t>
            </w:r>
            <w:r>
              <w:rPr>
                <w:noProof/>
              </w:rPr>
              <w:tab/>
            </w:r>
            <w:r>
              <w:rPr>
                <w:noProof/>
              </w:rPr>
              <w:fldChar w:fldCharType="begin"/>
            </w:r>
            <w:r>
              <w:rPr>
                <w:noProof/>
              </w:rPr>
              <w:instrText xml:space="preserve"> PAGEREF _Toc229566001 \h </w:instrText>
            </w:r>
            <w:r>
              <w:rPr>
                <w:noProof/>
              </w:rPr>
            </w:r>
            <w:r>
              <w:rPr>
                <w:noProof/>
              </w:rPr>
              <w:fldChar w:fldCharType="separate"/>
            </w:r>
            <w:r>
              <w:rPr>
                <w:noProof/>
              </w:rPr>
              <w:t>37</w:t>
            </w:r>
            <w:r>
              <w:rPr>
                <w:noProof/>
              </w:rPr>
              <w:fldChar w:fldCharType="end"/>
            </w:r>
          </w:hyperlink>
        </w:p>
        <w:p w14:paraId="0AB7446E" w14:textId="6E56A7F8" w:rsidR="00826798" w:rsidRDefault="00826798">
          <w:pPr>
            <w:pStyle w:val="TOC3"/>
            <w:rPr>
              <w:rFonts w:asciiTheme="minorHAnsi" w:eastAsiaTheme="minorEastAsia" w:hAnsiTheme="minorHAnsi" w:cstheme="minorBidi"/>
              <w:noProof/>
              <w:kern w:val="0"/>
              <w:sz w:val="22"/>
              <w:szCs w:val="22"/>
              <w:lang w:eastAsia="en-GB" w:bidi="ar-SA"/>
            </w:rPr>
          </w:pPr>
          <w:hyperlink w:anchor="_Toc229566002" w:history="1">
            <w:r w:rsidRPr="00822BC4">
              <w:rPr>
                <w:rStyle w:val="Hyperlink"/>
                <w:rFonts w:cs="Times New Roman"/>
                <w:noProof/>
              </w:rPr>
              <w:t>Geometry</w:t>
            </w:r>
            <w:r>
              <w:rPr>
                <w:noProof/>
              </w:rPr>
              <w:tab/>
            </w:r>
            <w:r>
              <w:rPr>
                <w:noProof/>
              </w:rPr>
              <w:fldChar w:fldCharType="begin"/>
            </w:r>
            <w:r>
              <w:rPr>
                <w:noProof/>
              </w:rPr>
              <w:instrText xml:space="preserve"> PAGEREF _Toc229566002 \h </w:instrText>
            </w:r>
            <w:r>
              <w:rPr>
                <w:noProof/>
              </w:rPr>
            </w:r>
            <w:r>
              <w:rPr>
                <w:noProof/>
              </w:rPr>
              <w:fldChar w:fldCharType="separate"/>
            </w:r>
            <w:r>
              <w:rPr>
                <w:noProof/>
              </w:rPr>
              <w:t>37</w:t>
            </w:r>
            <w:r>
              <w:rPr>
                <w:noProof/>
              </w:rPr>
              <w:fldChar w:fldCharType="end"/>
            </w:r>
          </w:hyperlink>
        </w:p>
        <w:p w14:paraId="33C8E84F" w14:textId="48E5E8D6" w:rsidR="00826798" w:rsidRDefault="00826798">
          <w:pPr>
            <w:pStyle w:val="TOC1"/>
            <w:rPr>
              <w:rFonts w:asciiTheme="minorHAnsi" w:eastAsiaTheme="minorEastAsia" w:hAnsiTheme="minorHAnsi" w:cstheme="minorBidi"/>
              <w:noProof/>
              <w:kern w:val="0"/>
              <w:sz w:val="22"/>
              <w:szCs w:val="22"/>
              <w:lang w:eastAsia="en-GB" w:bidi="ar-SA"/>
            </w:rPr>
          </w:pPr>
          <w:hyperlink w:anchor="_Toc229566003" w:history="1">
            <w:r w:rsidRPr="00822BC4">
              <w:rPr>
                <w:rStyle w:val="Hyperlink"/>
                <w:rFonts w:cs="Times New Roman"/>
                <w:noProof/>
              </w:rPr>
              <w:t>Referred Basic Geo (WGS84 lat/long) Vocabulary</w:t>
            </w:r>
            <w:r>
              <w:rPr>
                <w:noProof/>
              </w:rPr>
              <w:tab/>
            </w:r>
            <w:r>
              <w:rPr>
                <w:noProof/>
              </w:rPr>
              <w:fldChar w:fldCharType="begin"/>
            </w:r>
            <w:r>
              <w:rPr>
                <w:noProof/>
              </w:rPr>
              <w:instrText xml:space="preserve"> PAGEREF _Toc229566003 \h </w:instrText>
            </w:r>
            <w:r>
              <w:rPr>
                <w:noProof/>
              </w:rPr>
            </w:r>
            <w:r>
              <w:rPr>
                <w:noProof/>
              </w:rPr>
              <w:fldChar w:fldCharType="separate"/>
            </w:r>
            <w:r>
              <w:rPr>
                <w:noProof/>
              </w:rPr>
              <w:t>38</w:t>
            </w:r>
            <w:r>
              <w:rPr>
                <w:noProof/>
              </w:rPr>
              <w:fldChar w:fldCharType="end"/>
            </w:r>
          </w:hyperlink>
        </w:p>
        <w:p w14:paraId="3D84E8F4" w14:textId="2A0245BF" w:rsidR="00826798" w:rsidRDefault="00826798">
          <w:pPr>
            <w:pStyle w:val="TOC2"/>
            <w:rPr>
              <w:rFonts w:asciiTheme="minorHAnsi" w:eastAsiaTheme="minorEastAsia" w:hAnsiTheme="minorHAnsi" w:cstheme="minorBidi"/>
              <w:noProof/>
              <w:kern w:val="0"/>
              <w:sz w:val="22"/>
              <w:szCs w:val="22"/>
              <w:lang w:eastAsia="en-GB" w:bidi="ar-SA"/>
            </w:rPr>
          </w:pPr>
          <w:hyperlink w:anchor="_Toc229566004" w:history="1">
            <w:r w:rsidRPr="00822BC4">
              <w:rPr>
                <w:rStyle w:val="Hyperlink"/>
                <w:rFonts w:cs="Times New Roman"/>
                <w:noProof/>
                <w:lang w:eastAsia="en-US"/>
              </w:rPr>
              <w:t>Point</w:t>
            </w:r>
            <w:r>
              <w:rPr>
                <w:noProof/>
              </w:rPr>
              <w:tab/>
            </w:r>
            <w:r>
              <w:rPr>
                <w:noProof/>
              </w:rPr>
              <w:fldChar w:fldCharType="begin"/>
            </w:r>
            <w:r>
              <w:rPr>
                <w:noProof/>
              </w:rPr>
              <w:instrText xml:space="preserve"> PAGEREF _Toc229566004 \h </w:instrText>
            </w:r>
            <w:r>
              <w:rPr>
                <w:noProof/>
              </w:rPr>
            </w:r>
            <w:r>
              <w:rPr>
                <w:noProof/>
              </w:rPr>
              <w:fldChar w:fldCharType="separate"/>
            </w:r>
            <w:r>
              <w:rPr>
                <w:noProof/>
              </w:rPr>
              <w:t>38</w:t>
            </w:r>
            <w:r>
              <w:rPr>
                <w:noProof/>
              </w:rPr>
              <w:fldChar w:fldCharType="end"/>
            </w:r>
          </w:hyperlink>
        </w:p>
        <w:p w14:paraId="2EE9B2B5" w14:textId="439A57AE" w:rsidR="00826798" w:rsidRDefault="00826798">
          <w:pPr>
            <w:pStyle w:val="TOC1"/>
            <w:rPr>
              <w:rFonts w:asciiTheme="minorHAnsi" w:eastAsiaTheme="minorEastAsia" w:hAnsiTheme="minorHAnsi" w:cstheme="minorBidi"/>
              <w:noProof/>
              <w:kern w:val="0"/>
              <w:sz w:val="22"/>
              <w:szCs w:val="22"/>
              <w:lang w:eastAsia="en-GB" w:bidi="ar-SA"/>
            </w:rPr>
          </w:pPr>
          <w:hyperlink w:anchor="_Toc229566005" w:history="1">
            <w:r w:rsidRPr="00822BC4">
              <w:rPr>
                <w:rStyle w:val="Hyperlink"/>
                <w:rFonts w:cs="Times New Roman"/>
                <w:noProof/>
              </w:rPr>
              <w:t>Works Cited</w:t>
            </w:r>
            <w:r>
              <w:rPr>
                <w:noProof/>
              </w:rPr>
              <w:tab/>
            </w:r>
            <w:r>
              <w:rPr>
                <w:noProof/>
              </w:rPr>
              <w:fldChar w:fldCharType="begin"/>
            </w:r>
            <w:r>
              <w:rPr>
                <w:noProof/>
              </w:rPr>
              <w:instrText xml:space="preserve"> PAGEREF _Toc229566005 \h </w:instrText>
            </w:r>
            <w:r>
              <w:rPr>
                <w:noProof/>
              </w:rPr>
            </w:r>
            <w:r>
              <w:rPr>
                <w:noProof/>
              </w:rPr>
              <w:fldChar w:fldCharType="separate"/>
            </w:r>
            <w:r>
              <w:rPr>
                <w:noProof/>
              </w:rPr>
              <w:t>39</w:t>
            </w:r>
            <w:r>
              <w:rPr>
                <w:noProof/>
              </w:rPr>
              <w:fldChar w:fldCharType="end"/>
            </w:r>
          </w:hyperlink>
        </w:p>
        <w:p w14:paraId="567989F7" w14:textId="2BACA4C9" w:rsidR="00826798" w:rsidRDefault="00826798">
          <w:pPr>
            <w:pStyle w:val="TOC1"/>
            <w:rPr>
              <w:rFonts w:asciiTheme="minorHAnsi" w:eastAsiaTheme="minorEastAsia" w:hAnsiTheme="minorHAnsi" w:cstheme="minorBidi"/>
              <w:noProof/>
              <w:kern w:val="0"/>
              <w:sz w:val="22"/>
              <w:szCs w:val="22"/>
              <w:lang w:eastAsia="en-GB" w:bidi="ar-SA"/>
            </w:rPr>
          </w:pPr>
          <w:hyperlink w:anchor="_Toc229566006" w:history="1">
            <w:r w:rsidRPr="00822BC4">
              <w:rPr>
                <w:rStyle w:val="Hyperlink"/>
                <w:rFonts w:cs="Times New Roman"/>
                <w:noProof/>
              </w:rPr>
              <w:t>Appendix</w:t>
            </w:r>
            <w:r>
              <w:rPr>
                <w:noProof/>
              </w:rPr>
              <w:tab/>
            </w:r>
            <w:r>
              <w:rPr>
                <w:noProof/>
              </w:rPr>
              <w:fldChar w:fldCharType="begin"/>
            </w:r>
            <w:r>
              <w:rPr>
                <w:noProof/>
              </w:rPr>
              <w:instrText xml:space="preserve"> PAGEREF _Toc229566006 \h </w:instrText>
            </w:r>
            <w:r>
              <w:rPr>
                <w:noProof/>
              </w:rPr>
            </w:r>
            <w:r>
              <w:rPr>
                <w:noProof/>
              </w:rPr>
              <w:fldChar w:fldCharType="separate"/>
            </w:r>
            <w:r>
              <w:rPr>
                <w:noProof/>
              </w:rPr>
              <w:t>40</w:t>
            </w:r>
            <w:r>
              <w:rPr>
                <w:noProof/>
              </w:rPr>
              <w:fldChar w:fldCharType="end"/>
            </w:r>
          </w:hyperlink>
        </w:p>
        <w:p w14:paraId="0FAEBC20" w14:textId="219FC4F0" w:rsidR="00826798" w:rsidRDefault="00826798">
          <w:pPr>
            <w:pStyle w:val="TOC2"/>
            <w:rPr>
              <w:rFonts w:asciiTheme="minorHAnsi" w:eastAsiaTheme="minorEastAsia" w:hAnsiTheme="minorHAnsi" w:cstheme="minorBidi"/>
              <w:noProof/>
              <w:kern w:val="0"/>
              <w:sz w:val="22"/>
              <w:szCs w:val="22"/>
              <w:lang w:eastAsia="en-GB" w:bidi="ar-SA"/>
            </w:rPr>
          </w:pPr>
          <w:hyperlink w:anchor="_Toc229566007" w:history="1">
            <w:r w:rsidRPr="00822BC4">
              <w:rPr>
                <w:rStyle w:val="Hyperlink"/>
                <w:rFonts w:cs="Times New Roman"/>
                <w:noProof/>
              </w:rPr>
              <w:t>Deprecated classes and properties</w:t>
            </w:r>
            <w:r>
              <w:rPr>
                <w:noProof/>
              </w:rPr>
              <w:tab/>
            </w:r>
            <w:r>
              <w:rPr>
                <w:noProof/>
              </w:rPr>
              <w:fldChar w:fldCharType="begin"/>
            </w:r>
            <w:r>
              <w:rPr>
                <w:noProof/>
              </w:rPr>
              <w:instrText xml:space="preserve"> PAGEREF _Toc229566007 \h </w:instrText>
            </w:r>
            <w:r>
              <w:rPr>
                <w:noProof/>
              </w:rPr>
            </w:r>
            <w:r>
              <w:rPr>
                <w:noProof/>
              </w:rPr>
              <w:fldChar w:fldCharType="separate"/>
            </w:r>
            <w:r>
              <w:rPr>
                <w:noProof/>
              </w:rPr>
              <w:t>40</w:t>
            </w:r>
            <w:r>
              <w:rPr>
                <w:noProof/>
              </w:rPr>
              <w:fldChar w:fldCharType="end"/>
            </w:r>
          </w:hyperlink>
        </w:p>
        <w:p w14:paraId="3D73C09C" w14:textId="43969A66" w:rsidR="00826798" w:rsidRDefault="00826798">
          <w:pPr>
            <w:pStyle w:val="TOC3"/>
            <w:rPr>
              <w:rFonts w:asciiTheme="minorHAnsi" w:eastAsiaTheme="minorEastAsia" w:hAnsiTheme="minorHAnsi" w:cstheme="minorBidi"/>
              <w:noProof/>
              <w:kern w:val="0"/>
              <w:sz w:val="22"/>
              <w:szCs w:val="22"/>
              <w:lang w:eastAsia="en-GB" w:bidi="ar-SA"/>
            </w:rPr>
          </w:pPr>
          <w:hyperlink w:anchor="_Toc229566008" w:history="1">
            <w:r w:rsidRPr="00822BC4">
              <w:rPr>
                <w:rStyle w:val="Hyperlink"/>
                <w:rFonts w:cs="Times New Roman"/>
                <w:noProof/>
              </w:rPr>
              <w:t>Deprecated Class Migration Instructions</w:t>
            </w:r>
            <w:r>
              <w:rPr>
                <w:noProof/>
              </w:rPr>
              <w:tab/>
            </w:r>
            <w:r>
              <w:rPr>
                <w:noProof/>
              </w:rPr>
              <w:fldChar w:fldCharType="begin"/>
            </w:r>
            <w:r>
              <w:rPr>
                <w:noProof/>
              </w:rPr>
              <w:instrText xml:space="preserve"> PAGEREF _Toc229566008 \h </w:instrText>
            </w:r>
            <w:r>
              <w:rPr>
                <w:noProof/>
              </w:rPr>
            </w:r>
            <w:r>
              <w:rPr>
                <w:noProof/>
              </w:rPr>
              <w:fldChar w:fldCharType="separate"/>
            </w:r>
            <w:r>
              <w:rPr>
                <w:noProof/>
              </w:rPr>
              <w:t>40</w:t>
            </w:r>
            <w:r>
              <w:rPr>
                <w:noProof/>
              </w:rPr>
              <w:fldChar w:fldCharType="end"/>
            </w:r>
          </w:hyperlink>
        </w:p>
        <w:p w14:paraId="2DEF11CC" w14:textId="1CB1083A" w:rsidR="00BC58DC" w:rsidRPr="002F1ECE" w:rsidRDefault="0072654E">
          <w:pPr>
            <w:pStyle w:val="TOC2"/>
            <w:tabs>
              <w:tab w:val="clear" w:pos="9638"/>
              <w:tab w:val="right" w:leader="dot" w:pos="9070"/>
            </w:tabs>
            <w:rPr>
              <w:rFonts w:cs="Times New Roman"/>
            </w:rPr>
          </w:pPr>
          <w:r w:rsidRPr="002F1ECE">
            <w:rPr>
              <w:rStyle w:val="IndexLink"/>
              <w:rFonts w:cs="Times New Roman"/>
            </w:rPr>
            <w:fldChar w:fldCharType="end"/>
          </w:r>
        </w:p>
      </w:sdtContent>
    </w:sdt>
    <w:p w14:paraId="478A7AFA" w14:textId="77777777" w:rsidR="00BC58DC" w:rsidRPr="002F1ECE" w:rsidRDefault="00BC58DC">
      <w:pPr>
        <w:pStyle w:val="BodyText"/>
        <w:rPr>
          <w:rFonts w:cs="Times New Roman"/>
        </w:rPr>
      </w:pPr>
    </w:p>
    <w:p w14:paraId="269CB32F" w14:textId="77777777" w:rsidR="00BC58DC" w:rsidRPr="002F1ECE" w:rsidRDefault="0072654E">
      <w:pPr>
        <w:pStyle w:val="BodyText"/>
        <w:rPr>
          <w:rFonts w:eastAsia="Arial" w:cs="Times New Roman"/>
          <w:b/>
        </w:rPr>
      </w:pPr>
      <w:r w:rsidRPr="002F1ECE">
        <w:rPr>
          <w:rFonts w:cs="Times New Roman"/>
        </w:rPr>
        <w:br w:type="page"/>
      </w:r>
    </w:p>
    <w:p w14:paraId="6492D283" w14:textId="77777777" w:rsidR="00BC58DC" w:rsidRPr="002F1ECE" w:rsidRDefault="0072654E">
      <w:pPr>
        <w:pStyle w:val="IndexHeading"/>
        <w:rPr>
          <w:rFonts w:ascii="Times New Roman" w:eastAsia="Arial" w:hAnsi="Times New Roman" w:cs="Times New Roman"/>
        </w:rPr>
      </w:pPr>
      <w:r w:rsidRPr="002F1ECE">
        <w:rPr>
          <w:rFonts w:ascii="Times New Roman" w:hAnsi="Times New Roman" w:cs="Times New Roman"/>
        </w:rPr>
        <w:lastRenderedPageBreak/>
        <w:t>Table of Tables</w:t>
      </w:r>
    </w:p>
    <w:p w14:paraId="6FA2CD85" w14:textId="77777777" w:rsidR="00BC58DC" w:rsidRPr="002F1ECE" w:rsidRDefault="00BC58DC">
      <w:pPr>
        <w:rPr>
          <w:rFonts w:cs="Times New Roman"/>
        </w:rPr>
      </w:pPr>
    </w:p>
    <w:p w14:paraId="1D9A8492" w14:textId="38EFAE70" w:rsidR="00315A73" w:rsidRDefault="0072654E">
      <w:pPr>
        <w:pStyle w:val="TableofFigures"/>
        <w:tabs>
          <w:tab w:val="right" w:leader="dot" w:pos="9060"/>
        </w:tabs>
        <w:rPr>
          <w:rFonts w:asciiTheme="minorHAnsi" w:eastAsiaTheme="minorEastAsia" w:hAnsiTheme="minorHAnsi" w:cstheme="minorBidi"/>
          <w:noProof/>
          <w:kern w:val="0"/>
          <w:sz w:val="22"/>
          <w:szCs w:val="22"/>
          <w:lang w:eastAsia="en-GB" w:bidi="ar-SA"/>
        </w:rPr>
      </w:pPr>
      <w:r w:rsidRPr="002F1ECE">
        <w:fldChar w:fldCharType="begin"/>
      </w:r>
      <w:r w:rsidRPr="002F1ECE">
        <w:rPr>
          <w:rStyle w:val="IndexLink"/>
          <w:rFonts w:cs="Times New Roman"/>
        </w:rPr>
        <w:instrText xml:space="preserve"> TOC \c "Tabell" </w:instrText>
      </w:r>
      <w:r w:rsidRPr="002F1ECE">
        <w:rPr>
          <w:rStyle w:val="IndexLink"/>
          <w:rFonts w:cs="Times New Roman"/>
        </w:rPr>
        <w:fldChar w:fldCharType="separate"/>
      </w:r>
      <w:r w:rsidR="00315A73" w:rsidRPr="00DA1800">
        <w:rPr>
          <w:rFonts w:cs="Times New Roman"/>
          <w:noProof/>
        </w:rPr>
        <w:t>Table 1: Class Hierarchy of CRMgeo</w:t>
      </w:r>
      <w:r w:rsidR="00315A73">
        <w:rPr>
          <w:noProof/>
        </w:rPr>
        <w:tab/>
      </w:r>
      <w:r w:rsidR="00315A73">
        <w:rPr>
          <w:noProof/>
        </w:rPr>
        <w:fldChar w:fldCharType="begin"/>
      </w:r>
      <w:r w:rsidR="00315A73">
        <w:rPr>
          <w:noProof/>
        </w:rPr>
        <w:instrText xml:space="preserve"> PAGEREF _Toc229566314 \h </w:instrText>
      </w:r>
      <w:r w:rsidR="00315A73">
        <w:rPr>
          <w:noProof/>
        </w:rPr>
      </w:r>
      <w:r w:rsidR="00315A73">
        <w:rPr>
          <w:noProof/>
        </w:rPr>
        <w:fldChar w:fldCharType="separate"/>
      </w:r>
      <w:r w:rsidR="00315A73">
        <w:rPr>
          <w:noProof/>
        </w:rPr>
        <w:t>9</w:t>
      </w:r>
      <w:r w:rsidR="00315A73">
        <w:rPr>
          <w:noProof/>
        </w:rPr>
        <w:fldChar w:fldCharType="end"/>
      </w:r>
    </w:p>
    <w:p w14:paraId="4BDC90E8" w14:textId="7EB0D25F" w:rsidR="00315A73" w:rsidRDefault="00315A73">
      <w:pPr>
        <w:pStyle w:val="TableofFigures"/>
        <w:tabs>
          <w:tab w:val="right" w:leader="dot" w:pos="9060"/>
        </w:tabs>
        <w:rPr>
          <w:rFonts w:asciiTheme="minorHAnsi" w:eastAsiaTheme="minorEastAsia" w:hAnsiTheme="minorHAnsi" w:cstheme="minorBidi"/>
          <w:noProof/>
          <w:kern w:val="0"/>
          <w:sz w:val="22"/>
          <w:szCs w:val="22"/>
          <w:lang w:eastAsia="en-GB" w:bidi="ar-SA"/>
        </w:rPr>
      </w:pPr>
      <w:r w:rsidRPr="00DA1800">
        <w:rPr>
          <w:rFonts w:cs="Times New Roman"/>
          <w:noProof/>
        </w:rPr>
        <w:t>Table 2: List of external classes grouped by model and ordered by model (exception: CRMbase always goes first) and then by class identifier.</w:t>
      </w:r>
      <w:r>
        <w:rPr>
          <w:noProof/>
        </w:rPr>
        <w:tab/>
      </w:r>
      <w:r>
        <w:rPr>
          <w:noProof/>
        </w:rPr>
        <w:fldChar w:fldCharType="begin"/>
      </w:r>
      <w:r>
        <w:rPr>
          <w:noProof/>
        </w:rPr>
        <w:instrText xml:space="preserve"> PAGEREF _Toc229566315 \h </w:instrText>
      </w:r>
      <w:r>
        <w:rPr>
          <w:noProof/>
        </w:rPr>
      </w:r>
      <w:r>
        <w:rPr>
          <w:noProof/>
        </w:rPr>
        <w:fldChar w:fldCharType="separate"/>
      </w:r>
      <w:r>
        <w:rPr>
          <w:noProof/>
        </w:rPr>
        <w:t>10</w:t>
      </w:r>
      <w:r>
        <w:rPr>
          <w:noProof/>
        </w:rPr>
        <w:fldChar w:fldCharType="end"/>
      </w:r>
    </w:p>
    <w:p w14:paraId="67AFF323" w14:textId="454082F5" w:rsidR="00315A73" w:rsidRDefault="00315A73">
      <w:pPr>
        <w:pStyle w:val="TableofFigures"/>
        <w:tabs>
          <w:tab w:val="right" w:leader="dot" w:pos="9060"/>
        </w:tabs>
        <w:rPr>
          <w:rFonts w:asciiTheme="minorHAnsi" w:eastAsiaTheme="minorEastAsia" w:hAnsiTheme="minorHAnsi" w:cstheme="minorBidi"/>
          <w:noProof/>
          <w:kern w:val="0"/>
          <w:sz w:val="22"/>
          <w:szCs w:val="22"/>
          <w:lang w:eastAsia="en-GB" w:bidi="ar-SA"/>
        </w:rPr>
      </w:pPr>
      <w:r w:rsidRPr="00DA1800">
        <w:rPr>
          <w:rFonts w:cs="Times New Roman"/>
          <w:noProof/>
        </w:rPr>
        <w:t>Table 3: Property Hierarchy</w:t>
      </w:r>
      <w:r>
        <w:rPr>
          <w:noProof/>
        </w:rPr>
        <w:tab/>
      </w:r>
      <w:r>
        <w:rPr>
          <w:noProof/>
        </w:rPr>
        <w:fldChar w:fldCharType="begin"/>
      </w:r>
      <w:r>
        <w:rPr>
          <w:noProof/>
        </w:rPr>
        <w:instrText xml:space="preserve"> PAGEREF _Toc229566316 \h </w:instrText>
      </w:r>
      <w:r>
        <w:rPr>
          <w:noProof/>
        </w:rPr>
      </w:r>
      <w:r>
        <w:rPr>
          <w:noProof/>
        </w:rPr>
        <w:fldChar w:fldCharType="separate"/>
      </w:r>
      <w:r>
        <w:rPr>
          <w:noProof/>
        </w:rPr>
        <w:t>11</w:t>
      </w:r>
      <w:r>
        <w:rPr>
          <w:noProof/>
        </w:rPr>
        <w:fldChar w:fldCharType="end"/>
      </w:r>
    </w:p>
    <w:p w14:paraId="640F8444" w14:textId="66793F19" w:rsidR="00315A73" w:rsidRDefault="00315A73">
      <w:pPr>
        <w:pStyle w:val="TableofFigures"/>
        <w:tabs>
          <w:tab w:val="right" w:leader="dot" w:pos="9060"/>
        </w:tabs>
        <w:rPr>
          <w:rFonts w:asciiTheme="minorHAnsi" w:eastAsiaTheme="minorEastAsia" w:hAnsiTheme="minorHAnsi" w:cstheme="minorBidi"/>
          <w:noProof/>
          <w:kern w:val="0"/>
          <w:sz w:val="22"/>
          <w:szCs w:val="22"/>
          <w:lang w:eastAsia="en-GB" w:bidi="ar-SA"/>
        </w:rPr>
      </w:pPr>
      <w:r w:rsidRPr="00DA1800">
        <w:rPr>
          <w:rFonts w:cs="Times New Roman"/>
          <w:noProof/>
        </w:rPr>
        <w:t>Table 4: List of external properties grouped by model and ordered by model (exception: CRMbase always goes first) and then by property identifier.</w:t>
      </w:r>
      <w:r>
        <w:rPr>
          <w:noProof/>
        </w:rPr>
        <w:tab/>
      </w:r>
      <w:r>
        <w:rPr>
          <w:noProof/>
        </w:rPr>
        <w:fldChar w:fldCharType="begin"/>
      </w:r>
      <w:r>
        <w:rPr>
          <w:noProof/>
        </w:rPr>
        <w:instrText xml:space="preserve"> PAGEREF _Toc229566317 \h </w:instrText>
      </w:r>
      <w:r>
        <w:rPr>
          <w:noProof/>
        </w:rPr>
      </w:r>
      <w:r>
        <w:rPr>
          <w:noProof/>
        </w:rPr>
        <w:fldChar w:fldCharType="separate"/>
      </w:r>
      <w:r>
        <w:rPr>
          <w:noProof/>
        </w:rPr>
        <w:t>12</w:t>
      </w:r>
      <w:r>
        <w:rPr>
          <w:noProof/>
        </w:rPr>
        <w:fldChar w:fldCharType="end"/>
      </w:r>
    </w:p>
    <w:p w14:paraId="1ECE6F23" w14:textId="42521CE3" w:rsidR="00BC58DC" w:rsidRPr="002F1ECE" w:rsidRDefault="0072654E">
      <w:pPr>
        <w:pStyle w:val="FigureIndex1"/>
        <w:rPr>
          <w:rFonts w:cs="Times New Roman"/>
        </w:rPr>
      </w:pPr>
      <w:r w:rsidRPr="002F1ECE">
        <w:rPr>
          <w:rStyle w:val="IndexLink"/>
          <w:rFonts w:cs="Times New Roman"/>
        </w:rPr>
        <w:fldChar w:fldCharType="end"/>
      </w:r>
    </w:p>
    <w:p w14:paraId="708A5E37" w14:textId="77777777" w:rsidR="00BC58DC" w:rsidRPr="002F1ECE" w:rsidRDefault="00BC58DC">
      <w:pPr>
        <w:pStyle w:val="BodyText"/>
        <w:rPr>
          <w:rFonts w:cs="Times New Roman"/>
        </w:rPr>
      </w:pPr>
    </w:p>
    <w:p w14:paraId="074D4F48" w14:textId="77777777" w:rsidR="00BC58DC" w:rsidRPr="002F1ECE" w:rsidRDefault="00BC58DC">
      <w:pPr>
        <w:pStyle w:val="BodyText"/>
        <w:rPr>
          <w:rFonts w:eastAsia="Arial" w:cs="Times New Roman"/>
          <w:b/>
          <w:szCs w:val="21"/>
        </w:rPr>
      </w:pPr>
    </w:p>
    <w:p w14:paraId="3BE734D4" w14:textId="77777777" w:rsidR="00BC58DC" w:rsidRPr="002F1ECE" w:rsidRDefault="0072654E">
      <w:pPr>
        <w:pStyle w:val="IndexHeading"/>
        <w:rPr>
          <w:rFonts w:ascii="Times New Roman" w:hAnsi="Times New Roman" w:cs="Times New Roman"/>
        </w:rPr>
      </w:pPr>
      <w:r w:rsidRPr="002F1ECE">
        <w:rPr>
          <w:rFonts w:ascii="Times New Roman" w:hAnsi="Times New Roman" w:cs="Times New Roman"/>
        </w:rPr>
        <w:t>Table of Figures</w:t>
      </w:r>
    </w:p>
    <w:p w14:paraId="2FE28148" w14:textId="77777777" w:rsidR="00BC58DC" w:rsidRPr="002F1ECE" w:rsidRDefault="00BC58DC">
      <w:pPr>
        <w:pStyle w:val="BodyText"/>
        <w:rPr>
          <w:rFonts w:cs="Times New Roman"/>
          <w:b/>
        </w:rPr>
      </w:pPr>
    </w:p>
    <w:p w14:paraId="75715856" w14:textId="58B287C0" w:rsidR="00105403" w:rsidRDefault="00105403" w:rsidP="00105403">
      <w:pPr>
        <w:pStyle w:val="TableofFigures"/>
        <w:tabs>
          <w:tab w:val="right" w:leader="dot" w:pos="9060"/>
        </w:tabs>
        <w:rPr>
          <w:rFonts w:asciiTheme="minorHAnsi" w:eastAsiaTheme="minorEastAsia" w:hAnsiTheme="minorHAnsi" w:cstheme="minorBidi"/>
          <w:noProof/>
          <w:kern w:val="0"/>
          <w:sz w:val="22"/>
          <w:szCs w:val="22"/>
          <w:lang w:eastAsia="en-GB" w:bidi="ar-SA"/>
        </w:rPr>
      </w:pPr>
      <w:r w:rsidRPr="00105403">
        <w:rPr>
          <w:rFonts w:cs="Times New Roman"/>
          <w:noProof/>
        </w:rPr>
        <w:t xml:space="preserve">Figure </w:t>
      </w:r>
      <w:r>
        <w:rPr>
          <w:rFonts w:cs="Times New Roman"/>
          <w:noProof/>
        </w:rPr>
        <w:t>1</w:t>
      </w:r>
      <w:r w:rsidRPr="00116F89">
        <w:rPr>
          <w:rFonts w:cs="Times New Roman"/>
          <w:noProof/>
        </w:rPr>
        <w:t xml:space="preserve">: </w:t>
      </w:r>
      <w:r w:rsidRPr="00105403">
        <w:rPr>
          <w:rFonts w:cs="Times New Roman"/>
          <w:noProof/>
        </w:rPr>
        <w:t>Subclass relations of GeoSPARQL, CRMbase and CRMgeo classes with main properties</w:t>
      </w:r>
      <w:r>
        <w:rPr>
          <w:noProof/>
        </w:rPr>
        <w:tab/>
      </w:r>
      <w:r>
        <w:rPr>
          <w:noProof/>
        </w:rPr>
        <w:t>7</w:t>
      </w:r>
    </w:p>
    <w:p w14:paraId="4D99734E" w14:textId="54B2B1FF" w:rsidR="00105403" w:rsidRDefault="00105403" w:rsidP="00105403">
      <w:pPr>
        <w:pStyle w:val="TableofFigures"/>
        <w:tabs>
          <w:tab w:val="right" w:leader="dot" w:pos="9060"/>
        </w:tabs>
        <w:rPr>
          <w:rFonts w:asciiTheme="minorHAnsi" w:eastAsiaTheme="minorEastAsia" w:hAnsiTheme="minorHAnsi" w:cstheme="minorBidi"/>
          <w:noProof/>
          <w:kern w:val="0"/>
          <w:sz w:val="22"/>
          <w:szCs w:val="22"/>
          <w:lang w:eastAsia="en-GB" w:bidi="ar-SA"/>
        </w:rPr>
      </w:pPr>
      <w:r w:rsidRPr="00105403">
        <w:rPr>
          <w:rFonts w:cs="Times New Roman"/>
          <w:noProof/>
        </w:rPr>
        <w:t xml:space="preserve">Figure </w:t>
      </w:r>
      <w:r>
        <w:rPr>
          <w:rFonts w:cs="Times New Roman"/>
          <w:noProof/>
        </w:rPr>
        <w:t>2</w:t>
      </w:r>
      <w:r w:rsidRPr="00116F89">
        <w:rPr>
          <w:rFonts w:cs="Times New Roman"/>
          <w:noProof/>
        </w:rPr>
        <w:t xml:space="preserve">: </w:t>
      </w:r>
      <w:r w:rsidRPr="002F1ECE">
        <w:rPr>
          <w:rFonts w:cs="Times New Roman"/>
        </w:rPr>
        <w:t>Complete diagram of CRMgeo with all properties and literals</w:t>
      </w:r>
      <w:r>
        <w:rPr>
          <w:noProof/>
        </w:rPr>
        <w:tab/>
      </w:r>
      <w:r>
        <w:rPr>
          <w:noProof/>
        </w:rPr>
        <w:t>8</w:t>
      </w:r>
    </w:p>
    <w:p w14:paraId="1F867FF3" w14:textId="77777777" w:rsidR="00BC58DC" w:rsidRPr="002F1ECE" w:rsidRDefault="00BC58DC">
      <w:pPr>
        <w:pStyle w:val="TableofFigures"/>
        <w:tabs>
          <w:tab w:val="right" w:leader="dot" w:pos="9060"/>
        </w:tabs>
        <w:rPr>
          <w:rFonts w:cs="Times New Roman"/>
          <w:b/>
        </w:rPr>
      </w:pPr>
    </w:p>
    <w:p w14:paraId="05E74A1F" w14:textId="77777777" w:rsidR="00BC58DC" w:rsidRPr="002F1ECE" w:rsidRDefault="0072654E">
      <w:pPr>
        <w:pStyle w:val="Heading1"/>
        <w:numPr>
          <w:ilvl w:val="0"/>
          <w:numId w:val="2"/>
        </w:numPr>
        <w:rPr>
          <w:rFonts w:cs="Times New Roman"/>
        </w:rPr>
      </w:pPr>
      <w:bookmarkStart w:id="0" w:name="_Toc71905643"/>
      <w:bookmarkStart w:id="1" w:name="_Toc63009425"/>
      <w:bookmarkStart w:id="2" w:name="_Toc70522449"/>
      <w:bookmarkStart w:id="3" w:name="_Toc71114657"/>
      <w:bookmarkStart w:id="4" w:name="_Toc71548503"/>
      <w:bookmarkStart w:id="5" w:name="_Toc229565960"/>
      <w:r w:rsidRPr="002F1ECE">
        <w:rPr>
          <w:rFonts w:cs="Times New Roman"/>
        </w:rPr>
        <w:lastRenderedPageBreak/>
        <w:t>Introduction</w:t>
      </w:r>
      <w:bookmarkEnd w:id="0"/>
      <w:bookmarkEnd w:id="1"/>
      <w:bookmarkEnd w:id="2"/>
      <w:bookmarkEnd w:id="3"/>
      <w:bookmarkEnd w:id="4"/>
      <w:bookmarkEnd w:id="5"/>
    </w:p>
    <w:p w14:paraId="15134D9F" w14:textId="00123528" w:rsidR="00BC58DC" w:rsidRPr="002F1ECE" w:rsidRDefault="0072654E" w:rsidP="004C72D5">
      <w:pPr>
        <w:pStyle w:val="BodyText"/>
        <w:jc w:val="both"/>
        <w:rPr>
          <w:rFonts w:cs="Times New Roman"/>
          <w:b/>
        </w:rPr>
      </w:pPr>
      <w:r w:rsidRPr="002F1ECE">
        <w:rPr>
          <w:rFonts w:cs="Times New Roman"/>
        </w:rPr>
        <w:t xml:space="preserve">This document describes work which uses and extends the CIDOC Conceptual Reference Model (CRM, ISO21127). The CIDOC-CRM definition document should be read before this document. References to the CIDOC-CRM in this document are taken from </w:t>
      </w:r>
      <w:r w:rsidR="000744D1" w:rsidRPr="002F1ECE">
        <w:rPr>
          <w:rFonts w:cs="Times New Roman"/>
        </w:rPr>
        <w:t>CIDOC-CRM version 7.1.</w:t>
      </w:r>
      <w:r w:rsidR="00651A91" w:rsidRPr="002F1ECE">
        <w:rPr>
          <w:rFonts w:cs="Times New Roman"/>
        </w:rPr>
        <w:t xml:space="preserve">3 </w:t>
      </w:r>
      <w:r w:rsidRPr="002F1ECE">
        <w:rPr>
          <w:rFonts w:cs="Times New Roman"/>
        </w:rPr>
        <w:t>maintained by CIDOC.</w:t>
      </w:r>
    </w:p>
    <w:p w14:paraId="209595BE" w14:textId="77777777" w:rsidR="00BC58DC" w:rsidRPr="002F1ECE" w:rsidRDefault="0072654E" w:rsidP="004C72D5">
      <w:pPr>
        <w:pStyle w:val="Heading2"/>
        <w:jc w:val="both"/>
        <w:rPr>
          <w:rFonts w:cs="Times New Roman"/>
        </w:rPr>
      </w:pPr>
      <w:bookmarkStart w:id="6" w:name="_Toc71905644"/>
      <w:bookmarkStart w:id="7" w:name="_Toc63009426"/>
      <w:bookmarkStart w:id="8" w:name="_Toc70522450"/>
      <w:bookmarkStart w:id="9" w:name="_Toc69734417"/>
      <w:bookmarkStart w:id="10" w:name="_Toc71548504"/>
      <w:bookmarkStart w:id="11" w:name="_Toc71114658"/>
      <w:bookmarkStart w:id="12" w:name="_Toc229565961"/>
      <w:r w:rsidRPr="002F1ECE">
        <w:rPr>
          <w:rFonts w:cs="Times New Roman"/>
        </w:rPr>
        <w:t>S</w:t>
      </w:r>
      <w:bookmarkEnd w:id="6"/>
      <w:bookmarkEnd w:id="7"/>
      <w:bookmarkEnd w:id="8"/>
      <w:bookmarkEnd w:id="9"/>
      <w:bookmarkEnd w:id="10"/>
      <w:bookmarkEnd w:id="11"/>
      <w:r w:rsidRPr="002F1ECE">
        <w:rPr>
          <w:rFonts w:cs="Times New Roman"/>
        </w:rPr>
        <w:t>cope</w:t>
      </w:r>
      <w:bookmarkEnd w:id="12"/>
    </w:p>
    <w:p w14:paraId="1D37D22F" w14:textId="77777777" w:rsidR="000744D1" w:rsidRPr="002F1ECE" w:rsidRDefault="000744D1" w:rsidP="004C72D5">
      <w:pPr>
        <w:pStyle w:val="BodyText"/>
        <w:jc w:val="both"/>
        <w:rPr>
          <w:rFonts w:cs="Times New Roman"/>
          <w:color w:val="000000"/>
          <w:szCs w:val="20"/>
        </w:rPr>
      </w:pPr>
      <w:r w:rsidRPr="002F1ECE">
        <w:rPr>
          <w:rFonts w:cs="Times New Roman"/>
          <w:color w:val="000000"/>
          <w:szCs w:val="20"/>
        </w:rPr>
        <w:t>This text defines the “Spatiotemporal Model”. It is a formal ontology intended to be used as a global schema for integrating spatiotemporal properties of temporal entities and persistent items. Its primary purpose is integrating all kinds of geoinformation that is available in GIS formats into CIDOC CRM representations. In order to do this it links the CIDOC CRM to the OGC standard of GeoSPARQL to make use of the conceptualizations and formal definitions that have been developed in the Geoinformation community.</w:t>
      </w:r>
    </w:p>
    <w:p w14:paraId="36DDFE2F" w14:textId="4411C9FC" w:rsidR="000744D1" w:rsidRPr="002F1ECE" w:rsidRDefault="000744D1" w:rsidP="004C72D5">
      <w:pPr>
        <w:pStyle w:val="BodyText"/>
        <w:jc w:val="both"/>
        <w:rPr>
          <w:rFonts w:cs="Times New Roman"/>
          <w:color w:val="000000"/>
          <w:szCs w:val="20"/>
        </w:rPr>
      </w:pPr>
      <w:r w:rsidRPr="002F1ECE">
        <w:rPr>
          <w:rFonts w:cs="Times New Roman"/>
          <w:color w:val="000000"/>
          <w:szCs w:val="20"/>
        </w:rPr>
        <w:t xml:space="preserve">It uses and extends the CIDOC CRM (ISO21127) as a general ontology of human activity, things and events happening in spacetime. It uses the same encoding-neutral formalism of knowledge representation (“data model” in the sense of computer science) as the CIDOC CRM, which can be implemented in RDFS, OWL, on RDBMS and in other forms of encoding. Since the model reuses, wherever appropriate, parts of CIDOC Conceptual Reference Model, we provide in this document also a comprehensive list of all constructs used from the CIDOC CRM </w:t>
      </w:r>
      <w:r w:rsidR="00651A91" w:rsidRPr="002F1ECE">
        <w:rPr>
          <w:rFonts w:cs="Times New Roman"/>
        </w:rPr>
        <w:t xml:space="preserve">7.1.3 </w:t>
      </w:r>
      <w:r w:rsidRPr="002F1ECE">
        <w:rPr>
          <w:rFonts w:cs="Times New Roman"/>
          <w:color w:val="000000"/>
          <w:szCs w:val="20"/>
        </w:rPr>
        <w:t xml:space="preserve">version, together with their definitions. </w:t>
      </w:r>
    </w:p>
    <w:p w14:paraId="60E326D5" w14:textId="4159F262" w:rsidR="000744D1" w:rsidRPr="002F1ECE" w:rsidRDefault="000744D1" w:rsidP="004C72D5">
      <w:pPr>
        <w:pStyle w:val="BodyText"/>
        <w:jc w:val="both"/>
        <w:rPr>
          <w:rFonts w:cs="Times New Roman"/>
          <w:color w:val="000000"/>
          <w:szCs w:val="20"/>
        </w:rPr>
      </w:pPr>
      <w:r w:rsidRPr="002F1ECE">
        <w:rPr>
          <w:rFonts w:cs="Times New Roman"/>
          <w:color w:val="000000"/>
          <w:szCs w:val="20"/>
        </w:rPr>
        <w:t>The background of the development of this model lies in a rising interest to enrich cultural heritage data with precise and well identified descriptions of location and geometry of sites of historical events or remains, objects and natural features. On one side there is already a tradition of more than 2 decades of using GIS systems for representing cultural-historical and archaeological data and reasoning on properties of spatial distribution, vicinity, accessibility and others. These systems tended to be closed and focused more on representing feature categories by visual symbols at different scales than integrating rich object descriptions. Cultural heritage is only a marginal application case for these systems, they have been</w:t>
      </w:r>
      <w:r w:rsidR="00234473">
        <w:rPr>
          <w:rFonts w:cs="Times New Roman"/>
          <w:color w:val="000000"/>
          <w:szCs w:val="20"/>
        </w:rPr>
        <w:t xml:space="preserve"> </w:t>
      </w:r>
      <w:r w:rsidRPr="002F1ECE">
        <w:rPr>
          <w:rFonts w:cs="Times New Roman"/>
          <w:color w:val="000000"/>
          <w:szCs w:val="20"/>
        </w:rPr>
        <w:t xml:space="preserve">extremely successful in all kinds of “geosciences”, resource management and public administration. </w:t>
      </w:r>
    </w:p>
    <w:p w14:paraId="05559505" w14:textId="704B271A" w:rsidR="000744D1" w:rsidRPr="002F1ECE" w:rsidRDefault="000744D1" w:rsidP="004C72D5">
      <w:pPr>
        <w:pStyle w:val="BodyText"/>
        <w:jc w:val="both"/>
        <w:rPr>
          <w:rFonts w:cs="Times New Roman"/>
          <w:color w:val="000000"/>
          <w:szCs w:val="20"/>
        </w:rPr>
      </w:pPr>
      <w:r w:rsidRPr="002F1ECE">
        <w:rPr>
          <w:rFonts w:cs="Times New Roman"/>
          <w:color w:val="000000"/>
          <w:szCs w:val="20"/>
        </w:rPr>
        <w:t xml:space="preserve">On the other side, archives, libraries and museums keep detailed historical records of things with very poor spatial determination – frequently in the language of the source or local context, in which at their time of creation there was few ambiguity about their meaning, and frequently only wider geopolitical units, such as “Parthenon in Athens”. They rather focus on typologies, individual objects, people, kinds of events, precise dates and periods. This practice comes </w:t>
      </w:r>
      <w:r w:rsidR="00B62800" w:rsidRPr="002F1ECE">
        <w:rPr>
          <w:rFonts w:cs="Times New Roman"/>
          <w:color w:val="000000"/>
          <w:szCs w:val="20"/>
        </w:rPr>
        <w:t>into</w:t>
      </w:r>
      <w:r w:rsidRPr="002F1ECE">
        <w:rPr>
          <w:rFonts w:cs="Times New Roman"/>
          <w:color w:val="000000"/>
          <w:szCs w:val="20"/>
        </w:rPr>
        <w:t xml:space="preserve"> conflict when users want to integrate city plans, tourism guides, detailed excavation or </w:t>
      </w:r>
      <w:r w:rsidR="00B62800" w:rsidRPr="002F1ECE">
        <w:rPr>
          <w:rFonts w:cs="Times New Roman"/>
          <w:color w:val="000000"/>
          <w:szCs w:val="20"/>
        </w:rPr>
        <w:t>restoration</w:t>
      </w:r>
      <w:r w:rsidRPr="002F1ECE">
        <w:rPr>
          <w:rFonts w:cs="Times New Roman"/>
          <w:color w:val="000000"/>
          <w:szCs w:val="20"/>
        </w:rPr>
        <w:t xml:space="preserve"> records, where the fact that “people know quite well where the Parthenon lies” or “you’ll see it when you go to Athens” is not helpful for advanced IT systems. But, the two traditions, the “GIS community” and the “cultural heritage community” have developed standards which precisely reflect the two different foci – the OGC/ISO Standards for Geographic Information which are the building blocks of the GeoSPARQL ontology [OGC 2012] and the ontology of the CIDOC CRM [Le Boeff et. al 2015] which is the ISO standard for representing cultural heritage information. </w:t>
      </w:r>
    </w:p>
    <w:p w14:paraId="3F4299EA" w14:textId="7C6802A2" w:rsidR="000744D1" w:rsidRPr="002F1ECE" w:rsidRDefault="000744D1" w:rsidP="004C72D5">
      <w:pPr>
        <w:pStyle w:val="BodyText"/>
        <w:jc w:val="both"/>
        <w:rPr>
          <w:rFonts w:cs="Times New Roman"/>
          <w:color w:val="000000"/>
          <w:szCs w:val="20"/>
        </w:rPr>
      </w:pPr>
      <w:r w:rsidRPr="002F1ECE">
        <w:rPr>
          <w:rFonts w:cs="Times New Roman"/>
          <w:color w:val="000000"/>
          <w:szCs w:val="20"/>
        </w:rPr>
        <w:t>In an attempt to combine these two standards, we experienced a surprise: Both standards do not really match at any concepts “in between”, even though the CRM was explicitly intended to interface with</w:t>
      </w:r>
      <w:r w:rsidR="00B62800" w:rsidRPr="002F1ECE">
        <w:rPr>
          <w:rFonts w:cs="Times New Roman"/>
          <w:color w:val="000000"/>
          <w:szCs w:val="20"/>
        </w:rPr>
        <w:t xml:space="preserve"> </w:t>
      </w:r>
      <w:r w:rsidRPr="002F1ECE">
        <w:rPr>
          <w:rFonts w:cs="Times New Roman"/>
          <w:color w:val="000000"/>
          <w:szCs w:val="20"/>
        </w:rPr>
        <w:t>OGC (Open Geospatial Conso</w:t>
      </w:r>
      <w:r w:rsidR="00B62800" w:rsidRPr="002F1ECE">
        <w:rPr>
          <w:rFonts w:cs="Times New Roman"/>
          <w:color w:val="000000"/>
          <w:szCs w:val="20"/>
        </w:rPr>
        <w:t>r</w:t>
      </w:r>
      <w:r w:rsidRPr="002F1ECE">
        <w:rPr>
          <w:rFonts w:cs="Times New Roman"/>
          <w:color w:val="000000"/>
          <w:szCs w:val="20"/>
        </w:rPr>
        <w:t>tium) Standards</w:t>
      </w:r>
      <w:r w:rsidR="00B62800" w:rsidRPr="002F1ECE">
        <w:rPr>
          <w:rFonts w:cs="Times New Roman"/>
          <w:color w:val="000000"/>
          <w:szCs w:val="20"/>
        </w:rPr>
        <w:t>.</w:t>
      </w:r>
      <w:r w:rsidRPr="002F1ECE">
        <w:rPr>
          <w:rFonts w:cs="Times New Roman"/>
          <w:color w:val="000000"/>
          <w:szCs w:val="20"/>
        </w:rPr>
        <w:t xml:space="preserve"> </w:t>
      </w:r>
      <w:r w:rsidR="00B62800" w:rsidRPr="002F1ECE">
        <w:rPr>
          <w:rFonts w:cs="Times New Roman"/>
          <w:color w:val="000000"/>
          <w:szCs w:val="20"/>
        </w:rPr>
        <w:t>Also they</w:t>
      </w:r>
      <w:r w:rsidRPr="002F1ECE">
        <w:rPr>
          <w:rFonts w:cs="Times New Roman"/>
          <w:color w:val="000000"/>
          <w:szCs w:val="20"/>
        </w:rPr>
        <w:t xml:space="preserve"> do not allow </w:t>
      </w:r>
      <w:r w:rsidR="00B62800" w:rsidRPr="002F1ECE">
        <w:rPr>
          <w:rFonts w:cs="Times New Roman"/>
          <w:color w:val="000000"/>
          <w:szCs w:val="20"/>
        </w:rPr>
        <w:t>to</w:t>
      </w:r>
      <w:r w:rsidRPr="002F1ECE">
        <w:rPr>
          <w:rFonts w:cs="Times New Roman"/>
          <w:color w:val="000000"/>
          <w:szCs w:val="20"/>
        </w:rPr>
        <w:t xml:space="preserve"> express objectively </w:t>
      </w:r>
      <w:r w:rsidR="00B62800" w:rsidRPr="002F1ECE">
        <w:rPr>
          <w:rFonts w:cs="Times New Roman"/>
          <w:color w:val="000000"/>
          <w:szCs w:val="20"/>
        </w:rPr>
        <w:t>the location of</w:t>
      </w:r>
      <w:r w:rsidRPr="002F1ECE">
        <w:rPr>
          <w:rFonts w:cs="Times New Roman"/>
          <w:color w:val="000000"/>
          <w:szCs w:val="20"/>
        </w:rPr>
        <w:t xml:space="preserve"> something in a way which is robust against any change of spatial scale and time. For instance, the CRM allows for specifying a “P…has former or current location”, without declaring if the location is or was the extent of the object, was within the extent of the object or included its extent. GeoSPARQL, on the other </w:t>
      </w:r>
      <w:r w:rsidR="00B62800" w:rsidRPr="002F1ECE">
        <w:rPr>
          <w:rFonts w:cs="Times New Roman"/>
          <w:color w:val="000000"/>
          <w:szCs w:val="20"/>
        </w:rPr>
        <w:t>hand</w:t>
      </w:r>
      <w:r w:rsidRPr="002F1ECE">
        <w:rPr>
          <w:rFonts w:cs="Times New Roman"/>
          <w:color w:val="000000"/>
          <w:szCs w:val="20"/>
        </w:rPr>
        <w:t xml:space="preserve">, allows for assigning one or more precise “geometries” to a “feature”, but does not say how the real matter of the thing with its smaller irregularities relates to those. So, for any “feature” there is a spatial scale at which a “geometry” of a detail cannot be compared any more to the geometry of the whole, nor is the temporal validity range explicitly stated although OGC Standards provide mechanisms for doing that. </w:t>
      </w:r>
    </w:p>
    <w:p w14:paraId="79176937" w14:textId="460CFA89" w:rsidR="000744D1" w:rsidRPr="002F1ECE" w:rsidRDefault="000744D1" w:rsidP="004C72D5">
      <w:pPr>
        <w:pStyle w:val="BodyText"/>
        <w:jc w:val="both"/>
        <w:rPr>
          <w:rFonts w:cs="Times New Roman"/>
          <w:color w:val="000000"/>
          <w:szCs w:val="20"/>
        </w:rPr>
      </w:pPr>
      <w:r w:rsidRPr="002F1ECE">
        <w:rPr>
          <w:rFonts w:cs="Times New Roman"/>
          <w:color w:val="000000"/>
          <w:szCs w:val="20"/>
        </w:rPr>
        <w:lastRenderedPageBreak/>
        <w:t xml:space="preserve">What is needed is an “articulation” (linkage) of the two ontologies, i.e. a more detailed model of the overlap of both models, which allows for covering the underdetermined concepts and properties of both sides by shared specializations rather than generalizations. Therefore, we took a great step back and developed a model from the analysis of the epistemological processes of defining, using and determining places. This means that we analyzed how a question, such as “is this the place of the Varus Battle” or “is this the place where Lord Nelson died”, can be verified or falsified, including geometric specifications. </w:t>
      </w:r>
      <w:r w:rsidR="00BB2E13" w:rsidRPr="002F1ECE">
        <w:rPr>
          <w:rFonts w:cs="Times New Roman"/>
          <w:color w:val="000000"/>
          <w:szCs w:val="20"/>
        </w:rPr>
        <w:t>For th</w:t>
      </w:r>
      <w:r w:rsidRPr="002F1ECE">
        <w:rPr>
          <w:rFonts w:cs="Times New Roman"/>
          <w:color w:val="000000"/>
          <w:szCs w:val="20"/>
        </w:rPr>
        <w:t>is all kinds of sources of errors</w:t>
      </w:r>
      <w:r w:rsidR="00BB2E13" w:rsidRPr="002F1ECE">
        <w:rPr>
          <w:rFonts w:cs="Times New Roman"/>
          <w:color w:val="000000"/>
          <w:szCs w:val="20"/>
        </w:rPr>
        <w:t xml:space="preserve"> needed to be identified</w:t>
      </w:r>
      <w:r w:rsidRPr="002F1ECE">
        <w:rPr>
          <w:rFonts w:cs="Times New Roman"/>
          <w:color w:val="000000"/>
          <w:szCs w:val="20"/>
        </w:rPr>
        <w:t>, including questioning the truth of the very historical record.</w:t>
      </w:r>
    </w:p>
    <w:p w14:paraId="259E70B8" w14:textId="7151B782" w:rsidR="00BC58DC" w:rsidRPr="002F1ECE" w:rsidRDefault="000744D1" w:rsidP="004C72D5">
      <w:pPr>
        <w:pStyle w:val="BodyText"/>
        <w:jc w:val="both"/>
        <w:rPr>
          <w:rFonts w:cs="Times New Roman"/>
          <w:color w:val="000000"/>
          <w:szCs w:val="20"/>
        </w:rPr>
      </w:pPr>
      <w:r w:rsidRPr="002F1ECE">
        <w:rPr>
          <w:rFonts w:cs="Times New Roman"/>
          <w:color w:val="000000"/>
          <w:szCs w:val="20"/>
        </w:rPr>
        <w:t>Consequently, we reached a surprisingly detailed model which seems to give a complete account of all practical components necessary to verify such a question, in agreement with the laws of physics, the practice of geometric measurement and archaeological reasoning. This model indeed appears to have the capability to link both ontologies and show</w:t>
      </w:r>
      <w:r w:rsidR="00BB2E13" w:rsidRPr="002F1ECE">
        <w:rPr>
          <w:rFonts w:cs="Times New Roman"/>
          <w:color w:val="000000"/>
          <w:szCs w:val="20"/>
        </w:rPr>
        <w:t>s</w:t>
      </w:r>
      <w:r w:rsidRPr="002F1ECE">
        <w:rPr>
          <w:rFonts w:cs="Times New Roman"/>
          <w:color w:val="000000"/>
          <w:szCs w:val="20"/>
        </w:rPr>
        <w:t xml:space="preserve"> how to correctly reconcile data at any scale and time – not by inventing precision or truth that cannot be acquired, but by quantifying or delimiting the immanent indeterminacies, as it is good practice in natural sciences.</w:t>
      </w:r>
    </w:p>
    <w:p w14:paraId="3631F130" w14:textId="77777777" w:rsidR="00FE42A9" w:rsidRPr="002F1ECE" w:rsidRDefault="00FE42A9" w:rsidP="004C72D5">
      <w:pPr>
        <w:spacing w:line="276" w:lineRule="auto"/>
        <w:jc w:val="both"/>
        <w:rPr>
          <w:rFonts w:cs="Times New Roman"/>
          <w:color w:val="000000"/>
        </w:rPr>
      </w:pPr>
      <w:r w:rsidRPr="002F1ECE">
        <w:rPr>
          <w:rFonts w:cs="Times New Roman"/>
          <w:color w:val="000000"/>
        </w:rPr>
        <w:t xml:space="preserve">For the proposed classes the criteria for substance, identity, existence and unity are explicitly stated because we came to the conclusion that the key to defining good ontological classes is to constrain a class to: </w:t>
      </w:r>
    </w:p>
    <w:p w14:paraId="34FE8B2A" w14:textId="77777777" w:rsidR="00FE42A9" w:rsidRPr="002F1ECE" w:rsidRDefault="00FE42A9" w:rsidP="004C72D5">
      <w:pPr>
        <w:spacing w:line="276" w:lineRule="auto"/>
        <w:jc w:val="both"/>
        <w:rPr>
          <w:rFonts w:cs="Times New Roman"/>
          <w:color w:val="000000"/>
        </w:rPr>
      </w:pPr>
    </w:p>
    <w:p w14:paraId="242DA419" w14:textId="77777777" w:rsidR="00FE42A9" w:rsidRPr="002F1ECE" w:rsidRDefault="00FE42A9" w:rsidP="004C72D5">
      <w:pPr>
        <w:spacing w:line="360" w:lineRule="auto"/>
        <w:ind w:left="720"/>
        <w:jc w:val="both"/>
        <w:rPr>
          <w:rFonts w:cs="Times New Roman"/>
          <w:color w:val="000000"/>
        </w:rPr>
      </w:pPr>
      <w:r w:rsidRPr="002F1ECE">
        <w:rPr>
          <w:rFonts w:cs="Times New Roman"/>
          <w:color w:val="000000"/>
        </w:rPr>
        <w:t xml:space="preserve">a) Substance criteria: What is the essential substance a thing is made of? [Wiggins 2001] </w:t>
      </w:r>
    </w:p>
    <w:p w14:paraId="05FD24C2" w14:textId="78FC1AC4" w:rsidR="00FE42A9" w:rsidRPr="002F1ECE" w:rsidRDefault="00FE42A9" w:rsidP="004C72D5">
      <w:pPr>
        <w:spacing w:line="360" w:lineRule="auto"/>
        <w:ind w:left="720"/>
        <w:jc w:val="both"/>
        <w:rPr>
          <w:rFonts w:cs="Times New Roman"/>
          <w:color w:val="000000"/>
        </w:rPr>
      </w:pPr>
      <w:r w:rsidRPr="002F1ECE">
        <w:rPr>
          <w:rFonts w:cs="Times New Roman"/>
          <w:color w:val="000000"/>
        </w:rPr>
        <w:t>b) Identity criteria: how to disting</w:t>
      </w:r>
      <w:r w:rsidR="004C72D5" w:rsidRPr="002F1ECE">
        <w:rPr>
          <w:rFonts w:cs="Times New Roman"/>
          <w:color w:val="000000"/>
        </w:rPr>
        <w:t>u</w:t>
      </w:r>
      <w:r w:rsidRPr="002F1ECE">
        <w:rPr>
          <w:rFonts w:cs="Times New Roman"/>
          <w:color w:val="000000"/>
        </w:rPr>
        <w:t xml:space="preserve">ish instances of a class. [Guarino 2001] </w:t>
      </w:r>
    </w:p>
    <w:p w14:paraId="5B77D980" w14:textId="77777777" w:rsidR="00FE42A9" w:rsidRPr="002F1ECE" w:rsidRDefault="00FE42A9" w:rsidP="004C72D5">
      <w:pPr>
        <w:spacing w:line="360" w:lineRule="auto"/>
        <w:ind w:left="720"/>
        <w:jc w:val="both"/>
        <w:rPr>
          <w:rFonts w:cs="Times New Roman"/>
          <w:color w:val="000000"/>
        </w:rPr>
      </w:pPr>
      <w:r w:rsidRPr="002F1ECE">
        <w:rPr>
          <w:rFonts w:cs="Times New Roman"/>
          <w:color w:val="000000"/>
        </w:rPr>
        <w:t xml:space="preserve">c) Existence criteria: how to decide when an instance of a class comes into being and when it ceases to exist. </w:t>
      </w:r>
    </w:p>
    <w:p w14:paraId="1FDFF817" w14:textId="77777777" w:rsidR="00FE42A9" w:rsidRPr="002F1ECE" w:rsidRDefault="00FE42A9" w:rsidP="004C72D5">
      <w:pPr>
        <w:spacing w:line="360" w:lineRule="auto"/>
        <w:ind w:left="720"/>
        <w:jc w:val="both"/>
        <w:rPr>
          <w:rFonts w:cs="Times New Roman"/>
          <w:color w:val="000000"/>
        </w:rPr>
      </w:pPr>
      <w:r w:rsidRPr="002F1ECE">
        <w:rPr>
          <w:rFonts w:cs="Times New Roman"/>
          <w:color w:val="000000"/>
        </w:rPr>
        <w:t xml:space="preserve">d) Unity criteria: How to decide what is in the extent of the substance of an item?  </w:t>
      </w:r>
    </w:p>
    <w:p w14:paraId="6E3D561B" w14:textId="77777777" w:rsidR="00FE42A9" w:rsidRPr="002F1ECE" w:rsidRDefault="00FE42A9" w:rsidP="004C72D5">
      <w:pPr>
        <w:spacing w:line="276" w:lineRule="auto"/>
        <w:jc w:val="both"/>
        <w:rPr>
          <w:rFonts w:cs="Times New Roman"/>
          <w:color w:val="000000"/>
        </w:rPr>
      </w:pPr>
    </w:p>
    <w:p w14:paraId="421D3C26" w14:textId="77777777" w:rsidR="00FE42A9" w:rsidRPr="002F1ECE" w:rsidRDefault="00FE42A9" w:rsidP="004C72D5">
      <w:pPr>
        <w:spacing w:line="276" w:lineRule="auto"/>
        <w:jc w:val="both"/>
        <w:rPr>
          <w:rFonts w:cs="Times New Roman"/>
          <w:color w:val="000000"/>
        </w:rPr>
      </w:pPr>
      <w:r w:rsidRPr="002F1ECE">
        <w:rPr>
          <w:rFonts w:cs="Times New Roman"/>
          <w:color w:val="000000"/>
        </w:rPr>
        <w:t xml:space="preserve">The following questions may help for the practical application of the criteria:  </w:t>
      </w:r>
    </w:p>
    <w:p w14:paraId="76995ED5" w14:textId="1FC4279D" w:rsidR="00FE42A9" w:rsidRPr="002F1ECE" w:rsidRDefault="00FE42A9" w:rsidP="004C72D5">
      <w:pPr>
        <w:spacing w:line="276" w:lineRule="auto"/>
        <w:jc w:val="both"/>
        <w:rPr>
          <w:rFonts w:cs="Times New Roman"/>
          <w:color w:val="000000"/>
        </w:rPr>
      </w:pPr>
      <w:r w:rsidRPr="002F1ECE">
        <w:rPr>
          <w:rFonts w:cs="Times New Roman"/>
          <w:b/>
          <w:bCs/>
          <w:color w:val="000000"/>
        </w:rPr>
        <w:t>Substance</w:t>
      </w:r>
      <w:r w:rsidR="00A0168C">
        <w:rPr>
          <w:rFonts w:cs="Times New Roman"/>
          <w:b/>
          <w:bCs/>
          <w:color w:val="000000"/>
        </w:rPr>
        <w:t xml:space="preserve"> </w:t>
      </w:r>
      <w:r w:rsidRPr="002F1ECE">
        <w:rPr>
          <w:rFonts w:cs="Times New Roman"/>
          <w:b/>
          <w:bCs/>
          <w:color w:val="000000"/>
        </w:rPr>
        <w:t>(S):</w:t>
      </w:r>
      <w:r w:rsidRPr="002F1ECE">
        <w:rPr>
          <w:rFonts w:cs="Times New Roman"/>
          <w:color w:val="000000"/>
        </w:rPr>
        <w:t xml:space="preserve"> What is the essential substance a thing is made of? This should not be mistaken with physical matter, for instance the substance of a text is characters and spaces. What are the substantial traits necessary for something to be an instance of a particular class?  </w:t>
      </w:r>
    </w:p>
    <w:p w14:paraId="74D81A32" w14:textId="77777777" w:rsidR="00FE42A9" w:rsidRPr="002F1ECE" w:rsidRDefault="00FE42A9" w:rsidP="004C72D5">
      <w:pPr>
        <w:spacing w:line="276" w:lineRule="auto"/>
        <w:jc w:val="both"/>
        <w:rPr>
          <w:rFonts w:cs="Times New Roman"/>
          <w:color w:val="000000"/>
        </w:rPr>
      </w:pPr>
      <w:r w:rsidRPr="002F1ECE">
        <w:rPr>
          <w:rFonts w:cs="Times New Roman"/>
          <w:b/>
          <w:bCs/>
          <w:color w:val="000000"/>
        </w:rPr>
        <w:t>Identity (I):</w:t>
      </w:r>
      <w:r w:rsidRPr="002F1ECE">
        <w:rPr>
          <w:rFonts w:cs="Times New Roman"/>
          <w:color w:val="000000"/>
        </w:rPr>
        <w:t xml:space="preserve"> How to recognize manifestations of individual instances in the world (at different times or places) as being the same? Does this amount of substance of a class represent one or more instances of this class? How to recognize if two references to instances of a class existing at the same time refer to the same or different instances? </w:t>
      </w:r>
    </w:p>
    <w:p w14:paraId="2171E415" w14:textId="77777777" w:rsidR="00FE42A9" w:rsidRPr="002F1ECE" w:rsidRDefault="00FE42A9" w:rsidP="004C72D5">
      <w:pPr>
        <w:spacing w:line="276" w:lineRule="auto"/>
        <w:jc w:val="both"/>
        <w:rPr>
          <w:rFonts w:cs="Times New Roman"/>
          <w:color w:val="000000"/>
        </w:rPr>
      </w:pPr>
      <w:r w:rsidRPr="002F1ECE">
        <w:rPr>
          <w:rFonts w:cs="Times New Roman"/>
          <w:b/>
          <w:bCs/>
          <w:color w:val="000000"/>
        </w:rPr>
        <w:t>Existence (E):</w:t>
      </w:r>
      <w:r w:rsidRPr="002F1ECE">
        <w:rPr>
          <w:rFonts w:cs="Times New Roman"/>
          <w:color w:val="000000"/>
        </w:rPr>
        <w:t xml:space="preserve"> Through which kind of process does an instance of a class begin to exist (e.g. through birth, creation, production) and by what does its existence end (e.g. through death, destruction, dissolution or transformation)? </w:t>
      </w:r>
    </w:p>
    <w:p w14:paraId="4F100F90" w14:textId="2947AD1B" w:rsidR="00FE42A9" w:rsidRPr="002F1ECE" w:rsidRDefault="00FE42A9" w:rsidP="004C72D5">
      <w:pPr>
        <w:pStyle w:val="BodyText"/>
        <w:jc w:val="both"/>
        <w:rPr>
          <w:rFonts w:cs="Times New Roman"/>
          <w:color w:val="000000"/>
          <w:szCs w:val="20"/>
        </w:rPr>
      </w:pPr>
      <w:r w:rsidRPr="002F1ECE">
        <w:rPr>
          <w:rFonts w:cs="Times New Roman"/>
          <w:b/>
          <w:bCs/>
          <w:color w:val="000000"/>
        </w:rPr>
        <w:t>Unity (U):</w:t>
      </w:r>
      <w:r w:rsidRPr="002F1ECE">
        <w:rPr>
          <w:rFonts w:cs="Times New Roman"/>
          <w:color w:val="000000"/>
        </w:rPr>
        <w:t xml:space="preserve"> How do I recognize all parts of an instance? What are the temporal or spatial boundaries of an instance? What is in or out of an instance? Note that it is not necessary that for all potential parts of a thing we can decide if they are a part or not of it [Wiggins 2001]. E.g. , a mountain may be well defined even though we don’t know precisely where its boundaries are.  Within the scope notes of the classes the abriviations (E,U,I,S) of the criteria are used within a sentence to mark up the use of these criteria.</w:t>
      </w:r>
    </w:p>
    <w:p w14:paraId="43A70F34" w14:textId="77777777" w:rsidR="008F6FAA" w:rsidRPr="002F1ECE" w:rsidRDefault="008F6FAA">
      <w:pPr>
        <w:rPr>
          <w:rFonts w:eastAsia="Noto Sans CJK SC" w:cs="Times New Roman"/>
          <w:b/>
          <w:bCs/>
          <w:sz w:val="32"/>
          <w:szCs w:val="32"/>
        </w:rPr>
      </w:pPr>
      <w:r w:rsidRPr="002F1ECE">
        <w:rPr>
          <w:rFonts w:eastAsia="Noto Sans CJK SC" w:cs="Times New Roman"/>
          <w:b/>
          <w:bCs/>
          <w:sz w:val="32"/>
          <w:szCs w:val="32"/>
        </w:rPr>
        <w:br w:type="page"/>
      </w:r>
    </w:p>
    <w:p w14:paraId="41035320" w14:textId="60B61095" w:rsidR="00651A91" w:rsidRPr="002F1ECE" w:rsidRDefault="00651A91" w:rsidP="000744D1">
      <w:pPr>
        <w:pStyle w:val="BodyText"/>
        <w:rPr>
          <w:rFonts w:eastAsia="Noto Sans CJK SC" w:cs="Times New Roman"/>
          <w:b/>
          <w:bCs/>
          <w:sz w:val="32"/>
          <w:szCs w:val="32"/>
        </w:rPr>
      </w:pPr>
      <w:r w:rsidRPr="002F1ECE">
        <w:rPr>
          <w:rFonts w:eastAsia="Noto Sans CJK SC" w:cs="Times New Roman"/>
          <w:b/>
          <w:bCs/>
          <w:sz w:val="32"/>
          <w:szCs w:val="32"/>
        </w:rPr>
        <w:lastRenderedPageBreak/>
        <w:t>Basic concepts</w:t>
      </w:r>
    </w:p>
    <w:p w14:paraId="281F2A6F" w14:textId="77777777" w:rsidR="00A06DFA" w:rsidRPr="002F1ECE" w:rsidRDefault="00A06DFA" w:rsidP="00B43C54">
      <w:pPr>
        <w:spacing w:before="100" w:beforeAutospacing="1" w:after="100" w:afterAutospacing="1"/>
        <w:jc w:val="both"/>
        <w:rPr>
          <w:rFonts w:eastAsiaTheme="minorHAnsi" w:cs="Times New Roman"/>
          <w:kern w:val="0"/>
          <w:szCs w:val="22"/>
          <w:lang w:val="en-US" w:eastAsia="de-AT" w:bidi="ar-SA"/>
        </w:rPr>
      </w:pPr>
      <w:r w:rsidRPr="002F1ECE">
        <w:rPr>
          <w:rFonts w:cs="Times New Roman"/>
          <w:lang w:val="en-US"/>
        </w:rPr>
        <w:t xml:space="preserve">The main purpose of CRMgeo is to relate CIDOC CRM with OGC GeoSPARQL. This is realised through </w:t>
      </w:r>
    </w:p>
    <w:p w14:paraId="4EABA3DD" w14:textId="77777777" w:rsidR="00A06DFA" w:rsidRPr="002F1ECE" w:rsidRDefault="00A06DFA" w:rsidP="00B43C54">
      <w:pPr>
        <w:spacing w:before="100" w:beforeAutospacing="1" w:after="100" w:afterAutospacing="1"/>
        <w:jc w:val="both"/>
        <w:rPr>
          <w:rFonts w:cs="Times New Roman"/>
        </w:rPr>
      </w:pPr>
      <w:r w:rsidRPr="002F1ECE">
        <w:rPr>
          <w:rFonts w:cs="Times New Roman"/>
          <w:lang w:val="en-US"/>
        </w:rPr>
        <w:t xml:space="preserve">1. Making E4 Period and E18 Physical Thing a subclass of geo:Feature </w:t>
      </w:r>
    </w:p>
    <w:p w14:paraId="29BA3053" w14:textId="5D16B59E" w:rsidR="00A06DFA" w:rsidRPr="002F1ECE" w:rsidRDefault="00A06DFA" w:rsidP="00B43C54">
      <w:pPr>
        <w:spacing w:before="100" w:beforeAutospacing="1" w:after="100" w:afterAutospacing="1"/>
        <w:jc w:val="both"/>
        <w:rPr>
          <w:rFonts w:cs="Times New Roman"/>
        </w:rPr>
      </w:pPr>
      <w:r w:rsidRPr="002F1ECE">
        <w:rPr>
          <w:rFonts w:cs="Times New Roman"/>
          <w:lang w:val="en-US"/>
        </w:rPr>
        <w:t xml:space="preserve">2. Introducing the ontological distinction between </w:t>
      </w:r>
      <w:r w:rsidR="007B2F94" w:rsidRPr="002F1ECE">
        <w:rPr>
          <w:rFonts w:cs="Times New Roman"/>
          <w:lang w:val="en-US"/>
        </w:rPr>
        <w:t xml:space="preserve">phenomenal and declarative </w:t>
      </w:r>
      <w:r w:rsidRPr="002F1ECE">
        <w:rPr>
          <w:rFonts w:cs="Times New Roman"/>
          <w:lang w:val="en-US"/>
        </w:rPr>
        <w:t xml:space="preserve">spatiotemporal concepts as </w:t>
      </w:r>
      <w:r w:rsidR="007B2F94" w:rsidRPr="002F1ECE">
        <w:rPr>
          <w:rFonts w:cs="Times New Roman"/>
          <w:lang w:val="en-US"/>
        </w:rPr>
        <w:t xml:space="preserve">distinct subclasses </w:t>
      </w:r>
      <w:r w:rsidRPr="002F1ECE">
        <w:rPr>
          <w:rFonts w:cs="Times New Roman"/>
          <w:lang w:val="en-US"/>
        </w:rPr>
        <w:t>of E53 Place, E92 Spacetime Volume and E52 Time Span correspondingly</w:t>
      </w:r>
      <w:r w:rsidR="007B2F94" w:rsidRPr="002F1ECE">
        <w:rPr>
          <w:rFonts w:cs="Times New Roman"/>
          <w:lang w:val="en-US"/>
        </w:rPr>
        <w:t>. H</w:t>
      </w:r>
      <w:r w:rsidRPr="002F1ECE">
        <w:rPr>
          <w:rFonts w:cs="Times New Roman"/>
          <w:lang w:val="en-US"/>
        </w:rPr>
        <w:t xml:space="preserve">ere the </w:t>
      </w:r>
      <w:r w:rsidR="007B2F94" w:rsidRPr="002F1ECE">
        <w:rPr>
          <w:rFonts w:cs="Times New Roman"/>
          <w:lang w:val="en-US"/>
        </w:rPr>
        <w:t>pheno</w:t>
      </w:r>
      <w:r w:rsidRPr="002F1ECE">
        <w:rPr>
          <w:rFonts w:cs="Times New Roman"/>
          <w:lang w:val="en-US"/>
        </w:rPr>
        <w:t>menal classes represent the real world spatiotemporal manifestations of phenomena, such as E4 Periods or E18 Physical Things, which cannot exactly be measured</w:t>
      </w:r>
      <w:r w:rsidR="007B2F94" w:rsidRPr="002F1ECE">
        <w:rPr>
          <w:rFonts w:cs="Times New Roman"/>
          <w:lang w:val="en-US"/>
        </w:rPr>
        <w:t>.</w:t>
      </w:r>
      <w:r w:rsidRPr="002F1ECE">
        <w:rPr>
          <w:rFonts w:cs="Times New Roman"/>
          <w:lang w:val="en-US"/>
        </w:rPr>
        <w:t xml:space="preserve"> </w:t>
      </w:r>
      <w:r w:rsidR="007B2F94" w:rsidRPr="002F1ECE">
        <w:rPr>
          <w:rFonts w:cs="Times New Roman"/>
          <w:lang w:val="en-US"/>
        </w:rPr>
        <w:t>The</w:t>
      </w:r>
      <w:r w:rsidRPr="002F1ECE">
        <w:rPr>
          <w:rFonts w:cs="Times New Roman"/>
          <w:lang w:val="en-US"/>
        </w:rPr>
        <w:t xml:space="preserve"> </w:t>
      </w:r>
      <w:r w:rsidR="007B2F94" w:rsidRPr="002F1ECE">
        <w:rPr>
          <w:rFonts w:cs="Times New Roman"/>
          <w:lang w:val="en-US"/>
        </w:rPr>
        <w:t xml:space="preserve">declarative </w:t>
      </w:r>
      <w:r w:rsidRPr="002F1ECE">
        <w:rPr>
          <w:rFonts w:cs="Times New Roman"/>
          <w:lang w:val="en-US"/>
        </w:rPr>
        <w:t>classes represent the human-made approximations either for describing measurement results or other theoretical statements about spatiotemporal manifestations, such as an "</w:t>
      </w:r>
      <w:r w:rsidRPr="002F1ECE">
        <w:rPr>
          <w:rFonts w:cs="Times New Roman"/>
        </w:rPr>
        <w:t>exclusive economic zone"</w:t>
      </w:r>
      <w:r w:rsidRPr="002F1ECE">
        <w:rPr>
          <w:rFonts w:cs="Times New Roman"/>
          <w:lang w:val="en-US"/>
        </w:rPr>
        <w:t xml:space="preserve"> in the sea. </w:t>
      </w:r>
    </w:p>
    <w:p w14:paraId="66DCAE3A" w14:textId="77777777" w:rsidR="00A06DFA" w:rsidRPr="002F1ECE" w:rsidRDefault="00A06DFA" w:rsidP="00B43C54">
      <w:pPr>
        <w:spacing w:before="100" w:beforeAutospacing="1" w:after="100" w:afterAutospacing="1"/>
        <w:jc w:val="both"/>
        <w:rPr>
          <w:rFonts w:cs="Times New Roman"/>
        </w:rPr>
      </w:pPr>
      <w:r w:rsidRPr="002F1ECE">
        <w:rPr>
          <w:rFonts w:cs="Times New Roman"/>
          <w:lang w:val="en-US"/>
        </w:rPr>
        <w:t>3. Making SP6 Declarative Places and SP7 Declarative Spacetime Volumes a subclass of geo:Geometry</w:t>
      </w:r>
    </w:p>
    <w:p w14:paraId="3B14CB40" w14:textId="4B424923" w:rsidR="00A06DFA" w:rsidRPr="002F1ECE" w:rsidRDefault="00A06DFA" w:rsidP="00B43C54">
      <w:pPr>
        <w:spacing w:before="100" w:beforeAutospacing="1" w:after="100" w:afterAutospacing="1"/>
        <w:jc w:val="both"/>
        <w:rPr>
          <w:rFonts w:cs="Times New Roman"/>
        </w:rPr>
      </w:pPr>
      <w:r w:rsidRPr="002F1ECE">
        <w:rPr>
          <w:rFonts w:cs="Times New Roman"/>
          <w:lang w:val="en-US"/>
        </w:rPr>
        <w:t xml:space="preserve">Figure 1 shows the classes of GeoSPARQL in magenta and the classes of CRMgeo in the respective colors of </w:t>
      </w:r>
      <w:r w:rsidR="00BB2E13" w:rsidRPr="002F1ECE">
        <w:rPr>
          <w:rFonts w:cs="Times New Roman"/>
          <w:lang w:val="en-US"/>
        </w:rPr>
        <w:t>CIDOC CRM</w:t>
      </w:r>
      <w:r w:rsidRPr="002F1ECE">
        <w:rPr>
          <w:rFonts w:cs="Times New Roman"/>
          <w:lang w:val="en-US"/>
        </w:rPr>
        <w:t xml:space="preserve"> that they belong to.</w:t>
      </w:r>
    </w:p>
    <w:p w14:paraId="19BB9E4E" w14:textId="3237A4FE" w:rsidR="008F6FAA" w:rsidRPr="002F1ECE" w:rsidRDefault="008F6FAA" w:rsidP="00B43C54">
      <w:pPr>
        <w:pBdr>
          <w:top w:val="nil"/>
          <w:left w:val="nil"/>
          <w:bottom w:val="nil"/>
          <w:right w:val="nil"/>
          <w:between w:val="nil"/>
        </w:pBdr>
        <w:spacing w:after="142" w:line="276" w:lineRule="auto"/>
        <w:jc w:val="both"/>
        <w:rPr>
          <w:rFonts w:cs="Times New Roman"/>
          <w:color w:val="000000"/>
        </w:rPr>
      </w:pPr>
      <w:r w:rsidRPr="002F1ECE">
        <w:rPr>
          <w:rFonts w:cs="Times New Roman"/>
          <w:color w:val="000000"/>
        </w:rPr>
        <w:t>Figure 1 shows the classes of GeoSPARQL in magenta and the classes of CRMgeo in the respective colors of CRMbase that they belong to.</w:t>
      </w:r>
    </w:p>
    <w:p w14:paraId="0FA134F3" w14:textId="317CC3DC" w:rsidR="00651A91" w:rsidRPr="002F1ECE" w:rsidRDefault="00BC131E" w:rsidP="000744D1">
      <w:pPr>
        <w:pStyle w:val="BodyText"/>
        <w:rPr>
          <w:rFonts w:eastAsia="Noto Sans CJK SC" w:cs="Times New Roman"/>
          <w:b/>
          <w:bCs/>
          <w:sz w:val="32"/>
          <w:szCs w:val="32"/>
        </w:rPr>
      </w:pPr>
      <w:r>
        <w:rPr>
          <w:rFonts w:eastAsia="Noto Sans CJK SC" w:cs="Times New Roman"/>
          <w:b/>
          <w:bCs/>
          <w:noProof/>
          <w:sz w:val="32"/>
          <w:szCs w:val="32"/>
        </w:rPr>
        <w:drawing>
          <wp:inline distT="0" distB="0" distL="0" distR="0" wp14:anchorId="7EF9F78D" wp14:editId="45C8554A">
            <wp:extent cx="5751830" cy="4646295"/>
            <wp:effectExtent l="0" t="0" r="127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1830" cy="4646295"/>
                    </a:xfrm>
                    <a:prstGeom prst="rect">
                      <a:avLst/>
                    </a:prstGeom>
                    <a:noFill/>
                    <a:ln>
                      <a:noFill/>
                    </a:ln>
                  </pic:spPr>
                </pic:pic>
              </a:graphicData>
            </a:graphic>
          </wp:inline>
        </w:drawing>
      </w:r>
    </w:p>
    <w:p w14:paraId="540028F2" w14:textId="40770522" w:rsidR="000C69D5" w:rsidRPr="002F1ECE" w:rsidRDefault="000C69D5" w:rsidP="000C69D5">
      <w:pPr>
        <w:pStyle w:val="Caption"/>
        <w:rPr>
          <w:rFonts w:cs="Times New Roman"/>
        </w:rPr>
      </w:pPr>
      <w:bookmarkStart w:id="13" w:name="_Toc198298470"/>
      <w:r w:rsidRPr="002F1ECE">
        <w:rPr>
          <w:rFonts w:cs="Times New Roman"/>
        </w:rPr>
        <w:t xml:space="preserve">Figure </w:t>
      </w:r>
      <w:r w:rsidRPr="002F1ECE">
        <w:rPr>
          <w:rFonts w:cs="Times New Roman"/>
        </w:rPr>
        <w:fldChar w:fldCharType="begin"/>
      </w:r>
      <w:r w:rsidRPr="002F1ECE">
        <w:rPr>
          <w:rFonts w:cs="Times New Roman"/>
        </w:rPr>
        <w:instrText xml:space="preserve"> SEQ Figure \* ARABIC </w:instrText>
      </w:r>
      <w:r w:rsidRPr="002F1ECE">
        <w:rPr>
          <w:rFonts w:cs="Times New Roman"/>
        </w:rPr>
        <w:fldChar w:fldCharType="separate"/>
      </w:r>
      <w:r w:rsidRPr="002F1ECE">
        <w:rPr>
          <w:rFonts w:cs="Times New Roman"/>
          <w:noProof/>
        </w:rPr>
        <w:t>1</w:t>
      </w:r>
      <w:r w:rsidRPr="002F1ECE">
        <w:rPr>
          <w:rFonts w:cs="Times New Roman"/>
        </w:rPr>
        <w:fldChar w:fldCharType="end"/>
      </w:r>
      <w:r w:rsidRPr="002F1ECE">
        <w:rPr>
          <w:rFonts w:cs="Times New Roman"/>
        </w:rPr>
        <w:t xml:space="preserve">: Subclass relations of GeoSPARQL, CRMbase and CRMgeo classes </w:t>
      </w:r>
      <w:bookmarkEnd w:id="13"/>
      <w:r w:rsidRPr="002F1ECE">
        <w:rPr>
          <w:rFonts w:cs="Times New Roman"/>
        </w:rPr>
        <w:t>with main properties</w:t>
      </w:r>
    </w:p>
    <w:p w14:paraId="79D74F0A" w14:textId="77777777" w:rsidR="000C69D5" w:rsidRPr="002F1ECE" w:rsidRDefault="000C69D5" w:rsidP="000744D1">
      <w:pPr>
        <w:pStyle w:val="BodyText"/>
        <w:rPr>
          <w:rFonts w:eastAsia="Noto Sans CJK SC" w:cs="Times New Roman"/>
          <w:b/>
          <w:bCs/>
          <w:sz w:val="32"/>
          <w:szCs w:val="32"/>
        </w:rPr>
      </w:pPr>
    </w:p>
    <w:p w14:paraId="62E7087C" w14:textId="605527FC" w:rsidR="007B2F94" w:rsidRPr="002F1ECE" w:rsidRDefault="007B2F94" w:rsidP="000C69D5">
      <w:pPr>
        <w:pStyle w:val="Caption"/>
        <w:rPr>
          <w:rFonts w:cs="Times New Roman"/>
          <w:i w:val="0"/>
          <w:iCs w:val="0"/>
          <w:color w:val="000000"/>
        </w:rPr>
      </w:pPr>
      <w:r w:rsidRPr="002F1ECE">
        <w:rPr>
          <w:rFonts w:cs="Times New Roman"/>
          <w:i w:val="0"/>
          <w:iCs w:val="0"/>
          <w:color w:val="000000"/>
        </w:rPr>
        <w:lastRenderedPageBreak/>
        <w:t xml:space="preserve">Figure 2 shows the complete diagram of CRMgeo with all classes, properties and literals. CRMgeo further introduces classes for spatial and temporal reference systems and relates classes and properties of the CRM to the literals defined in GeoSPARQL. Making wgs84:Point (from the Basic Geo Vocabulary, WGS84 lat/long) a subclass of SP6 Declarative Place allows the use of the wg84 properties "lat" and "long". </w:t>
      </w:r>
    </w:p>
    <w:p w14:paraId="52DF5909" w14:textId="45711DA2" w:rsidR="000C69D5" w:rsidRPr="002F1ECE" w:rsidRDefault="002325F3" w:rsidP="000C69D5">
      <w:pPr>
        <w:pStyle w:val="Caption"/>
        <w:rPr>
          <w:rFonts w:cs="Times New Roman"/>
        </w:rPr>
      </w:pPr>
      <w:r>
        <w:rPr>
          <w:rFonts w:cs="Times New Roman"/>
          <w:noProof/>
        </w:rPr>
        <w:drawing>
          <wp:inline distT="0" distB="0" distL="0" distR="0" wp14:anchorId="6C60AF0E" wp14:editId="1BC73CB8">
            <wp:extent cx="5752465" cy="4664710"/>
            <wp:effectExtent l="0" t="0" r="63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2465" cy="4664710"/>
                    </a:xfrm>
                    <a:prstGeom prst="rect">
                      <a:avLst/>
                    </a:prstGeom>
                    <a:noFill/>
                    <a:ln>
                      <a:noFill/>
                    </a:ln>
                  </pic:spPr>
                </pic:pic>
              </a:graphicData>
            </a:graphic>
          </wp:inline>
        </w:drawing>
      </w:r>
    </w:p>
    <w:p w14:paraId="26765621" w14:textId="120CC62D" w:rsidR="000C69D5" w:rsidRPr="002F1ECE" w:rsidRDefault="000C69D5" w:rsidP="000C69D5">
      <w:pPr>
        <w:pStyle w:val="Caption"/>
        <w:rPr>
          <w:rFonts w:cs="Times New Roman"/>
        </w:rPr>
      </w:pPr>
      <w:r w:rsidRPr="002F1ECE">
        <w:rPr>
          <w:rFonts w:cs="Times New Roman"/>
        </w:rPr>
        <w:t xml:space="preserve">Figure 2: </w:t>
      </w:r>
      <w:r w:rsidR="008F6FAA" w:rsidRPr="002F1ECE">
        <w:rPr>
          <w:rFonts w:cs="Times New Roman"/>
        </w:rPr>
        <w:t>Complete diagram of</w:t>
      </w:r>
      <w:r w:rsidRPr="002F1ECE">
        <w:rPr>
          <w:rFonts w:cs="Times New Roman"/>
        </w:rPr>
        <w:t xml:space="preserve"> CRMgeo </w:t>
      </w:r>
      <w:r w:rsidR="008F6FAA" w:rsidRPr="002F1ECE">
        <w:rPr>
          <w:rFonts w:cs="Times New Roman"/>
        </w:rPr>
        <w:t>with all properties and literals</w:t>
      </w:r>
    </w:p>
    <w:p w14:paraId="4A56FC63" w14:textId="77777777" w:rsidR="00BC58DC" w:rsidRPr="002F1ECE" w:rsidRDefault="0072654E">
      <w:pPr>
        <w:pStyle w:val="Heading2"/>
        <w:rPr>
          <w:rFonts w:cs="Times New Roman"/>
        </w:rPr>
      </w:pPr>
      <w:bookmarkStart w:id="14" w:name="_Toc71905645"/>
      <w:bookmarkStart w:id="15" w:name="_Toc70522451"/>
      <w:bookmarkStart w:id="16" w:name="_Toc71114659"/>
      <w:bookmarkStart w:id="17" w:name="_Toc71548505"/>
      <w:bookmarkStart w:id="18" w:name="_Toc69734418"/>
      <w:bookmarkStart w:id="19" w:name="_Toc63009427"/>
      <w:bookmarkStart w:id="20" w:name="_Toc229565962"/>
      <w:r w:rsidRPr="002F1ECE">
        <w:rPr>
          <w:rFonts w:cs="Times New Roman"/>
        </w:rPr>
        <w:t>S</w:t>
      </w:r>
      <w:bookmarkEnd w:id="14"/>
      <w:bookmarkEnd w:id="15"/>
      <w:bookmarkEnd w:id="16"/>
      <w:bookmarkEnd w:id="17"/>
      <w:bookmarkEnd w:id="18"/>
      <w:bookmarkEnd w:id="19"/>
      <w:r w:rsidRPr="002F1ECE">
        <w:rPr>
          <w:rFonts w:cs="Times New Roman"/>
        </w:rPr>
        <w:t>tatus</w:t>
      </w:r>
      <w:bookmarkEnd w:id="20"/>
    </w:p>
    <w:p w14:paraId="289AC5BD" w14:textId="50A362F3" w:rsidR="007B2F94" w:rsidRPr="002F1ECE" w:rsidRDefault="007B2F94" w:rsidP="004C72D5">
      <w:pPr>
        <w:jc w:val="both"/>
        <w:rPr>
          <w:rFonts w:cs="Times New Roman"/>
          <w:color w:val="000000"/>
        </w:rPr>
      </w:pPr>
      <w:r w:rsidRPr="002F1ECE">
        <w:rPr>
          <w:rFonts w:cs="Times New Roman"/>
          <w:color w:val="000000"/>
        </w:rPr>
        <w:t>The version 2.0 presented in this document is the new version of the model CRMgeo</w:t>
      </w:r>
      <w:r w:rsidR="004C72D5" w:rsidRPr="002F1ECE">
        <w:rPr>
          <w:rFonts w:cs="Times New Roman"/>
          <w:color w:val="000000"/>
        </w:rPr>
        <w:t xml:space="preserve"> taking into account the new GeoSPARQL Standard 1.1 published in 2024 which made an (informative) alignment to CRMgeom classes in its OGC Standard</w:t>
      </w:r>
      <w:r w:rsidRPr="002F1ECE">
        <w:rPr>
          <w:rFonts w:cs="Times New Roman"/>
          <w:color w:val="000000"/>
        </w:rPr>
        <w:t xml:space="preserve">. </w:t>
      </w:r>
      <w:r w:rsidR="004C72D5" w:rsidRPr="002F1ECE">
        <w:rPr>
          <w:rFonts w:cs="Times New Roman"/>
          <w:color w:val="000000"/>
        </w:rPr>
        <w:t xml:space="preserve">CRMgeo </w:t>
      </w:r>
      <w:r w:rsidRPr="002F1ECE">
        <w:rPr>
          <w:rFonts w:cs="Times New Roman"/>
          <w:color w:val="000000"/>
        </w:rPr>
        <w:t>Version 1.2 incorporated the changes realised in CIDOC CRM 6.2. The introduction of the E92 Spacetime Volume replac</w:t>
      </w:r>
      <w:r w:rsidR="00E3222F" w:rsidRPr="002F1ECE">
        <w:rPr>
          <w:rFonts w:cs="Times New Roman"/>
          <w:color w:val="000000"/>
        </w:rPr>
        <w:t>ed</w:t>
      </w:r>
      <w:r w:rsidRPr="002F1ECE">
        <w:rPr>
          <w:rFonts w:cs="Times New Roman"/>
          <w:color w:val="000000"/>
        </w:rPr>
        <w:t xml:space="preserve"> the SP8 Spacetime Volume</w:t>
      </w:r>
      <w:r w:rsidR="00E3222F" w:rsidRPr="002F1ECE">
        <w:rPr>
          <w:rFonts w:cs="Times New Roman"/>
          <w:color w:val="000000"/>
        </w:rPr>
        <w:t>.</w:t>
      </w:r>
      <w:r w:rsidRPr="002F1ECE">
        <w:rPr>
          <w:rFonts w:cs="Times New Roman"/>
          <w:color w:val="000000"/>
        </w:rPr>
        <w:t xml:space="preserve"> </w:t>
      </w:r>
      <w:r w:rsidR="00E3222F" w:rsidRPr="002F1ECE">
        <w:rPr>
          <w:rFonts w:cs="Times New Roman"/>
          <w:color w:val="000000"/>
        </w:rPr>
        <w:t xml:space="preserve">In version 2.0 the construct E4 Period </w:t>
      </w:r>
      <w:r w:rsidR="00E3222F" w:rsidRPr="002F1ECE">
        <w:rPr>
          <w:rFonts w:cs="Times New Roman"/>
          <w:i/>
          <w:iCs/>
          <w:color w:val="000000"/>
        </w:rPr>
        <w:t>Q1 occupied</w:t>
      </w:r>
      <w:r w:rsidR="00E3222F" w:rsidRPr="002F1ECE">
        <w:rPr>
          <w:rFonts w:cs="Times New Roman"/>
          <w:color w:val="000000"/>
        </w:rPr>
        <w:t xml:space="preserve"> </w:t>
      </w:r>
      <w:r w:rsidRPr="002F1ECE">
        <w:rPr>
          <w:rFonts w:cs="Times New Roman"/>
          <w:color w:val="000000"/>
        </w:rPr>
        <w:t xml:space="preserve">SP1 Phenomenal Spacetime Volume is </w:t>
      </w:r>
      <w:r w:rsidR="00E3222F" w:rsidRPr="002F1ECE">
        <w:rPr>
          <w:rFonts w:cs="Times New Roman"/>
          <w:color w:val="000000"/>
        </w:rPr>
        <w:t xml:space="preserve">replaced by making SP1 Phenomenal Spacetime Volume </w:t>
      </w:r>
      <w:r w:rsidRPr="002F1ECE">
        <w:rPr>
          <w:rFonts w:cs="Times New Roman"/>
          <w:color w:val="000000"/>
        </w:rPr>
        <w:t xml:space="preserve">a superclass </w:t>
      </w:r>
      <w:r w:rsidR="00E3222F" w:rsidRPr="002F1ECE">
        <w:rPr>
          <w:rFonts w:cs="Times New Roman"/>
          <w:color w:val="000000"/>
        </w:rPr>
        <w:t>of</w:t>
      </w:r>
      <w:r w:rsidRPr="002F1ECE">
        <w:rPr>
          <w:rFonts w:cs="Times New Roman"/>
          <w:color w:val="000000"/>
        </w:rPr>
        <w:t xml:space="preserve"> E4 Period </w:t>
      </w:r>
      <w:r w:rsidR="00E3222F" w:rsidRPr="002F1ECE">
        <w:rPr>
          <w:rFonts w:cs="Times New Roman"/>
          <w:color w:val="000000"/>
        </w:rPr>
        <w:t xml:space="preserve">and thus introducing an intermediate class between E92 Spacetime Volume and E4 Period. </w:t>
      </w:r>
      <w:r w:rsidRPr="002F1ECE">
        <w:rPr>
          <w:rFonts w:cs="Times New Roman"/>
          <w:color w:val="000000"/>
        </w:rPr>
        <w:t>geo:Feature</w:t>
      </w:r>
      <w:r w:rsidR="00E3222F" w:rsidRPr="002F1ECE">
        <w:rPr>
          <w:rFonts w:cs="Times New Roman"/>
          <w:color w:val="000000"/>
        </w:rPr>
        <w:t xml:space="preserve"> of GeoSPARQL</w:t>
      </w:r>
      <w:r w:rsidRPr="002F1ECE">
        <w:rPr>
          <w:rFonts w:cs="Times New Roman"/>
          <w:color w:val="000000"/>
        </w:rPr>
        <w:t xml:space="preserve"> </w:t>
      </w:r>
      <w:r w:rsidR="00E3222F" w:rsidRPr="002F1ECE">
        <w:rPr>
          <w:rFonts w:cs="Times New Roman"/>
          <w:color w:val="000000"/>
        </w:rPr>
        <w:t>stays</w:t>
      </w:r>
      <w:r w:rsidRPr="002F1ECE">
        <w:rPr>
          <w:rFonts w:cs="Times New Roman"/>
          <w:color w:val="000000"/>
        </w:rPr>
        <w:t xml:space="preserve"> superclass  </w:t>
      </w:r>
      <w:r w:rsidR="00E3222F" w:rsidRPr="002F1ECE">
        <w:rPr>
          <w:rFonts w:cs="Times New Roman"/>
          <w:color w:val="000000"/>
        </w:rPr>
        <w:t xml:space="preserve">of </w:t>
      </w:r>
      <w:r w:rsidRPr="002F1ECE">
        <w:rPr>
          <w:rFonts w:cs="Times New Roman"/>
          <w:color w:val="000000"/>
        </w:rPr>
        <w:t xml:space="preserve">E4 </w:t>
      </w:r>
      <w:r w:rsidR="00E3222F" w:rsidRPr="002F1ECE">
        <w:rPr>
          <w:rFonts w:cs="Times New Roman"/>
          <w:color w:val="000000"/>
        </w:rPr>
        <w:t>and</w:t>
      </w:r>
      <w:r w:rsidRPr="002F1ECE">
        <w:rPr>
          <w:rFonts w:cs="Times New Roman"/>
          <w:color w:val="000000"/>
        </w:rPr>
        <w:t xml:space="preserve"> E18. They inherit the properties of geo: Feature, in particular the elaborated topology relations that can be applied between geo:Feature and geo:Geometry. wgs84:Point from the Basic Geo Vocabulary (WGS84 lat/long) was introduced as a subclass of SP6 Declarative Place. </w:t>
      </w:r>
    </w:p>
    <w:p w14:paraId="4800CBF9" w14:textId="2191CB45" w:rsidR="00651A91" w:rsidRPr="002F1ECE" w:rsidRDefault="007B2F94" w:rsidP="004C72D5">
      <w:pPr>
        <w:jc w:val="both"/>
        <w:rPr>
          <w:rFonts w:cs="Times New Roman"/>
          <w:color w:val="000000"/>
        </w:rPr>
      </w:pPr>
      <w:r w:rsidRPr="002F1ECE">
        <w:rPr>
          <w:rFonts w:cs="Times New Roman"/>
          <w:color w:val="000000"/>
        </w:rPr>
        <w:t>CRMgeo, version 1.2 was based on the FORTH Technical Report 435 CRMgeo, version 1.0 (Doerr and Hiebel 2013). CRMgeo version 2.0 deprecates the SP15 Geometry class in favour of making SP7 Declarative Place a subclass of geo:Geometry, thus inheriting all spatial relation properties from geo:Geometry and all properties to the serialisations of space and time. SP 5 Geometric Place Expression and SP14 Time expression were deprecated in favor of E94 Space Primitive and E61 Time Primitive respectively. See the appendix for migration paths.</w:t>
      </w:r>
    </w:p>
    <w:p w14:paraId="619DFA14" w14:textId="32F16878" w:rsidR="00651A91" w:rsidRPr="002F1ECE" w:rsidRDefault="00651A91" w:rsidP="00651A91">
      <w:pPr>
        <w:rPr>
          <w:rFonts w:cs="Times New Roman"/>
          <w:color w:val="000000"/>
        </w:rPr>
      </w:pPr>
      <w:r w:rsidRPr="002F1ECE">
        <w:rPr>
          <w:rFonts w:cs="Times New Roman"/>
          <w:color w:val="000000"/>
        </w:rPr>
        <w:t xml:space="preserve"> </w:t>
      </w:r>
    </w:p>
    <w:p w14:paraId="061D4EFD" w14:textId="77777777" w:rsidR="00BC58DC" w:rsidRPr="002F1ECE" w:rsidRDefault="0072654E">
      <w:pPr>
        <w:pStyle w:val="BodyText"/>
        <w:rPr>
          <w:rFonts w:cs="Times New Roman"/>
          <w:b/>
        </w:rPr>
      </w:pPr>
      <w:r w:rsidRPr="002F1ECE">
        <w:rPr>
          <w:rFonts w:cs="Times New Roman"/>
        </w:rPr>
        <w:br w:type="page"/>
      </w:r>
    </w:p>
    <w:p w14:paraId="2D6BFE67" w14:textId="462FB9F8" w:rsidR="00BC58DC" w:rsidRPr="002F1ECE" w:rsidRDefault="00035E25">
      <w:pPr>
        <w:pStyle w:val="Heading1"/>
        <w:rPr>
          <w:rFonts w:cs="Times New Roman"/>
        </w:rPr>
      </w:pPr>
      <w:bookmarkStart w:id="21" w:name="_Toc71548529"/>
      <w:bookmarkStart w:id="22" w:name="_Toc71905669"/>
      <w:bookmarkStart w:id="23" w:name="_Toc229565963"/>
      <w:bookmarkEnd w:id="21"/>
      <w:bookmarkEnd w:id="22"/>
      <w:r w:rsidRPr="002F1ECE">
        <w:rPr>
          <w:rFonts w:cs="Times New Roman"/>
        </w:rPr>
        <w:lastRenderedPageBreak/>
        <w:t>CRMgeo</w:t>
      </w:r>
      <w:r w:rsidR="0072654E" w:rsidRPr="002F1ECE">
        <w:rPr>
          <w:rFonts w:cs="Times New Roman"/>
        </w:rPr>
        <w:t xml:space="preserve"> class hierarchy, aligned with </w:t>
      </w:r>
      <w:r w:rsidRPr="002F1ECE">
        <w:rPr>
          <w:rFonts w:cs="Times New Roman"/>
        </w:rPr>
        <w:t>GeoSPARQL</w:t>
      </w:r>
      <w:r w:rsidR="002F5749" w:rsidRPr="002F1ECE">
        <w:rPr>
          <w:rFonts w:cs="Times New Roman"/>
        </w:rPr>
        <w:t>, Basic Geo (WGS84 lat/long) Vocabulary</w:t>
      </w:r>
      <w:r w:rsidRPr="002F1ECE">
        <w:rPr>
          <w:rFonts w:cs="Times New Roman"/>
        </w:rPr>
        <w:t xml:space="preserve"> </w:t>
      </w:r>
      <w:r w:rsidR="0072654E" w:rsidRPr="002F1ECE">
        <w:rPr>
          <w:rFonts w:cs="Times New Roman"/>
        </w:rPr>
        <w:t>and the CIDOC-CRM class hierarchies</w:t>
      </w:r>
      <w:bookmarkEnd w:id="23"/>
      <w:r w:rsidR="0072654E" w:rsidRPr="002F1ECE">
        <w:rPr>
          <w:rFonts w:cs="Times New Roman"/>
        </w:rPr>
        <w:t xml:space="preserve"> </w:t>
      </w:r>
    </w:p>
    <w:p w14:paraId="230B7BA1" w14:textId="77777777" w:rsidR="00BC58DC" w:rsidRPr="002F1ECE" w:rsidRDefault="0072654E">
      <w:pPr>
        <w:pStyle w:val="BodyText"/>
        <w:rPr>
          <w:rFonts w:cs="Times New Roman"/>
          <w:b/>
        </w:rPr>
      </w:pPr>
      <w:r w:rsidRPr="002F1ECE">
        <w:rPr>
          <w:rFonts w:cs="Times New Roman"/>
        </w:rPr>
        <w:t xml:space="preserve">This class hierarchy lists: </w:t>
      </w:r>
    </w:p>
    <w:p w14:paraId="0A928A89" w14:textId="09AD7CB4" w:rsidR="00BC58DC" w:rsidRPr="002F1ECE" w:rsidRDefault="0072654E">
      <w:pPr>
        <w:pStyle w:val="BodyText"/>
        <w:numPr>
          <w:ilvl w:val="0"/>
          <w:numId w:val="6"/>
        </w:numPr>
        <w:rPr>
          <w:rFonts w:cs="Times New Roman"/>
          <w:b/>
        </w:rPr>
      </w:pPr>
      <w:r w:rsidRPr="002F1ECE">
        <w:rPr>
          <w:rFonts w:cs="Times New Roman"/>
        </w:rPr>
        <w:t xml:space="preserve">all classes declared in </w:t>
      </w:r>
      <w:r w:rsidR="00883C3A" w:rsidRPr="002F1ECE">
        <w:rPr>
          <w:rFonts w:cs="Times New Roman"/>
        </w:rPr>
        <w:t>CRMgeo</w:t>
      </w:r>
    </w:p>
    <w:p w14:paraId="32D96257" w14:textId="0CA7CE18" w:rsidR="00BC58DC" w:rsidRPr="002F1ECE" w:rsidRDefault="0072654E">
      <w:pPr>
        <w:pStyle w:val="BodyText"/>
        <w:numPr>
          <w:ilvl w:val="0"/>
          <w:numId w:val="6"/>
        </w:numPr>
        <w:rPr>
          <w:rFonts w:cs="Times New Roman"/>
          <w:b/>
        </w:rPr>
      </w:pPr>
      <w:r w:rsidRPr="002F1ECE">
        <w:rPr>
          <w:rFonts w:cs="Times New Roman"/>
        </w:rPr>
        <w:t xml:space="preserve">all classes declared in </w:t>
      </w:r>
      <w:r w:rsidR="00883C3A" w:rsidRPr="002F1ECE">
        <w:rPr>
          <w:rFonts w:cs="Times New Roman"/>
        </w:rPr>
        <w:t xml:space="preserve">GeoSPARQL </w:t>
      </w:r>
      <w:r w:rsidR="007B2F94" w:rsidRPr="002F1ECE">
        <w:rPr>
          <w:rFonts w:cs="Times New Roman"/>
        </w:rPr>
        <w:t xml:space="preserve">version </w:t>
      </w:r>
      <w:r w:rsidR="002F5749" w:rsidRPr="002F1ECE">
        <w:rPr>
          <w:rFonts w:cs="Times New Roman"/>
        </w:rPr>
        <w:t>1.1, Basic Geo (WGS84 lat/long) Vocabulary</w:t>
      </w:r>
      <w:r w:rsidRPr="002F1ECE">
        <w:rPr>
          <w:rFonts w:cs="Times New Roman"/>
        </w:rPr>
        <w:t xml:space="preserve"> and CIDOC-CRM version </w:t>
      </w:r>
      <w:r w:rsidR="00883C3A" w:rsidRPr="002F1ECE">
        <w:rPr>
          <w:rFonts w:cs="Times New Roman"/>
        </w:rPr>
        <w:t>7.1.3.</w:t>
      </w:r>
      <w:r w:rsidRPr="002F1ECE">
        <w:rPr>
          <w:rFonts w:cs="Times New Roman"/>
        </w:rPr>
        <w:t xml:space="preserve"> that are declared as superclasses of classes declared in </w:t>
      </w:r>
      <w:r w:rsidR="00883C3A" w:rsidRPr="002F1ECE">
        <w:rPr>
          <w:rFonts w:cs="Times New Roman"/>
        </w:rPr>
        <w:t>CRMgeo</w:t>
      </w:r>
    </w:p>
    <w:p w14:paraId="2195DF8D" w14:textId="417F842C" w:rsidR="007B2F94" w:rsidRPr="002F1ECE" w:rsidRDefault="007B2F94" w:rsidP="007B2F94">
      <w:pPr>
        <w:pStyle w:val="BodyText"/>
        <w:rPr>
          <w:rFonts w:cs="Times New Roman"/>
          <w:b/>
        </w:rPr>
      </w:pPr>
      <w:bookmarkStart w:id="24" w:name="_Toc229566314"/>
      <w:r w:rsidRPr="002F1ECE">
        <w:rPr>
          <w:rFonts w:cs="Times New Roman"/>
        </w:rPr>
        <w:t xml:space="preserve">Table </w:t>
      </w:r>
      <w:r w:rsidRPr="002F1ECE">
        <w:rPr>
          <w:rFonts w:cs="Times New Roman"/>
        </w:rPr>
        <w:fldChar w:fldCharType="begin"/>
      </w:r>
      <w:r w:rsidRPr="002F1ECE">
        <w:rPr>
          <w:rFonts w:cs="Times New Roman"/>
        </w:rPr>
        <w:instrText xml:space="preserve"> SEQ Tabell \* ARABIC </w:instrText>
      </w:r>
      <w:r w:rsidRPr="002F1ECE">
        <w:rPr>
          <w:rFonts w:cs="Times New Roman"/>
        </w:rPr>
        <w:fldChar w:fldCharType="separate"/>
      </w:r>
      <w:r w:rsidRPr="002F1ECE">
        <w:rPr>
          <w:rFonts w:cs="Times New Roman"/>
        </w:rPr>
        <w:t>1</w:t>
      </w:r>
      <w:r w:rsidRPr="002F1ECE">
        <w:rPr>
          <w:rFonts w:cs="Times New Roman"/>
        </w:rPr>
        <w:fldChar w:fldCharType="end"/>
      </w:r>
      <w:r w:rsidRPr="002F1ECE">
        <w:rPr>
          <w:rFonts w:cs="Times New Roman"/>
        </w:rPr>
        <w:t>: Class Hierarchy of CRMgeo</w:t>
      </w:r>
      <w:bookmarkEnd w:id="24"/>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3"/>
        <w:gridCol w:w="283"/>
        <w:gridCol w:w="284"/>
        <w:gridCol w:w="283"/>
        <w:gridCol w:w="284"/>
        <w:gridCol w:w="283"/>
        <w:gridCol w:w="7376"/>
      </w:tblGrid>
      <w:tr w:rsidR="005C12DF" w:rsidRPr="002F1ECE" w14:paraId="33074440" w14:textId="77777777" w:rsidTr="00CA0C93">
        <w:trPr>
          <w:cantSplit/>
          <w:trHeight w:val="284"/>
        </w:trPr>
        <w:tc>
          <w:tcPr>
            <w:tcW w:w="1413" w:type="dxa"/>
            <w:vAlign w:val="center"/>
            <w:hideMark/>
          </w:tcPr>
          <w:p w14:paraId="466F29AE" w14:textId="77777777" w:rsidR="005C12DF" w:rsidRPr="002F1ECE" w:rsidRDefault="00A67E9C">
            <w:pPr>
              <w:rPr>
                <w:rFonts w:eastAsia="Times New Roman" w:cs="Times New Roman"/>
                <w:szCs w:val="20"/>
                <w:lang w:val="en-US" w:eastAsia="fr-FR"/>
              </w:rPr>
            </w:pPr>
            <w:hyperlink r:id="rId11" w:anchor="_E1_CRM_Entity" w:history="1">
              <w:r w:rsidR="005C12DF" w:rsidRPr="002F1ECE">
                <w:rPr>
                  <w:rFonts w:cs="Times New Roman"/>
                </w:rPr>
                <w:t>E1</w:t>
              </w:r>
            </w:hyperlink>
          </w:p>
        </w:tc>
        <w:tc>
          <w:tcPr>
            <w:tcW w:w="8793" w:type="dxa"/>
            <w:gridSpan w:val="6"/>
            <w:vAlign w:val="center"/>
            <w:hideMark/>
          </w:tcPr>
          <w:p w14:paraId="319EC563" w14:textId="77777777" w:rsidR="005C12DF" w:rsidRPr="002F1ECE" w:rsidRDefault="005C12DF">
            <w:pPr>
              <w:rPr>
                <w:rFonts w:eastAsia="Times New Roman" w:cs="Times New Roman"/>
                <w:szCs w:val="20"/>
                <w:lang w:val="en-US" w:eastAsia="fr-FR"/>
              </w:rPr>
            </w:pPr>
            <w:r w:rsidRPr="002F1ECE">
              <w:rPr>
                <w:rFonts w:eastAsia="Times New Roman" w:cs="Times New Roman"/>
                <w:szCs w:val="20"/>
                <w:lang w:val="en-US" w:eastAsia="fr-FR"/>
              </w:rPr>
              <w:t xml:space="preserve"> CRM Entity</w:t>
            </w:r>
          </w:p>
        </w:tc>
      </w:tr>
      <w:tr w:rsidR="005C12DF" w:rsidRPr="002F1ECE" w14:paraId="35F9CC01" w14:textId="77777777" w:rsidTr="004E7E58">
        <w:trPr>
          <w:cantSplit/>
          <w:trHeight w:val="284"/>
        </w:trPr>
        <w:tc>
          <w:tcPr>
            <w:tcW w:w="1413" w:type="dxa"/>
            <w:vAlign w:val="center"/>
            <w:hideMark/>
          </w:tcPr>
          <w:p w14:paraId="38D22A8F" w14:textId="77777777" w:rsidR="005C12DF" w:rsidRPr="002F1ECE" w:rsidRDefault="00A67E9C">
            <w:pPr>
              <w:rPr>
                <w:rFonts w:eastAsia="Times New Roman" w:cs="Times New Roman"/>
                <w:szCs w:val="20"/>
                <w:lang w:val="en-US" w:eastAsia="fr-FR"/>
              </w:rPr>
            </w:pPr>
            <w:hyperlink r:id="rId12" w:anchor="_E53_Place" w:history="1">
              <w:r w:rsidR="005C12DF" w:rsidRPr="002F1ECE">
                <w:rPr>
                  <w:rFonts w:cs="Times New Roman"/>
                </w:rPr>
                <w:t>E53</w:t>
              </w:r>
            </w:hyperlink>
          </w:p>
        </w:tc>
        <w:tc>
          <w:tcPr>
            <w:tcW w:w="283" w:type="dxa"/>
            <w:vAlign w:val="center"/>
            <w:hideMark/>
          </w:tcPr>
          <w:p w14:paraId="71B78B95" w14:textId="77777777" w:rsidR="005C12DF" w:rsidRPr="002F1ECE" w:rsidRDefault="005C12DF" w:rsidP="005C12DF">
            <w:pPr>
              <w:rPr>
                <w:rFonts w:eastAsia="Times New Roman" w:cs="Times New Roman"/>
                <w:szCs w:val="20"/>
                <w:lang w:val="en-US" w:eastAsia="fr-FR"/>
              </w:rPr>
            </w:pPr>
            <w:r w:rsidRPr="002F1ECE">
              <w:rPr>
                <w:rFonts w:eastAsia="Times New Roman" w:cs="Times New Roman"/>
                <w:szCs w:val="20"/>
                <w:lang w:val="en-US" w:eastAsia="fr-FR"/>
              </w:rPr>
              <w:t>-</w:t>
            </w:r>
          </w:p>
        </w:tc>
        <w:tc>
          <w:tcPr>
            <w:tcW w:w="8510" w:type="dxa"/>
            <w:gridSpan w:val="5"/>
            <w:vAlign w:val="center"/>
            <w:hideMark/>
          </w:tcPr>
          <w:p w14:paraId="2972D8F4" w14:textId="77777777" w:rsidR="005C12DF" w:rsidRPr="002F1ECE" w:rsidRDefault="005C12DF">
            <w:pPr>
              <w:rPr>
                <w:rFonts w:eastAsia="Times New Roman" w:cs="Times New Roman"/>
                <w:szCs w:val="20"/>
                <w:lang w:val="en-US" w:eastAsia="fr-FR"/>
              </w:rPr>
            </w:pPr>
            <w:r w:rsidRPr="002F1ECE">
              <w:rPr>
                <w:rFonts w:eastAsia="Times New Roman" w:cs="Times New Roman"/>
                <w:szCs w:val="20"/>
                <w:lang w:val="en-US" w:eastAsia="fr-FR"/>
              </w:rPr>
              <w:t xml:space="preserve"> Place</w:t>
            </w:r>
          </w:p>
        </w:tc>
      </w:tr>
      <w:tr w:rsidR="005C12DF" w:rsidRPr="002F1ECE" w14:paraId="2AC88CF2" w14:textId="77777777" w:rsidTr="004E7E58">
        <w:trPr>
          <w:cantSplit/>
          <w:trHeight w:val="284"/>
        </w:trPr>
        <w:tc>
          <w:tcPr>
            <w:tcW w:w="1413" w:type="dxa"/>
            <w:vAlign w:val="center"/>
            <w:hideMark/>
          </w:tcPr>
          <w:p w14:paraId="4B140127" w14:textId="77777777" w:rsidR="005C12DF" w:rsidRPr="002F1ECE" w:rsidRDefault="00A67E9C">
            <w:pPr>
              <w:rPr>
                <w:rFonts w:eastAsia="Times New Roman" w:cs="Times New Roman"/>
                <w:szCs w:val="20"/>
                <w:lang w:val="en-US" w:eastAsia="fr-FR"/>
              </w:rPr>
            </w:pPr>
            <w:hyperlink r:id="rId13" w:anchor="_SP2_Phenomenal_Place" w:history="1">
              <w:r w:rsidR="005C12DF" w:rsidRPr="002F1ECE">
                <w:rPr>
                  <w:rFonts w:cs="Times New Roman"/>
                </w:rPr>
                <w:t>SP</w:t>
              </w:r>
              <w:r w:rsidR="005C12DF" w:rsidRPr="002F1ECE">
                <w:rPr>
                  <w:rFonts w:cs="Times New Roman"/>
                  <w:lang w:val="en-US"/>
                </w:rPr>
                <w:t>2</w:t>
              </w:r>
            </w:hyperlink>
          </w:p>
        </w:tc>
        <w:tc>
          <w:tcPr>
            <w:tcW w:w="283" w:type="dxa"/>
            <w:vAlign w:val="center"/>
            <w:hideMark/>
          </w:tcPr>
          <w:p w14:paraId="597D173F" w14:textId="77777777" w:rsidR="005C12DF" w:rsidRPr="002F1ECE" w:rsidRDefault="005C12DF" w:rsidP="005C12DF">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2EF1C32D" w14:textId="77777777" w:rsidR="005C12DF" w:rsidRPr="002F1ECE" w:rsidRDefault="005C12DF" w:rsidP="005C12DF">
            <w:pPr>
              <w:rPr>
                <w:rFonts w:eastAsia="Times New Roman" w:cs="Times New Roman"/>
                <w:szCs w:val="20"/>
                <w:lang w:val="en-US" w:eastAsia="fr-FR"/>
              </w:rPr>
            </w:pPr>
            <w:r w:rsidRPr="002F1ECE">
              <w:rPr>
                <w:rFonts w:eastAsia="Times New Roman" w:cs="Times New Roman"/>
                <w:szCs w:val="20"/>
                <w:lang w:val="en-US" w:eastAsia="fr-FR"/>
              </w:rPr>
              <w:t>-</w:t>
            </w:r>
          </w:p>
        </w:tc>
        <w:tc>
          <w:tcPr>
            <w:tcW w:w="8226" w:type="dxa"/>
            <w:gridSpan w:val="4"/>
            <w:vAlign w:val="center"/>
            <w:hideMark/>
          </w:tcPr>
          <w:p w14:paraId="0BD94F6C" w14:textId="3135CDE7" w:rsidR="005C12DF" w:rsidRPr="002F1ECE" w:rsidRDefault="00C828F1" w:rsidP="005C12DF">
            <w:pPr>
              <w:rPr>
                <w:rFonts w:eastAsia="Times New Roman" w:cs="Times New Roman"/>
                <w:szCs w:val="20"/>
                <w:lang w:val="en-US" w:eastAsia="fr-FR"/>
              </w:rPr>
            </w:pPr>
            <w:r w:rsidRPr="002F1ECE">
              <w:rPr>
                <w:rFonts w:eastAsia="Times New Roman" w:cs="Times New Roman"/>
                <w:szCs w:val="20"/>
                <w:lang w:val="en-US" w:eastAsia="fr-FR"/>
              </w:rPr>
              <w:t xml:space="preserve"> </w:t>
            </w:r>
            <w:r w:rsidR="005C12DF" w:rsidRPr="002F1ECE">
              <w:rPr>
                <w:rFonts w:eastAsia="Times New Roman" w:cs="Times New Roman"/>
                <w:szCs w:val="20"/>
                <w:lang w:val="en-US" w:eastAsia="fr-FR"/>
              </w:rPr>
              <w:t>Phenomenal Place</w:t>
            </w:r>
          </w:p>
        </w:tc>
      </w:tr>
      <w:tr w:rsidR="00C828F1" w:rsidRPr="002F1ECE" w14:paraId="763F2EDF" w14:textId="77777777" w:rsidTr="004E7E58">
        <w:trPr>
          <w:cantSplit/>
          <w:trHeight w:val="284"/>
        </w:trPr>
        <w:tc>
          <w:tcPr>
            <w:tcW w:w="1413" w:type="dxa"/>
            <w:vAlign w:val="center"/>
          </w:tcPr>
          <w:p w14:paraId="7BCE6E02" w14:textId="02FE3C55" w:rsidR="00C828F1" w:rsidRPr="002F1ECE" w:rsidRDefault="00C828F1" w:rsidP="00C828F1">
            <w:pPr>
              <w:rPr>
                <w:rFonts w:cs="Times New Roman"/>
              </w:rPr>
            </w:pPr>
            <w:r w:rsidRPr="002F1ECE">
              <w:rPr>
                <w:rFonts w:eastAsia="Times New Roman" w:cs="Times New Roman"/>
                <w:szCs w:val="20"/>
                <w:lang w:val="en-US" w:eastAsia="fr-FR"/>
              </w:rPr>
              <w:t>geo: Geometry</w:t>
            </w:r>
          </w:p>
        </w:tc>
        <w:tc>
          <w:tcPr>
            <w:tcW w:w="283" w:type="dxa"/>
            <w:vAlign w:val="center"/>
          </w:tcPr>
          <w:p w14:paraId="395F38D0" w14:textId="6E5D4AE3"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15136798" w14:textId="0C0EE7A6"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8226" w:type="dxa"/>
            <w:gridSpan w:val="4"/>
            <w:vAlign w:val="center"/>
          </w:tcPr>
          <w:p w14:paraId="2479F881" w14:textId="7828DB8D"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 xml:space="preserve"> geo:Geometry</w:t>
            </w:r>
          </w:p>
        </w:tc>
      </w:tr>
      <w:tr w:rsidR="00C828F1" w:rsidRPr="002F1ECE" w14:paraId="27F7A272" w14:textId="77777777" w:rsidTr="004E7E58">
        <w:trPr>
          <w:cantSplit/>
          <w:trHeight w:val="284"/>
        </w:trPr>
        <w:tc>
          <w:tcPr>
            <w:tcW w:w="1413" w:type="dxa"/>
            <w:vAlign w:val="center"/>
            <w:hideMark/>
          </w:tcPr>
          <w:p w14:paraId="6AD3E7EB" w14:textId="77777777" w:rsidR="00C828F1" w:rsidRPr="002F1ECE" w:rsidRDefault="00A67E9C" w:rsidP="00C828F1">
            <w:pPr>
              <w:rPr>
                <w:rFonts w:eastAsia="Times New Roman" w:cs="Times New Roman"/>
                <w:szCs w:val="20"/>
                <w:lang w:val="en-US" w:eastAsia="fr-FR"/>
              </w:rPr>
            </w:pPr>
            <w:hyperlink r:id="rId14" w:anchor="_SP6_Declarative_Place" w:history="1">
              <w:r w:rsidR="00C828F1" w:rsidRPr="002F1ECE">
                <w:rPr>
                  <w:rFonts w:cs="Times New Roman"/>
                </w:rPr>
                <w:t>SP</w:t>
              </w:r>
              <w:r w:rsidR="00C828F1" w:rsidRPr="002F1ECE">
                <w:rPr>
                  <w:rFonts w:cs="Times New Roman"/>
                  <w:lang w:val="en-US"/>
                </w:rPr>
                <w:t>6</w:t>
              </w:r>
            </w:hyperlink>
          </w:p>
        </w:tc>
        <w:tc>
          <w:tcPr>
            <w:tcW w:w="283" w:type="dxa"/>
            <w:vAlign w:val="center"/>
            <w:hideMark/>
          </w:tcPr>
          <w:p w14:paraId="5E751190"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4C2FB06E"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hideMark/>
          </w:tcPr>
          <w:p w14:paraId="3B24CD2E" w14:textId="6648AD43"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 xml:space="preserve"> -</w:t>
            </w:r>
          </w:p>
        </w:tc>
        <w:tc>
          <w:tcPr>
            <w:tcW w:w="7943" w:type="dxa"/>
            <w:gridSpan w:val="3"/>
            <w:vAlign w:val="center"/>
          </w:tcPr>
          <w:p w14:paraId="5C90541C" w14:textId="0D2BC98C"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Declarative Place</w:t>
            </w:r>
          </w:p>
        </w:tc>
      </w:tr>
      <w:tr w:rsidR="00C828F1" w:rsidRPr="002F1ECE" w14:paraId="39577D75" w14:textId="77777777" w:rsidTr="004E7E58">
        <w:trPr>
          <w:cantSplit/>
          <w:trHeight w:val="284"/>
        </w:trPr>
        <w:tc>
          <w:tcPr>
            <w:tcW w:w="1413" w:type="dxa"/>
            <w:vAlign w:val="center"/>
          </w:tcPr>
          <w:p w14:paraId="06A1D40E" w14:textId="65C70765"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wgs84:Point</w:t>
            </w:r>
          </w:p>
        </w:tc>
        <w:tc>
          <w:tcPr>
            <w:tcW w:w="283" w:type="dxa"/>
            <w:vAlign w:val="center"/>
          </w:tcPr>
          <w:p w14:paraId="0950CA45" w14:textId="0A8CE076"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7B6C80D8" w14:textId="598BB7ED"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tcPr>
          <w:p w14:paraId="389E7AB3" w14:textId="601BED9E"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55DD6250" w14:textId="180EFA2F"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7659" w:type="dxa"/>
            <w:gridSpan w:val="2"/>
            <w:vAlign w:val="center"/>
          </w:tcPr>
          <w:p w14:paraId="0C97DF20" w14:textId="2E8AB96C"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wgs84:Point</w:t>
            </w:r>
          </w:p>
        </w:tc>
      </w:tr>
      <w:tr w:rsidR="00C828F1" w:rsidRPr="002F1ECE" w14:paraId="04D10B13" w14:textId="77777777" w:rsidTr="004E7E58">
        <w:trPr>
          <w:cantSplit/>
          <w:trHeight w:val="284"/>
        </w:trPr>
        <w:tc>
          <w:tcPr>
            <w:tcW w:w="1413" w:type="dxa"/>
            <w:vAlign w:val="center"/>
            <w:hideMark/>
          </w:tcPr>
          <w:p w14:paraId="621FB4F2" w14:textId="77777777" w:rsidR="00C828F1" w:rsidRPr="002F1ECE" w:rsidRDefault="00A67E9C" w:rsidP="00C828F1">
            <w:pPr>
              <w:rPr>
                <w:rFonts w:eastAsia="Times New Roman" w:cs="Times New Roman"/>
                <w:szCs w:val="20"/>
                <w:lang w:val="en-US" w:eastAsia="fr-FR"/>
              </w:rPr>
            </w:pPr>
            <w:hyperlink r:id="rId15" w:anchor="_E92_Spacetime_Volume" w:history="1">
              <w:r w:rsidR="00C828F1" w:rsidRPr="002F1ECE">
                <w:rPr>
                  <w:rFonts w:cs="Times New Roman"/>
                </w:rPr>
                <w:t>E92</w:t>
              </w:r>
            </w:hyperlink>
          </w:p>
        </w:tc>
        <w:tc>
          <w:tcPr>
            <w:tcW w:w="283" w:type="dxa"/>
            <w:vAlign w:val="center"/>
            <w:hideMark/>
          </w:tcPr>
          <w:p w14:paraId="756D9754"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8510" w:type="dxa"/>
            <w:gridSpan w:val="5"/>
            <w:vAlign w:val="center"/>
            <w:hideMark/>
          </w:tcPr>
          <w:p w14:paraId="0853758B"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Spacetime Volume</w:t>
            </w:r>
          </w:p>
        </w:tc>
      </w:tr>
      <w:tr w:rsidR="00C828F1" w:rsidRPr="002F1ECE" w14:paraId="12E570E8" w14:textId="77777777" w:rsidTr="004E7E58">
        <w:trPr>
          <w:cantSplit/>
          <w:trHeight w:val="284"/>
        </w:trPr>
        <w:tc>
          <w:tcPr>
            <w:tcW w:w="1413" w:type="dxa"/>
            <w:vAlign w:val="center"/>
            <w:hideMark/>
          </w:tcPr>
          <w:p w14:paraId="62A28682" w14:textId="77777777" w:rsidR="00C828F1" w:rsidRPr="002F1ECE" w:rsidRDefault="00A67E9C" w:rsidP="00C828F1">
            <w:pPr>
              <w:rPr>
                <w:rFonts w:eastAsia="Times New Roman" w:cs="Times New Roman"/>
                <w:szCs w:val="20"/>
                <w:lang w:val="en-US" w:eastAsia="fr-FR"/>
              </w:rPr>
            </w:pPr>
            <w:hyperlink r:id="rId16" w:anchor="_SP1_Phenomenal_Spacetime" w:history="1">
              <w:r w:rsidR="00C828F1" w:rsidRPr="002F1ECE">
                <w:rPr>
                  <w:rFonts w:cs="Times New Roman"/>
                </w:rPr>
                <w:t>SP1</w:t>
              </w:r>
            </w:hyperlink>
          </w:p>
        </w:tc>
        <w:tc>
          <w:tcPr>
            <w:tcW w:w="283" w:type="dxa"/>
            <w:vAlign w:val="center"/>
            <w:hideMark/>
          </w:tcPr>
          <w:p w14:paraId="100F0252"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2AD8B624"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8226" w:type="dxa"/>
            <w:gridSpan w:val="4"/>
            <w:vAlign w:val="center"/>
            <w:hideMark/>
          </w:tcPr>
          <w:p w14:paraId="56D05F50"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 xml:space="preserve"> Phenomenal Spacetime Volume</w:t>
            </w:r>
          </w:p>
        </w:tc>
      </w:tr>
      <w:tr w:rsidR="00C828F1" w:rsidRPr="002F1ECE" w14:paraId="4029EF39" w14:textId="77777777" w:rsidTr="004E7E58">
        <w:trPr>
          <w:cantSplit/>
          <w:trHeight w:val="284"/>
        </w:trPr>
        <w:tc>
          <w:tcPr>
            <w:tcW w:w="1413" w:type="dxa"/>
            <w:vAlign w:val="center"/>
            <w:hideMark/>
          </w:tcPr>
          <w:p w14:paraId="07293CE4" w14:textId="77777777" w:rsidR="00C828F1" w:rsidRPr="002F1ECE" w:rsidRDefault="00A67E9C" w:rsidP="00C828F1">
            <w:pPr>
              <w:rPr>
                <w:rFonts w:eastAsia="Times New Roman" w:cs="Times New Roman"/>
                <w:szCs w:val="20"/>
                <w:lang w:val="en-US" w:eastAsia="fr-FR"/>
              </w:rPr>
            </w:pPr>
            <w:hyperlink r:id="rId17" w:anchor="_E4_Period" w:history="1">
              <w:r w:rsidR="00C828F1" w:rsidRPr="002F1ECE">
                <w:rPr>
                  <w:rFonts w:cs="Times New Roman"/>
                </w:rPr>
                <w:t>E4</w:t>
              </w:r>
            </w:hyperlink>
          </w:p>
        </w:tc>
        <w:tc>
          <w:tcPr>
            <w:tcW w:w="283" w:type="dxa"/>
            <w:vAlign w:val="center"/>
            <w:hideMark/>
          </w:tcPr>
          <w:p w14:paraId="5411AAAD"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44CDA35C"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hideMark/>
          </w:tcPr>
          <w:p w14:paraId="2000EB92"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w:t>
            </w:r>
          </w:p>
        </w:tc>
        <w:tc>
          <w:tcPr>
            <w:tcW w:w="7943" w:type="dxa"/>
            <w:gridSpan w:val="3"/>
            <w:vAlign w:val="center"/>
            <w:hideMark/>
          </w:tcPr>
          <w:p w14:paraId="5E5A1023" w14:textId="77777777" w:rsidR="00C828F1" w:rsidRPr="002F1ECE" w:rsidRDefault="00C828F1" w:rsidP="00C828F1">
            <w:pPr>
              <w:rPr>
                <w:rFonts w:eastAsia="Times New Roman" w:cs="Times New Roman"/>
                <w:szCs w:val="20"/>
                <w:lang w:val="en-US" w:eastAsia="fr-FR"/>
              </w:rPr>
            </w:pPr>
            <w:r w:rsidRPr="002F1ECE">
              <w:rPr>
                <w:rFonts w:eastAsia="Times New Roman" w:cs="Times New Roman"/>
                <w:szCs w:val="20"/>
                <w:lang w:val="en-US" w:eastAsia="fr-FR"/>
              </w:rPr>
              <w:t xml:space="preserve"> Period</w:t>
            </w:r>
          </w:p>
        </w:tc>
      </w:tr>
      <w:tr w:rsidR="00845653" w:rsidRPr="002F1ECE" w14:paraId="531E0584" w14:textId="77777777" w:rsidTr="004E7E58">
        <w:trPr>
          <w:cantSplit/>
          <w:trHeight w:val="284"/>
        </w:trPr>
        <w:tc>
          <w:tcPr>
            <w:tcW w:w="1413" w:type="dxa"/>
            <w:vAlign w:val="center"/>
          </w:tcPr>
          <w:p w14:paraId="70A21BBE" w14:textId="5E14E5BD" w:rsidR="00845653" w:rsidRPr="002F1ECE" w:rsidRDefault="00845653" w:rsidP="00845653">
            <w:pPr>
              <w:rPr>
                <w:rFonts w:cs="Times New Roman"/>
              </w:rPr>
            </w:pPr>
            <w:r w:rsidRPr="002F1ECE">
              <w:rPr>
                <w:rFonts w:eastAsia="Times New Roman" w:cs="Times New Roman"/>
                <w:szCs w:val="20"/>
                <w:lang w:val="en-US" w:eastAsia="fr-FR"/>
              </w:rPr>
              <w:t>geo: Geometry</w:t>
            </w:r>
          </w:p>
        </w:tc>
        <w:tc>
          <w:tcPr>
            <w:tcW w:w="283" w:type="dxa"/>
            <w:vAlign w:val="center"/>
          </w:tcPr>
          <w:p w14:paraId="160F4AC7" w14:textId="62BE5B66"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63B4666B" w14:textId="3BC54CCB"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226" w:type="dxa"/>
            <w:gridSpan w:val="4"/>
            <w:vAlign w:val="center"/>
          </w:tcPr>
          <w:p w14:paraId="1ACA0492" w14:textId="1B1FE170"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geo:Geometry</w:t>
            </w:r>
          </w:p>
        </w:tc>
      </w:tr>
      <w:tr w:rsidR="00845653" w:rsidRPr="002F1ECE" w14:paraId="53069F1C" w14:textId="77777777" w:rsidTr="004E7E58">
        <w:trPr>
          <w:cantSplit/>
          <w:trHeight w:val="284"/>
        </w:trPr>
        <w:tc>
          <w:tcPr>
            <w:tcW w:w="1413" w:type="dxa"/>
            <w:vAlign w:val="center"/>
            <w:hideMark/>
          </w:tcPr>
          <w:p w14:paraId="29973136" w14:textId="77777777" w:rsidR="00845653" w:rsidRPr="002F1ECE" w:rsidRDefault="00A67E9C" w:rsidP="00845653">
            <w:pPr>
              <w:rPr>
                <w:rFonts w:eastAsia="Times New Roman" w:cs="Times New Roman"/>
                <w:szCs w:val="20"/>
                <w:lang w:val="en-US" w:eastAsia="fr-FR"/>
              </w:rPr>
            </w:pPr>
            <w:hyperlink r:id="rId18" w:anchor="_SP7_Declarative_Spacetime" w:history="1">
              <w:r w:rsidR="00845653" w:rsidRPr="002F1ECE">
                <w:rPr>
                  <w:rFonts w:cs="Times New Roman"/>
                </w:rPr>
                <w:t>SP7</w:t>
              </w:r>
            </w:hyperlink>
          </w:p>
        </w:tc>
        <w:tc>
          <w:tcPr>
            <w:tcW w:w="283" w:type="dxa"/>
            <w:vAlign w:val="center"/>
            <w:hideMark/>
          </w:tcPr>
          <w:p w14:paraId="2847B9BD"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62AD4852"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hideMark/>
          </w:tcPr>
          <w:p w14:paraId="7DFE6F95" w14:textId="1DDCE0BA"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w:t>
            </w:r>
          </w:p>
        </w:tc>
        <w:tc>
          <w:tcPr>
            <w:tcW w:w="7943" w:type="dxa"/>
            <w:gridSpan w:val="3"/>
            <w:vAlign w:val="center"/>
          </w:tcPr>
          <w:p w14:paraId="2CBC68A0" w14:textId="70879E9D"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Declarative Spacetime Volume</w:t>
            </w:r>
          </w:p>
        </w:tc>
      </w:tr>
      <w:tr w:rsidR="00845653" w:rsidRPr="002F1ECE" w14:paraId="4A3D59D9" w14:textId="77777777" w:rsidTr="004E7E58">
        <w:trPr>
          <w:cantSplit/>
          <w:trHeight w:val="284"/>
        </w:trPr>
        <w:tc>
          <w:tcPr>
            <w:tcW w:w="1413" w:type="dxa"/>
            <w:vAlign w:val="center"/>
            <w:hideMark/>
          </w:tcPr>
          <w:p w14:paraId="4012DEF9" w14:textId="77777777" w:rsidR="00845653" w:rsidRPr="002F1ECE" w:rsidRDefault="00A67E9C" w:rsidP="00845653">
            <w:pPr>
              <w:rPr>
                <w:rFonts w:eastAsia="Times New Roman" w:cs="Times New Roman"/>
                <w:szCs w:val="20"/>
                <w:lang w:val="en-US" w:eastAsia="fr-FR"/>
              </w:rPr>
            </w:pPr>
            <w:hyperlink r:id="rId19" w:anchor="_E52_Time-Span_1" w:history="1">
              <w:r w:rsidR="00845653" w:rsidRPr="002F1ECE">
                <w:rPr>
                  <w:rFonts w:eastAsia="Times New Roman" w:cs="Times New Roman"/>
                  <w:lang w:eastAsia="fr-FR"/>
                </w:rPr>
                <w:t>E52</w:t>
              </w:r>
            </w:hyperlink>
          </w:p>
        </w:tc>
        <w:tc>
          <w:tcPr>
            <w:tcW w:w="283" w:type="dxa"/>
            <w:vAlign w:val="center"/>
            <w:hideMark/>
          </w:tcPr>
          <w:p w14:paraId="2F00BC37"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510" w:type="dxa"/>
            <w:gridSpan w:val="5"/>
            <w:vAlign w:val="center"/>
            <w:hideMark/>
          </w:tcPr>
          <w:p w14:paraId="4A4167F1"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Time-Span</w:t>
            </w:r>
          </w:p>
        </w:tc>
      </w:tr>
      <w:tr w:rsidR="00845653" w:rsidRPr="002F1ECE" w14:paraId="32DFB040" w14:textId="77777777" w:rsidTr="004E7E58">
        <w:trPr>
          <w:cantSplit/>
          <w:trHeight w:val="284"/>
        </w:trPr>
        <w:tc>
          <w:tcPr>
            <w:tcW w:w="1413" w:type="dxa"/>
            <w:vAlign w:val="center"/>
            <w:hideMark/>
          </w:tcPr>
          <w:p w14:paraId="2EACB6BF" w14:textId="77777777" w:rsidR="00845653" w:rsidRPr="002F1ECE" w:rsidRDefault="00A67E9C" w:rsidP="00845653">
            <w:pPr>
              <w:rPr>
                <w:rFonts w:eastAsia="Times New Roman" w:cs="Times New Roman"/>
                <w:szCs w:val="20"/>
                <w:lang w:val="en-US" w:eastAsia="fr-FR"/>
              </w:rPr>
            </w:pPr>
            <w:hyperlink r:id="rId20" w:anchor="_SP13_Phenomenal_Time" w:history="1">
              <w:r w:rsidR="00845653" w:rsidRPr="002F1ECE">
                <w:rPr>
                  <w:rFonts w:cs="Times New Roman"/>
                </w:rPr>
                <w:t>SP13</w:t>
              </w:r>
            </w:hyperlink>
          </w:p>
        </w:tc>
        <w:tc>
          <w:tcPr>
            <w:tcW w:w="283" w:type="dxa"/>
            <w:vAlign w:val="center"/>
            <w:hideMark/>
          </w:tcPr>
          <w:p w14:paraId="32EB79DB"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0EAE9071"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226" w:type="dxa"/>
            <w:gridSpan w:val="4"/>
            <w:vAlign w:val="center"/>
            <w:hideMark/>
          </w:tcPr>
          <w:p w14:paraId="59E7F646"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Phenomenal Time-Span</w:t>
            </w:r>
          </w:p>
        </w:tc>
      </w:tr>
      <w:tr w:rsidR="00845653" w:rsidRPr="002F1ECE" w14:paraId="06B7EF28" w14:textId="77777777" w:rsidTr="004E7E58">
        <w:trPr>
          <w:cantSplit/>
          <w:trHeight w:val="284"/>
        </w:trPr>
        <w:tc>
          <w:tcPr>
            <w:tcW w:w="1413" w:type="dxa"/>
            <w:vAlign w:val="center"/>
            <w:hideMark/>
          </w:tcPr>
          <w:p w14:paraId="4A795267" w14:textId="77777777" w:rsidR="00845653" w:rsidRPr="002F1ECE" w:rsidRDefault="00A67E9C" w:rsidP="00845653">
            <w:pPr>
              <w:rPr>
                <w:rFonts w:eastAsia="Times New Roman" w:cs="Times New Roman"/>
                <w:szCs w:val="20"/>
                <w:lang w:val="en-US" w:eastAsia="fr-FR"/>
              </w:rPr>
            </w:pPr>
            <w:hyperlink r:id="rId21" w:anchor="_SP10_DeclarativeTime_Interval" w:history="1">
              <w:r w:rsidR="00845653" w:rsidRPr="002F1ECE">
                <w:rPr>
                  <w:rFonts w:cs="Times New Roman"/>
                </w:rPr>
                <w:t>SP10</w:t>
              </w:r>
            </w:hyperlink>
          </w:p>
        </w:tc>
        <w:tc>
          <w:tcPr>
            <w:tcW w:w="283" w:type="dxa"/>
            <w:vAlign w:val="center"/>
            <w:hideMark/>
          </w:tcPr>
          <w:p w14:paraId="2B5B1A60"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610FB05C"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226" w:type="dxa"/>
            <w:gridSpan w:val="4"/>
            <w:vAlign w:val="center"/>
            <w:hideMark/>
          </w:tcPr>
          <w:p w14:paraId="31EDB14F"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Declarative Time-Span</w:t>
            </w:r>
          </w:p>
        </w:tc>
      </w:tr>
      <w:tr w:rsidR="00845653" w:rsidRPr="002F1ECE" w14:paraId="112B4B85" w14:textId="77777777" w:rsidTr="004E7E58">
        <w:trPr>
          <w:cantSplit/>
          <w:trHeight w:val="284"/>
        </w:trPr>
        <w:tc>
          <w:tcPr>
            <w:tcW w:w="1413" w:type="dxa"/>
            <w:vAlign w:val="center"/>
            <w:hideMark/>
          </w:tcPr>
          <w:p w14:paraId="595E81A2" w14:textId="77777777" w:rsidR="00845653" w:rsidRPr="002F1ECE" w:rsidRDefault="00A67E9C" w:rsidP="00845653">
            <w:pPr>
              <w:rPr>
                <w:rFonts w:eastAsia="Times New Roman" w:cs="Times New Roman"/>
                <w:szCs w:val="20"/>
                <w:lang w:val="en-US" w:eastAsia="fr-FR"/>
              </w:rPr>
            </w:pPr>
            <w:hyperlink r:id="rId22" w:anchor="_E73_Information_Object" w:history="1">
              <w:r w:rsidR="00845653" w:rsidRPr="002F1ECE">
                <w:rPr>
                  <w:rFonts w:cs="Times New Roman"/>
                </w:rPr>
                <w:t>E73</w:t>
              </w:r>
            </w:hyperlink>
          </w:p>
        </w:tc>
        <w:tc>
          <w:tcPr>
            <w:tcW w:w="283" w:type="dxa"/>
            <w:vAlign w:val="center"/>
            <w:hideMark/>
          </w:tcPr>
          <w:p w14:paraId="19A01539"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510" w:type="dxa"/>
            <w:gridSpan w:val="5"/>
            <w:vAlign w:val="center"/>
            <w:hideMark/>
          </w:tcPr>
          <w:p w14:paraId="2D5AD85E"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Information Object</w:t>
            </w:r>
          </w:p>
        </w:tc>
      </w:tr>
      <w:tr w:rsidR="00845653" w:rsidRPr="002F1ECE" w14:paraId="1613B5C8" w14:textId="77777777" w:rsidTr="004E7E58">
        <w:trPr>
          <w:cantSplit/>
          <w:trHeight w:val="284"/>
        </w:trPr>
        <w:tc>
          <w:tcPr>
            <w:tcW w:w="1413" w:type="dxa"/>
            <w:vAlign w:val="center"/>
            <w:hideMark/>
          </w:tcPr>
          <w:p w14:paraId="44FCD7BA" w14:textId="77777777" w:rsidR="00845653" w:rsidRPr="002F1ECE" w:rsidRDefault="00A67E9C" w:rsidP="00845653">
            <w:pPr>
              <w:rPr>
                <w:rFonts w:eastAsia="Times New Roman" w:cs="Times New Roman"/>
                <w:szCs w:val="20"/>
                <w:lang w:val="en-US" w:eastAsia="fr-FR"/>
              </w:rPr>
            </w:pPr>
            <w:hyperlink r:id="rId23" w:anchor="_SP5_Geometric_Place" w:history="1">
              <w:r w:rsidR="00845653" w:rsidRPr="002F1ECE">
                <w:rPr>
                  <w:rFonts w:cs="Times New Roman"/>
                </w:rPr>
                <w:t>SP5</w:t>
              </w:r>
            </w:hyperlink>
          </w:p>
        </w:tc>
        <w:tc>
          <w:tcPr>
            <w:tcW w:w="283" w:type="dxa"/>
            <w:vAlign w:val="center"/>
            <w:hideMark/>
          </w:tcPr>
          <w:p w14:paraId="32ECCD11"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4183DE7E" w14:textId="77777777" w:rsidR="00845653" w:rsidRPr="002F1ECE" w:rsidRDefault="00845653" w:rsidP="00845653">
            <w:pPr>
              <w:rPr>
                <w:rFonts w:eastAsia="Times New Roman" w:cs="Times New Roman"/>
                <w:szCs w:val="20"/>
                <w:lang w:val="en-US" w:eastAsia="fr-FR"/>
              </w:rPr>
            </w:pPr>
          </w:p>
        </w:tc>
        <w:tc>
          <w:tcPr>
            <w:tcW w:w="8226" w:type="dxa"/>
            <w:gridSpan w:val="4"/>
            <w:vAlign w:val="center"/>
            <w:hideMark/>
          </w:tcPr>
          <w:p w14:paraId="7AFB4F07"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Geometric Place Expression</w:t>
            </w:r>
          </w:p>
        </w:tc>
      </w:tr>
      <w:tr w:rsidR="00845653" w:rsidRPr="002F1ECE" w14:paraId="1167A903" w14:textId="77777777" w:rsidTr="004E7E58">
        <w:trPr>
          <w:cantSplit/>
          <w:trHeight w:val="284"/>
        </w:trPr>
        <w:tc>
          <w:tcPr>
            <w:tcW w:w="1413" w:type="dxa"/>
            <w:vAlign w:val="center"/>
            <w:hideMark/>
          </w:tcPr>
          <w:p w14:paraId="0D31856A" w14:textId="77777777" w:rsidR="00845653" w:rsidRPr="002F1ECE" w:rsidRDefault="00A67E9C" w:rsidP="00845653">
            <w:pPr>
              <w:rPr>
                <w:rFonts w:eastAsia="Times New Roman" w:cs="Times New Roman"/>
                <w:szCs w:val="20"/>
                <w:lang w:val="en-US" w:eastAsia="fr-FR"/>
              </w:rPr>
            </w:pPr>
            <w:hyperlink r:id="rId24" w:anchor="_SP12_Spacetime_Volume" w:history="1">
              <w:r w:rsidR="00845653" w:rsidRPr="002F1ECE">
                <w:rPr>
                  <w:rFonts w:cs="Times New Roman"/>
                </w:rPr>
                <w:t>SP12</w:t>
              </w:r>
            </w:hyperlink>
          </w:p>
        </w:tc>
        <w:tc>
          <w:tcPr>
            <w:tcW w:w="283" w:type="dxa"/>
            <w:vAlign w:val="center"/>
            <w:hideMark/>
          </w:tcPr>
          <w:p w14:paraId="3FD7D91F"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56B15B25" w14:textId="77777777" w:rsidR="00845653" w:rsidRPr="002F1ECE" w:rsidRDefault="00845653" w:rsidP="00845653">
            <w:pPr>
              <w:rPr>
                <w:rFonts w:eastAsia="Times New Roman" w:cs="Times New Roman"/>
                <w:szCs w:val="20"/>
                <w:lang w:val="en-US" w:eastAsia="fr-FR"/>
              </w:rPr>
            </w:pPr>
          </w:p>
        </w:tc>
        <w:tc>
          <w:tcPr>
            <w:tcW w:w="8226" w:type="dxa"/>
            <w:gridSpan w:val="4"/>
            <w:vAlign w:val="center"/>
            <w:hideMark/>
          </w:tcPr>
          <w:p w14:paraId="6D026EF5"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Spacetime Volume Expression</w:t>
            </w:r>
          </w:p>
        </w:tc>
      </w:tr>
      <w:tr w:rsidR="00845653" w:rsidRPr="002F1ECE" w14:paraId="7CD26FAD" w14:textId="77777777" w:rsidTr="004E7E58">
        <w:trPr>
          <w:cantSplit/>
          <w:trHeight w:val="284"/>
        </w:trPr>
        <w:tc>
          <w:tcPr>
            <w:tcW w:w="1413" w:type="dxa"/>
            <w:vAlign w:val="center"/>
            <w:hideMark/>
          </w:tcPr>
          <w:p w14:paraId="50CBA33E" w14:textId="77777777" w:rsidR="00845653" w:rsidRPr="002F1ECE" w:rsidRDefault="00A67E9C" w:rsidP="00845653">
            <w:pPr>
              <w:rPr>
                <w:rFonts w:eastAsia="Times New Roman" w:cs="Times New Roman"/>
                <w:szCs w:val="20"/>
                <w:lang w:val="en-US" w:eastAsia="fr-FR"/>
              </w:rPr>
            </w:pPr>
            <w:hyperlink r:id="rId25" w:anchor="_SP14_Time_Expression_1" w:history="1">
              <w:r w:rsidR="00845653" w:rsidRPr="002F1ECE">
                <w:rPr>
                  <w:rFonts w:cs="Times New Roman"/>
                </w:rPr>
                <w:t>SP14</w:t>
              </w:r>
            </w:hyperlink>
          </w:p>
        </w:tc>
        <w:tc>
          <w:tcPr>
            <w:tcW w:w="283" w:type="dxa"/>
            <w:vAlign w:val="center"/>
            <w:hideMark/>
          </w:tcPr>
          <w:p w14:paraId="2F42627B"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20C8E42C" w14:textId="77777777" w:rsidR="00845653" w:rsidRPr="002F1ECE" w:rsidRDefault="00845653" w:rsidP="00845653">
            <w:pPr>
              <w:rPr>
                <w:rFonts w:eastAsia="Times New Roman" w:cs="Times New Roman"/>
                <w:szCs w:val="20"/>
                <w:lang w:val="en-US" w:eastAsia="fr-FR"/>
              </w:rPr>
            </w:pPr>
          </w:p>
        </w:tc>
        <w:tc>
          <w:tcPr>
            <w:tcW w:w="8226" w:type="dxa"/>
            <w:gridSpan w:val="4"/>
            <w:vAlign w:val="center"/>
            <w:hideMark/>
          </w:tcPr>
          <w:p w14:paraId="55E63D81"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Time Expression</w:t>
            </w:r>
          </w:p>
        </w:tc>
      </w:tr>
      <w:tr w:rsidR="00845653" w:rsidRPr="002F1ECE" w14:paraId="3B4958EE" w14:textId="77777777" w:rsidTr="004E7E58">
        <w:trPr>
          <w:cantSplit/>
          <w:trHeight w:val="284"/>
        </w:trPr>
        <w:tc>
          <w:tcPr>
            <w:tcW w:w="1413" w:type="dxa"/>
            <w:vAlign w:val="center"/>
            <w:hideMark/>
          </w:tcPr>
          <w:p w14:paraId="30133CAE" w14:textId="77777777" w:rsidR="00845653" w:rsidRPr="002F1ECE" w:rsidRDefault="00A67E9C" w:rsidP="00845653">
            <w:pPr>
              <w:rPr>
                <w:rFonts w:eastAsia="Times New Roman" w:cs="Times New Roman"/>
                <w:szCs w:val="20"/>
                <w:lang w:val="en-US" w:eastAsia="fr-FR"/>
              </w:rPr>
            </w:pPr>
            <w:hyperlink r:id="rId26" w:anchor="_E29_Design_or" w:history="1">
              <w:r w:rsidR="00845653" w:rsidRPr="002F1ECE">
                <w:rPr>
                  <w:rFonts w:cs="Times New Roman"/>
                </w:rPr>
                <w:t>E29</w:t>
              </w:r>
            </w:hyperlink>
          </w:p>
        </w:tc>
        <w:tc>
          <w:tcPr>
            <w:tcW w:w="283" w:type="dxa"/>
            <w:vAlign w:val="center"/>
            <w:hideMark/>
          </w:tcPr>
          <w:p w14:paraId="6D0BAA5D"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739392BD" w14:textId="77777777" w:rsidR="00845653" w:rsidRPr="002F1ECE" w:rsidRDefault="00845653" w:rsidP="00845653">
            <w:pPr>
              <w:rPr>
                <w:rFonts w:eastAsia="Times New Roman" w:cs="Times New Roman"/>
                <w:szCs w:val="20"/>
                <w:lang w:val="en-US" w:eastAsia="fr-FR"/>
              </w:rPr>
            </w:pPr>
          </w:p>
        </w:tc>
        <w:tc>
          <w:tcPr>
            <w:tcW w:w="8226" w:type="dxa"/>
            <w:gridSpan w:val="4"/>
            <w:vAlign w:val="center"/>
            <w:hideMark/>
          </w:tcPr>
          <w:p w14:paraId="7F715EA8"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Design or Procedure</w:t>
            </w:r>
          </w:p>
        </w:tc>
      </w:tr>
      <w:tr w:rsidR="00845653" w:rsidRPr="002F1ECE" w14:paraId="6A5837BF" w14:textId="77777777" w:rsidTr="004E7E58">
        <w:trPr>
          <w:cantSplit/>
          <w:trHeight w:val="284"/>
        </w:trPr>
        <w:tc>
          <w:tcPr>
            <w:tcW w:w="1413" w:type="dxa"/>
            <w:vAlign w:val="center"/>
            <w:hideMark/>
          </w:tcPr>
          <w:p w14:paraId="07E56CB8" w14:textId="77777777" w:rsidR="00845653" w:rsidRPr="002F1ECE" w:rsidRDefault="00A67E9C" w:rsidP="00845653">
            <w:pPr>
              <w:rPr>
                <w:rFonts w:eastAsia="Times New Roman" w:cs="Times New Roman"/>
                <w:szCs w:val="20"/>
                <w:lang w:val="en-US" w:eastAsia="fr-FR"/>
              </w:rPr>
            </w:pPr>
            <w:hyperlink r:id="rId27" w:anchor="_SP4_Spatial_Coordinate" w:history="1">
              <w:r w:rsidR="00845653" w:rsidRPr="002F1ECE">
                <w:rPr>
                  <w:rFonts w:cs="Times New Roman"/>
                </w:rPr>
                <w:t>SP4</w:t>
              </w:r>
            </w:hyperlink>
          </w:p>
        </w:tc>
        <w:tc>
          <w:tcPr>
            <w:tcW w:w="283" w:type="dxa"/>
            <w:vAlign w:val="center"/>
            <w:hideMark/>
          </w:tcPr>
          <w:p w14:paraId="0788828C"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1B04F513"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hideMark/>
          </w:tcPr>
          <w:p w14:paraId="283AA6EE"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7943" w:type="dxa"/>
            <w:gridSpan w:val="3"/>
            <w:vAlign w:val="center"/>
            <w:hideMark/>
          </w:tcPr>
          <w:p w14:paraId="6D22C7CF"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Spatial Coordinate Reference System</w:t>
            </w:r>
          </w:p>
        </w:tc>
      </w:tr>
      <w:tr w:rsidR="00845653" w:rsidRPr="002F1ECE" w14:paraId="0C6B254E" w14:textId="77777777" w:rsidTr="004E7E58">
        <w:trPr>
          <w:cantSplit/>
          <w:trHeight w:val="284"/>
        </w:trPr>
        <w:tc>
          <w:tcPr>
            <w:tcW w:w="1413" w:type="dxa"/>
            <w:vAlign w:val="center"/>
            <w:hideMark/>
          </w:tcPr>
          <w:p w14:paraId="555F9BC9" w14:textId="77777777" w:rsidR="00845653" w:rsidRPr="002F1ECE" w:rsidRDefault="00A67E9C" w:rsidP="00845653">
            <w:pPr>
              <w:rPr>
                <w:rFonts w:eastAsia="Times New Roman" w:cs="Times New Roman"/>
                <w:szCs w:val="20"/>
                <w:lang w:val="en-US" w:eastAsia="fr-FR"/>
              </w:rPr>
            </w:pPr>
            <w:hyperlink r:id="rId28" w:anchor="_SP11_Temporal_Reference" w:history="1">
              <w:r w:rsidR="00845653" w:rsidRPr="002F1ECE">
                <w:rPr>
                  <w:rFonts w:cs="Times New Roman"/>
                </w:rPr>
                <w:t>SP11</w:t>
              </w:r>
            </w:hyperlink>
          </w:p>
        </w:tc>
        <w:tc>
          <w:tcPr>
            <w:tcW w:w="283" w:type="dxa"/>
            <w:vAlign w:val="center"/>
            <w:hideMark/>
          </w:tcPr>
          <w:p w14:paraId="4FE86275"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hideMark/>
          </w:tcPr>
          <w:p w14:paraId="211606AF"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hideMark/>
          </w:tcPr>
          <w:p w14:paraId="650B3BCB"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7943" w:type="dxa"/>
            <w:gridSpan w:val="3"/>
            <w:vAlign w:val="center"/>
            <w:hideMark/>
          </w:tcPr>
          <w:p w14:paraId="7B01BAE0"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Temporal Reference System</w:t>
            </w:r>
          </w:p>
        </w:tc>
      </w:tr>
      <w:tr w:rsidR="00845653" w:rsidRPr="002F1ECE" w14:paraId="1AA8E06C" w14:textId="77777777" w:rsidTr="004E7E58">
        <w:trPr>
          <w:cantSplit/>
          <w:trHeight w:val="284"/>
        </w:trPr>
        <w:tc>
          <w:tcPr>
            <w:tcW w:w="1413" w:type="dxa"/>
            <w:vAlign w:val="center"/>
            <w:hideMark/>
          </w:tcPr>
          <w:p w14:paraId="0582D39E" w14:textId="77777777" w:rsidR="00845653" w:rsidRPr="002F1ECE" w:rsidRDefault="00A67E9C" w:rsidP="00845653">
            <w:pPr>
              <w:rPr>
                <w:rFonts w:eastAsia="Times New Roman" w:cs="Times New Roman"/>
                <w:szCs w:val="20"/>
                <w:lang w:val="en-US" w:eastAsia="fr-FR"/>
              </w:rPr>
            </w:pPr>
            <w:hyperlink r:id="rId29" w:anchor="_SP3_Reference_Space" w:history="1">
              <w:r w:rsidR="00845653" w:rsidRPr="002F1ECE">
                <w:rPr>
                  <w:rFonts w:eastAsia="Times New Roman" w:cs="Times New Roman"/>
                  <w:szCs w:val="20"/>
                  <w:lang w:val="en-US" w:eastAsia="fr-FR"/>
                </w:rPr>
                <w:t>SP3</w:t>
              </w:r>
            </w:hyperlink>
          </w:p>
        </w:tc>
        <w:tc>
          <w:tcPr>
            <w:tcW w:w="283" w:type="dxa"/>
            <w:vAlign w:val="center"/>
            <w:hideMark/>
          </w:tcPr>
          <w:p w14:paraId="06FD034F"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510" w:type="dxa"/>
            <w:gridSpan w:val="5"/>
            <w:vAlign w:val="center"/>
            <w:hideMark/>
          </w:tcPr>
          <w:p w14:paraId="337495F0" w14:textId="7777777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Reference Space</w:t>
            </w:r>
          </w:p>
        </w:tc>
      </w:tr>
      <w:tr w:rsidR="00845653" w:rsidRPr="002F1ECE" w14:paraId="0E281C81" w14:textId="77777777" w:rsidTr="00CA0C93">
        <w:trPr>
          <w:cantSplit/>
          <w:trHeight w:val="284"/>
        </w:trPr>
        <w:tc>
          <w:tcPr>
            <w:tcW w:w="1413" w:type="dxa"/>
            <w:vAlign w:val="center"/>
          </w:tcPr>
          <w:p w14:paraId="0E43B701" w14:textId="600000F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geo:Spatial object</w:t>
            </w:r>
          </w:p>
        </w:tc>
        <w:tc>
          <w:tcPr>
            <w:tcW w:w="8793" w:type="dxa"/>
            <w:gridSpan w:val="6"/>
            <w:vAlign w:val="center"/>
          </w:tcPr>
          <w:p w14:paraId="12FCFAA4" w14:textId="0D9DB5E1"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geo:Spatial object</w:t>
            </w:r>
          </w:p>
        </w:tc>
      </w:tr>
      <w:tr w:rsidR="00845653" w:rsidRPr="002F1ECE" w14:paraId="534EACC9" w14:textId="77777777" w:rsidTr="004E7E58">
        <w:trPr>
          <w:cantSplit/>
          <w:trHeight w:val="284"/>
        </w:trPr>
        <w:tc>
          <w:tcPr>
            <w:tcW w:w="1413" w:type="dxa"/>
            <w:vAlign w:val="center"/>
          </w:tcPr>
          <w:p w14:paraId="430A1475" w14:textId="5C55C0D5"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geo:Feature</w:t>
            </w:r>
          </w:p>
        </w:tc>
        <w:tc>
          <w:tcPr>
            <w:tcW w:w="283" w:type="dxa"/>
            <w:vAlign w:val="center"/>
          </w:tcPr>
          <w:p w14:paraId="74BFB7A6" w14:textId="1D8D58F5"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510" w:type="dxa"/>
            <w:gridSpan w:val="5"/>
            <w:vAlign w:val="center"/>
          </w:tcPr>
          <w:p w14:paraId="79F551C3" w14:textId="76573F8B"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geo:Feature</w:t>
            </w:r>
          </w:p>
        </w:tc>
      </w:tr>
      <w:tr w:rsidR="00845653" w:rsidRPr="002F1ECE" w14:paraId="14090F56" w14:textId="77777777" w:rsidTr="004E7E58">
        <w:trPr>
          <w:cantSplit/>
          <w:trHeight w:val="284"/>
        </w:trPr>
        <w:tc>
          <w:tcPr>
            <w:tcW w:w="1413" w:type="dxa"/>
            <w:vAlign w:val="center"/>
          </w:tcPr>
          <w:p w14:paraId="15870637" w14:textId="5FA938F1"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E4</w:t>
            </w:r>
          </w:p>
        </w:tc>
        <w:tc>
          <w:tcPr>
            <w:tcW w:w="283" w:type="dxa"/>
            <w:vAlign w:val="center"/>
          </w:tcPr>
          <w:p w14:paraId="78062752" w14:textId="529A5DC2"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556FF020" w14:textId="070BC282"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226" w:type="dxa"/>
            <w:gridSpan w:val="4"/>
            <w:vAlign w:val="center"/>
          </w:tcPr>
          <w:p w14:paraId="1F1F6F99" w14:textId="75ECCE4D"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Period</w:t>
            </w:r>
          </w:p>
        </w:tc>
      </w:tr>
      <w:tr w:rsidR="00845653" w:rsidRPr="002F1ECE" w14:paraId="3E6E3CBF" w14:textId="77777777" w:rsidTr="004E7E58">
        <w:trPr>
          <w:cantSplit/>
          <w:trHeight w:val="284"/>
        </w:trPr>
        <w:tc>
          <w:tcPr>
            <w:tcW w:w="1413" w:type="dxa"/>
            <w:vAlign w:val="center"/>
          </w:tcPr>
          <w:p w14:paraId="280B4179" w14:textId="05305F1C"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E18</w:t>
            </w:r>
          </w:p>
        </w:tc>
        <w:tc>
          <w:tcPr>
            <w:tcW w:w="283" w:type="dxa"/>
            <w:vAlign w:val="center"/>
          </w:tcPr>
          <w:p w14:paraId="52DB773A" w14:textId="2FBA833B"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4879D5B8" w14:textId="69319F56"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226" w:type="dxa"/>
            <w:gridSpan w:val="4"/>
            <w:vAlign w:val="center"/>
          </w:tcPr>
          <w:p w14:paraId="0508D208" w14:textId="1E7839E4"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Physical Thing</w:t>
            </w:r>
          </w:p>
        </w:tc>
      </w:tr>
      <w:tr w:rsidR="00845653" w:rsidRPr="002F1ECE" w14:paraId="060DB8FA" w14:textId="77777777" w:rsidTr="004E7E58">
        <w:trPr>
          <w:cantSplit/>
          <w:trHeight w:val="284"/>
        </w:trPr>
        <w:tc>
          <w:tcPr>
            <w:tcW w:w="1413" w:type="dxa"/>
            <w:vAlign w:val="center"/>
          </w:tcPr>
          <w:p w14:paraId="2FE1B457" w14:textId="6E985C42"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geo: Geometry</w:t>
            </w:r>
          </w:p>
        </w:tc>
        <w:tc>
          <w:tcPr>
            <w:tcW w:w="283" w:type="dxa"/>
            <w:vAlign w:val="center"/>
          </w:tcPr>
          <w:p w14:paraId="00D02E93" w14:textId="214931DF"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8510" w:type="dxa"/>
            <w:gridSpan w:val="5"/>
            <w:vAlign w:val="center"/>
          </w:tcPr>
          <w:p w14:paraId="42D87BAF" w14:textId="79F40C65"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geo:Geometry</w:t>
            </w:r>
          </w:p>
        </w:tc>
      </w:tr>
      <w:tr w:rsidR="00845653" w:rsidRPr="002F1ECE" w14:paraId="01F7338A" w14:textId="77777777" w:rsidTr="004E7E58">
        <w:trPr>
          <w:cantSplit/>
          <w:trHeight w:val="284"/>
        </w:trPr>
        <w:tc>
          <w:tcPr>
            <w:tcW w:w="1413" w:type="dxa"/>
            <w:vAlign w:val="center"/>
          </w:tcPr>
          <w:p w14:paraId="18CA6642" w14:textId="6B285B9B" w:rsidR="00845653" w:rsidRPr="002F1ECE" w:rsidRDefault="00A67E9C" w:rsidP="00845653">
            <w:pPr>
              <w:rPr>
                <w:rFonts w:cs="Times New Roman"/>
              </w:rPr>
            </w:pPr>
            <w:hyperlink r:id="rId30" w:anchor="_SP6_Declarative_Place" w:history="1">
              <w:r w:rsidR="00845653" w:rsidRPr="002F1ECE">
                <w:rPr>
                  <w:rFonts w:cs="Times New Roman"/>
                </w:rPr>
                <w:t>SP</w:t>
              </w:r>
              <w:r w:rsidR="00845653" w:rsidRPr="002F1ECE">
                <w:rPr>
                  <w:rFonts w:cs="Times New Roman"/>
                  <w:lang w:val="en-US"/>
                </w:rPr>
                <w:t>6</w:t>
              </w:r>
            </w:hyperlink>
          </w:p>
        </w:tc>
        <w:tc>
          <w:tcPr>
            <w:tcW w:w="283" w:type="dxa"/>
            <w:vAlign w:val="center"/>
          </w:tcPr>
          <w:p w14:paraId="27C1B03E" w14:textId="064F4758"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4C931230" w14:textId="2A709C2A"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tcPr>
          <w:p w14:paraId="412DA935" w14:textId="3D23BCA4"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w:t>
            </w:r>
          </w:p>
        </w:tc>
        <w:tc>
          <w:tcPr>
            <w:tcW w:w="7943" w:type="dxa"/>
            <w:gridSpan w:val="3"/>
            <w:vAlign w:val="center"/>
          </w:tcPr>
          <w:p w14:paraId="0FC13411" w14:textId="2DE3425A"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Declarative Place</w:t>
            </w:r>
          </w:p>
        </w:tc>
      </w:tr>
      <w:tr w:rsidR="00845653" w:rsidRPr="002F1ECE" w14:paraId="5A6AF86C" w14:textId="77777777" w:rsidTr="004E7E58">
        <w:trPr>
          <w:cantSplit/>
          <w:trHeight w:val="284"/>
        </w:trPr>
        <w:tc>
          <w:tcPr>
            <w:tcW w:w="1413" w:type="dxa"/>
            <w:vAlign w:val="center"/>
          </w:tcPr>
          <w:p w14:paraId="7E95DAEC" w14:textId="1FE6D1F7" w:rsidR="00845653" w:rsidRPr="002F1ECE" w:rsidRDefault="00A67E9C" w:rsidP="00845653">
            <w:pPr>
              <w:rPr>
                <w:rFonts w:eastAsia="Times New Roman" w:cs="Times New Roman"/>
                <w:szCs w:val="20"/>
                <w:lang w:val="en-US" w:eastAsia="fr-FR"/>
              </w:rPr>
            </w:pPr>
            <w:hyperlink r:id="rId31" w:anchor="_SP7_Declarative_Spacetime" w:history="1">
              <w:r w:rsidR="00845653" w:rsidRPr="002F1ECE">
                <w:rPr>
                  <w:rFonts w:cs="Times New Roman"/>
                </w:rPr>
                <w:t>SP7</w:t>
              </w:r>
            </w:hyperlink>
          </w:p>
        </w:tc>
        <w:tc>
          <w:tcPr>
            <w:tcW w:w="283" w:type="dxa"/>
            <w:vAlign w:val="center"/>
          </w:tcPr>
          <w:p w14:paraId="55FC9122" w14:textId="7511B9C8"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5558B9DD" w14:textId="441131AE"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tcPr>
          <w:p w14:paraId="1F073B66" w14:textId="10B64C88"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w:t>
            </w:r>
          </w:p>
        </w:tc>
        <w:tc>
          <w:tcPr>
            <w:tcW w:w="7943" w:type="dxa"/>
            <w:gridSpan w:val="3"/>
            <w:vAlign w:val="center"/>
          </w:tcPr>
          <w:p w14:paraId="47DF3E6F" w14:textId="48C295CD"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Declarative Spacetime Volume</w:t>
            </w:r>
          </w:p>
        </w:tc>
      </w:tr>
      <w:tr w:rsidR="00845653" w:rsidRPr="002F1ECE" w14:paraId="25238E9D" w14:textId="77777777" w:rsidTr="004E7E58">
        <w:trPr>
          <w:cantSplit/>
          <w:trHeight w:val="284"/>
        </w:trPr>
        <w:tc>
          <w:tcPr>
            <w:tcW w:w="1413" w:type="dxa"/>
            <w:vAlign w:val="center"/>
          </w:tcPr>
          <w:p w14:paraId="57F1E2E5" w14:textId="19571015"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wgs84:Point</w:t>
            </w:r>
          </w:p>
        </w:tc>
        <w:tc>
          <w:tcPr>
            <w:tcW w:w="283" w:type="dxa"/>
            <w:vAlign w:val="center"/>
          </w:tcPr>
          <w:p w14:paraId="759A5CB4" w14:textId="14D0FB6C"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4" w:type="dxa"/>
            <w:vAlign w:val="center"/>
          </w:tcPr>
          <w:p w14:paraId="3DE36CB6" w14:textId="2B6476C5"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283" w:type="dxa"/>
            <w:vAlign w:val="center"/>
          </w:tcPr>
          <w:p w14:paraId="58CE5DC1" w14:textId="482D3337"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567" w:type="dxa"/>
            <w:gridSpan w:val="2"/>
            <w:vAlign w:val="center"/>
          </w:tcPr>
          <w:p w14:paraId="7B7F5A80" w14:textId="0912A20C"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w:t>
            </w:r>
          </w:p>
        </w:tc>
        <w:tc>
          <w:tcPr>
            <w:tcW w:w="7376" w:type="dxa"/>
            <w:vAlign w:val="center"/>
          </w:tcPr>
          <w:p w14:paraId="7FEF9491" w14:textId="06080D28" w:rsidR="00845653" w:rsidRPr="002F1ECE" w:rsidRDefault="00845653" w:rsidP="00845653">
            <w:pPr>
              <w:rPr>
                <w:rFonts w:eastAsia="Times New Roman" w:cs="Times New Roman"/>
                <w:szCs w:val="20"/>
                <w:lang w:val="en-US" w:eastAsia="fr-FR"/>
              </w:rPr>
            </w:pPr>
            <w:r w:rsidRPr="002F1ECE">
              <w:rPr>
                <w:rFonts w:eastAsia="Times New Roman" w:cs="Times New Roman"/>
                <w:szCs w:val="20"/>
                <w:lang w:val="en-US" w:eastAsia="fr-FR"/>
              </w:rPr>
              <w:t xml:space="preserve"> wgs84:Point</w:t>
            </w:r>
          </w:p>
        </w:tc>
      </w:tr>
    </w:tbl>
    <w:p w14:paraId="0A66FD3A" w14:textId="4011D5D6" w:rsidR="00BC58DC" w:rsidRPr="002F1ECE" w:rsidRDefault="00BC58DC">
      <w:pPr>
        <w:pStyle w:val="BodyText"/>
        <w:rPr>
          <w:rFonts w:cs="Times New Roman"/>
          <w:b/>
        </w:rPr>
      </w:pPr>
    </w:p>
    <w:p w14:paraId="07455B7F" w14:textId="77777777" w:rsidR="005C12DF" w:rsidRPr="002F1ECE" w:rsidRDefault="005C12DF">
      <w:pPr>
        <w:pStyle w:val="BodyText"/>
        <w:rPr>
          <w:rFonts w:cs="Times New Roman"/>
          <w:b/>
        </w:rPr>
      </w:pPr>
    </w:p>
    <w:p w14:paraId="05128957" w14:textId="263A5087" w:rsidR="00BC58DC" w:rsidRPr="002F1ECE" w:rsidRDefault="0072654E">
      <w:pPr>
        <w:pStyle w:val="Heading2"/>
        <w:rPr>
          <w:rFonts w:cs="Times New Roman"/>
        </w:rPr>
      </w:pPr>
      <w:bookmarkStart w:id="25" w:name="_Toc229565964"/>
      <w:r w:rsidRPr="002F1ECE">
        <w:rPr>
          <w:rFonts w:cs="Times New Roman"/>
        </w:rPr>
        <w:lastRenderedPageBreak/>
        <w:t xml:space="preserve">List of external classes used in </w:t>
      </w:r>
      <w:r w:rsidR="009D5E1D" w:rsidRPr="002F1ECE">
        <w:rPr>
          <w:rFonts w:cs="Times New Roman"/>
        </w:rPr>
        <w:t>CRMgeo</w:t>
      </w:r>
      <w:bookmarkEnd w:id="25"/>
    </w:p>
    <w:p w14:paraId="332B8FDE" w14:textId="77777777" w:rsidR="00BC58DC" w:rsidRPr="002F1ECE" w:rsidRDefault="0072654E">
      <w:pPr>
        <w:pStyle w:val="Table"/>
        <w:rPr>
          <w:rFonts w:cs="Times New Roman"/>
        </w:rPr>
      </w:pPr>
      <w:bookmarkStart w:id="26" w:name="_Toc229566315"/>
      <w:r w:rsidRPr="002F1ECE">
        <w:rPr>
          <w:rFonts w:cs="Times New Roman"/>
        </w:rPr>
        <w:t xml:space="preserve">Table </w:t>
      </w:r>
      <w:r w:rsidRPr="002F1ECE">
        <w:rPr>
          <w:rFonts w:cs="Times New Roman"/>
        </w:rPr>
        <w:fldChar w:fldCharType="begin"/>
      </w:r>
      <w:r w:rsidRPr="002F1ECE">
        <w:rPr>
          <w:rFonts w:cs="Times New Roman"/>
        </w:rPr>
        <w:instrText xml:space="preserve"> SEQ Tabell \* ARABIC </w:instrText>
      </w:r>
      <w:r w:rsidRPr="002F1ECE">
        <w:rPr>
          <w:rFonts w:cs="Times New Roman"/>
        </w:rPr>
        <w:fldChar w:fldCharType="separate"/>
      </w:r>
      <w:r w:rsidRPr="002F1ECE">
        <w:rPr>
          <w:rFonts w:cs="Times New Roman"/>
        </w:rPr>
        <w:t>2</w:t>
      </w:r>
      <w:r w:rsidRPr="002F1ECE">
        <w:rPr>
          <w:rFonts w:cs="Times New Roman"/>
        </w:rPr>
        <w:fldChar w:fldCharType="end"/>
      </w:r>
      <w:r w:rsidRPr="002F1ECE">
        <w:rPr>
          <w:rFonts w:cs="Times New Roman"/>
        </w:rPr>
        <w:t>: List of external classes grouped by model and ordered by model (exception: CRMbase always goes first) and then by class identifier.</w:t>
      </w:r>
      <w:bookmarkEnd w:id="26"/>
    </w:p>
    <w:tbl>
      <w:tblPr>
        <w:tblW w:w="8306" w:type="dxa"/>
        <w:tblLayout w:type="fixed"/>
        <w:tblCellMar>
          <w:top w:w="55" w:type="dxa"/>
          <w:left w:w="55" w:type="dxa"/>
          <w:bottom w:w="55" w:type="dxa"/>
          <w:right w:w="55" w:type="dxa"/>
        </w:tblCellMar>
        <w:tblLook w:val="04A0" w:firstRow="1" w:lastRow="0" w:firstColumn="1" w:lastColumn="0" w:noHBand="0" w:noVBand="1"/>
      </w:tblPr>
      <w:tblGrid>
        <w:gridCol w:w="2077"/>
        <w:gridCol w:w="2077"/>
        <w:gridCol w:w="2076"/>
        <w:gridCol w:w="2076"/>
      </w:tblGrid>
      <w:tr w:rsidR="00BC58DC" w:rsidRPr="002F1ECE" w14:paraId="78F0E53A" w14:textId="77777777" w:rsidTr="00BF4177">
        <w:tc>
          <w:tcPr>
            <w:tcW w:w="2077" w:type="dxa"/>
            <w:tcBorders>
              <w:top w:val="single" w:sz="2" w:space="0" w:color="000000"/>
              <w:left w:val="single" w:sz="2" w:space="0" w:color="000000"/>
              <w:bottom w:val="single" w:sz="4" w:space="0" w:color="auto"/>
            </w:tcBorders>
            <w:shd w:val="clear" w:color="auto" w:fill="auto"/>
          </w:tcPr>
          <w:p w14:paraId="293B1982" w14:textId="77777777" w:rsidR="00BC58DC" w:rsidRPr="002F1ECE" w:rsidRDefault="0072654E">
            <w:pPr>
              <w:pStyle w:val="TableHeading"/>
              <w:widowControl w:val="0"/>
              <w:rPr>
                <w:rFonts w:cs="Times New Roman"/>
              </w:rPr>
            </w:pPr>
            <w:r w:rsidRPr="002F1ECE">
              <w:rPr>
                <w:rFonts w:cs="Times New Roman"/>
              </w:rPr>
              <w:t>Class identifier</w:t>
            </w:r>
          </w:p>
        </w:tc>
        <w:tc>
          <w:tcPr>
            <w:tcW w:w="2077" w:type="dxa"/>
            <w:tcBorders>
              <w:top w:val="single" w:sz="2" w:space="0" w:color="000000"/>
              <w:left w:val="single" w:sz="2" w:space="0" w:color="000000"/>
              <w:bottom w:val="single" w:sz="4" w:space="0" w:color="auto"/>
            </w:tcBorders>
            <w:shd w:val="clear" w:color="auto" w:fill="auto"/>
          </w:tcPr>
          <w:p w14:paraId="5B4E4C3E" w14:textId="77777777" w:rsidR="00BC58DC" w:rsidRPr="002F1ECE" w:rsidRDefault="0072654E">
            <w:pPr>
              <w:pStyle w:val="TableHeading"/>
              <w:widowControl w:val="0"/>
              <w:rPr>
                <w:rFonts w:cs="Times New Roman"/>
              </w:rPr>
            </w:pPr>
            <w:r w:rsidRPr="002F1ECE">
              <w:rPr>
                <w:rFonts w:cs="Times New Roman"/>
              </w:rPr>
              <w:t xml:space="preserve">Class </w:t>
            </w:r>
            <w:r w:rsidRPr="002F1ECE">
              <w:rPr>
                <w:rFonts w:cs="Times New Roman"/>
                <w:lang w:eastAsia="el-GR"/>
              </w:rPr>
              <w:t>name</w:t>
            </w:r>
          </w:p>
        </w:tc>
        <w:tc>
          <w:tcPr>
            <w:tcW w:w="2076" w:type="dxa"/>
            <w:tcBorders>
              <w:top w:val="single" w:sz="2" w:space="0" w:color="000000"/>
              <w:left w:val="single" w:sz="2" w:space="0" w:color="000000"/>
              <w:bottom w:val="single" w:sz="4" w:space="0" w:color="auto"/>
            </w:tcBorders>
            <w:shd w:val="clear" w:color="auto" w:fill="auto"/>
          </w:tcPr>
          <w:p w14:paraId="65CFD351" w14:textId="77777777" w:rsidR="00BC58DC" w:rsidRPr="002F1ECE" w:rsidRDefault="0072654E">
            <w:pPr>
              <w:pStyle w:val="TableHeading"/>
              <w:widowControl w:val="0"/>
              <w:rPr>
                <w:rFonts w:cs="Times New Roman"/>
              </w:rPr>
            </w:pPr>
            <w:r w:rsidRPr="002F1ECE">
              <w:rPr>
                <w:rFonts w:cs="Times New Roman"/>
              </w:rPr>
              <w:t>Model</w:t>
            </w:r>
          </w:p>
        </w:tc>
        <w:tc>
          <w:tcPr>
            <w:tcW w:w="2076" w:type="dxa"/>
            <w:tcBorders>
              <w:top w:val="single" w:sz="2" w:space="0" w:color="000000"/>
              <w:left w:val="single" w:sz="2" w:space="0" w:color="000000"/>
              <w:bottom w:val="single" w:sz="4" w:space="0" w:color="auto"/>
              <w:right w:val="single" w:sz="2" w:space="0" w:color="000000"/>
            </w:tcBorders>
            <w:shd w:val="clear" w:color="auto" w:fill="auto"/>
          </w:tcPr>
          <w:p w14:paraId="70EAC0BC" w14:textId="77777777" w:rsidR="00BC58DC" w:rsidRPr="002F1ECE" w:rsidRDefault="0072654E">
            <w:pPr>
              <w:pStyle w:val="TableHeading"/>
              <w:widowControl w:val="0"/>
              <w:rPr>
                <w:rFonts w:cs="Times New Roman"/>
              </w:rPr>
            </w:pPr>
            <w:r w:rsidRPr="002F1ECE">
              <w:rPr>
                <w:rFonts w:cs="Times New Roman"/>
              </w:rPr>
              <w:t>Version</w:t>
            </w:r>
          </w:p>
        </w:tc>
      </w:tr>
      <w:tr w:rsidR="00B45CE6" w:rsidRPr="002F1ECE" w14:paraId="22E38C99"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4C96E8DE" w14:textId="25E408AF" w:rsidR="00B45CE6" w:rsidRPr="002F1ECE" w:rsidRDefault="00B45CE6" w:rsidP="00B45CE6">
            <w:pPr>
              <w:pStyle w:val="TableContents"/>
              <w:widowControl w:val="0"/>
              <w:rPr>
                <w:rFonts w:cs="Times New Roman"/>
                <w:b/>
                <w:highlight w:val="yellow"/>
              </w:rPr>
            </w:pPr>
            <w:r w:rsidRPr="002F1ECE">
              <w:rPr>
                <w:rFonts w:cs="Times New Roman"/>
              </w:rPr>
              <w:t>E4</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54705DCB" w14:textId="53167117" w:rsidR="00B45CE6" w:rsidRPr="002F1ECE" w:rsidRDefault="00B45CE6" w:rsidP="00B45CE6">
            <w:pPr>
              <w:pStyle w:val="TableContents"/>
              <w:widowControl w:val="0"/>
              <w:rPr>
                <w:rFonts w:cs="Times New Roman"/>
                <w:b/>
                <w:highlight w:val="yellow"/>
              </w:rPr>
            </w:pPr>
            <w:r w:rsidRPr="002F1ECE">
              <w:rPr>
                <w:rFonts w:cs="Times New Roman"/>
              </w:rPr>
              <w:t>Period</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75CB2A15" w14:textId="7908BCAF" w:rsidR="00B45CE6" w:rsidRPr="002F1ECE" w:rsidRDefault="00B45CE6" w:rsidP="00B45CE6">
            <w:pPr>
              <w:pStyle w:val="TableContents"/>
              <w:widowControl w:val="0"/>
              <w:rPr>
                <w:rFonts w:cs="Times New Roman"/>
                <w:b/>
                <w:highlight w:val="yellow"/>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0E1A52B4" w14:textId="0ACCC65B" w:rsidR="00B45CE6" w:rsidRPr="002F1ECE" w:rsidRDefault="00B45CE6" w:rsidP="00B45CE6">
            <w:pPr>
              <w:pStyle w:val="TableContents"/>
              <w:widowControl w:val="0"/>
              <w:rPr>
                <w:rFonts w:cs="Times New Roman"/>
                <w:b/>
                <w:highlight w:val="yellow"/>
              </w:rPr>
            </w:pPr>
            <w:r w:rsidRPr="002F1ECE">
              <w:rPr>
                <w:rFonts w:cs="Times New Roman"/>
              </w:rPr>
              <w:t>7.1.3</w:t>
            </w:r>
          </w:p>
        </w:tc>
      </w:tr>
      <w:tr w:rsidR="00B45CE6" w:rsidRPr="002F1ECE" w14:paraId="61F7D365"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0E958ED2" w14:textId="3E8EB766" w:rsidR="00B45CE6" w:rsidRPr="002F1ECE" w:rsidRDefault="00B45CE6" w:rsidP="00B45CE6">
            <w:pPr>
              <w:pStyle w:val="TableContents"/>
              <w:widowControl w:val="0"/>
              <w:rPr>
                <w:rFonts w:cs="Times New Roman"/>
                <w:b/>
                <w:highlight w:val="yellow"/>
              </w:rPr>
            </w:pPr>
            <w:r w:rsidRPr="002F1ECE">
              <w:rPr>
                <w:rFonts w:cs="Times New Roman"/>
              </w:rPr>
              <w:t>E5</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1A94BB79" w14:textId="271D5A89" w:rsidR="00B45CE6" w:rsidRPr="002F1ECE" w:rsidRDefault="00B45CE6" w:rsidP="00B45CE6">
            <w:pPr>
              <w:pStyle w:val="TableContents"/>
              <w:widowControl w:val="0"/>
              <w:rPr>
                <w:rFonts w:cs="Times New Roman"/>
                <w:b/>
                <w:highlight w:val="yellow"/>
              </w:rPr>
            </w:pPr>
            <w:r w:rsidRPr="002F1ECE">
              <w:rPr>
                <w:rFonts w:cs="Times New Roman"/>
              </w:rPr>
              <w:t>Event</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56E8D8BD" w14:textId="6FD2343E" w:rsidR="00B45CE6" w:rsidRPr="002F1ECE" w:rsidRDefault="00B45CE6" w:rsidP="00B45CE6">
            <w:pPr>
              <w:pStyle w:val="TableContents"/>
              <w:widowControl w:val="0"/>
              <w:rPr>
                <w:rFonts w:cs="Times New Roman"/>
                <w:b/>
                <w:highlight w:val="yellow"/>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3DCFA4F3" w14:textId="05D5538D" w:rsidR="00B45CE6" w:rsidRPr="002F1ECE" w:rsidRDefault="00B45CE6" w:rsidP="00B45CE6">
            <w:pPr>
              <w:pStyle w:val="TableContents"/>
              <w:widowControl w:val="0"/>
              <w:rPr>
                <w:rFonts w:cs="Times New Roman"/>
                <w:b/>
                <w:highlight w:val="yellow"/>
              </w:rPr>
            </w:pPr>
            <w:r w:rsidRPr="002F1ECE">
              <w:rPr>
                <w:rFonts w:cs="Times New Roman"/>
              </w:rPr>
              <w:t>7.1.3</w:t>
            </w:r>
          </w:p>
        </w:tc>
      </w:tr>
      <w:tr w:rsidR="00B45CE6" w:rsidRPr="002F1ECE" w14:paraId="348D52FA"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118EC962" w14:textId="7B2A99A5" w:rsidR="00B45CE6" w:rsidRPr="002F1ECE" w:rsidRDefault="00B45CE6" w:rsidP="00B45CE6">
            <w:pPr>
              <w:pStyle w:val="TableContents"/>
              <w:widowControl w:val="0"/>
              <w:rPr>
                <w:rFonts w:cs="Times New Roman"/>
                <w:highlight w:val="yellow"/>
              </w:rPr>
            </w:pPr>
            <w:r w:rsidRPr="002F1ECE">
              <w:rPr>
                <w:rFonts w:cs="Times New Roman"/>
              </w:rPr>
              <w:t>E18</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2DD067B4" w14:textId="5F6294D8" w:rsidR="00B45CE6" w:rsidRPr="002F1ECE" w:rsidRDefault="00B45CE6" w:rsidP="00B45CE6">
            <w:pPr>
              <w:pStyle w:val="TableContents"/>
              <w:widowControl w:val="0"/>
              <w:rPr>
                <w:rFonts w:cs="Times New Roman"/>
                <w:highlight w:val="yellow"/>
              </w:rPr>
            </w:pPr>
            <w:r w:rsidRPr="002F1ECE">
              <w:rPr>
                <w:rFonts w:cs="Times New Roman"/>
              </w:rPr>
              <w:t>Physical Thing</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2F273996" w14:textId="48B6D1EA" w:rsidR="00B45CE6" w:rsidRPr="002F1ECE" w:rsidRDefault="00B45CE6" w:rsidP="00B45CE6">
            <w:pPr>
              <w:pStyle w:val="TableContents"/>
              <w:widowControl w:val="0"/>
              <w:rPr>
                <w:rFonts w:cs="Times New Roman"/>
                <w:highlight w:val="yellow"/>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0ED8F721" w14:textId="16DAD500" w:rsidR="00B45CE6" w:rsidRPr="002F1ECE" w:rsidRDefault="00B45CE6" w:rsidP="00B45CE6">
            <w:pPr>
              <w:pStyle w:val="TableContents"/>
              <w:widowControl w:val="0"/>
              <w:rPr>
                <w:rFonts w:cs="Times New Roman"/>
                <w:highlight w:val="yellow"/>
              </w:rPr>
            </w:pPr>
            <w:r w:rsidRPr="002F1ECE">
              <w:rPr>
                <w:rFonts w:cs="Times New Roman"/>
              </w:rPr>
              <w:t>7.1.3</w:t>
            </w:r>
          </w:p>
        </w:tc>
      </w:tr>
      <w:tr w:rsidR="00B45CE6" w:rsidRPr="002F1ECE" w14:paraId="2061628E"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5D357D78" w14:textId="3CBC855D" w:rsidR="00B45CE6" w:rsidRPr="002F1ECE" w:rsidRDefault="00B45CE6" w:rsidP="00B45CE6">
            <w:pPr>
              <w:pStyle w:val="TableContents"/>
              <w:widowControl w:val="0"/>
              <w:rPr>
                <w:rFonts w:cs="Times New Roman"/>
                <w:highlight w:val="yellow"/>
              </w:rPr>
            </w:pPr>
            <w:r w:rsidRPr="002F1ECE">
              <w:rPr>
                <w:rFonts w:cs="Times New Roman"/>
              </w:rPr>
              <w:t>E26</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681B5523" w14:textId="078F166E" w:rsidR="00B45CE6" w:rsidRPr="002F1ECE" w:rsidRDefault="00B45CE6" w:rsidP="00B45CE6">
            <w:pPr>
              <w:pStyle w:val="TableContents"/>
              <w:widowControl w:val="0"/>
              <w:rPr>
                <w:rFonts w:cs="Times New Roman"/>
                <w:highlight w:val="yellow"/>
              </w:rPr>
            </w:pPr>
            <w:r w:rsidRPr="002F1ECE">
              <w:rPr>
                <w:rFonts w:cs="Times New Roman"/>
              </w:rPr>
              <w:t>Physical Feature</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7B9DFE45" w14:textId="45819C48" w:rsidR="00B45CE6" w:rsidRPr="002F1ECE" w:rsidRDefault="00B45CE6" w:rsidP="00B45CE6">
            <w:pPr>
              <w:pStyle w:val="TableContents"/>
              <w:widowControl w:val="0"/>
              <w:rPr>
                <w:rFonts w:cs="Times New Roman"/>
                <w:highlight w:val="yellow"/>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7730A61B" w14:textId="1E3800CD" w:rsidR="00B45CE6" w:rsidRPr="002F1ECE" w:rsidRDefault="00B45CE6" w:rsidP="00B45CE6">
            <w:pPr>
              <w:pStyle w:val="TableContents"/>
              <w:widowControl w:val="0"/>
              <w:rPr>
                <w:rFonts w:cs="Times New Roman"/>
                <w:highlight w:val="yellow"/>
              </w:rPr>
            </w:pPr>
            <w:r w:rsidRPr="002F1ECE">
              <w:rPr>
                <w:rFonts w:cs="Times New Roman"/>
              </w:rPr>
              <w:t>7.1.3</w:t>
            </w:r>
          </w:p>
        </w:tc>
      </w:tr>
      <w:tr w:rsidR="00B45CE6" w:rsidRPr="002F1ECE" w14:paraId="74B684B1"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1EC2A7EE" w14:textId="65836AAC" w:rsidR="00B45CE6" w:rsidRPr="002F1ECE" w:rsidRDefault="00B45CE6" w:rsidP="00B45CE6">
            <w:pPr>
              <w:pStyle w:val="TableContents"/>
              <w:widowControl w:val="0"/>
              <w:rPr>
                <w:rFonts w:cs="Times New Roman"/>
                <w:highlight w:val="yellow"/>
              </w:rPr>
            </w:pPr>
            <w:r w:rsidRPr="002F1ECE">
              <w:rPr>
                <w:rFonts w:cs="Times New Roman"/>
              </w:rPr>
              <w:t>E52</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2CB11959" w14:textId="7DA03D25" w:rsidR="00B45CE6" w:rsidRPr="002F1ECE" w:rsidRDefault="00B45CE6" w:rsidP="00B45CE6">
            <w:pPr>
              <w:pStyle w:val="TableContents"/>
              <w:widowControl w:val="0"/>
              <w:rPr>
                <w:rFonts w:cs="Times New Roman"/>
                <w:highlight w:val="yellow"/>
              </w:rPr>
            </w:pPr>
            <w:r w:rsidRPr="002F1ECE">
              <w:rPr>
                <w:rFonts w:cs="Times New Roman"/>
              </w:rPr>
              <w:t>Time-Span</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2126348A" w14:textId="0756AD88" w:rsidR="00B45CE6" w:rsidRPr="002F1ECE" w:rsidRDefault="00B45CE6" w:rsidP="00B45CE6">
            <w:pPr>
              <w:pStyle w:val="TableContents"/>
              <w:widowControl w:val="0"/>
              <w:rPr>
                <w:rFonts w:cs="Times New Roman"/>
                <w:highlight w:val="yellow"/>
              </w:rPr>
            </w:pPr>
            <w:r w:rsidRPr="002F1ECE">
              <w:rPr>
                <w:rFonts w:cs="Times New Roman"/>
              </w:rPr>
              <w:t>CIDOC_CRM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51BA575E" w14:textId="234BDBE7" w:rsidR="00B45CE6" w:rsidRPr="002F1ECE" w:rsidRDefault="00B45CE6" w:rsidP="00B45CE6">
            <w:pPr>
              <w:pStyle w:val="TableContents"/>
              <w:widowControl w:val="0"/>
              <w:rPr>
                <w:rFonts w:cs="Times New Roman"/>
                <w:highlight w:val="yellow"/>
              </w:rPr>
            </w:pPr>
            <w:r w:rsidRPr="002F1ECE">
              <w:rPr>
                <w:rFonts w:cs="Times New Roman"/>
              </w:rPr>
              <w:t>7.1.3</w:t>
            </w:r>
          </w:p>
        </w:tc>
      </w:tr>
      <w:tr w:rsidR="00B45CE6" w:rsidRPr="002F1ECE" w14:paraId="59AC1603"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726D197D" w14:textId="303FE7D0" w:rsidR="00B45CE6" w:rsidRPr="002F1ECE" w:rsidRDefault="00B45CE6" w:rsidP="00B45CE6">
            <w:pPr>
              <w:pStyle w:val="TableContents"/>
              <w:widowControl w:val="0"/>
              <w:rPr>
                <w:rFonts w:cs="Times New Roman"/>
              </w:rPr>
            </w:pPr>
            <w:r w:rsidRPr="002F1ECE">
              <w:rPr>
                <w:rFonts w:cs="Times New Roman"/>
              </w:rPr>
              <w:t>E53</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5E77CCB7" w14:textId="1EACE790" w:rsidR="00B45CE6" w:rsidRPr="002F1ECE" w:rsidRDefault="00B45CE6" w:rsidP="00B45CE6">
            <w:pPr>
              <w:pStyle w:val="TableContents"/>
              <w:widowControl w:val="0"/>
              <w:rPr>
                <w:rFonts w:cs="Times New Roman"/>
              </w:rPr>
            </w:pPr>
            <w:r w:rsidRPr="002F1ECE">
              <w:rPr>
                <w:rFonts w:cs="Times New Roman"/>
              </w:rPr>
              <w:t>Place</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34F56F82" w14:textId="6A3C4059" w:rsidR="00B45CE6" w:rsidRPr="002F1ECE" w:rsidRDefault="00B45CE6" w:rsidP="00B45CE6">
            <w:pPr>
              <w:pStyle w:val="TableContents"/>
              <w:widowControl w:val="0"/>
              <w:rPr>
                <w:rFonts w:cs="Times New Roman"/>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46C39EB3" w14:textId="247D89A6" w:rsidR="00B45CE6" w:rsidRPr="002F1ECE" w:rsidRDefault="00B45CE6" w:rsidP="00B45CE6">
            <w:pPr>
              <w:pStyle w:val="TableContents"/>
              <w:widowControl w:val="0"/>
              <w:rPr>
                <w:rFonts w:cs="Times New Roman"/>
              </w:rPr>
            </w:pPr>
            <w:r w:rsidRPr="002F1ECE">
              <w:rPr>
                <w:rFonts w:cs="Times New Roman"/>
              </w:rPr>
              <w:t>7.1.3</w:t>
            </w:r>
          </w:p>
        </w:tc>
      </w:tr>
      <w:tr w:rsidR="00B45CE6" w:rsidRPr="002F1ECE" w14:paraId="0CE4CA8D"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1FA458C6" w14:textId="7F166DAF" w:rsidR="00B45CE6" w:rsidRPr="002F1ECE" w:rsidRDefault="00B45CE6" w:rsidP="00B45CE6">
            <w:pPr>
              <w:pStyle w:val="TableContents"/>
              <w:widowControl w:val="0"/>
              <w:rPr>
                <w:rFonts w:cs="Times New Roman"/>
              </w:rPr>
            </w:pPr>
            <w:r w:rsidRPr="002F1ECE">
              <w:rPr>
                <w:rFonts w:cs="Times New Roman"/>
              </w:rPr>
              <w:t>E59</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7EEE5527" w14:textId="1A7ABE40" w:rsidR="00B45CE6" w:rsidRPr="002F1ECE" w:rsidRDefault="00B45CE6" w:rsidP="00B45CE6">
            <w:pPr>
              <w:pStyle w:val="TableContents"/>
              <w:widowControl w:val="0"/>
              <w:rPr>
                <w:rFonts w:cs="Times New Roman"/>
              </w:rPr>
            </w:pPr>
            <w:r w:rsidRPr="002F1ECE">
              <w:rPr>
                <w:rFonts w:cs="Times New Roman"/>
              </w:rPr>
              <w:t>Primitive Value</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1845C656" w14:textId="71E15179" w:rsidR="00B45CE6" w:rsidRPr="002F1ECE" w:rsidRDefault="00B45CE6" w:rsidP="00B45CE6">
            <w:pPr>
              <w:pStyle w:val="TableContents"/>
              <w:widowControl w:val="0"/>
              <w:rPr>
                <w:rFonts w:cs="Times New Roman"/>
              </w:rPr>
            </w:pPr>
            <w:r w:rsidRPr="002F1ECE">
              <w:rPr>
                <w:rFonts w:cs="Times New Roman"/>
              </w:rPr>
              <w:t>CIDOC_CRM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47D68CCF" w14:textId="6BFF7FF2" w:rsidR="00B45CE6" w:rsidRPr="002F1ECE" w:rsidRDefault="00B45CE6" w:rsidP="00B45CE6">
            <w:pPr>
              <w:pStyle w:val="TableContents"/>
              <w:widowControl w:val="0"/>
              <w:rPr>
                <w:rFonts w:cs="Times New Roman"/>
              </w:rPr>
            </w:pPr>
            <w:r w:rsidRPr="002F1ECE">
              <w:rPr>
                <w:rFonts w:cs="Times New Roman"/>
              </w:rPr>
              <w:t>7.1.3</w:t>
            </w:r>
          </w:p>
        </w:tc>
      </w:tr>
      <w:tr w:rsidR="00B45CE6" w:rsidRPr="002F1ECE" w14:paraId="5286CED7"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7BF48EE4" w14:textId="43DC63D2" w:rsidR="00B45CE6" w:rsidRPr="002F1ECE" w:rsidRDefault="00B45CE6" w:rsidP="00B45CE6">
            <w:pPr>
              <w:pStyle w:val="TableContents"/>
              <w:widowControl w:val="0"/>
              <w:rPr>
                <w:rFonts w:cs="Times New Roman"/>
              </w:rPr>
            </w:pPr>
            <w:r w:rsidRPr="002F1ECE">
              <w:rPr>
                <w:rFonts w:cs="Times New Roman"/>
              </w:rPr>
              <w:t>E61</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701ACC31" w14:textId="78EE4155" w:rsidR="00B45CE6" w:rsidRPr="002F1ECE" w:rsidRDefault="00B45CE6" w:rsidP="00B45CE6">
            <w:pPr>
              <w:pStyle w:val="TableContents"/>
              <w:widowControl w:val="0"/>
              <w:rPr>
                <w:rFonts w:cs="Times New Roman"/>
              </w:rPr>
            </w:pPr>
            <w:r w:rsidRPr="002F1ECE">
              <w:rPr>
                <w:rFonts w:cs="Times New Roman"/>
              </w:rPr>
              <w:t>Time Primitive</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4F186E4F" w14:textId="674D561C" w:rsidR="00B45CE6" w:rsidRPr="002F1ECE" w:rsidRDefault="00B45CE6" w:rsidP="00B45CE6">
            <w:pPr>
              <w:pStyle w:val="TableContents"/>
              <w:widowControl w:val="0"/>
              <w:rPr>
                <w:rFonts w:cs="Times New Roman"/>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774CA5F0" w14:textId="1CED504F" w:rsidR="00B45CE6" w:rsidRPr="002F1ECE" w:rsidRDefault="00B45CE6" w:rsidP="00B45CE6">
            <w:pPr>
              <w:pStyle w:val="TableContents"/>
              <w:widowControl w:val="0"/>
              <w:rPr>
                <w:rFonts w:cs="Times New Roman"/>
              </w:rPr>
            </w:pPr>
            <w:r w:rsidRPr="002F1ECE">
              <w:rPr>
                <w:rFonts w:cs="Times New Roman"/>
              </w:rPr>
              <w:t>7.1.3</w:t>
            </w:r>
          </w:p>
        </w:tc>
      </w:tr>
      <w:tr w:rsidR="00B45CE6" w:rsidRPr="002F1ECE" w14:paraId="0C379AFD"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4BED1939" w14:textId="572E9BE6" w:rsidR="00B45CE6" w:rsidRPr="002F1ECE" w:rsidRDefault="00B45CE6" w:rsidP="00B45CE6">
            <w:pPr>
              <w:pStyle w:val="TableContents"/>
              <w:widowControl w:val="0"/>
              <w:rPr>
                <w:rFonts w:cs="Times New Roman"/>
              </w:rPr>
            </w:pPr>
            <w:r w:rsidRPr="002F1ECE">
              <w:rPr>
                <w:rFonts w:cs="Times New Roman"/>
              </w:rPr>
              <w:t>E92</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61ED8B27" w14:textId="321F9F0C" w:rsidR="00B45CE6" w:rsidRPr="002F1ECE" w:rsidRDefault="00B45CE6" w:rsidP="00B45CE6">
            <w:pPr>
              <w:pStyle w:val="TableContents"/>
              <w:widowControl w:val="0"/>
              <w:rPr>
                <w:rFonts w:cs="Times New Roman"/>
              </w:rPr>
            </w:pPr>
            <w:r w:rsidRPr="002F1ECE">
              <w:rPr>
                <w:rFonts w:cs="Times New Roman"/>
              </w:rPr>
              <w:t>Spacetime Volume</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71004323" w14:textId="022556B2" w:rsidR="00B45CE6" w:rsidRPr="002F1ECE" w:rsidRDefault="00B45CE6" w:rsidP="00B45CE6">
            <w:pPr>
              <w:pStyle w:val="TableContents"/>
              <w:widowControl w:val="0"/>
              <w:rPr>
                <w:rFonts w:cs="Times New Roman"/>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321C8C1A" w14:textId="6D7B9B24" w:rsidR="00B45CE6" w:rsidRPr="002F1ECE" w:rsidRDefault="00B45CE6" w:rsidP="00B45CE6">
            <w:pPr>
              <w:pStyle w:val="TableContents"/>
              <w:widowControl w:val="0"/>
              <w:rPr>
                <w:rFonts w:cs="Times New Roman"/>
              </w:rPr>
            </w:pPr>
            <w:r w:rsidRPr="002F1ECE">
              <w:rPr>
                <w:rFonts w:cs="Times New Roman"/>
              </w:rPr>
              <w:t>7.1.3</w:t>
            </w:r>
          </w:p>
        </w:tc>
      </w:tr>
      <w:tr w:rsidR="00B45CE6" w:rsidRPr="002F1ECE" w14:paraId="6C35972D"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75E547F5" w14:textId="39FBA1ED" w:rsidR="00B45CE6" w:rsidRPr="002F1ECE" w:rsidRDefault="00B45CE6" w:rsidP="00B45CE6">
            <w:pPr>
              <w:pStyle w:val="TableContents"/>
              <w:widowControl w:val="0"/>
              <w:rPr>
                <w:rFonts w:cs="Times New Roman"/>
              </w:rPr>
            </w:pPr>
            <w:r w:rsidRPr="002F1ECE">
              <w:rPr>
                <w:rFonts w:cs="Times New Roman"/>
              </w:rPr>
              <w:t>E94</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780681C1" w14:textId="057FD698" w:rsidR="00B45CE6" w:rsidRPr="002F1ECE" w:rsidRDefault="00B45CE6" w:rsidP="00B45CE6">
            <w:pPr>
              <w:pStyle w:val="TableContents"/>
              <w:widowControl w:val="0"/>
              <w:rPr>
                <w:rFonts w:cs="Times New Roman"/>
              </w:rPr>
            </w:pPr>
            <w:r w:rsidRPr="002F1ECE">
              <w:rPr>
                <w:rFonts w:cs="Times New Roman"/>
              </w:rPr>
              <w:t>Space Primitive</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2CACBDC7" w14:textId="1458425D" w:rsidR="00B45CE6" w:rsidRPr="002F1ECE" w:rsidRDefault="00B45CE6" w:rsidP="00B45CE6">
            <w:pPr>
              <w:pStyle w:val="TableContents"/>
              <w:widowControl w:val="0"/>
              <w:rPr>
                <w:rFonts w:cs="Times New Roman"/>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79F94E16" w14:textId="18F6A5A8" w:rsidR="00B45CE6" w:rsidRPr="002F1ECE" w:rsidRDefault="00B45CE6" w:rsidP="00B45CE6">
            <w:pPr>
              <w:pStyle w:val="TableContents"/>
              <w:widowControl w:val="0"/>
              <w:rPr>
                <w:rFonts w:cs="Times New Roman"/>
              </w:rPr>
            </w:pPr>
            <w:r w:rsidRPr="002F1ECE">
              <w:rPr>
                <w:rFonts w:cs="Times New Roman"/>
              </w:rPr>
              <w:t>7.1.3</w:t>
            </w:r>
          </w:p>
        </w:tc>
      </w:tr>
      <w:tr w:rsidR="00B45CE6" w:rsidRPr="002F1ECE" w14:paraId="56BC51A5" w14:textId="77777777" w:rsidTr="00BF4177">
        <w:tc>
          <w:tcPr>
            <w:tcW w:w="2077" w:type="dxa"/>
            <w:tcBorders>
              <w:top w:val="single" w:sz="4" w:space="0" w:color="auto"/>
              <w:left w:val="single" w:sz="4" w:space="0" w:color="auto"/>
              <w:bottom w:val="single" w:sz="4" w:space="0" w:color="auto"/>
              <w:right w:val="single" w:sz="4" w:space="0" w:color="auto"/>
            </w:tcBorders>
            <w:shd w:val="clear" w:color="auto" w:fill="auto"/>
          </w:tcPr>
          <w:p w14:paraId="4EAFBA53" w14:textId="493DD687" w:rsidR="00B45CE6" w:rsidRPr="002F1ECE" w:rsidRDefault="00B45CE6" w:rsidP="00B45CE6">
            <w:pPr>
              <w:pStyle w:val="TableContents"/>
              <w:widowControl w:val="0"/>
              <w:rPr>
                <w:rFonts w:cs="Times New Roman"/>
              </w:rPr>
            </w:pPr>
            <w:r w:rsidRPr="002F1ECE">
              <w:rPr>
                <w:rFonts w:cs="Times New Roman"/>
              </w:rPr>
              <w:t>E95</w:t>
            </w:r>
          </w:p>
        </w:tc>
        <w:tc>
          <w:tcPr>
            <w:tcW w:w="2077" w:type="dxa"/>
            <w:tcBorders>
              <w:top w:val="single" w:sz="4" w:space="0" w:color="auto"/>
              <w:left w:val="single" w:sz="4" w:space="0" w:color="auto"/>
              <w:bottom w:val="single" w:sz="4" w:space="0" w:color="auto"/>
              <w:right w:val="single" w:sz="4" w:space="0" w:color="auto"/>
            </w:tcBorders>
            <w:shd w:val="clear" w:color="auto" w:fill="auto"/>
          </w:tcPr>
          <w:p w14:paraId="468BDFAA" w14:textId="645BD13B" w:rsidR="00B45CE6" w:rsidRPr="002F1ECE" w:rsidRDefault="00B45CE6" w:rsidP="00B45CE6">
            <w:pPr>
              <w:pStyle w:val="TableContents"/>
              <w:widowControl w:val="0"/>
              <w:rPr>
                <w:rFonts w:cs="Times New Roman"/>
              </w:rPr>
            </w:pPr>
            <w:r w:rsidRPr="002F1ECE">
              <w:rPr>
                <w:rFonts w:cs="Times New Roman"/>
              </w:rPr>
              <w:t>Spacetime Primitive</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7F104A9B" w14:textId="3176BC9F" w:rsidR="00B45CE6" w:rsidRPr="002F1ECE" w:rsidRDefault="00B45CE6" w:rsidP="00B45CE6">
            <w:pPr>
              <w:pStyle w:val="TableContents"/>
              <w:widowControl w:val="0"/>
              <w:rPr>
                <w:rFonts w:cs="Times New Roman"/>
              </w:rPr>
            </w:pPr>
            <w:r w:rsidRPr="002F1ECE">
              <w:rPr>
                <w:rFonts w:cs="Times New Roman"/>
              </w:rPr>
              <w:t>CIDOC-CRM</w:t>
            </w:r>
          </w:p>
        </w:tc>
        <w:tc>
          <w:tcPr>
            <w:tcW w:w="2076" w:type="dxa"/>
            <w:tcBorders>
              <w:top w:val="single" w:sz="4" w:space="0" w:color="auto"/>
              <w:left w:val="single" w:sz="4" w:space="0" w:color="auto"/>
              <w:bottom w:val="single" w:sz="4" w:space="0" w:color="auto"/>
              <w:right w:val="single" w:sz="4" w:space="0" w:color="auto"/>
            </w:tcBorders>
            <w:shd w:val="clear" w:color="auto" w:fill="auto"/>
          </w:tcPr>
          <w:p w14:paraId="2F0B11F3" w14:textId="332EE0BA" w:rsidR="00B45CE6" w:rsidRPr="002F1ECE" w:rsidRDefault="00B45CE6" w:rsidP="00B45CE6">
            <w:pPr>
              <w:pStyle w:val="TableContents"/>
              <w:widowControl w:val="0"/>
              <w:rPr>
                <w:rFonts w:cs="Times New Roman"/>
              </w:rPr>
            </w:pPr>
            <w:r w:rsidRPr="002F1ECE">
              <w:rPr>
                <w:rFonts w:cs="Times New Roman"/>
              </w:rPr>
              <w:t>7.1.3</w:t>
            </w:r>
          </w:p>
        </w:tc>
      </w:tr>
    </w:tbl>
    <w:p w14:paraId="7B75B0B7" w14:textId="77777777" w:rsidR="00BC58DC" w:rsidRPr="002F1ECE" w:rsidRDefault="0072654E">
      <w:pPr>
        <w:rPr>
          <w:rFonts w:cs="Times New Roman"/>
        </w:rPr>
      </w:pPr>
      <w:r w:rsidRPr="002F1ECE">
        <w:rPr>
          <w:rFonts w:cs="Times New Roman"/>
        </w:rPr>
        <w:br w:type="page"/>
      </w:r>
    </w:p>
    <w:p w14:paraId="6D095350" w14:textId="1B335BA4" w:rsidR="00BC58DC" w:rsidRPr="002F1ECE" w:rsidRDefault="00BF4177">
      <w:pPr>
        <w:pStyle w:val="Heading1"/>
        <w:rPr>
          <w:rFonts w:cs="Times New Roman"/>
        </w:rPr>
      </w:pPr>
      <w:bookmarkStart w:id="27" w:name="_Toc229565965"/>
      <w:r w:rsidRPr="002F1ECE">
        <w:rPr>
          <w:rFonts w:cs="Times New Roman"/>
        </w:rPr>
        <w:lastRenderedPageBreak/>
        <w:t>CRMgeo</w:t>
      </w:r>
      <w:r w:rsidR="0072654E" w:rsidRPr="002F1ECE">
        <w:rPr>
          <w:rFonts w:cs="Times New Roman"/>
        </w:rPr>
        <w:t xml:space="preserve"> property hierarchy, aligned with the </w:t>
      </w:r>
      <w:r w:rsidRPr="002F1ECE">
        <w:rPr>
          <w:rFonts w:cs="Times New Roman"/>
        </w:rPr>
        <w:t>GeoSPARQL</w:t>
      </w:r>
      <w:r w:rsidR="0072654E" w:rsidRPr="002F1ECE">
        <w:rPr>
          <w:rFonts w:cs="Times New Roman"/>
        </w:rPr>
        <w:t xml:space="preserve"> and the CIDOC-CRM property hierarchies</w:t>
      </w:r>
      <w:bookmarkEnd w:id="27"/>
    </w:p>
    <w:p w14:paraId="19CE2790" w14:textId="77777777" w:rsidR="00BC58DC" w:rsidRPr="002F1ECE" w:rsidRDefault="0072654E">
      <w:pPr>
        <w:pStyle w:val="BodyText"/>
        <w:rPr>
          <w:rFonts w:cs="Times New Roman"/>
          <w:b/>
        </w:rPr>
      </w:pPr>
      <w:r w:rsidRPr="002F1ECE">
        <w:rPr>
          <w:rFonts w:cs="Times New Roman"/>
        </w:rPr>
        <w:t xml:space="preserve">This property hierarchy lists: </w:t>
      </w:r>
    </w:p>
    <w:p w14:paraId="03A8C429" w14:textId="5EC7709D" w:rsidR="00B45CE6" w:rsidRPr="002F1ECE" w:rsidRDefault="00B45CE6" w:rsidP="00B45CE6">
      <w:pPr>
        <w:pStyle w:val="BodyText"/>
        <w:numPr>
          <w:ilvl w:val="0"/>
          <w:numId w:val="7"/>
        </w:numPr>
        <w:rPr>
          <w:rFonts w:cs="Times New Roman"/>
        </w:rPr>
      </w:pPr>
      <w:r w:rsidRPr="002F1ECE">
        <w:rPr>
          <w:rFonts w:cs="Times New Roman"/>
        </w:rPr>
        <w:t>all properties declared in CRMgeo</w:t>
      </w:r>
      <w:r w:rsidR="006A6DBA" w:rsidRPr="002F1ECE">
        <w:rPr>
          <w:rFonts w:cs="Times New Roman"/>
        </w:rPr>
        <w:t xml:space="preserve"> and properties used from GeoSPARQL</w:t>
      </w:r>
      <w:r w:rsidR="002F5749" w:rsidRPr="002F1ECE">
        <w:rPr>
          <w:rFonts w:cs="Times New Roman"/>
        </w:rPr>
        <w:t xml:space="preserve"> and Basic Geo (WGS84 lat/long) Vocabulary</w:t>
      </w:r>
    </w:p>
    <w:p w14:paraId="7C7A15BC" w14:textId="2049E42E" w:rsidR="00B45CE6" w:rsidRPr="002F1ECE" w:rsidRDefault="00B45CE6" w:rsidP="00B45CE6">
      <w:pPr>
        <w:pStyle w:val="BodyText"/>
        <w:numPr>
          <w:ilvl w:val="0"/>
          <w:numId w:val="7"/>
        </w:numPr>
        <w:rPr>
          <w:rFonts w:cs="Times New Roman"/>
        </w:rPr>
      </w:pPr>
      <w:r w:rsidRPr="002F1ECE">
        <w:rPr>
          <w:rFonts w:cs="Times New Roman"/>
        </w:rPr>
        <w:t xml:space="preserve">all properties declared in GeoSPARQL version 2.0, and CIDOC-CRM version 7.1.3 that are declared as superproperties of properties declared in CRMgeo, </w:t>
      </w:r>
    </w:p>
    <w:p w14:paraId="6BED3F46" w14:textId="37C6C913" w:rsidR="00B45CE6" w:rsidRPr="002F1ECE" w:rsidRDefault="00B45CE6" w:rsidP="00B45CE6">
      <w:pPr>
        <w:pStyle w:val="BodyText"/>
        <w:numPr>
          <w:ilvl w:val="0"/>
          <w:numId w:val="7"/>
        </w:numPr>
        <w:rPr>
          <w:rFonts w:cs="Times New Roman"/>
        </w:rPr>
      </w:pPr>
      <w:r w:rsidRPr="002F1ECE">
        <w:rPr>
          <w:rFonts w:cs="Times New Roman"/>
        </w:rPr>
        <w:t>all properties declared in GeoSPARQL version 2.0 and CIDOC-CRM version 7.1.3 that are part of a complete path of which a property declared in CRMgeo, is declared to be a shortcut.</w:t>
      </w:r>
    </w:p>
    <w:p w14:paraId="53A89AA7" w14:textId="766C7C9B" w:rsidR="00BC58DC" w:rsidRPr="002F1ECE" w:rsidRDefault="0072654E">
      <w:pPr>
        <w:pStyle w:val="Table"/>
        <w:rPr>
          <w:rFonts w:cs="Times New Roman"/>
        </w:rPr>
      </w:pPr>
      <w:bookmarkStart w:id="28" w:name="_Toc715487831"/>
      <w:bookmarkStart w:id="29" w:name="_Toc660946931"/>
      <w:bookmarkStart w:id="30" w:name="_Toc718946801"/>
      <w:bookmarkStart w:id="31" w:name="_Toc229566316"/>
      <w:r w:rsidRPr="002F1ECE">
        <w:rPr>
          <w:rFonts w:cs="Times New Roman"/>
        </w:rPr>
        <w:t xml:space="preserve">Table </w:t>
      </w:r>
      <w:r w:rsidRPr="002F1ECE">
        <w:rPr>
          <w:rFonts w:cs="Times New Roman"/>
        </w:rPr>
        <w:fldChar w:fldCharType="begin"/>
      </w:r>
      <w:r w:rsidRPr="002F1ECE">
        <w:rPr>
          <w:rFonts w:cs="Times New Roman"/>
        </w:rPr>
        <w:instrText xml:space="preserve"> SEQ Tabell \* ARABIC </w:instrText>
      </w:r>
      <w:r w:rsidRPr="002F1ECE">
        <w:rPr>
          <w:rFonts w:cs="Times New Roman"/>
        </w:rPr>
        <w:fldChar w:fldCharType="separate"/>
      </w:r>
      <w:r w:rsidRPr="002F1ECE">
        <w:rPr>
          <w:rFonts w:cs="Times New Roman"/>
        </w:rPr>
        <w:t>3</w:t>
      </w:r>
      <w:r w:rsidRPr="002F1ECE">
        <w:rPr>
          <w:rFonts w:cs="Times New Roman"/>
        </w:rPr>
        <w:fldChar w:fldCharType="end"/>
      </w:r>
      <w:r w:rsidRPr="002F1ECE">
        <w:rPr>
          <w:rFonts w:cs="Times New Roman"/>
        </w:rPr>
        <w:t>: Property Hierarchy</w:t>
      </w:r>
      <w:bookmarkEnd w:id="28"/>
      <w:bookmarkEnd w:id="29"/>
      <w:bookmarkEnd w:id="30"/>
      <w:bookmarkEnd w:id="31"/>
    </w:p>
    <w:tbl>
      <w:tblPr>
        <w:tblW w:w="9180" w:type="dxa"/>
        <w:tblLayout w:type="fixed"/>
        <w:tblLook w:val="0000" w:firstRow="0" w:lastRow="0" w:firstColumn="0" w:lastColumn="0" w:noHBand="0" w:noVBand="0"/>
      </w:tblPr>
      <w:tblGrid>
        <w:gridCol w:w="1560"/>
        <w:gridCol w:w="2551"/>
        <w:gridCol w:w="2977"/>
        <w:gridCol w:w="2092"/>
      </w:tblGrid>
      <w:tr w:rsidR="00BF4177" w:rsidRPr="002F1ECE" w14:paraId="107B1AB2" w14:textId="77777777" w:rsidTr="00F00E97">
        <w:trPr>
          <w:tblHeader/>
        </w:trPr>
        <w:tc>
          <w:tcPr>
            <w:tcW w:w="1560" w:type="dxa"/>
          </w:tcPr>
          <w:p w14:paraId="3C7004F2" w14:textId="3C22C555" w:rsidR="00BF4177" w:rsidRPr="002F1ECE" w:rsidRDefault="00BF4177" w:rsidP="00DB3C41">
            <w:pPr>
              <w:rPr>
                <w:rStyle w:val="Hyperlink1"/>
                <w:rFonts w:cs="Times New Roman"/>
                <w:sz w:val="18"/>
                <w:szCs w:val="18"/>
              </w:rPr>
            </w:pPr>
            <w:r w:rsidRPr="002F1ECE">
              <w:rPr>
                <w:rStyle w:val="Hyperlink1"/>
                <w:rFonts w:cs="Times New Roman"/>
                <w:szCs w:val="18"/>
              </w:rPr>
              <w:t>Property id</w:t>
            </w:r>
          </w:p>
        </w:tc>
        <w:tc>
          <w:tcPr>
            <w:tcW w:w="2551" w:type="dxa"/>
          </w:tcPr>
          <w:p w14:paraId="307A7F66" w14:textId="77777777" w:rsidR="00BF4177" w:rsidRPr="002F1ECE" w:rsidRDefault="00BF4177" w:rsidP="00DB3C41">
            <w:pPr>
              <w:rPr>
                <w:rStyle w:val="Hyperlink1"/>
                <w:rFonts w:cs="Times New Roman"/>
                <w:sz w:val="18"/>
                <w:szCs w:val="18"/>
              </w:rPr>
            </w:pPr>
            <w:r w:rsidRPr="002F1ECE">
              <w:rPr>
                <w:rStyle w:val="Hyperlink1"/>
                <w:rFonts w:cs="Times New Roman"/>
                <w:sz w:val="18"/>
                <w:szCs w:val="18"/>
              </w:rPr>
              <w:t>Property Name</w:t>
            </w:r>
          </w:p>
        </w:tc>
        <w:tc>
          <w:tcPr>
            <w:tcW w:w="2977" w:type="dxa"/>
          </w:tcPr>
          <w:p w14:paraId="66762A78" w14:textId="77777777" w:rsidR="00BF4177" w:rsidRPr="002F1ECE" w:rsidRDefault="00BF4177" w:rsidP="00DB3C41">
            <w:pPr>
              <w:rPr>
                <w:rStyle w:val="Hyperlink1"/>
                <w:rFonts w:cs="Times New Roman"/>
                <w:sz w:val="18"/>
                <w:szCs w:val="18"/>
              </w:rPr>
            </w:pPr>
            <w:r w:rsidRPr="002F1ECE">
              <w:rPr>
                <w:rStyle w:val="Hyperlink1"/>
                <w:rFonts w:cs="Times New Roman"/>
                <w:sz w:val="18"/>
                <w:szCs w:val="18"/>
              </w:rPr>
              <w:t>Entity – Domain</w:t>
            </w:r>
          </w:p>
        </w:tc>
        <w:tc>
          <w:tcPr>
            <w:tcW w:w="2092" w:type="dxa"/>
          </w:tcPr>
          <w:p w14:paraId="5E482332" w14:textId="77777777" w:rsidR="00BF4177" w:rsidRPr="002F1ECE" w:rsidRDefault="00BF4177" w:rsidP="00DB3C41">
            <w:pPr>
              <w:rPr>
                <w:rStyle w:val="Hyperlink1"/>
                <w:rFonts w:cs="Times New Roman"/>
                <w:sz w:val="18"/>
                <w:szCs w:val="18"/>
              </w:rPr>
            </w:pPr>
            <w:r w:rsidRPr="002F1ECE">
              <w:rPr>
                <w:rStyle w:val="Hyperlink1"/>
                <w:rFonts w:cs="Times New Roman"/>
                <w:sz w:val="18"/>
                <w:szCs w:val="18"/>
              </w:rPr>
              <w:t>Entity - Range</w:t>
            </w:r>
          </w:p>
        </w:tc>
      </w:tr>
      <w:tr w:rsidR="001D1A95" w:rsidRPr="002F1ECE" w14:paraId="7B60FF30" w14:textId="77777777" w:rsidTr="00F00E97">
        <w:tc>
          <w:tcPr>
            <w:tcW w:w="1560" w:type="dxa"/>
          </w:tcPr>
          <w:p w14:paraId="37CED7E0" w14:textId="0F53F8E2" w:rsidR="001D1A95" w:rsidRPr="002F1ECE" w:rsidRDefault="00A67E9C" w:rsidP="001D1A95">
            <w:pPr>
              <w:rPr>
                <w:rStyle w:val="Hyperlink1"/>
                <w:rFonts w:cs="Times New Roman"/>
              </w:rPr>
            </w:pPr>
            <w:hyperlink w:anchor="_toc8872">
              <w:r w:rsidR="001D1A95" w:rsidRPr="002F1ECE">
                <w:rPr>
                  <w:rStyle w:val="Hyperlink1"/>
                  <w:rFonts w:cs="Times New Roman"/>
                  <w:sz w:val="18"/>
                  <w:szCs w:val="18"/>
                </w:rPr>
                <w:t>P1</w:t>
              </w:r>
            </w:hyperlink>
          </w:p>
        </w:tc>
        <w:tc>
          <w:tcPr>
            <w:tcW w:w="2551" w:type="dxa"/>
          </w:tcPr>
          <w:p w14:paraId="153C791B" w14:textId="237FC1B5" w:rsidR="001D1A95" w:rsidRPr="002F1ECE" w:rsidRDefault="001D1A95" w:rsidP="001D1A95">
            <w:pPr>
              <w:rPr>
                <w:rStyle w:val="Hyperlink1"/>
                <w:rFonts w:cs="Times New Roman"/>
              </w:rPr>
            </w:pPr>
            <w:r w:rsidRPr="002F1ECE">
              <w:rPr>
                <w:rStyle w:val="Hyperlink1"/>
                <w:rFonts w:cs="Times New Roman"/>
                <w:szCs w:val="18"/>
              </w:rPr>
              <w:t>is identified by (identifies)</w:t>
            </w:r>
          </w:p>
        </w:tc>
        <w:tc>
          <w:tcPr>
            <w:tcW w:w="2977" w:type="dxa"/>
          </w:tcPr>
          <w:p w14:paraId="4BFEB449" w14:textId="7736FACB" w:rsidR="001D1A95" w:rsidRPr="002F1ECE" w:rsidRDefault="00A67E9C" w:rsidP="001D1A95">
            <w:pPr>
              <w:rPr>
                <w:rStyle w:val="Hyperlink1"/>
                <w:rFonts w:cs="Times New Roman"/>
              </w:rPr>
            </w:pPr>
            <w:hyperlink w:anchor="_toc7281">
              <w:r w:rsidR="001D1A95" w:rsidRPr="002F1ECE">
                <w:rPr>
                  <w:rStyle w:val="Hyperlink1"/>
                  <w:rFonts w:cs="Times New Roman"/>
                  <w:sz w:val="18"/>
                  <w:szCs w:val="18"/>
                </w:rPr>
                <w:t>E1</w:t>
              </w:r>
            </w:hyperlink>
            <w:r w:rsidR="001D1A95" w:rsidRPr="002F1ECE">
              <w:rPr>
                <w:rStyle w:val="Hyperlink1"/>
                <w:rFonts w:cs="Times New Roman"/>
                <w:szCs w:val="18"/>
              </w:rPr>
              <w:t xml:space="preserve"> CRM Entity</w:t>
            </w:r>
          </w:p>
        </w:tc>
        <w:tc>
          <w:tcPr>
            <w:tcW w:w="2092" w:type="dxa"/>
          </w:tcPr>
          <w:p w14:paraId="05572632" w14:textId="134026E0" w:rsidR="001D1A95" w:rsidRPr="002F1ECE" w:rsidRDefault="00A67E9C" w:rsidP="001D1A95">
            <w:pPr>
              <w:rPr>
                <w:rStyle w:val="Hyperlink1"/>
                <w:rFonts w:cs="Times New Roman"/>
              </w:rPr>
            </w:pPr>
            <w:hyperlink w:anchor="_toc8039">
              <w:r w:rsidR="001D1A95" w:rsidRPr="002F1ECE">
                <w:rPr>
                  <w:rStyle w:val="Hyperlink1"/>
                  <w:rFonts w:cs="Times New Roman"/>
                  <w:sz w:val="18"/>
                  <w:szCs w:val="18"/>
                </w:rPr>
                <w:t>E41</w:t>
              </w:r>
            </w:hyperlink>
            <w:r w:rsidR="001D1A95" w:rsidRPr="002F1ECE">
              <w:rPr>
                <w:rStyle w:val="Hyperlink1"/>
                <w:rFonts w:cs="Times New Roman"/>
                <w:szCs w:val="18"/>
              </w:rPr>
              <w:t xml:space="preserve"> Appellation</w:t>
            </w:r>
          </w:p>
        </w:tc>
      </w:tr>
      <w:tr w:rsidR="001D1A95" w:rsidRPr="002F1ECE" w14:paraId="69ACB81C" w14:textId="77777777" w:rsidTr="00F00E97">
        <w:tc>
          <w:tcPr>
            <w:tcW w:w="1560" w:type="dxa"/>
          </w:tcPr>
          <w:p w14:paraId="7F80050B" w14:textId="1FF3E66C" w:rsidR="001D1A95" w:rsidRPr="002F1ECE" w:rsidRDefault="00A67E9C" w:rsidP="001D1A95">
            <w:pPr>
              <w:rPr>
                <w:rStyle w:val="Hyperlink1"/>
                <w:rFonts w:cs="Times New Roman"/>
              </w:rPr>
            </w:pPr>
            <w:hyperlink w:anchor="_toc11345">
              <w:r w:rsidR="001D1A95" w:rsidRPr="002F1ECE">
                <w:rPr>
                  <w:rStyle w:val="Hyperlink1"/>
                  <w:rFonts w:cs="Times New Roman"/>
                  <w:sz w:val="18"/>
                  <w:szCs w:val="18"/>
                </w:rPr>
                <w:t>P168</w:t>
              </w:r>
            </w:hyperlink>
          </w:p>
        </w:tc>
        <w:tc>
          <w:tcPr>
            <w:tcW w:w="2551" w:type="dxa"/>
          </w:tcPr>
          <w:p w14:paraId="6D4E6B95" w14:textId="1D25BE81" w:rsidR="001D1A95" w:rsidRPr="002F1ECE" w:rsidRDefault="001D1A95" w:rsidP="001D1A95">
            <w:pPr>
              <w:rPr>
                <w:rStyle w:val="Hyperlink1"/>
                <w:rFonts w:cs="Times New Roman"/>
              </w:rPr>
            </w:pPr>
            <w:r w:rsidRPr="002F1ECE">
              <w:rPr>
                <w:rStyle w:val="Hyperlink1"/>
                <w:rFonts w:cs="Times New Roman"/>
              </w:rPr>
              <w:t xml:space="preserve"> - place is defined by (defines place)</w:t>
            </w:r>
          </w:p>
        </w:tc>
        <w:tc>
          <w:tcPr>
            <w:tcW w:w="2977" w:type="dxa"/>
          </w:tcPr>
          <w:p w14:paraId="7482253E" w14:textId="01CA2D69" w:rsidR="001D1A95" w:rsidRPr="002F1ECE" w:rsidRDefault="00A67E9C" w:rsidP="001D1A95">
            <w:pPr>
              <w:rPr>
                <w:rStyle w:val="Hyperlink1"/>
                <w:rFonts w:cs="Times New Roman"/>
              </w:rPr>
            </w:pPr>
            <w:hyperlink w:anchor="_toc8120">
              <w:r w:rsidR="001D1A95" w:rsidRPr="002F1ECE">
                <w:rPr>
                  <w:rStyle w:val="Hyperlink1"/>
                  <w:rFonts w:cs="Times New Roman"/>
                  <w:sz w:val="18"/>
                  <w:szCs w:val="18"/>
                </w:rPr>
                <w:t>E53</w:t>
              </w:r>
            </w:hyperlink>
            <w:r w:rsidR="001D1A95" w:rsidRPr="002F1ECE">
              <w:rPr>
                <w:rStyle w:val="Hyperlink1"/>
                <w:rFonts w:cs="Times New Roman"/>
              </w:rPr>
              <w:t xml:space="preserve"> Place</w:t>
            </w:r>
          </w:p>
        </w:tc>
        <w:tc>
          <w:tcPr>
            <w:tcW w:w="2092" w:type="dxa"/>
          </w:tcPr>
          <w:p w14:paraId="3FDBADF0" w14:textId="443CCB9E" w:rsidR="001D1A95" w:rsidRPr="002F1ECE" w:rsidRDefault="00A67E9C" w:rsidP="001D1A95">
            <w:pPr>
              <w:rPr>
                <w:rStyle w:val="Hyperlink1"/>
                <w:rFonts w:cs="Times New Roman"/>
              </w:rPr>
            </w:pPr>
            <w:hyperlink w:anchor="_toc8762">
              <w:r w:rsidR="001D1A95" w:rsidRPr="002F1ECE">
                <w:rPr>
                  <w:rStyle w:val="Hyperlink1"/>
                  <w:rFonts w:cs="Times New Roman"/>
                  <w:sz w:val="18"/>
                  <w:szCs w:val="18"/>
                </w:rPr>
                <w:t>E94</w:t>
              </w:r>
            </w:hyperlink>
            <w:r w:rsidR="001D1A95" w:rsidRPr="002F1ECE">
              <w:rPr>
                <w:rStyle w:val="Hyperlink1"/>
                <w:rFonts w:cs="Times New Roman"/>
              </w:rPr>
              <w:t xml:space="preserve"> Space primitive</w:t>
            </w:r>
          </w:p>
        </w:tc>
      </w:tr>
      <w:tr w:rsidR="001D1A95" w:rsidRPr="002F1ECE" w14:paraId="0CB3066A" w14:textId="77777777" w:rsidTr="00F00E97">
        <w:tc>
          <w:tcPr>
            <w:tcW w:w="1560" w:type="dxa"/>
          </w:tcPr>
          <w:p w14:paraId="2969D3BD" w14:textId="6B5C4843" w:rsidR="001D1A95" w:rsidRPr="002F1ECE" w:rsidRDefault="00A67E9C" w:rsidP="001D1A95">
            <w:pPr>
              <w:rPr>
                <w:rStyle w:val="Hyperlink1"/>
                <w:rFonts w:cs="Times New Roman"/>
              </w:rPr>
            </w:pPr>
            <w:hyperlink w:anchor="_Q10_defines_place" w:history="1">
              <w:r w:rsidR="001D1A95" w:rsidRPr="002F1ECE">
                <w:rPr>
                  <w:rStyle w:val="Hyperlink1"/>
                  <w:rFonts w:cs="Times New Roman"/>
                </w:rPr>
                <w:t>Q10</w:t>
              </w:r>
            </w:hyperlink>
          </w:p>
        </w:tc>
        <w:tc>
          <w:tcPr>
            <w:tcW w:w="2551" w:type="dxa"/>
          </w:tcPr>
          <w:p w14:paraId="5BECD106" w14:textId="3B7E32A1" w:rsidR="001D1A95" w:rsidRPr="002F1ECE" w:rsidRDefault="001D1A95" w:rsidP="001D1A95">
            <w:pPr>
              <w:rPr>
                <w:rStyle w:val="Hyperlink1"/>
                <w:rFonts w:cs="Times New Roman"/>
              </w:rPr>
            </w:pPr>
            <w:r w:rsidRPr="002F1ECE">
              <w:rPr>
                <w:rStyle w:val="Hyperlink1"/>
                <w:rFonts w:cs="Times New Roman"/>
              </w:rPr>
              <w:t xml:space="preserve"> - - place is defined by (defines place)</w:t>
            </w:r>
          </w:p>
        </w:tc>
        <w:tc>
          <w:tcPr>
            <w:tcW w:w="2977" w:type="dxa"/>
          </w:tcPr>
          <w:p w14:paraId="271BCB71" w14:textId="7E855F1C" w:rsidR="001D1A95" w:rsidRPr="002F1ECE" w:rsidRDefault="001D1A95" w:rsidP="001D1A95">
            <w:pPr>
              <w:rPr>
                <w:rStyle w:val="Hyperlink1"/>
                <w:rFonts w:cs="Times New Roman"/>
              </w:rPr>
            </w:pPr>
            <w:r w:rsidRPr="002F1ECE">
              <w:rPr>
                <w:rStyle w:val="Hyperlink1"/>
                <w:rFonts w:cs="Times New Roman"/>
              </w:rPr>
              <w:t>SP6 Declarative Place</w:t>
            </w:r>
          </w:p>
        </w:tc>
        <w:tc>
          <w:tcPr>
            <w:tcW w:w="2092" w:type="dxa"/>
          </w:tcPr>
          <w:p w14:paraId="705875FB" w14:textId="5D9EB4B3" w:rsidR="001D1A95" w:rsidRPr="002F1ECE" w:rsidRDefault="00A67E9C" w:rsidP="001D1A95">
            <w:pPr>
              <w:rPr>
                <w:rStyle w:val="Hyperlink1"/>
                <w:rFonts w:cs="Times New Roman"/>
              </w:rPr>
            </w:pPr>
            <w:hyperlink w:anchor="_toc8762">
              <w:r w:rsidR="001D1A95" w:rsidRPr="002F1ECE">
                <w:rPr>
                  <w:rStyle w:val="Hyperlink1"/>
                  <w:rFonts w:cs="Times New Roman"/>
                  <w:sz w:val="18"/>
                  <w:szCs w:val="18"/>
                </w:rPr>
                <w:t>E94</w:t>
              </w:r>
            </w:hyperlink>
            <w:r w:rsidR="001D1A95" w:rsidRPr="002F1ECE">
              <w:rPr>
                <w:rStyle w:val="Hyperlink1"/>
                <w:rFonts w:cs="Times New Roman"/>
              </w:rPr>
              <w:t xml:space="preserve"> Space primitive</w:t>
            </w:r>
          </w:p>
        </w:tc>
      </w:tr>
      <w:tr w:rsidR="00F00E97" w:rsidRPr="002F1ECE" w14:paraId="4D63A2A4" w14:textId="77777777" w:rsidTr="00F00E97">
        <w:tc>
          <w:tcPr>
            <w:tcW w:w="1560" w:type="dxa"/>
          </w:tcPr>
          <w:p w14:paraId="6870DC94" w14:textId="0B90DE95" w:rsidR="00F00E97" w:rsidRPr="002F1ECE" w:rsidRDefault="00F00E97" w:rsidP="001D1A95">
            <w:pPr>
              <w:rPr>
                <w:rStyle w:val="Hyperlink1"/>
                <w:rFonts w:cs="Times New Roman"/>
              </w:rPr>
            </w:pPr>
            <w:r w:rsidRPr="002F1ECE">
              <w:rPr>
                <w:rStyle w:val="Hyperlink1"/>
                <w:rFonts w:cs="Times New Roman"/>
              </w:rPr>
              <w:t>geo:wktLiteral</w:t>
            </w:r>
          </w:p>
        </w:tc>
        <w:tc>
          <w:tcPr>
            <w:tcW w:w="2551" w:type="dxa"/>
          </w:tcPr>
          <w:p w14:paraId="4CCB043D" w14:textId="35549C88" w:rsidR="00F00E97" w:rsidRPr="002F1ECE" w:rsidRDefault="00F00E97" w:rsidP="001D1A95">
            <w:pPr>
              <w:rPr>
                <w:rStyle w:val="Hyperlink1"/>
                <w:rFonts w:cs="Times New Roman"/>
              </w:rPr>
            </w:pPr>
            <w:r w:rsidRPr="002F1ECE">
              <w:rPr>
                <w:rStyle w:val="Hyperlink1"/>
                <w:rFonts w:cs="Times New Roman"/>
              </w:rPr>
              <w:t xml:space="preserve"> - - - geo:asWKT</w:t>
            </w:r>
          </w:p>
        </w:tc>
        <w:tc>
          <w:tcPr>
            <w:tcW w:w="2977" w:type="dxa"/>
          </w:tcPr>
          <w:p w14:paraId="236E7646" w14:textId="57F811E2" w:rsidR="00F00E97" w:rsidRPr="002F1ECE" w:rsidRDefault="00F00E97" w:rsidP="001D1A95">
            <w:pPr>
              <w:rPr>
                <w:rStyle w:val="Hyperlink1"/>
                <w:rFonts w:cs="Times New Roman"/>
              </w:rPr>
            </w:pPr>
            <w:r w:rsidRPr="002F1ECE">
              <w:rPr>
                <w:rStyle w:val="Hyperlink1"/>
                <w:rFonts w:cs="Times New Roman"/>
              </w:rPr>
              <w:t>geo:Geometry</w:t>
            </w:r>
          </w:p>
        </w:tc>
        <w:tc>
          <w:tcPr>
            <w:tcW w:w="2092" w:type="dxa"/>
          </w:tcPr>
          <w:p w14:paraId="5FBC144C" w14:textId="3EAC800C" w:rsidR="00F00E97" w:rsidRPr="002F1ECE" w:rsidRDefault="00F00E97" w:rsidP="001D1A95">
            <w:pPr>
              <w:rPr>
                <w:rStyle w:val="Hyperlink1"/>
                <w:rFonts w:cs="Times New Roman"/>
              </w:rPr>
            </w:pPr>
            <w:r w:rsidRPr="002F1ECE">
              <w:rPr>
                <w:rStyle w:val="Hyperlink1"/>
                <w:rFonts w:cs="Times New Roman"/>
              </w:rPr>
              <w:t>geo:wktLiteral</w:t>
            </w:r>
          </w:p>
        </w:tc>
      </w:tr>
      <w:tr w:rsidR="00F00E97" w:rsidRPr="002F1ECE" w14:paraId="2DBEE4B7" w14:textId="77777777" w:rsidTr="00F00E97">
        <w:tc>
          <w:tcPr>
            <w:tcW w:w="1560" w:type="dxa"/>
          </w:tcPr>
          <w:p w14:paraId="111D8053" w14:textId="09E5ADD8" w:rsidR="00F00E97" w:rsidRPr="002F1ECE" w:rsidRDefault="00F00E97" w:rsidP="001D1A95">
            <w:pPr>
              <w:rPr>
                <w:rStyle w:val="Hyperlink1"/>
                <w:rFonts w:cs="Times New Roman"/>
              </w:rPr>
            </w:pPr>
            <w:r w:rsidRPr="002F1ECE">
              <w:rPr>
                <w:rStyle w:val="Hyperlink1"/>
                <w:rFonts w:cs="Times New Roman"/>
              </w:rPr>
              <w:t>geo:asGeoJSON</w:t>
            </w:r>
          </w:p>
        </w:tc>
        <w:tc>
          <w:tcPr>
            <w:tcW w:w="2551" w:type="dxa"/>
          </w:tcPr>
          <w:p w14:paraId="33D09D56" w14:textId="1B2894A2" w:rsidR="00F00E97" w:rsidRPr="002F1ECE" w:rsidRDefault="00F00E97" w:rsidP="001D1A95">
            <w:pPr>
              <w:rPr>
                <w:rStyle w:val="Hyperlink1"/>
                <w:rFonts w:cs="Times New Roman"/>
              </w:rPr>
            </w:pPr>
            <w:r w:rsidRPr="002F1ECE">
              <w:rPr>
                <w:rStyle w:val="Hyperlink1"/>
                <w:rFonts w:cs="Times New Roman"/>
              </w:rPr>
              <w:t xml:space="preserve"> - - - geo:asGeoJSON</w:t>
            </w:r>
          </w:p>
        </w:tc>
        <w:tc>
          <w:tcPr>
            <w:tcW w:w="2977" w:type="dxa"/>
          </w:tcPr>
          <w:p w14:paraId="6530B406" w14:textId="35ACCE35" w:rsidR="00F00E97" w:rsidRPr="002F1ECE" w:rsidRDefault="00F00E97" w:rsidP="001D1A95">
            <w:pPr>
              <w:rPr>
                <w:rStyle w:val="Hyperlink1"/>
                <w:rFonts w:cs="Times New Roman"/>
              </w:rPr>
            </w:pPr>
            <w:r w:rsidRPr="002F1ECE">
              <w:rPr>
                <w:rStyle w:val="Hyperlink1"/>
                <w:rFonts w:cs="Times New Roman"/>
              </w:rPr>
              <w:t>geo:Geometry</w:t>
            </w:r>
          </w:p>
        </w:tc>
        <w:tc>
          <w:tcPr>
            <w:tcW w:w="2092" w:type="dxa"/>
          </w:tcPr>
          <w:p w14:paraId="18772479" w14:textId="5A24EBBE" w:rsidR="00F00E97" w:rsidRPr="002F1ECE" w:rsidRDefault="00F00E97" w:rsidP="001D1A95">
            <w:pPr>
              <w:rPr>
                <w:rStyle w:val="Hyperlink1"/>
                <w:rFonts w:cs="Times New Roman"/>
              </w:rPr>
            </w:pPr>
            <w:r w:rsidRPr="002F1ECE">
              <w:rPr>
                <w:rStyle w:val="Hyperlink1"/>
                <w:rFonts w:cs="Times New Roman"/>
              </w:rPr>
              <w:t>geo:geoJSONLiteral</w:t>
            </w:r>
          </w:p>
        </w:tc>
      </w:tr>
      <w:tr w:rsidR="00F00E97" w:rsidRPr="002F1ECE" w14:paraId="4F70A004" w14:textId="77777777" w:rsidTr="00F00E97">
        <w:tc>
          <w:tcPr>
            <w:tcW w:w="1560" w:type="dxa"/>
          </w:tcPr>
          <w:p w14:paraId="71CF1DA8" w14:textId="3303B914" w:rsidR="00F00E97" w:rsidRPr="002F1ECE" w:rsidRDefault="00F00E97" w:rsidP="001D1A95">
            <w:pPr>
              <w:rPr>
                <w:rStyle w:val="Hyperlink1"/>
                <w:rFonts w:cs="Times New Roman"/>
              </w:rPr>
            </w:pPr>
            <w:r w:rsidRPr="002F1ECE">
              <w:rPr>
                <w:rStyle w:val="Hyperlink1"/>
                <w:rFonts w:cs="Times New Roman"/>
              </w:rPr>
              <w:t>geo:asDGGS</w:t>
            </w:r>
          </w:p>
        </w:tc>
        <w:tc>
          <w:tcPr>
            <w:tcW w:w="2551" w:type="dxa"/>
          </w:tcPr>
          <w:p w14:paraId="31B1BA6E" w14:textId="7EDAD22E" w:rsidR="00F00E97" w:rsidRPr="002F1ECE" w:rsidRDefault="00F00E97" w:rsidP="001D1A95">
            <w:pPr>
              <w:rPr>
                <w:rStyle w:val="Hyperlink1"/>
                <w:rFonts w:cs="Times New Roman"/>
              </w:rPr>
            </w:pPr>
            <w:r w:rsidRPr="002F1ECE">
              <w:rPr>
                <w:rStyle w:val="Hyperlink1"/>
                <w:rFonts w:cs="Times New Roman"/>
              </w:rPr>
              <w:t xml:space="preserve"> - - - geo:asDGGS</w:t>
            </w:r>
          </w:p>
        </w:tc>
        <w:tc>
          <w:tcPr>
            <w:tcW w:w="2977" w:type="dxa"/>
          </w:tcPr>
          <w:p w14:paraId="0A49E64E" w14:textId="5A24143D" w:rsidR="00F00E97" w:rsidRPr="002F1ECE" w:rsidRDefault="00F00E97" w:rsidP="001D1A95">
            <w:pPr>
              <w:rPr>
                <w:rStyle w:val="Hyperlink1"/>
                <w:rFonts w:cs="Times New Roman"/>
              </w:rPr>
            </w:pPr>
            <w:r w:rsidRPr="002F1ECE">
              <w:rPr>
                <w:rStyle w:val="Hyperlink1"/>
                <w:rFonts w:cs="Times New Roman"/>
              </w:rPr>
              <w:t>geo:Geometry</w:t>
            </w:r>
          </w:p>
        </w:tc>
        <w:tc>
          <w:tcPr>
            <w:tcW w:w="2092" w:type="dxa"/>
          </w:tcPr>
          <w:p w14:paraId="5014F7BB" w14:textId="265F2390" w:rsidR="00F00E97" w:rsidRPr="002F1ECE" w:rsidRDefault="00F00E97" w:rsidP="001D1A95">
            <w:pPr>
              <w:rPr>
                <w:rStyle w:val="Hyperlink1"/>
                <w:rFonts w:cs="Times New Roman"/>
              </w:rPr>
            </w:pPr>
            <w:r w:rsidRPr="002F1ECE">
              <w:rPr>
                <w:rStyle w:val="Hyperlink1"/>
                <w:rFonts w:cs="Times New Roman"/>
              </w:rPr>
              <w:t>geo:dggsLiterall</w:t>
            </w:r>
          </w:p>
        </w:tc>
      </w:tr>
      <w:tr w:rsidR="00EA28B5" w:rsidRPr="002F1ECE" w14:paraId="7B766103" w14:textId="77777777" w:rsidTr="00F00E97">
        <w:tc>
          <w:tcPr>
            <w:tcW w:w="1560" w:type="dxa"/>
          </w:tcPr>
          <w:p w14:paraId="5DF54362" w14:textId="56203349" w:rsidR="00EA28B5" w:rsidRPr="002F1ECE" w:rsidRDefault="00EA28B5" w:rsidP="001D1A95">
            <w:pPr>
              <w:rPr>
                <w:rStyle w:val="Hyperlink1"/>
                <w:rFonts w:cs="Times New Roman"/>
              </w:rPr>
            </w:pPr>
            <w:r w:rsidRPr="002F1ECE">
              <w:rPr>
                <w:rStyle w:val="Hyperlink1"/>
                <w:rFonts w:cs="Times New Roman"/>
              </w:rPr>
              <w:t>wgs84:lat</w:t>
            </w:r>
          </w:p>
        </w:tc>
        <w:tc>
          <w:tcPr>
            <w:tcW w:w="2551" w:type="dxa"/>
          </w:tcPr>
          <w:p w14:paraId="2526F652" w14:textId="4F265BF7" w:rsidR="00EA28B5" w:rsidRPr="002F1ECE" w:rsidRDefault="00EA28B5" w:rsidP="00EA28B5">
            <w:pPr>
              <w:ind w:left="405" w:hanging="372"/>
              <w:rPr>
                <w:rStyle w:val="Hyperlink1"/>
                <w:rFonts w:cs="Times New Roman"/>
              </w:rPr>
            </w:pPr>
            <w:r w:rsidRPr="002F1ECE">
              <w:rPr>
                <w:rStyle w:val="Hyperlink1"/>
                <w:rFonts w:eastAsia="SimSun" w:cs="Times New Roman"/>
                <w:lang w:val="it-IT" w:eastAsia="it-IT"/>
              </w:rPr>
              <w:t>-</w:t>
            </w:r>
            <w:r w:rsidRPr="002F1ECE">
              <w:rPr>
                <w:rStyle w:val="Hyperlink1"/>
                <w:rFonts w:cs="Times New Roman"/>
              </w:rPr>
              <w:t xml:space="preserve"> - - wgs84:lat</w:t>
            </w:r>
          </w:p>
        </w:tc>
        <w:tc>
          <w:tcPr>
            <w:tcW w:w="2977" w:type="dxa"/>
          </w:tcPr>
          <w:p w14:paraId="62C47AF5" w14:textId="7EA274AF" w:rsidR="00EA28B5" w:rsidRPr="002F1ECE" w:rsidRDefault="00EA28B5" w:rsidP="001D1A95">
            <w:pPr>
              <w:rPr>
                <w:rStyle w:val="Hyperlink1"/>
                <w:rFonts w:cs="Times New Roman"/>
              </w:rPr>
            </w:pPr>
            <w:r w:rsidRPr="002F1ECE">
              <w:rPr>
                <w:rStyle w:val="Hyperlink1"/>
                <w:rFonts w:cs="Times New Roman"/>
              </w:rPr>
              <w:t>wgs84:Point</w:t>
            </w:r>
          </w:p>
        </w:tc>
        <w:tc>
          <w:tcPr>
            <w:tcW w:w="2092" w:type="dxa"/>
          </w:tcPr>
          <w:p w14:paraId="26ADFAAC" w14:textId="550E5598" w:rsidR="00EA28B5" w:rsidRPr="002F1ECE" w:rsidRDefault="00EA28B5" w:rsidP="001D1A95">
            <w:pPr>
              <w:rPr>
                <w:rStyle w:val="Hyperlink1"/>
                <w:rFonts w:cs="Times New Roman"/>
              </w:rPr>
            </w:pPr>
            <w:r w:rsidRPr="002F1ECE">
              <w:rPr>
                <w:rStyle w:val="Hyperlink1"/>
                <w:rFonts w:cs="Times New Roman"/>
              </w:rPr>
              <w:t>xsd:decimal</w:t>
            </w:r>
          </w:p>
        </w:tc>
      </w:tr>
      <w:tr w:rsidR="00EA28B5" w:rsidRPr="002F1ECE" w14:paraId="0EE6C0B3" w14:textId="77777777" w:rsidTr="00F00E97">
        <w:tc>
          <w:tcPr>
            <w:tcW w:w="1560" w:type="dxa"/>
          </w:tcPr>
          <w:p w14:paraId="320875FD" w14:textId="37FCA9B0" w:rsidR="00EA28B5" w:rsidRPr="002F1ECE" w:rsidRDefault="00EA28B5" w:rsidP="00EA28B5">
            <w:pPr>
              <w:rPr>
                <w:rStyle w:val="Hyperlink1"/>
                <w:rFonts w:cs="Times New Roman"/>
              </w:rPr>
            </w:pPr>
            <w:r w:rsidRPr="002F1ECE">
              <w:rPr>
                <w:rStyle w:val="Hyperlink1"/>
                <w:rFonts w:cs="Times New Roman"/>
              </w:rPr>
              <w:t>wgs84:long</w:t>
            </w:r>
          </w:p>
        </w:tc>
        <w:tc>
          <w:tcPr>
            <w:tcW w:w="2551" w:type="dxa"/>
          </w:tcPr>
          <w:p w14:paraId="09A33DDC" w14:textId="34EE421C" w:rsidR="00EA28B5" w:rsidRPr="002F1ECE" w:rsidRDefault="00EA28B5" w:rsidP="00EA28B5">
            <w:pPr>
              <w:ind w:left="405" w:hanging="372"/>
              <w:rPr>
                <w:rStyle w:val="Hyperlink1"/>
                <w:rFonts w:eastAsia="SimSun" w:cs="Times New Roman"/>
                <w:lang w:val="it-IT" w:eastAsia="it-IT"/>
              </w:rPr>
            </w:pPr>
            <w:r w:rsidRPr="002F1ECE">
              <w:rPr>
                <w:rStyle w:val="Hyperlink1"/>
                <w:rFonts w:eastAsia="SimSun" w:cs="Times New Roman"/>
                <w:lang w:val="it-IT" w:eastAsia="it-IT"/>
              </w:rPr>
              <w:t>-</w:t>
            </w:r>
            <w:r w:rsidRPr="002F1ECE">
              <w:rPr>
                <w:rStyle w:val="Hyperlink1"/>
                <w:rFonts w:cs="Times New Roman"/>
              </w:rPr>
              <w:t xml:space="preserve"> - - wgs84:long</w:t>
            </w:r>
          </w:p>
        </w:tc>
        <w:tc>
          <w:tcPr>
            <w:tcW w:w="2977" w:type="dxa"/>
          </w:tcPr>
          <w:p w14:paraId="5688D752" w14:textId="3B434659" w:rsidR="00EA28B5" w:rsidRPr="002F1ECE" w:rsidRDefault="00EA28B5" w:rsidP="00EA28B5">
            <w:pPr>
              <w:rPr>
                <w:rStyle w:val="Hyperlink1"/>
                <w:rFonts w:cs="Times New Roman"/>
              </w:rPr>
            </w:pPr>
            <w:r w:rsidRPr="002F1ECE">
              <w:rPr>
                <w:rStyle w:val="Hyperlink1"/>
                <w:rFonts w:cs="Times New Roman"/>
              </w:rPr>
              <w:t>wgs84:Point</w:t>
            </w:r>
          </w:p>
        </w:tc>
        <w:tc>
          <w:tcPr>
            <w:tcW w:w="2092" w:type="dxa"/>
          </w:tcPr>
          <w:p w14:paraId="5AB939AE" w14:textId="1EEE9A94" w:rsidR="00EA28B5" w:rsidRPr="002F1ECE" w:rsidRDefault="00EA28B5" w:rsidP="00EA28B5">
            <w:pPr>
              <w:rPr>
                <w:rStyle w:val="Hyperlink1"/>
                <w:rFonts w:cs="Times New Roman"/>
              </w:rPr>
            </w:pPr>
            <w:r w:rsidRPr="002F1ECE">
              <w:rPr>
                <w:rStyle w:val="Hyperlink1"/>
                <w:rFonts w:cs="Times New Roman"/>
              </w:rPr>
              <w:t>xsd:decimal</w:t>
            </w:r>
          </w:p>
        </w:tc>
      </w:tr>
      <w:tr w:rsidR="00EA28B5" w:rsidRPr="002F1ECE" w14:paraId="427BB531" w14:textId="77777777" w:rsidTr="00F00E97">
        <w:tc>
          <w:tcPr>
            <w:tcW w:w="1560" w:type="dxa"/>
          </w:tcPr>
          <w:p w14:paraId="3B70991A" w14:textId="071C3B88" w:rsidR="00EA28B5" w:rsidRPr="002F1ECE" w:rsidRDefault="00A67E9C" w:rsidP="00EA28B5">
            <w:pPr>
              <w:rPr>
                <w:rStyle w:val="Hyperlink1"/>
                <w:rFonts w:cs="Times New Roman"/>
              </w:rPr>
            </w:pPr>
            <w:hyperlink w:anchor="_toc11383">
              <w:r w:rsidR="00EA28B5" w:rsidRPr="002F1ECE">
                <w:rPr>
                  <w:rStyle w:val="Hyperlink1"/>
                  <w:rFonts w:cs="Times New Roman"/>
                  <w:sz w:val="18"/>
                  <w:szCs w:val="18"/>
                </w:rPr>
                <w:t>P170i</w:t>
              </w:r>
            </w:hyperlink>
          </w:p>
        </w:tc>
        <w:tc>
          <w:tcPr>
            <w:tcW w:w="2551" w:type="dxa"/>
          </w:tcPr>
          <w:p w14:paraId="69AE58C7" w14:textId="73691244" w:rsidR="00EA28B5" w:rsidRPr="002F1ECE" w:rsidRDefault="00EA28B5" w:rsidP="00EA28B5">
            <w:pPr>
              <w:rPr>
                <w:rStyle w:val="Hyperlink1"/>
                <w:rFonts w:cs="Times New Roman"/>
              </w:rPr>
            </w:pPr>
            <w:r w:rsidRPr="002F1ECE">
              <w:rPr>
                <w:rStyle w:val="Hyperlink1"/>
                <w:rFonts w:cs="Times New Roman"/>
                <w:szCs w:val="18"/>
              </w:rPr>
              <w:t xml:space="preserve"> - time is defined by (defines time) </w:t>
            </w:r>
          </w:p>
        </w:tc>
        <w:tc>
          <w:tcPr>
            <w:tcW w:w="2977" w:type="dxa"/>
          </w:tcPr>
          <w:p w14:paraId="6090BE6E" w14:textId="529C12FC" w:rsidR="00EA28B5" w:rsidRPr="002F1ECE" w:rsidRDefault="00A67E9C" w:rsidP="00EA28B5">
            <w:pPr>
              <w:rPr>
                <w:rStyle w:val="Hyperlink1"/>
                <w:rFonts w:cs="Times New Roman"/>
              </w:rPr>
            </w:pPr>
            <w:hyperlink w:anchor="_toc8096">
              <w:r w:rsidR="00EA28B5" w:rsidRPr="002F1ECE">
                <w:rPr>
                  <w:rStyle w:val="Hyperlink1"/>
                  <w:rFonts w:cs="Times New Roman"/>
                  <w:sz w:val="18"/>
                  <w:szCs w:val="18"/>
                </w:rPr>
                <w:t>E52</w:t>
              </w:r>
            </w:hyperlink>
            <w:r w:rsidR="00EA28B5" w:rsidRPr="002F1ECE">
              <w:rPr>
                <w:rStyle w:val="Hyperlink1"/>
                <w:rFonts w:cs="Times New Roman"/>
                <w:szCs w:val="18"/>
              </w:rPr>
              <w:t xml:space="preserve"> Time-Span</w:t>
            </w:r>
            <w:r w:rsidR="00EA28B5" w:rsidRPr="002F1ECE">
              <w:rPr>
                <w:rStyle w:val="Hyperlink1"/>
                <w:rFonts w:cs="Times New Roman"/>
                <w:sz w:val="18"/>
                <w:szCs w:val="18"/>
              </w:rPr>
              <w:t xml:space="preserve"> </w:t>
            </w:r>
          </w:p>
        </w:tc>
        <w:tc>
          <w:tcPr>
            <w:tcW w:w="2092" w:type="dxa"/>
          </w:tcPr>
          <w:p w14:paraId="2BE670A2" w14:textId="48913C97" w:rsidR="00EA28B5" w:rsidRPr="002F1ECE" w:rsidRDefault="00A67E9C" w:rsidP="00EA28B5">
            <w:pPr>
              <w:rPr>
                <w:rStyle w:val="Hyperlink1"/>
                <w:rFonts w:cs="Times New Roman"/>
              </w:rPr>
            </w:pPr>
            <w:hyperlink w:anchor="_toc8279">
              <w:r w:rsidR="00EA28B5" w:rsidRPr="002F1ECE">
                <w:rPr>
                  <w:rStyle w:val="Hyperlink1"/>
                  <w:rFonts w:cs="Times New Roman"/>
                  <w:sz w:val="18"/>
                  <w:szCs w:val="18"/>
                </w:rPr>
                <w:t>E61</w:t>
              </w:r>
            </w:hyperlink>
            <w:r w:rsidR="00EA28B5" w:rsidRPr="002F1ECE">
              <w:rPr>
                <w:rStyle w:val="Hyperlink1"/>
                <w:rFonts w:cs="Times New Roman"/>
                <w:szCs w:val="18"/>
              </w:rPr>
              <w:t xml:space="preserve"> Time Primitive</w:t>
            </w:r>
          </w:p>
        </w:tc>
      </w:tr>
      <w:tr w:rsidR="00EA28B5" w:rsidRPr="002F1ECE" w14:paraId="4E0B1DCD" w14:textId="77777777" w:rsidTr="00F00E97">
        <w:tc>
          <w:tcPr>
            <w:tcW w:w="1560" w:type="dxa"/>
          </w:tcPr>
          <w:p w14:paraId="79D785A1" w14:textId="06CE4E0B" w:rsidR="00EA28B5" w:rsidRPr="002F1ECE" w:rsidRDefault="00A67E9C" w:rsidP="00EA28B5">
            <w:pPr>
              <w:rPr>
                <w:rStyle w:val="Hyperlink1"/>
                <w:rFonts w:cs="Times New Roman"/>
              </w:rPr>
            </w:pPr>
            <w:hyperlink w:anchor="_Q14_defines_time" w:history="1">
              <w:r w:rsidR="00EA28B5" w:rsidRPr="002F1ECE">
                <w:rPr>
                  <w:rStyle w:val="Hyperlink1"/>
                  <w:rFonts w:cs="Times New Roman"/>
                </w:rPr>
                <w:t>Q14</w:t>
              </w:r>
            </w:hyperlink>
            <w:r w:rsidR="00EA28B5" w:rsidRPr="002F1ECE">
              <w:rPr>
                <w:rStyle w:val="Hyperlink1"/>
                <w:rFonts w:cs="Times New Roman"/>
              </w:rPr>
              <w:t>i</w:t>
            </w:r>
          </w:p>
        </w:tc>
        <w:tc>
          <w:tcPr>
            <w:tcW w:w="2551" w:type="dxa"/>
          </w:tcPr>
          <w:p w14:paraId="5C2E62DA" w14:textId="33949FAA" w:rsidR="00EA28B5" w:rsidRPr="002F1ECE" w:rsidRDefault="00EA28B5" w:rsidP="00EA28B5">
            <w:pPr>
              <w:rPr>
                <w:rStyle w:val="Hyperlink1"/>
                <w:rFonts w:cs="Times New Roman"/>
              </w:rPr>
            </w:pPr>
            <w:r w:rsidRPr="002F1ECE">
              <w:rPr>
                <w:rStyle w:val="Hyperlink1"/>
                <w:rFonts w:cs="Times New Roman"/>
                <w:szCs w:val="18"/>
              </w:rPr>
              <w:t xml:space="preserve"> - -  time is defined by (defines time)</w:t>
            </w:r>
          </w:p>
        </w:tc>
        <w:tc>
          <w:tcPr>
            <w:tcW w:w="2977" w:type="dxa"/>
          </w:tcPr>
          <w:p w14:paraId="7A933EA7" w14:textId="67BE01EA" w:rsidR="00EA28B5" w:rsidRPr="002F1ECE" w:rsidRDefault="00A67E9C" w:rsidP="00EA28B5">
            <w:pPr>
              <w:rPr>
                <w:rStyle w:val="Hyperlink1"/>
                <w:rFonts w:cs="Times New Roman"/>
              </w:rPr>
            </w:pPr>
            <w:hyperlink w:anchor="_SP10_DeclarativeTime_Interval" w:history="1">
              <w:r w:rsidR="00EA28B5" w:rsidRPr="002F1ECE">
                <w:rPr>
                  <w:rStyle w:val="Hyperlink1"/>
                  <w:rFonts w:cs="Times New Roman"/>
                </w:rPr>
                <w:t>SP10</w:t>
              </w:r>
            </w:hyperlink>
            <w:r w:rsidR="00EA28B5" w:rsidRPr="002F1ECE">
              <w:rPr>
                <w:rStyle w:val="Hyperlink1"/>
                <w:rFonts w:cs="Times New Roman"/>
              </w:rPr>
              <w:t xml:space="preserve"> Declarative Time-Span</w:t>
            </w:r>
          </w:p>
        </w:tc>
        <w:tc>
          <w:tcPr>
            <w:tcW w:w="2092" w:type="dxa"/>
          </w:tcPr>
          <w:p w14:paraId="7DD7775D" w14:textId="7F5C60F2" w:rsidR="00EA28B5" w:rsidRPr="002F1ECE" w:rsidRDefault="00A67E9C" w:rsidP="00EA28B5">
            <w:pPr>
              <w:rPr>
                <w:rStyle w:val="Hyperlink1"/>
                <w:rFonts w:cs="Times New Roman"/>
              </w:rPr>
            </w:pPr>
            <w:hyperlink w:anchor="_toc8279">
              <w:r w:rsidR="00EA28B5" w:rsidRPr="002F1ECE">
                <w:rPr>
                  <w:rStyle w:val="Hyperlink1"/>
                  <w:rFonts w:cs="Times New Roman"/>
                  <w:sz w:val="18"/>
                  <w:szCs w:val="18"/>
                </w:rPr>
                <w:t>E61</w:t>
              </w:r>
            </w:hyperlink>
            <w:r w:rsidR="00EA28B5" w:rsidRPr="002F1ECE">
              <w:rPr>
                <w:rStyle w:val="Hyperlink1"/>
                <w:rFonts w:cs="Times New Roman"/>
                <w:szCs w:val="18"/>
              </w:rPr>
              <w:t xml:space="preserve"> Time Primitive</w:t>
            </w:r>
          </w:p>
        </w:tc>
      </w:tr>
      <w:tr w:rsidR="00EA28B5" w:rsidRPr="002F1ECE" w14:paraId="25850BEA" w14:textId="77777777" w:rsidTr="00F00E97">
        <w:tc>
          <w:tcPr>
            <w:tcW w:w="1560" w:type="dxa"/>
          </w:tcPr>
          <w:p w14:paraId="018284AC" w14:textId="41B06E4C" w:rsidR="00EA28B5" w:rsidRPr="002F1ECE" w:rsidRDefault="00A67E9C" w:rsidP="00EA28B5">
            <w:pPr>
              <w:rPr>
                <w:rStyle w:val="Hyperlink1"/>
                <w:rFonts w:cs="Times New Roman"/>
              </w:rPr>
            </w:pPr>
            <w:hyperlink w:anchor="_toc11479">
              <w:r w:rsidR="00EA28B5" w:rsidRPr="002F1ECE">
                <w:rPr>
                  <w:rStyle w:val="Hyperlink1"/>
                  <w:rFonts w:cs="Times New Roman"/>
                  <w:sz w:val="18"/>
                  <w:szCs w:val="18"/>
                </w:rPr>
                <w:t>P169</w:t>
              </w:r>
            </w:hyperlink>
            <w:r w:rsidR="00EA28B5" w:rsidRPr="002F1ECE">
              <w:rPr>
                <w:rStyle w:val="Hyperlink1"/>
                <w:rFonts w:cs="Times New Roman"/>
                <w:sz w:val="18"/>
                <w:szCs w:val="18"/>
              </w:rPr>
              <w:t>i</w:t>
            </w:r>
          </w:p>
        </w:tc>
        <w:tc>
          <w:tcPr>
            <w:tcW w:w="2551" w:type="dxa"/>
          </w:tcPr>
          <w:p w14:paraId="07287349" w14:textId="2884304E" w:rsidR="00EA28B5" w:rsidRPr="002F1ECE" w:rsidRDefault="00EA28B5" w:rsidP="00EA28B5">
            <w:pPr>
              <w:rPr>
                <w:rStyle w:val="Hyperlink1"/>
                <w:rFonts w:cs="Times New Roman"/>
              </w:rPr>
            </w:pPr>
            <w:r w:rsidRPr="002F1ECE">
              <w:rPr>
                <w:rStyle w:val="Hyperlink1"/>
                <w:rFonts w:cs="Times New Roman"/>
                <w:szCs w:val="18"/>
              </w:rPr>
              <w:t xml:space="preserve"> - spacetime volume is defined by (defines spacetime volume)</w:t>
            </w:r>
          </w:p>
        </w:tc>
        <w:tc>
          <w:tcPr>
            <w:tcW w:w="2977" w:type="dxa"/>
          </w:tcPr>
          <w:p w14:paraId="35DB5EDC" w14:textId="723DD9E1" w:rsidR="00EA28B5" w:rsidRPr="002F1ECE" w:rsidRDefault="00A67E9C" w:rsidP="00EA28B5">
            <w:pPr>
              <w:rPr>
                <w:rStyle w:val="Hyperlink1"/>
                <w:rFonts w:cs="Times New Roman"/>
              </w:rPr>
            </w:pPr>
            <w:hyperlink w:anchor="_toc8670">
              <w:r w:rsidR="00EA28B5" w:rsidRPr="002F1ECE">
                <w:rPr>
                  <w:rStyle w:val="Hyperlink1"/>
                  <w:rFonts w:cs="Times New Roman"/>
                  <w:sz w:val="18"/>
                  <w:szCs w:val="18"/>
                </w:rPr>
                <w:t>E92</w:t>
              </w:r>
            </w:hyperlink>
            <w:r w:rsidR="00EA28B5" w:rsidRPr="002F1ECE">
              <w:rPr>
                <w:rStyle w:val="Hyperlink1"/>
                <w:rFonts w:cs="Times New Roman"/>
                <w:szCs w:val="18"/>
              </w:rPr>
              <w:t xml:space="preserve"> Spacetime Volume</w:t>
            </w:r>
            <w:r w:rsidR="00EA28B5" w:rsidRPr="002F1ECE">
              <w:rPr>
                <w:rStyle w:val="Hyperlink1"/>
                <w:rFonts w:cs="Times New Roman"/>
                <w:sz w:val="18"/>
                <w:szCs w:val="18"/>
              </w:rPr>
              <w:t xml:space="preserve"> </w:t>
            </w:r>
          </w:p>
        </w:tc>
        <w:tc>
          <w:tcPr>
            <w:tcW w:w="2092" w:type="dxa"/>
          </w:tcPr>
          <w:p w14:paraId="3BD2EAC3" w14:textId="49DC79C2" w:rsidR="00EA28B5" w:rsidRPr="002F1ECE" w:rsidRDefault="00A67E9C" w:rsidP="00EA28B5">
            <w:pPr>
              <w:rPr>
                <w:rStyle w:val="Hyperlink1"/>
                <w:rFonts w:cs="Times New Roman"/>
              </w:rPr>
            </w:pPr>
            <w:hyperlink w:anchor="_toc8778">
              <w:r w:rsidR="00EA28B5" w:rsidRPr="002F1ECE">
                <w:rPr>
                  <w:rStyle w:val="Hyperlink1"/>
                  <w:rFonts w:cs="Times New Roman"/>
                  <w:sz w:val="18"/>
                  <w:szCs w:val="18"/>
                </w:rPr>
                <w:t>E95</w:t>
              </w:r>
            </w:hyperlink>
            <w:r w:rsidR="00EA28B5" w:rsidRPr="002F1ECE">
              <w:rPr>
                <w:rStyle w:val="Hyperlink1"/>
                <w:rFonts w:cs="Times New Roman"/>
                <w:szCs w:val="18"/>
              </w:rPr>
              <w:t xml:space="preserve"> Spacetime Primitive</w:t>
            </w:r>
          </w:p>
        </w:tc>
      </w:tr>
      <w:tr w:rsidR="00EA28B5" w:rsidRPr="002F1ECE" w14:paraId="20645951" w14:textId="77777777" w:rsidTr="00F00E97">
        <w:tc>
          <w:tcPr>
            <w:tcW w:w="1560" w:type="dxa"/>
          </w:tcPr>
          <w:p w14:paraId="3850287A" w14:textId="1C1B37DE" w:rsidR="00EA28B5" w:rsidRPr="002F1ECE" w:rsidRDefault="00A67E9C" w:rsidP="00EA28B5">
            <w:pPr>
              <w:rPr>
                <w:rStyle w:val="Hyperlink1"/>
                <w:rFonts w:cs="Times New Roman"/>
              </w:rPr>
            </w:pPr>
            <w:hyperlink w:anchor="_Q16_defines_spacetime" w:history="1">
              <w:r w:rsidR="00EA28B5" w:rsidRPr="002F1ECE">
                <w:rPr>
                  <w:rStyle w:val="Hyperlink1"/>
                  <w:rFonts w:cs="Times New Roman"/>
                </w:rPr>
                <w:t>Q16</w:t>
              </w:r>
            </w:hyperlink>
          </w:p>
        </w:tc>
        <w:tc>
          <w:tcPr>
            <w:tcW w:w="2551" w:type="dxa"/>
          </w:tcPr>
          <w:p w14:paraId="762D93AE" w14:textId="1B6A6665" w:rsidR="00EA28B5" w:rsidRPr="002F1ECE" w:rsidRDefault="00EA28B5" w:rsidP="00EA28B5">
            <w:pPr>
              <w:rPr>
                <w:rStyle w:val="Hyperlink1"/>
                <w:rFonts w:cs="Times New Roman"/>
              </w:rPr>
            </w:pPr>
            <w:r w:rsidRPr="002F1ECE">
              <w:rPr>
                <w:rStyle w:val="Hyperlink1"/>
                <w:rFonts w:cs="Times New Roman"/>
                <w:szCs w:val="18"/>
              </w:rPr>
              <w:t>- - spacetime volume is defined by (defines spacetime volume)</w:t>
            </w:r>
          </w:p>
        </w:tc>
        <w:tc>
          <w:tcPr>
            <w:tcW w:w="2977" w:type="dxa"/>
          </w:tcPr>
          <w:p w14:paraId="4D875F5D" w14:textId="3B08BEC4" w:rsidR="00EA28B5" w:rsidRPr="002F1ECE" w:rsidRDefault="00A67E9C" w:rsidP="00EA28B5">
            <w:pPr>
              <w:rPr>
                <w:rStyle w:val="Hyperlink1"/>
                <w:rFonts w:cs="Times New Roman"/>
              </w:rPr>
            </w:pPr>
            <w:hyperlink w:anchor="_SP7_Declarative_Spacetime" w:history="1">
              <w:r w:rsidR="00EA28B5" w:rsidRPr="002F1ECE">
                <w:rPr>
                  <w:rStyle w:val="Hyperlink1"/>
                  <w:rFonts w:cs="Times New Roman"/>
                </w:rPr>
                <w:t>SP7</w:t>
              </w:r>
            </w:hyperlink>
            <w:r w:rsidR="00EA28B5" w:rsidRPr="002F1ECE">
              <w:rPr>
                <w:rStyle w:val="Hyperlink1"/>
                <w:rFonts w:cs="Times New Roman"/>
              </w:rPr>
              <w:t xml:space="preserve"> Declarative Spacetime Volume</w:t>
            </w:r>
          </w:p>
        </w:tc>
        <w:tc>
          <w:tcPr>
            <w:tcW w:w="2092" w:type="dxa"/>
          </w:tcPr>
          <w:p w14:paraId="5D625504" w14:textId="2ACDC97F" w:rsidR="00EA28B5" w:rsidRPr="002F1ECE" w:rsidRDefault="00A67E9C" w:rsidP="00EA28B5">
            <w:pPr>
              <w:rPr>
                <w:rStyle w:val="Hyperlink1"/>
                <w:rFonts w:cs="Times New Roman"/>
              </w:rPr>
            </w:pPr>
            <w:hyperlink w:anchor="_toc8778">
              <w:r w:rsidR="00EA28B5" w:rsidRPr="002F1ECE">
                <w:rPr>
                  <w:rStyle w:val="Hyperlink1"/>
                  <w:rFonts w:cs="Times New Roman"/>
                  <w:sz w:val="18"/>
                  <w:szCs w:val="18"/>
                </w:rPr>
                <w:t>E95</w:t>
              </w:r>
            </w:hyperlink>
            <w:r w:rsidR="00EA28B5" w:rsidRPr="002F1ECE">
              <w:rPr>
                <w:rStyle w:val="Hyperlink1"/>
                <w:rFonts w:cs="Times New Roman"/>
                <w:szCs w:val="18"/>
              </w:rPr>
              <w:t xml:space="preserve"> Spacetime Primitive</w:t>
            </w:r>
          </w:p>
        </w:tc>
      </w:tr>
      <w:tr w:rsidR="00EA28B5" w:rsidRPr="002F1ECE" w14:paraId="75E409B7" w14:textId="77777777" w:rsidTr="00F00E97">
        <w:tc>
          <w:tcPr>
            <w:tcW w:w="1560" w:type="dxa"/>
          </w:tcPr>
          <w:p w14:paraId="196E5AE7" w14:textId="4E2727E3" w:rsidR="00EA28B5" w:rsidRPr="002F1ECE" w:rsidRDefault="00EA28B5" w:rsidP="00EA28B5">
            <w:pPr>
              <w:rPr>
                <w:rStyle w:val="Hyperlink1"/>
                <w:rFonts w:cs="Times New Roman"/>
              </w:rPr>
            </w:pPr>
            <w:r w:rsidRPr="002F1ECE">
              <w:rPr>
                <w:rStyle w:val="Hyperlink1"/>
                <w:rFonts w:cs="Times New Roman"/>
              </w:rPr>
              <w:t>geo:asKML</w:t>
            </w:r>
          </w:p>
        </w:tc>
        <w:tc>
          <w:tcPr>
            <w:tcW w:w="2551" w:type="dxa"/>
          </w:tcPr>
          <w:p w14:paraId="39A21CF2" w14:textId="2BCF7AA6" w:rsidR="00EA28B5" w:rsidRPr="002F1ECE" w:rsidRDefault="00EA28B5" w:rsidP="00EA28B5">
            <w:pPr>
              <w:rPr>
                <w:rStyle w:val="Hyperlink1"/>
                <w:rFonts w:cs="Times New Roman"/>
              </w:rPr>
            </w:pPr>
            <w:r w:rsidRPr="002F1ECE">
              <w:rPr>
                <w:rStyle w:val="Hyperlink1"/>
                <w:rFonts w:cs="Times New Roman"/>
              </w:rPr>
              <w:t xml:space="preserve"> - - - geo:asKML</w:t>
            </w:r>
          </w:p>
        </w:tc>
        <w:tc>
          <w:tcPr>
            <w:tcW w:w="2977" w:type="dxa"/>
          </w:tcPr>
          <w:p w14:paraId="1B3D3F44" w14:textId="1959900E" w:rsidR="00EA28B5" w:rsidRPr="002F1ECE" w:rsidRDefault="00EA28B5" w:rsidP="00EA28B5">
            <w:pPr>
              <w:rPr>
                <w:rStyle w:val="Hyperlink1"/>
                <w:rFonts w:cs="Times New Roman"/>
              </w:rPr>
            </w:pPr>
            <w:r w:rsidRPr="002F1ECE">
              <w:rPr>
                <w:rStyle w:val="Hyperlink1"/>
                <w:rFonts w:cs="Times New Roman"/>
              </w:rPr>
              <w:t>geo:Geometry</w:t>
            </w:r>
          </w:p>
        </w:tc>
        <w:tc>
          <w:tcPr>
            <w:tcW w:w="2092" w:type="dxa"/>
          </w:tcPr>
          <w:p w14:paraId="17B0D4E5" w14:textId="5496F334" w:rsidR="00EA28B5" w:rsidRPr="002F1ECE" w:rsidRDefault="00EA28B5" w:rsidP="00EA28B5">
            <w:pPr>
              <w:rPr>
                <w:rStyle w:val="Hyperlink1"/>
                <w:rFonts w:cs="Times New Roman"/>
              </w:rPr>
            </w:pPr>
            <w:r w:rsidRPr="002F1ECE">
              <w:rPr>
                <w:rStyle w:val="Hyperlink1"/>
                <w:rFonts w:cs="Times New Roman"/>
              </w:rPr>
              <w:t>geo:kmlLiteral</w:t>
            </w:r>
          </w:p>
        </w:tc>
      </w:tr>
      <w:tr w:rsidR="00EA28B5" w:rsidRPr="002F1ECE" w14:paraId="385E853C" w14:textId="77777777" w:rsidTr="00F00E97">
        <w:tc>
          <w:tcPr>
            <w:tcW w:w="1560" w:type="dxa"/>
          </w:tcPr>
          <w:p w14:paraId="2484BB16" w14:textId="079EFEA7" w:rsidR="00EA28B5" w:rsidRPr="002F1ECE" w:rsidRDefault="00EA28B5" w:rsidP="00EA28B5">
            <w:pPr>
              <w:rPr>
                <w:rStyle w:val="Hyperlink1"/>
                <w:rFonts w:cs="Times New Roman"/>
              </w:rPr>
            </w:pPr>
            <w:r w:rsidRPr="002F1ECE">
              <w:rPr>
                <w:rStyle w:val="Hyperlink1"/>
                <w:rFonts w:cs="Times New Roman"/>
              </w:rPr>
              <w:t>geo:asGML</w:t>
            </w:r>
          </w:p>
        </w:tc>
        <w:tc>
          <w:tcPr>
            <w:tcW w:w="2551" w:type="dxa"/>
          </w:tcPr>
          <w:p w14:paraId="1309EEEC" w14:textId="70EF3AE9" w:rsidR="00EA28B5" w:rsidRPr="002F1ECE" w:rsidRDefault="00EA28B5" w:rsidP="00EA28B5">
            <w:pPr>
              <w:rPr>
                <w:rStyle w:val="Hyperlink1"/>
                <w:rFonts w:cs="Times New Roman"/>
              </w:rPr>
            </w:pPr>
            <w:r w:rsidRPr="002F1ECE">
              <w:rPr>
                <w:rStyle w:val="Hyperlink1"/>
                <w:rFonts w:cs="Times New Roman"/>
              </w:rPr>
              <w:t xml:space="preserve"> - - - geo:asGML</w:t>
            </w:r>
          </w:p>
        </w:tc>
        <w:tc>
          <w:tcPr>
            <w:tcW w:w="2977" w:type="dxa"/>
          </w:tcPr>
          <w:p w14:paraId="7F1F827C" w14:textId="18DE208B" w:rsidR="00EA28B5" w:rsidRPr="002F1ECE" w:rsidRDefault="00EA28B5" w:rsidP="00EA28B5">
            <w:pPr>
              <w:rPr>
                <w:rStyle w:val="Hyperlink1"/>
                <w:rFonts w:cs="Times New Roman"/>
              </w:rPr>
            </w:pPr>
            <w:r w:rsidRPr="002F1ECE">
              <w:rPr>
                <w:rStyle w:val="Hyperlink1"/>
                <w:rFonts w:cs="Times New Roman"/>
              </w:rPr>
              <w:t>geo:Geometry</w:t>
            </w:r>
          </w:p>
        </w:tc>
        <w:tc>
          <w:tcPr>
            <w:tcW w:w="2092" w:type="dxa"/>
          </w:tcPr>
          <w:p w14:paraId="76DDDC6F" w14:textId="28E957B8" w:rsidR="00EA28B5" w:rsidRPr="002F1ECE" w:rsidRDefault="00EA28B5" w:rsidP="00EA28B5">
            <w:pPr>
              <w:rPr>
                <w:rStyle w:val="Hyperlink1"/>
                <w:rFonts w:cs="Times New Roman"/>
              </w:rPr>
            </w:pPr>
            <w:r w:rsidRPr="002F1ECE">
              <w:rPr>
                <w:rStyle w:val="Hyperlink1"/>
                <w:rFonts w:cs="Times New Roman"/>
              </w:rPr>
              <w:t>geo:gmlLiteral</w:t>
            </w:r>
          </w:p>
        </w:tc>
      </w:tr>
      <w:tr w:rsidR="00EA28B5" w:rsidRPr="002F1ECE" w14:paraId="2005A18F" w14:textId="77777777" w:rsidTr="00F00E97">
        <w:tc>
          <w:tcPr>
            <w:tcW w:w="1560" w:type="dxa"/>
          </w:tcPr>
          <w:p w14:paraId="6AEE6DCB" w14:textId="05EAAFCC" w:rsidR="00EA28B5" w:rsidRPr="002F1ECE" w:rsidRDefault="00A67E9C" w:rsidP="00EA28B5">
            <w:pPr>
              <w:rPr>
                <w:rStyle w:val="Hyperlink1"/>
                <w:rFonts w:cs="Times New Roman"/>
              </w:rPr>
            </w:pPr>
            <w:hyperlink w:anchor="_toc11927">
              <w:r w:rsidR="00EA28B5" w:rsidRPr="002F1ECE">
                <w:rPr>
                  <w:rStyle w:val="Hyperlink1"/>
                  <w:rFonts w:cs="Times New Roman"/>
                  <w:sz w:val="18"/>
                  <w:szCs w:val="18"/>
                </w:rPr>
                <w:t>P196</w:t>
              </w:r>
            </w:hyperlink>
          </w:p>
        </w:tc>
        <w:tc>
          <w:tcPr>
            <w:tcW w:w="2551" w:type="dxa"/>
          </w:tcPr>
          <w:p w14:paraId="57F6FD4E" w14:textId="1766DC42" w:rsidR="00EA28B5" w:rsidRPr="002F1ECE" w:rsidRDefault="00EA28B5" w:rsidP="00EA28B5">
            <w:pPr>
              <w:rPr>
                <w:rStyle w:val="Hyperlink1"/>
                <w:rFonts w:cs="Times New Roman"/>
              </w:rPr>
            </w:pPr>
            <w:r w:rsidRPr="002F1ECE">
              <w:rPr>
                <w:rStyle w:val="Hyperlink1"/>
                <w:rFonts w:cs="Times New Roman"/>
              </w:rPr>
              <w:t>defines (is defined by)</w:t>
            </w:r>
          </w:p>
        </w:tc>
        <w:tc>
          <w:tcPr>
            <w:tcW w:w="2977" w:type="dxa"/>
          </w:tcPr>
          <w:p w14:paraId="39607D37" w14:textId="601C9DD3" w:rsidR="00EA28B5" w:rsidRPr="002F1ECE" w:rsidRDefault="00A67E9C" w:rsidP="00EA28B5">
            <w:pPr>
              <w:rPr>
                <w:rStyle w:val="Hyperlink1"/>
                <w:rFonts w:cs="Times New Roman"/>
              </w:rPr>
            </w:pPr>
            <w:hyperlink w:anchor="_toc7666">
              <w:r w:rsidR="00EA28B5" w:rsidRPr="002F1ECE">
                <w:rPr>
                  <w:rStyle w:val="Hyperlink1"/>
                  <w:rFonts w:cs="Times New Roman"/>
                  <w:sz w:val="18"/>
                  <w:szCs w:val="18"/>
                </w:rPr>
                <w:t>E18</w:t>
              </w:r>
            </w:hyperlink>
            <w:r w:rsidR="00EA28B5" w:rsidRPr="002F1ECE">
              <w:rPr>
                <w:rStyle w:val="Hyperlink1"/>
                <w:rFonts w:cs="Times New Roman"/>
              </w:rPr>
              <w:t xml:space="preserve"> Physical Thing</w:t>
            </w:r>
          </w:p>
        </w:tc>
        <w:tc>
          <w:tcPr>
            <w:tcW w:w="2092" w:type="dxa"/>
          </w:tcPr>
          <w:p w14:paraId="45B085B1" w14:textId="44DF9D4A" w:rsidR="00EA28B5" w:rsidRPr="002F1ECE" w:rsidRDefault="00A67E9C" w:rsidP="00EA28B5">
            <w:pPr>
              <w:rPr>
                <w:rStyle w:val="Hyperlink1"/>
                <w:rFonts w:cs="Times New Roman"/>
              </w:rPr>
            </w:pPr>
            <w:hyperlink w:anchor="_toc8723">
              <w:r w:rsidR="00EA28B5" w:rsidRPr="002F1ECE">
                <w:rPr>
                  <w:rStyle w:val="Hyperlink1"/>
                  <w:rFonts w:cs="Times New Roman"/>
                  <w:sz w:val="18"/>
                  <w:szCs w:val="18"/>
                </w:rPr>
                <w:t>E92</w:t>
              </w:r>
            </w:hyperlink>
            <w:r w:rsidR="00EA28B5" w:rsidRPr="002F1ECE">
              <w:rPr>
                <w:rStyle w:val="Hyperlink1"/>
                <w:rFonts w:cs="Times New Roman"/>
              </w:rPr>
              <w:t xml:space="preserve"> Spacetime Volume</w:t>
            </w:r>
          </w:p>
        </w:tc>
      </w:tr>
      <w:tr w:rsidR="00EA28B5" w:rsidRPr="002F1ECE" w14:paraId="713CA234" w14:textId="77777777" w:rsidTr="00F00E97">
        <w:tc>
          <w:tcPr>
            <w:tcW w:w="1560" w:type="dxa"/>
          </w:tcPr>
          <w:p w14:paraId="5C326770" w14:textId="77777777" w:rsidR="00EA28B5" w:rsidRPr="002F1ECE" w:rsidRDefault="00A67E9C" w:rsidP="00EA28B5">
            <w:pPr>
              <w:rPr>
                <w:rStyle w:val="Hyperlink1"/>
                <w:rFonts w:cs="Times New Roman"/>
              </w:rPr>
            </w:pPr>
            <w:hyperlink w:anchor="_Q2_occupied" w:history="1">
              <w:r w:rsidR="00EA28B5" w:rsidRPr="002F1ECE">
                <w:rPr>
                  <w:rStyle w:val="Hyperlink1"/>
                  <w:rFonts w:cs="Times New Roman"/>
                </w:rPr>
                <w:t>Q2</w:t>
              </w:r>
            </w:hyperlink>
          </w:p>
        </w:tc>
        <w:tc>
          <w:tcPr>
            <w:tcW w:w="2551" w:type="dxa"/>
          </w:tcPr>
          <w:p w14:paraId="14B7177F" w14:textId="20027C69" w:rsidR="00EA28B5" w:rsidRPr="002F1ECE" w:rsidRDefault="00EA28B5" w:rsidP="00EA28B5">
            <w:pPr>
              <w:rPr>
                <w:rStyle w:val="Hyperlink1"/>
                <w:rFonts w:cs="Times New Roman"/>
              </w:rPr>
            </w:pPr>
            <w:r w:rsidRPr="002F1ECE">
              <w:rPr>
                <w:rStyle w:val="Hyperlink1"/>
                <w:rFonts w:cs="Times New Roman"/>
              </w:rPr>
              <w:t xml:space="preserve"> - occupied (is occupied by)</w:t>
            </w:r>
          </w:p>
        </w:tc>
        <w:tc>
          <w:tcPr>
            <w:tcW w:w="2977" w:type="dxa"/>
          </w:tcPr>
          <w:p w14:paraId="4F0D1484" w14:textId="77777777" w:rsidR="00EA28B5" w:rsidRPr="002F1ECE" w:rsidRDefault="00A67E9C" w:rsidP="00EA28B5">
            <w:pPr>
              <w:rPr>
                <w:rStyle w:val="Hyperlink1"/>
                <w:rFonts w:cs="Times New Roman"/>
              </w:rPr>
            </w:pPr>
            <w:hyperlink w:anchor="_E18_Physical_Thing" w:history="1">
              <w:r w:rsidR="00EA28B5" w:rsidRPr="002F1ECE">
                <w:rPr>
                  <w:rStyle w:val="Hyperlink1"/>
                  <w:rFonts w:cs="Times New Roman"/>
                </w:rPr>
                <w:t>E18</w:t>
              </w:r>
            </w:hyperlink>
            <w:r w:rsidR="00EA28B5" w:rsidRPr="002F1ECE">
              <w:rPr>
                <w:rStyle w:val="Hyperlink1"/>
                <w:rFonts w:cs="Times New Roman"/>
              </w:rPr>
              <w:t xml:space="preserve"> Physical Thing</w:t>
            </w:r>
          </w:p>
        </w:tc>
        <w:tc>
          <w:tcPr>
            <w:tcW w:w="2092" w:type="dxa"/>
          </w:tcPr>
          <w:p w14:paraId="43D8DA54" w14:textId="77777777" w:rsidR="00EA28B5" w:rsidRPr="002F1ECE" w:rsidRDefault="00A67E9C" w:rsidP="00EA28B5">
            <w:pPr>
              <w:rPr>
                <w:rStyle w:val="Hyperlink1"/>
                <w:rFonts w:cs="Times New Roman"/>
              </w:rPr>
            </w:pPr>
            <w:hyperlink w:anchor="_SP1_Phenomenal_Spacetime" w:history="1">
              <w:r w:rsidR="00EA28B5" w:rsidRPr="002F1ECE">
                <w:rPr>
                  <w:rStyle w:val="Hyperlink1"/>
                  <w:rFonts w:cs="Times New Roman"/>
                </w:rPr>
                <w:t>SP1</w:t>
              </w:r>
            </w:hyperlink>
            <w:r w:rsidR="00EA28B5" w:rsidRPr="002F1ECE">
              <w:rPr>
                <w:rStyle w:val="Hyperlink1"/>
                <w:rFonts w:cs="Times New Roman"/>
              </w:rPr>
              <w:t xml:space="preserve"> Phenomenal Spacetime Volume</w:t>
            </w:r>
          </w:p>
        </w:tc>
      </w:tr>
      <w:tr w:rsidR="00EA28B5" w:rsidRPr="002F1ECE" w14:paraId="674D0344" w14:textId="77777777" w:rsidTr="00F00E97">
        <w:tc>
          <w:tcPr>
            <w:tcW w:w="1560" w:type="dxa"/>
          </w:tcPr>
          <w:p w14:paraId="7D01E8CF" w14:textId="0C80B3A8" w:rsidR="00EA28B5" w:rsidRPr="002F1ECE" w:rsidRDefault="00A67E9C" w:rsidP="00EA28B5">
            <w:pPr>
              <w:rPr>
                <w:rStyle w:val="Hyperlink1"/>
                <w:rFonts w:cs="Times New Roman"/>
              </w:rPr>
            </w:pPr>
            <w:hyperlink w:anchor="_toc11345">
              <w:r w:rsidR="00EA28B5" w:rsidRPr="002F1ECE">
                <w:rPr>
                  <w:rStyle w:val="Hyperlink1"/>
                  <w:rFonts w:cs="Times New Roman"/>
                  <w:sz w:val="18"/>
                  <w:szCs w:val="18"/>
                </w:rPr>
                <w:t>P160</w:t>
              </w:r>
            </w:hyperlink>
          </w:p>
        </w:tc>
        <w:tc>
          <w:tcPr>
            <w:tcW w:w="2551" w:type="dxa"/>
          </w:tcPr>
          <w:p w14:paraId="4D4D36C6" w14:textId="4078F7C4" w:rsidR="00EA28B5" w:rsidRPr="002F1ECE" w:rsidRDefault="00EA28B5" w:rsidP="00EA28B5">
            <w:pPr>
              <w:rPr>
                <w:rStyle w:val="Hyperlink1"/>
                <w:rFonts w:cs="Times New Roman"/>
              </w:rPr>
            </w:pPr>
            <w:r w:rsidRPr="002F1ECE">
              <w:rPr>
                <w:rStyle w:val="Hyperlink1"/>
                <w:rFonts w:cs="Times New Roman"/>
              </w:rPr>
              <w:t>has temporal projection (is temporal projection of)</w:t>
            </w:r>
          </w:p>
        </w:tc>
        <w:tc>
          <w:tcPr>
            <w:tcW w:w="2977" w:type="dxa"/>
          </w:tcPr>
          <w:p w14:paraId="263B2139" w14:textId="7BC5FBD5" w:rsidR="00EA28B5" w:rsidRPr="002F1ECE" w:rsidRDefault="00A67E9C" w:rsidP="00EA28B5">
            <w:pPr>
              <w:rPr>
                <w:rStyle w:val="Hyperlink1"/>
                <w:rFonts w:cs="Times New Roman"/>
              </w:rPr>
            </w:pPr>
            <w:hyperlink w:anchor="_toc8723">
              <w:r w:rsidR="00EA28B5" w:rsidRPr="002F1ECE">
                <w:rPr>
                  <w:rStyle w:val="Hyperlink1"/>
                  <w:rFonts w:cs="Times New Roman"/>
                  <w:sz w:val="18"/>
                  <w:szCs w:val="18"/>
                </w:rPr>
                <w:t>E92</w:t>
              </w:r>
            </w:hyperlink>
            <w:r w:rsidR="00EA28B5" w:rsidRPr="002F1ECE">
              <w:rPr>
                <w:rStyle w:val="Hyperlink1"/>
                <w:rFonts w:cs="Times New Roman"/>
              </w:rPr>
              <w:t xml:space="preserve"> Spacetime Volume </w:t>
            </w:r>
          </w:p>
        </w:tc>
        <w:tc>
          <w:tcPr>
            <w:tcW w:w="2092" w:type="dxa"/>
          </w:tcPr>
          <w:p w14:paraId="457652A3" w14:textId="755B0E37" w:rsidR="00EA28B5" w:rsidRPr="002F1ECE" w:rsidRDefault="00A67E9C" w:rsidP="00EA28B5">
            <w:pPr>
              <w:rPr>
                <w:rStyle w:val="Hyperlink1"/>
                <w:rFonts w:cs="Times New Roman"/>
              </w:rPr>
            </w:pPr>
            <w:hyperlink w:anchor="_toc8096">
              <w:r w:rsidR="00EA28B5" w:rsidRPr="002F1ECE">
                <w:rPr>
                  <w:rStyle w:val="Hyperlink1"/>
                  <w:rFonts w:cs="Times New Roman"/>
                  <w:sz w:val="18"/>
                  <w:szCs w:val="18"/>
                </w:rPr>
                <w:t>E52</w:t>
              </w:r>
            </w:hyperlink>
            <w:r w:rsidR="00EA28B5" w:rsidRPr="002F1ECE">
              <w:rPr>
                <w:rStyle w:val="Hyperlink1"/>
                <w:rFonts w:cs="Times New Roman"/>
              </w:rPr>
              <w:t xml:space="preserve"> Time-Span</w:t>
            </w:r>
          </w:p>
        </w:tc>
      </w:tr>
      <w:tr w:rsidR="00EA28B5" w:rsidRPr="002F1ECE" w14:paraId="1DC69184" w14:textId="77777777" w:rsidTr="00F00E97">
        <w:tc>
          <w:tcPr>
            <w:tcW w:w="1560" w:type="dxa"/>
          </w:tcPr>
          <w:p w14:paraId="3E278EFD" w14:textId="77777777" w:rsidR="00EA28B5" w:rsidRPr="002F1ECE" w:rsidRDefault="00A67E9C" w:rsidP="00EA28B5">
            <w:pPr>
              <w:rPr>
                <w:rStyle w:val="Hyperlink1"/>
                <w:rFonts w:cs="Times New Roman"/>
              </w:rPr>
            </w:pPr>
            <w:hyperlink w:anchor="_Q3_has_temporal" w:history="1">
              <w:r w:rsidR="00EA28B5" w:rsidRPr="002F1ECE">
                <w:rPr>
                  <w:rStyle w:val="Hyperlink1"/>
                  <w:rFonts w:cs="Times New Roman"/>
                </w:rPr>
                <w:t>Q3</w:t>
              </w:r>
            </w:hyperlink>
          </w:p>
        </w:tc>
        <w:tc>
          <w:tcPr>
            <w:tcW w:w="2551" w:type="dxa"/>
          </w:tcPr>
          <w:p w14:paraId="0EA5618C" w14:textId="2D22AE19" w:rsidR="00EA28B5" w:rsidRPr="002F1ECE" w:rsidRDefault="00EA28B5" w:rsidP="00EA28B5">
            <w:pPr>
              <w:rPr>
                <w:rStyle w:val="Hyperlink1"/>
                <w:rFonts w:cs="Times New Roman"/>
              </w:rPr>
            </w:pPr>
            <w:r w:rsidRPr="002F1ECE">
              <w:rPr>
                <w:rStyle w:val="Hyperlink1"/>
                <w:rFonts w:cs="Times New Roman"/>
              </w:rPr>
              <w:t xml:space="preserve"> - has temporal projection (is temporal projection of)</w:t>
            </w:r>
          </w:p>
        </w:tc>
        <w:tc>
          <w:tcPr>
            <w:tcW w:w="2977" w:type="dxa"/>
          </w:tcPr>
          <w:p w14:paraId="799BDEF8" w14:textId="77777777" w:rsidR="00EA28B5" w:rsidRPr="002F1ECE" w:rsidRDefault="00A67E9C" w:rsidP="00EA28B5">
            <w:pPr>
              <w:rPr>
                <w:rStyle w:val="Hyperlink1"/>
                <w:rFonts w:cs="Times New Roman"/>
              </w:rPr>
            </w:pPr>
            <w:hyperlink w:anchor="_SP1_Phenomenal_Spacetime" w:history="1">
              <w:r w:rsidR="00EA28B5" w:rsidRPr="002F1ECE">
                <w:rPr>
                  <w:rStyle w:val="Hyperlink1"/>
                  <w:rFonts w:cs="Times New Roman"/>
                </w:rPr>
                <w:t>SP1</w:t>
              </w:r>
            </w:hyperlink>
            <w:r w:rsidR="00EA28B5" w:rsidRPr="002F1ECE">
              <w:rPr>
                <w:rStyle w:val="Hyperlink1"/>
                <w:rFonts w:cs="Times New Roman"/>
              </w:rPr>
              <w:t xml:space="preserve"> Phenomenal Spacetime Volume</w:t>
            </w:r>
          </w:p>
        </w:tc>
        <w:tc>
          <w:tcPr>
            <w:tcW w:w="2092" w:type="dxa"/>
          </w:tcPr>
          <w:p w14:paraId="6BC5C940" w14:textId="77777777" w:rsidR="00EA28B5" w:rsidRPr="002F1ECE" w:rsidRDefault="00A67E9C" w:rsidP="00EA28B5">
            <w:pPr>
              <w:rPr>
                <w:rStyle w:val="Hyperlink1"/>
                <w:rFonts w:cs="Times New Roman"/>
              </w:rPr>
            </w:pPr>
            <w:hyperlink w:anchor="_SP13_Phenomenal_Time-Span" w:history="1">
              <w:r w:rsidR="00EA28B5" w:rsidRPr="002F1ECE">
                <w:rPr>
                  <w:rStyle w:val="Hyperlink1"/>
                  <w:rFonts w:cs="Times New Roman"/>
                </w:rPr>
                <w:t>SP13</w:t>
              </w:r>
            </w:hyperlink>
            <w:r w:rsidR="00EA28B5" w:rsidRPr="002F1ECE">
              <w:rPr>
                <w:rStyle w:val="Hyperlink1"/>
                <w:rFonts w:cs="Times New Roman"/>
              </w:rPr>
              <w:t xml:space="preserve"> Phenomenal Time-Span</w:t>
            </w:r>
          </w:p>
        </w:tc>
      </w:tr>
      <w:tr w:rsidR="00EA28B5" w:rsidRPr="002F1ECE" w14:paraId="00342118" w14:textId="77777777" w:rsidTr="00F00E97">
        <w:tc>
          <w:tcPr>
            <w:tcW w:w="1560" w:type="dxa"/>
          </w:tcPr>
          <w:p w14:paraId="250D07E2" w14:textId="609DA68C" w:rsidR="00EA28B5" w:rsidRPr="002F1ECE" w:rsidRDefault="00A67E9C" w:rsidP="00EA28B5">
            <w:pPr>
              <w:rPr>
                <w:rStyle w:val="Hyperlink1"/>
                <w:rFonts w:cs="Times New Roman"/>
              </w:rPr>
            </w:pPr>
            <w:hyperlink w:anchor="_toc11362">
              <w:r w:rsidR="00EA28B5" w:rsidRPr="002F1ECE">
                <w:rPr>
                  <w:rStyle w:val="Hyperlink1"/>
                  <w:rFonts w:cs="Times New Roman"/>
                  <w:sz w:val="18"/>
                  <w:szCs w:val="18"/>
                </w:rPr>
                <w:t>P161</w:t>
              </w:r>
            </w:hyperlink>
          </w:p>
        </w:tc>
        <w:tc>
          <w:tcPr>
            <w:tcW w:w="2551" w:type="dxa"/>
          </w:tcPr>
          <w:p w14:paraId="7FF42AE3" w14:textId="1B0B2F10" w:rsidR="00EA28B5" w:rsidRPr="002F1ECE" w:rsidRDefault="00EA28B5" w:rsidP="00EA28B5">
            <w:pPr>
              <w:rPr>
                <w:rStyle w:val="Hyperlink1"/>
                <w:rFonts w:cs="Times New Roman"/>
              </w:rPr>
            </w:pPr>
            <w:r w:rsidRPr="002F1ECE">
              <w:rPr>
                <w:rStyle w:val="Hyperlink1"/>
                <w:rFonts w:cs="Times New Roman"/>
              </w:rPr>
              <w:t>has spatial projection (is spatial projection of)</w:t>
            </w:r>
          </w:p>
        </w:tc>
        <w:tc>
          <w:tcPr>
            <w:tcW w:w="2977" w:type="dxa"/>
          </w:tcPr>
          <w:p w14:paraId="551E32BC" w14:textId="1719495D" w:rsidR="00EA28B5" w:rsidRPr="002F1ECE" w:rsidRDefault="00A67E9C" w:rsidP="00EA28B5">
            <w:pPr>
              <w:rPr>
                <w:rStyle w:val="Hyperlink1"/>
                <w:rFonts w:cs="Times New Roman"/>
              </w:rPr>
            </w:pPr>
            <w:hyperlink w:anchor="_toc8723">
              <w:r w:rsidR="00EA28B5" w:rsidRPr="002F1ECE">
                <w:rPr>
                  <w:rStyle w:val="Hyperlink1"/>
                  <w:rFonts w:cs="Times New Roman"/>
                  <w:sz w:val="18"/>
                  <w:szCs w:val="18"/>
                </w:rPr>
                <w:t>E92</w:t>
              </w:r>
            </w:hyperlink>
            <w:r w:rsidR="00EA28B5" w:rsidRPr="002F1ECE">
              <w:rPr>
                <w:rStyle w:val="Hyperlink1"/>
                <w:rFonts w:cs="Times New Roman"/>
              </w:rPr>
              <w:t xml:space="preserve"> Spacetime Volume</w:t>
            </w:r>
          </w:p>
        </w:tc>
        <w:tc>
          <w:tcPr>
            <w:tcW w:w="2092" w:type="dxa"/>
          </w:tcPr>
          <w:p w14:paraId="028D4246" w14:textId="40203260" w:rsidR="00EA28B5" w:rsidRPr="002F1ECE" w:rsidRDefault="00A67E9C" w:rsidP="00EA28B5">
            <w:pPr>
              <w:rPr>
                <w:rStyle w:val="Hyperlink1"/>
                <w:rFonts w:cs="Times New Roman"/>
              </w:rPr>
            </w:pPr>
            <w:hyperlink w:anchor="_toc8120">
              <w:r w:rsidR="00EA28B5" w:rsidRPr="002F1ECE">
                <w:rPr>
                  <w:rStyle w:val="Hyperlink1"/>
                  <w:rFonts w:cs="Times New Roman"/>
                  <w:sz w:val="18"/>
                  <w:szCs w:val="18"/>
                </w:rPr>
                <w:t>E53</w:t>
              </w:r>
            </w:hyperlink>
            <w:r w:rsidR="00EA28B5" w:rsidRPr="002F1ECE">
              <w:rPr>
                <w:rStyle w:val="Hyperlink1"/>
                <w:rFonts w:cs="Times New Roman"/>
              </w:rPr>
              <w:t xml:space="preserve"> Place</w:t>
            </w:r>
          </w:p>
        </w:tc>
      </w:tr>
      <w:tr w:rsidR="00EA28B5" w:rsidRPr="002F1ECE" w14:paraId="50498B4B" w14:textId="77777777" w:rsidTr="00F00E97">
        <w:tc>
          <w:tcPr>
            <w:tcW w:w="1560" w:type="dxa"/>
          </w:tcPr>
          <w:p w14:paraId="65C932C4" w14:textId="77777777" w:rsidR="00EA28B5" w:rsidRPr="002F1ECE" w:rsidRDefault="00A67E9C" w:rsidP="00EA28B5">
            <w:pPr>
              <w:rPr>
                <w:rStyle w:val="Hyperlink1"/>
                <w:rFonts w:cs="Times New Roman"/>
              </w:rPr>
            </w:pPr>
            <w:hyperlink w:anchor="_Q4_has_spatial" w:history="1">
              <w:r w:rsidR="00EA28B5" w:rsidRPr="002F1ECE">
                <w:rPr>
                  <w:rStyle w:val="Hyperlink1"/>
                  <w:rFonts w:cs="Times New Roman"/>
                </w:rPr>
                <w:t>Q4</w:t>
              </w:r>
            </w:hyperlink>
          </w:p>
        </w:tc>
        <w:tc>
          <w:tcPr>
            <w:tcW w:w="2551" w:type="dxa"/>
          </w:tcPr>
          <w:p w14:paraId="72AD83C8" w14:textId="3CC47656" w:rsidR="00EA28B5" w:rsidRPr="002F1ECE" w:rsidRDefault="00EA28B5" w:rsidP="00EA28B5">
            <w:pPr>
              <w:rPr>
                <w:rStyle w:val="Hyperlink1"/>
                <w:rFonts w:cs="Times New Roman"/>
              </w:rPr>
            </w:pPr>
            <w:r w:rsidRPr="002F1ECE">
              <w:rPr>
                <w:rStyle w:val="Hyperlink1"/>
                <w:rFonts w:cs="Times New Roman"/>
              </w:rPr>
              <w:t xml:space="preserve"> - has spatial projection (is spatial projection of)</w:t>
            </w:r>
          </w:p>
        </w:tc>
        <w:tc>
          <w:tcPr>
            <w:tcW w:w="2977" w:type="dxa"/>
          </w:tcPr>
          <w:p w14:paraId="05A59628" w14:textId="77777777" w:rsidR="00EA28B5" w:rsidRPr="002F1ECE" w:rsidRDefault="00A67E9C" w:rsidP="00EA28B5">
            <w:pPr>
              <w:rPr>
                <w:rStyle w:val="Hyperlink1"/>
                <w:rFonts w:cs="Times New Roman"/>
              </w:rPr>
            </w:pPr>
            <w:hyperlink w:anchor="_SP1_Phenomenal_Spacetime" w:history="1">
              <w:r w:rsidR="00EA28B5" w:rsidRPr="002F1ECE">
                <w:rPr>
                  <w:rStyle w:val="Hyperlink1"/>
                  <w:rFonts w:cs="Times New Roman"/>
                </w:rPr>
                <w:t>SP1</w:t>
              </w:r>
            </w:hyperlink>
            <w:r w:rsidR="00EA28B5" w:rsidRPr="002F1ECE">
              <w:rPr>
                <w:rStyle w:val="Hyperlink1"/>
                <w:rFonts w:cs="Times New Roman"/>
              </w:rPr>
              <w:t xml:space="preserve"> Phenomenal Spacetime Volume</w:t>
            </w:r>
          </w:p>
        </w:tc>
        <w:tc>
          <w:tcPr>
            <w:tcW w:w="2092" w:type="dxa"/>
          </w:tcPr>
          <w:p w14:paraId="3C7E31CE" w14:textId="77777777" w:rsidR="00EA28B5" w:rsidRPr="002F1ECE" w:rsidRDefault="00A67E9C" w:rsidP="00EA28B5">
            <w:pPr>
              <w:rPr>
                <w:rStyle w:val="Hyperlink1"/>
                <w:rFonts w:cs="Times New Roman"/>
              </w:rPr>
            </w:pPr>
            <w:hyperlink w:anchor="_SP2_Phenomenal_Place" w:history="1">
              <w:r w:rsidR="00EA28B5" w:rsidRPr="002F1ECE">
                <w:rPr>
                  <w:rStyle w:val="Hyperlink1"/>
                  <w:rFonts w:cs="Times New Roman"/>
                </w:rPr>
                <w:t>SP2</w:t>
              </w:r>
            </w:hyperlink>
            <w:r w:rsidR="00EA28B5" w:rsidRPr="002F1ECE">
              <w:rPr>
                <w:rStyle w:val="Hyperlink1"/>
                <w:rFonts w:cs="Times New Roman"/>
              </w:rPr>
              <w:t xml:space="preserve"> Phenomenal Place</w:t>
            </w:r>
          </w:p>
        </w:tc>
      </w:tr>
      <w:tr w:rsidR="00EA28B5" w:rsidRPr="002F1ECE" w14:paraId="2E235C26" w14:textId="77777777" w:rsidTr="00F00E97">
        <w:tc>
          <w:tcPr>
            <w:tcW w:w="1560" w:type="dxa"/>
          </w:tcPr>
          <w:p w14:paraId="3071A5D2" w14:textId="77777777" w:rsidR="00EA28B5" w:rsidRPr="002F1ECE" w:rsidRDefault="00A67E9C" w:rsidP="00EA28B5">
            <w:pPr>
              <w:rPr>
                <w:rStyle w:val="Hyperlink1"/>
                <w:rFonts w:cs="Times New Roman"/>
              </w:rPr>
            </w:pPr>
            <w:hyperlink w:anchor="_Q5_defined_in(Oyvind" w:history="1">
              <w:r w:rsidR="00EA28B5" w:rsidRPr="002F1ECE">
                <w:rPr>
                  <w:rStyle w:val="Hyperlink1"/>
                  <w:rFonts w:cs="Times New Roman"/>
                </w:rPr>
                <w:t>Q5</w:t>
              </w:r>
            </w:hyperlink>
          </w:p>
        </w:tc>
        <w:tc>
          <w:tcPr>
            <w:tcW w:w="2551" w:type="dxa"/>
          </w:tcPr>
          <w:p w14:paraId="12F34082" w14:textId="0910A011" w:rsidR="00EA28B5" w:rsidRPr="002F1ECE" w:rsidRDefault="00EA28B5" w:rsidP="00EA28B5">
            <w:pPr>
              <w:rPr>
                <w:rStyle w:val="Hyperlink1"/>
                <w:rFonts w:cs="Times New Roman"/>
              </w:rPr>
            </w:pPr>
            <w:r w:rsidRPr="002F1ECE">
              <w:rPr>
                <w:rStyle w:val="Hyperlink1"/>
                <w:rFonts w:cs="Times New Roman"/>
              </w:rPr>
              <w:t>defined in (is reference space for)</w:t>
            </w:r>
          </w:p>
        </w:tc>
        <w:tc>
          <w:tcPr>
            <w:tcW w:w="2977" w:type="dxa"/>
          </w:tcPr>
          <w:p w14:paraId="18FE7F30" w14:textId="77777777" w:rsidR="00EA28B5" w:rsidRPr="002F1ECE" w:rsidRDefault="00A67E9C" w:rsidP="00EA28B5">
            <w:pPr>
              <w:rPr>
                <w:rStyle w:val="Hyperlink1"/>
                <w:rFonts w:cs="Times New Roman"/>
              </w:rPr>
            </w:pPr>
            <w:hyperlink w:anchor="_E53_Place" w:history="1">
              <w:r w:rsidR="00EA28B5" w:rsidRPr="002F1ECE">
                <w:rPr>
                  <w:rStyle w:val="Hyperlink1"/>
                  <w:rFonts w:cs="Times New Roman"/>
                </w:rPr>
                <w:t>E53</w:t>
              </w:r>
            </w:hyperlink>
            <w:r w:rsidR="00EA28B5" w:rsidRPr="002F1ECE">
              <w:rPr>
                <w:rStyle w:val="Hyperlink1"/>
                <w:rFonts w:cs="Times New Roman"/>
              </w:rPr>
              <w:t xml:space="preserve"> Place</w:t>
            </w:r>
          </w:p>
        </w:tc>
        <w:tc>
          <w:tcPr>
            <w:tcW w:w="2092" w:type="dxa"/>
          </w:tcPr>
          <w:p w14:paraId="7662249C" w14:textId="77777777" w:rsidR="00EA28B5" w:rsidRPr="002F1ECE" w:rsidRDefault="00A67E9C" w:rsidP="00EA28B5">
            <w:pPr>
              <w:rPr>
                <w:rStyle w:val="Hyperlink1"/>
                <w:rFonts w:cs="Times New Roman"/>
              </w:rPr>
            </w:pPr>
            <w:hyperlink w:anchor="_SP3_Reference_Space" w:history="1">
              <w:r w:rsidR="00EA28B5" w:rsidRPr="002F1ECE">
                <w:rPr>
                  <w:rStyle w:val="Hyperlink1"/>
                  <w:rFonts w:cs="Times New Roman"/>
                </w:rPr>
                <w:t>SP3</w:t>
              </w:r>
            </w:hyperlink>
            <w:r w:rsidR="00EA28B5" w:rsidRPr="002F1ECE">
              <w:rPr>
                <w:rStyle w:val="Hyperlink1"/>
                <w:rFonts w:cs="Times New Roman"/>
              </w:rPr>
              <w:t xml:space="preserve"> Reference Space</w:t>
            </w:r>
          </w:p>
        </w:tc>
      </w:tr>
      <w:tr w:rsidR="00EA28B5" w:rsidRPr="002F1ECE" w14:paraId="211240C6" w14:textId="77777777" w:rsidTr="00F00E97">
        <w:tc>
          <w:tcPr>
            <w:tcW w:w="1560" w:type="dxa"/>
          </w:tcPr>
          <w:p w14:paraId="1D92F1CD" w14:textId="77777777" w:rsidR="00EA28B5" w:rsidRPr="002F1ECE" w:rsidRDefault="00A67E9C" w:rsidP="00EA28B5">
            <w:pPr>
              <w:rPr>
                <w:rStyle w:val="Hyperlink1"/>
                <w:rFonts w:cs="Times New Roman"/>
              </w:rPr>
            </w:pPr>
            <w:hyperlink w:anchor="_Q6_is_at" w:history="1">
              <w:r w:rsidR="00EA28B5" w:rsidRPr="002F1ECE">
                <w:rPr>
                  <w:rStyle w:val="Hyperlink1"/>
                  <w:rFonts w:cs="Times New Roman"/>
                </w:rPr>
                <w:t>Q6</w:t>
              </w:r>
            </w:hyperlink>
          </w:p>
        </w:tc>
        <w:tc>
          <w:tcPr>
            <w:tcW w:w="2551" w:type="dxa"/>
          </w:tcPr>
          <w:p w14:paraId="295310B4" w14:textId="1CB50FE4" w:rsidR="00EA28B5" w:rsidRPr="002F1ECE" w:rsidRDefault="00EA28B5" w:rsidP="00EA28B5">
            <w:pPr>
              <w:rPr>
                <w:rStyle w:val="Hyperlink1"/>
                <w:rFonts w:cs="Times New Roman"/>
              </w:rPr>
            </w:pPr>
            <w:r w:rsidRPr="002F1ECE">
              <w:rPr>
                <w:rStyle w:val="Hyperlink1"/>
                <w:rFonts w:cs="Times New Roman"/>
              </w:rPr>
              <w:t>is at rest in relation to (rests in relation to)</w:t>
            </w:r>
          </w:p>
        </w:tc>
        <w:tc>
          <w:tcPr>
            <w:tcW w:w="2977" w:type="dxa"/>
          </w:tcPr>
          <w:p w14:paraId="72B48AF3" w14:textId="77777777" w:rsidR="00EA28B5" w:rsidRPr="002F1ECE" w:rsidRDefault="00A67E9C" w:rsidP="00EA28B5">
            <w:pPr>
              <w:rPr>
                <w:rStyle w:val="Hyperlink1"/>
                <w:rFonts w:cs="Times New Roman"/>
              </w:rPr>
            </w:pPr>
            <w:hyperlink w:anchor="_SP3_Reference_Space" w:history="1">
              <w:r w:rsidR="00EA28B5" w:rsidRPr="002F1ECE">
                <w:rPr>
                  <w:rStyle w:val="Hyperlink1"/>
                  <w:rFonts w:cs="Times New Roman"/>
                </w:rPr>
                <w:t>SP3</w:t>
              </w:r>
            </w:hyperlink>
            <w:r w:rsidR="00EA28B5" w:rsidRPr="002F1ECE">
              <w:rPr>
                <w:rStyle w:val="Hyperlink1"/>
                <w:rFonts w:cs="Times New Roman"/>
              </w:rPr>
              <w:t xml:space="preserve"> Reference Space</w:t>
            </w:r>
          </w:p>
        </w:tc>
        <w:tc>
          <w:tcPr>
            <w:tcW w:w="2092" w:type="dxa"/>
          </w:tcPr>
          <w:p w14:paraId="13438A03" w14:textId="77777777" w:rsidR="00EA28B5" w:rsidRPr="002F1ECE" w:rsidRDefault="00A67E9C" w:rsidP="00EA28B5">
            <w:pPr>
              <w:rPr>
                <w:rStyle w:val="Hyperlink1"/>
                <w:rFonts w:cs="Times New Roman"/>
              </w:rPr>
            </w:pPr>
            <w:hyperlink w:anchor="_E18_Physical_Thing" w:history="1">
              <w:r w:rsidR="00EA28B5" w:rsidRPr="002F1ECE">
                <w:rPr>
                  <w:rStyle w:val="Hyperlink1"/>
                  <w:rFonts w:cs="Times New Roman"/>
                </w:rPr>
                <w:t>E18</w:t>
              </w:r>
            </w:hyperlink>
            <w:r w:rsidR="00EA28B5" w:rsidRPr="002F1ECE">
              <w:rPr>
                <w:rStyle w:val="Hyperlink1"/>
                <w:rFonts w:cs="Times New Roman"/>
              </w:rPr>
              <w:t xml:space="preserve"> Physical Thing</w:t>
            </w:r>
          </w:p>
        </w:tc>
      </w:tr>
      <w:tr w:rsidR="00EA28B5" w:rsidRPr="002F1ECE" w14:paraId="229670FA" w14:textId="77777777" w:rsidTr="00F00E97">
        <w:tc>
          <w:tcPr>
            <w:tcW w:w="1560" w:type="dxa"/>
          </w:tcPr>
          <w:p w14:paraId="544BC1CC" w14:textId="77777777" w:rsidR="00EA28B5" w:rsidRPr="002F1ECE" w:rsidRDefault="00A67E9C" w:rsidP="00EA28B5">
            <w:pPr>
              <w:rPr>
                <w:rStyle w:val="Hyperlink1"/>
                <w:rFonts w:cs="Times New Roman"/>
              </w:rPr>
            </w:pPr>
            <w:hyperlink w:anchor="_Q7_describes" w:history="1">
              <w:r w:rsidR="00EA28B5" w:rsidRPr="002F1ECE">
                <w:rPr>
                  <w:rStyle w:val="Hyperlink1"/>
                  <w:rFonts w:cs="Times New Roman"/>
                </w:rPr>
                <w:t>Q7</w:t>
              </w:r>
            </w:hyperlink>
          </w:p>
        </w:tc>
        <w:tc>
          <w:tcPr>
            <w:tcW w:w="2551" w:type="dxa"/>
          </w:tcPr>
          <w:p w14:paraId="79568F17" w14:textId="6039C7AA" w:rsidR="00EA28B5" w:rsidRPr="002F1ECE" w:rsidRDefault="00EA28B5" w:rsidP="00EA28B5">
            <w:pPr>
              <w:rPr>
                <w:rStyle w:val="Hyperlink1"/>
                <w:rFonts w:cs="Times New Roman"/>
              </w:rPr>
            </w:pPr>
            <w:r w:rsidRPr="002F1ECE">
              <w:rPr>
                <w:rStyle w:val="Hyperlink1"/>
                <w:rFonts w:cs="Times New Roman"/>
              </w:rPr>
              <w:t>describes (is described by)</w:t>
            </w:r>
          </w:p>
        </w:tc>
        <w:tc>
          <w:tcPr>
            <w:tcW w:w="2977" w:type="dxa"/>
          </w:tcPr>
          <w:p w14:paraId="08BC5959" w14:textId="77777777" w:rsidR="00EA28B5" w:rsidRPr="002F1ECE" w:rsidRDefault="00A67E9C" w:rsidP="00EA28B5">
            <w:pPr>
              <w:rPr>
                <w:rStyle w:val="Hyperlink1"/>
                <w:rFonts w:cs="Times New Roman"/>
              </w:rPr>
            </w:pPr>
            <w:hyperlink w:anchor="_SP4_Spatial_Coordinate" w:history="1">
              <w:r w:rsidR="00EA28B5" w:rsidRPr="002F1ECE">
                <w:rPr>
                  <w:rStyle w:val="Hyperlink1"/>
                  <w:rFonts w:cs="Times New Roman"/>
                </w:rPr>
                <w:t>SP4</w:t>
              </w:r>
            </w:hyperlink>
            <w:r w:rsidR="00EA28B5" w:rsidRPr="002F1ECE">
              <w:rPr>
                <w:rStyle w:val="Hyperlink1"/>
                <w:rFonts w:cs="Times New Roman"/>
              </w:rPr>
              <w:t xml:space="preserve"> Spatial Coordinate Reference System</w:t>
            </w:r>
          </w:p>
        </w:tc>
        <w:tc>
          <w:tcPr>
            <w:tcW w:w="2092" w:type="dxa"/>
          </w:tcPr>
          <w:p w14:paraId="3CBC65B4" w14:textId="77777777" w:rsidR="00EA28B5" w:rsidRPr="002F1ECE" w:rsidRDefault="00A67E9C" w:rsidP="00EA28B5">
            <w:pPr>
              <w:rPr>
                <w:rStyle w:val="Hyperlink1"/>
                <w:rFonts w:cs="Times New Roman"/>
              </w:rPr>
            </w:pPr>
            <w:hyperlink w:anchor="_SP3_Reference_Space" w:history="1">
              <w:r w:rsidR="00EA28B5" w:rsidRPr="002F1ECE">
                <w:rPr>
                  <w:rStyle w:val="Hyperlink1"/>
                  <w:rFonts w:cs="Times New Roman"/>
                </w:rPr>
                <w:t>SP3</w:t>
              </w:r>
            </w:hyperlink>
            <w:r w:rsidR="00EA28B5" w:rsidRPr="002F1ECE">
              <w:rPr>
                <w:rStyle w:val="Hyperlink1"/>
                <w:rFonts w:cs="Times New Roman"/>
              </w:rPr>
              <w:t xml:space="preserve"> Reference Space</w:t>
            </w:r>
          </w:p>
        </w:tc>
      </w:tr>
      <w:tr w:rsidR="00EA28B5" w:rsidRPr="002F1ECE" w14:paraId="19F854E3" w14:textId="77777777" w:rsidTr="00F00E97">
        <w:tc>
          <w:tcPr>
            <w:tcW w:w="1560" w:type="dxa"/>
          </w:tcPr>
          <w:p w14:paraId="0078DE59" w14:textId="77777777" w:rsidR="00EA28B5" w:rsidRPr="002F1ECE" w:rsidRDefault="00A67E9C" w:rsidP="00EA28B5">
            <w:pPr>
              <w:rPr>
                <w:rStyle w:val="Hyperlink1"/>
                <w:rFonts w:cs="Times New Roman"/>
              </w:rPr>
            </w:pPr>
            <w:hyperlink w:anchor="_Q8_is_fixed" w:history="1">
              <w:r w:rsidR="00EA28B5" w:rsidRPr="002F1ECE">
                <w:rPr>
                  <w:rStyle w:val="Hyperlink1"/>
                  <w:rFonts w:cs="Times New Roman"/>
                </w:rPr>
                <w:t>Q8</w:t>
              </w:r>
            </w:hyperlink>
          </w:p>
        </w:tc>
        <w:tc>
          <w:tcPr>
            <w:tcW w:w="2551" w:type="dxa"/>
          </w:tcPr>
          <w:p w14:paraId="37F6A04C" w14:textId="105ED0DD" w:rsidR="00EA28B5" w:rsidRPr="002F1ECE" w:rsidRDefault="00EA28B5" w:rsidP="00EA28B5">
            <w:pPr>
              <w:rPr>
                <w:rStyle w:val="Hyperlink1"/>
                <w:rFonts w:cs="Times New Roman"/>
              </w:rPr>
            </w:pPr>
            <w:r w:rsidRPr="002F1ECE">
              <w:rPr>
                <w:rStyle w:val="Hyperlink1"/>
                <w:rFonts w:cs="Times New Roman"/>
              </w:rPr>
              <w:t>is fixed on (fixes)</w:t>
            </w:r>
          </w:p>
        </w:tc>
        <w:tc>
          <w:tcPr>
            <w:tcW w:w="2977" w:type="dxa"/>
          </w:tcPr>
          <w:p w14:paraId="0B7064A5" w14:textId="77777777" w:rsidR="00EA28B5" w:rsidRPr="002F1ECE" w:rsidRDefault="00A67E9C" w:rsidP="00EA28B5">
            <w:pPr>
              <w:rPr>
                <w:rStyle w:val="Hyperlink1"/>
                <w:rFonts w:cs="Times New Roman"/>
              </w:rPr>
            </w:pPr>
            <w:hyperlink w:anchor="_SP4_Spatial_Coordinate" w:history="1">
              <w:r w:rsidR="00EA28B5" w:rsidRPr="002F1ECE">
                <w:rPr>
                  <w:rStyle w:val="Hyperlink1"/>
                  <w:rFonts w:cs="Times New Roman"/>
                </w:rPr>
                <w:t>SP4</w:t>
              </w:r>
            </w:hyperlink>
            <w:r w:rsidR="00EA28B5" w:rsidRPr="002F1ECE">
              <w:rPr>
                <w:rStyle w:val="Hyperlink1"/>
                <w:rFonts w:cs="Times New Roman"/>
              </w:rPr>
              <w:t xml:space="preserve"> Spatial Coordinate Reference System</w:t>
            </w:r>
          </w:p>
        </w:tc>
        <w:tc>
          <w:tcPr>
            <w:tcW w:w="2092" w:type="dxa"/>
          </w:tcPr>
          <w:p w14:paraId="71D1D57F" w14:textId="77777777" w:rsidR="00EA28B5" w:rsidRPr="002F1ECE" w:rsidRDefault="00A67E9C" w:rsidP="00EA28B5">
            <w:pPr>
              <w:rPr>
                <w:rStyle w:val="Hyperlink1"/>
                <w:rFonts w:cs="Times New Roman"/>
              </w:rPr>
            </w:pPr>
            <w:hyperlink w:anchor="_E26_Physical_Feature" w:history="1">
              <w:r w:rsidR="00EA28B5" w:rsidRPr="002F1ECE">
                <w:rPr>
                  <w:rStyle w:val="Hyperlink1"/>
                  <w:rFonts w:cs="Times New Roman"/>
                </w:rPr>
                <w:t>E26</w:t>
              </w:r>
            </w:hyperlink>
            <w:r w:rsidR="00EA28B5" w:rsidRPr="002F1ECE">
              <w:rPr>
                <w:rStyle w:val="Hyperlink1"/>
                <w:rFonts w:cs="Times New Roman"/>
              </w:rPr>
              <w:t xml:space="preserve"> Physical Feature</w:t>
            </w:r>
          </w:p>
        </w:tc>
      </w:tr>
      <w:tr w:rsidR="00EA28B5" w:rsidRPr="002F1ECE" w14:paraId="5E07B3D3" w14:textId="77777777" w:rsidTr="00F00E97">
        <w:tc>
          <w:tcPr>
            <w:tcW w:w="1560" w:type="dxa"/>
          </w:tcPr>
          <w:p w14:paraId="66DD43BB" w14:textId="77777777" w:rsidR="00EA28B5" w:rsidRPr="002F1ECE" w:rsidRDefault="00A67E9C" w:rsidP="00EA28B5">
            <w:pPr>
              <w:rPr>
                <w:rStyle w:val="Hyperlink1"/>
                <w:rFonts w:cs="Times New Roman"/>
              </w:rPr>
            </w:pPr>
            <w:hyperlink w:anchor="_Q9_is_expressed" w:history="1">
              <w:r w:rsidR="00EA28B5" w:rsidRPr="002F1ECE">
                <w:rPr>
                  <w:rStyle w:val="Hyperlink1"/>
                  <w:rFonts w:cs="Times New Roman"/>
                </w:rPr>
                <w:t>Q9</w:t>
              </w:r>
            </w:hyperlink>
          </w:p>
        </w:tc>
        <w:tc>
          <w:tcPr>
            <w:tcW w:w="2551" w:type="dxa"/>
          </w:tcPr>
          <w:p w14:paraId="517C50C6" w14:textId="3450D17F" w:rsidR="00EA28B5" w:rsidRPr="002F1ECE" w:rsidRDefault="00EA28B5" w:rsidP="00EA28B5">
            <w:pPr>
              <w:rPr>
                <w:rStyle w:val="Hyperlink1"/>
                <w:rFonts w:cs="Times New Roman"/>
              </w:rPr>
            </w:pPr>
            <w:r w:rsidRPr="002F1ECE">
              <w:rPr>
                <w:rStyle w:val="Hyperlink1"/>
                <w:rFonts w:cs="Times New Roman"/>
              </w:rPr>
              <w:t xml:space="preserve">place is expressed in terms of </w:t>
            </w:r>
            <w:r w:rsidRPr="002F1ECE">
              <w:rPr>
                <w:rFonts w:cs="Times New Roman"/>
                <w:lang w:val="en-US" w:eastAsia="en-US" w:bidi="ar-SA"/>
              </w:rPr>
              <w:t>(expresses place)</w:t>
            </w:r>
          </w:p>
        </w:tc>
        <w:tc>
          <w:tcPr>
            <w:tcW w:w="2977" w:type="dxa"/>
          </w:tcPr>
          <w:p w14:paraId="29338EBA" w14:textId="77777777" w:rsidR="00EA28B5" w:rsidRPr="002F1ECE" w:rsidRDefault="00A67E9C" w:rsidP="00EA28B5">
            <w:pPr>
              <w:rPr>
                <w:rStyle w:val="Hyperlink1"/>
                <w:rFonts w:cs="Times New Roman"/>
              </w:rPr>
            </w:pPr>
            <w:hyperlink w:anchor="_SP5_Geometric_Place" w:history="1">
              <w:r w:rsidR="00EA28B5" w:rsidRPr="002F1ECE">
                <w:rPr>
                  <w:rStyle w:val="Hyperlink1"/>
                  <w:rFonts w:cs="Times New Roman"/>
                </w:rPr>
                <w:t>E94</w:t>
              </w:r>
            </w:hyperlink>
            <w:r w:rsidR="00EA28B5" w:rsidRPr="002F1ECE">
              <w:rPr>
                <w:rStyle w:val="Hyperlink1"/>
                <w:rFonts w:cs="Times New Roman"/>
              </w:rPr>
              <w:t xml:space="preserve"> Space Primitive</w:t>
            </w:r>
          </w:p>
        </w:tc>
        <w:tc>
          <w:tcPr>
            <w:tcW w:w="2092" w:type="dxa"/>
          </w:tcPr>
          <w:p w14:paraId="39F74465" w14:textId="77777777" w:rsidR="00EA28B5" w:rsidRPr="002F1ECE" w:rsidRDefault="00A67E9C" w:rsidP="00EA28B5">
            <w:pPr>
              <w:rPr>
                <w:rStyle w:val="Hyperlink1"/>
                <w:rFonts w:cs="Times New Roman"/>
              </w:rPr>
            </w:pPr>
            <w:hyperlink w:anchor="_SP4_Spatial_Coordinate" w:history="1">
              <w:r w:rsidR="00EA28B5" w:rsidRPr="002F1ECE">
                <w:rPr>
                  <w:rStyle w:val="Hyperlink1"/>
                  <w:rFonts w:cs="Times New Roman"/>
                </w:rPr>
                <w:t>SP4</w:t>
              </w:r>
            </w:hyperlink>
            <w:r w:rsidR="00EA28B5" w:rsidRPr="002F1ECE">
              <w:rPr>
                <w:rStyle w:val="Hyperlink1"/>
                <w:rFonts w:cs="Times New Roman"/>
              </w:rPr>
              <w:t xml:space="preserve"> Spatial Coordinate Reference System</w:t>
            </w:r>
          </w:p>
        </w:tc>
      </w:tr>
      <w:tr w:rsidR="00EA28B5" w:rsidRPr="002F1ECE" w14:paraId="158AB220" w14:textId="77777777" w:rsidTr="00F00E97">
        <w:tc>
          <w:tcPr>
            <w:tcW w:w="1560" w:type="dxa"/>
          </w:tcPr>
          <w:p w14:paraId="2B93A732" w14:textId="60FC836A" w:rsidR="00EA28B5" w:rsidRPr="002F1ECE" w:rsidRDefault="00A67E9C" w:rsidP="00EA28B5">
            <w:pPr>
              <w:rPr>
                <w:rStyle w:val="Hyperlink1"/>
                <w:rFonts w:cs="Times New Roman"/>
              </w:rPr>
            </w:pPr>
            <w:hyperlink w:anchor="_toc11853">
              <w:r w:rsidR="00EA28B5" w:rsidRPr="002F1ECE">
                <w:rPr>
                  <w:rStyle w:val="Hyperlink1"/>
                  <w:rFonts w:cs="Times New Roman"/>
                  <w:sz w:val="18"/>
                  <w:szCs w:val="18"/>
                </w:rPr>
                <w:t>P189</w:t>
              </w:r>
            </w:hyperlink>
          </w:p>
        </w:tc>
        <w:tc>
          <w:tcPr>
            <w:tcW w:w="2551" w:type="dxa"/>
          </w:tcPr>
          <w:p w14:paraId="5A81E541" w14:textId="524A7091" w:rsidR="00EA28B5" w:rsidRPr="002F1ECE" w:rsidRDefault="00EA28B5" w:rsidP="00EA28B5">
            <w:pPr>
              <w:rPr>
                <w:rStyle w:val="Hyperlink1"/>
                <w:rFonts w:cs="Times New Roman"/>
              </w:rPr>
            </w:pPr>
            <w:r w:rsidRPr="002F1ECE">
              <w:rPr>
                <w:rStyle w:val="Hyperlink1"/>
                <w:rFonts w:cs="Times New Roman"/>
              </w:rPr>
              <w:t>approximates (is approximated by)</w:t>
            </w:r>
          </w:p>
        </w:tc>
        <w:tc>
          <w:tcPr>
            <w:tcW w:w="2977" w:type="dxa"/>
          </w:tcPr>
          <w:p w14:paraId="4444E261" w14:textId="0CCD5C92" w:rsidR="00EA28B5" w:rsidRPr="002F1ECE" w:rsidRDefault="00A67E9C" w:rsidP="00EA28B5">
            <w:pPr>
              <w:rPr>
                <w:rStyle w:val="Hyperlink1"/>
                <w:rFonts w:cs="Times New Roman"/>
              </w:rPr>
            </w:pPr>
            <w:hyperlink w:anchor="_toc8120">
              <w:r w:rsidR="00EA28B5" w:rsidRPr="002F1ECE">
                <w:rPr>
                  <w:rStyle w:val="Hyperlink1"/>
                  <w:rFonts w:cs="Times New Roman"/>
                  <w:sz w:val="18"/>
                  <w:szCs w:val="18"/>
                </w:rPr>
                <w:t>E53</w:t>
              </w:r>
            </w:hyperlink>
            <w:r w:rsidR="00EA28B5" w:rsidRPr="002F1ECE">
              <w:rPr>
                <w:rStyle w:val="Hyperlink1"/>
                <w:rFonts w:cs="Times New Roman"/>
              </w:rPr>
              <w:t xml:space="preserve"> Place</w:t>
            </w:r>
          </w:p>
        </w:tc>
        <w:tc>
          <w:tcPr>
            <w:tcW w:w="2092" w:type="dxa"/>
          </w:tcPr>
          <w:p w14:paraId="21AD6F11" w14:textId="3D65041D" w:rsidR="00EA28B5" w:rsidRPr="002F1ECE" w:rsidRDefault="00A67E9C" w:rsidP="00EA28B5">
            <w:pPr>
              <w:rPr>
                <w:rStyle w:val="Hyperlink1"/>
                <w:rFonts w:cs="Times New Roman"/>
              </w:rPr>
            </w:pPr>
            <w:hyperlink w:anchor="_toc8120">
              <w:r w:rsidR="00EA28B5" w:rsidRPr="002F1ECE">
                <w:rPr>
                  <w:rStyle w:val="Hyperlink1"/>
                  <w:rFonts w:cs="Times New Roman"/>
                  <w:sz w:val="18"/>
                  <w:szCs w:val="18"/>
                </w:rPr>
                <w:t>E53</w:t>
              </w:r>
            </w:hyperlink>
            <w:r w:rsidR="00EA28B5" w:rsidRPr="002F1ECE">
              <w:rPr>
                <w:rStyle w:val="Hyperlink1"/>
                <w:rFonts w:cs="Times New Roman"/>
              </w:rPr>
              <w:t xml:space="preserve"> Place</w:t>
            </w:r>
          </w:p>
        </w:tc>
      </w:tr>
      <w:tr w:rsidR="00EA28B5" w:rsidRPr="002F1ECE" w14:paraId="7FEF16E2" w14:textId="77777777" w:rsidTr="00F00E97">
        <w:tc>
          <w:tcPr>
            <w:tcW w:w="1560" w:type="dxa"/>
          </w:tcPr>
          <w:p w14:paraId="583ACC52" w14:textId="77777777" w:rsidR="00EA28B5" w:rsidRPr="002F1ECE" w:rsidRDefault="00A67E9C" w:rsidP="00EA28B5">
            <w:pPr>
              <w:rPr>
                <w:rStyle w:val="Hyperlink1"/>
                <w:rFonts w:cs="Times New Roman"/>
              </w:rPr>
            </w:pPr>
            <w:hyperlink w:anchor="_Q11_approximates" w:history="1">
              <w:r w:rsidR="00EA28B5" w:rsidRPr="002F1ECE">
                <w:rPr>
                  <w:rStyle w:val="Hyperlink1"/>
                  <w:rFonts w:cs="Times New Roman"/>
                </w:rPr>
                <w:t>Q11</w:t>
              </w:r>
            </w:hyperlink>
          </w:p>
        </w:tc>
        <w:tc>
          <w:tcPr>
            <w:tcW w:w="2551" w:type="dxa"/>
          </w:tcPr>
          <w:p w14:paraId="62BD592D" w14:textId="1FA53677" w:rsidR="00EA28B5" w:rsidRPr="002F1ECE" w:rsidRDefault="00EA28B5" w:rsidP="00EA28B5">
            <w:pPr>
              <w:rPr>
                <w:rStyle w:val="Hyperlink1"/>
                <w:rFonts w:cs="Times New Roman"/>
              </w:rPr>
            </w:pPr>
            <w:r w:rsidRPr="002F1ECE">
              <w:rPr>
                <w:rStyle w:val="Hyperlink1"/>
                <w:rFonts w:cs="Times New Roman"/>
              </w:rPr>
              <w:t xml:space="preserve"> - approximates place (place is approximated by)</w:t>
            </w:r>
          </w:p>
        </w:tc>
        <w:tc>
          <w:tcPr>
            <w:tcW w:w="2977" w:type="dxa"/>
          </w:tcPr>
          <w:p w14:paraId="15130910" w14:textId="77777777" w:rsidR="00EA28B5" w:rsidRPr="002F1ECE" w:rsidRDefault="00EA28B5" w:rsidP="00EA28B5">
            <w:pPr>
              <w:rPr>
                <w:rStyle w:val="Hyperlink1"/>
                <w:rFonts w:cs="Times New Roman"/>
              </w:rPr>
            </w:pPr>
            <w:r w:rsidRPr="002F1ECE">
              <w:rPr>
                <w:rStyle w:val="Hyperlink1"/>
                <w:rFonts w:cs="Times New Roman"/>
              </w:rPr>
              <w:t>SP6 Declarative Place</w:t>
            </w:r>
          </w:p>
        </w:tc>
        <w:tc>
          <w:tcPr>
            <w:tcW w:w="2092" w:type="dxa"/>
          </w:tcPr>
          <w:p w14:paraId="164F6C01" w14:textId="55E931BC" w:rsidR="00EA28B5" w:rsidRPr="002F1ECE" w:rsidRDefault="00A67E9C" w:rsidP="00EA28B5">
            <w:pPr>
              <w:rPr>
                <w:rStyle w:val="Hyperlink1"/>
                <w:rFonts w:cs="Times New Roman"/>
              </w:rPr>
            </w:pPr>
            <w:hyperlink w:anchor="_SP2_Phenomenal_Place" w:history="1">
              <w:r w:rsidR="00EA28B5" w:rsidRPr="002F1ECE">
                <w:rPr>
                  <w:rStyle w:val="Hyperlink1"/>
                  <w:rFonts w:cs="Times New Roman"/>
                </w:rPr>
                <w:t>SP2</w:t>
              </w:r>
            </w:hyperlink>
            <w:r w:rsidR="00EA28B5" w:rsidRPr="002F1ECE">
              <w:rPr>
                <w:rStyle w:val="Hyperlink1"/>
                <w:rFonts w:cs="Times New Roman"/>
              </w:rPr>
              <w:t xml:space="preserve"> Phenomenal Place</w:t>
            </w:r>
          </w:p>
        </w:tc>
      </w:tr>
      <w:tr w:rsidR="00EA28B5" w:rsidRPr="002F1ECE" w14:paraId="4676B9BD" w14:textId="77777777" w:rsidTr="00F00E97">
        <w:tc>
          <w:tcPr>
            <w:tcW w:w="1560" w:type="dxa"/>
          </w:tcPr>
          <w:p w14:paraId="124DE8F8" w14:textId="77777777" w:rsidR="00EA28B5" w:rsidRPr="002F1ECE" w:rsidRDefault="00A67E9C" w:rsidP="00EA28B5">
            <w:pPr>
              <w:rPr>
                <w:rStyle w:val="Hyperlink1"/>
                <w:rFonts w:cs="Times New Roman"/>
              </w:rPr>
            </w:pPr>
            <w:hyperlink w:anchor="_Q12_approximates" w:history="1">
              <w:r w:rsidR="00EA28B5" w:rsidRPr="002F1ECE">
                <w:rPr>
                  <w:rStyle w:val="Hyperlink1"/>
                  <w:rFonts w:cs="Times New Roman"/>
                </w:rPr>
                <w:t>Q12</w:t>
              </w:r>
            </w:hyperlink>
          </w:p>
        </w:tc>
        <w:tc>
          <w:tcPr>
            <w:tcW w:w="2551" w:type="dxa"/>
          </w:tcPr>
          <w:p w14:paraId="51EF3827" w14:textId="3F42957C" w:rsidR="00EA28B5" w:rsidRPr="002F1ECE" w:rsidRDefault="00EA28B5" w:rsidP="00EA28B5">
            <w:pPr>
              <w:rPr>
                <w:rStyle w:val="Hyperlink1"/>
                <w:rFonts w:cs="Times New Roman"/>
              </w:rPr>
            </w:pPr>
            <w:r w:rsidRPr="002F1ECE">
              <w:rPr>
                <w:rStyle w:val="Hyperlink1"/>
                <w:rFonts w:cs="Times New Roman"/>
              </w:rPr>
              <w:t>approximates (spacetime is approximated by)</w:t>
            </w:r>
          </w:p>
        </w:tc>
        <w:tc>
          <w:tcPr>
            <w:tcW w:w="2977" w:type="dxa"/>
          </w:tcPr>
          <w:p w14:paraId="614A03A3" w14:textId="77777777" w:rsidR="00EA28B5" w:rsidRPr="002F1ECE" w:rsidRDefault="00A67E9C" w:rsidP="00EA28B5">
            <w:pPr>
              <w:rPr>
                <w:rStyle w:val="Hyperlink1"/>
                <w:rFonts w:cs="Times New Roman"/>
              </w:rPr>
            </w:pPr>
            <w:hyperlink w:anchor="_SP7_Declarative_Spacetime" w:history="1">
              <w:r w:rsidR="00EA28B5" w:rsidRPr="002F1ECE">
                <w:rPr>
                  <w:rStyle w:val="Hyperlink1"/>
                  <w:rFonts w:cs="Times New Roman"/>
                </w:rPr>
                <w:t>SP7</w:t>
              </w:r>
            </w:hyperlink>
            <w:r w:rsidR="00EA28B5" w:rsidRPr="002F1ECE">
              <w:rPr>
                <w:rStyle w:val="Hyperlink1"/>
                <w:rFonts w:cs="Times New Roman"/>
              </w:rPr>
              <w:t xml:space="preserve"> Declarative Spacetime Volume</w:t>
            </w:r>
          </w:p>
        </w:tc>
        <w:tc>
          <w:tcPr>
            <w:tcW w:w="2092" w:type="dxa"/>
          </w:tcPr>
          <w:p w14:paraId="6F7A6B63" w14:textId="18B0C6E5" w:rsidR="00EA28B5" w:rsidRPr="002F1ECE" w:rsidRDefault="00A67E9C" w:rsidP="00EA28B5">
            <w:pPr>
              <w:rPr>
                <w:rStyle w:val="Hyperlink1"/>
                <w:rFonts w:cs="Times New Roman"/>
              </w:rPr>
            </w:pPr>
            <w:hyperlink w:anchor="_SP1_Phenomenal_Spacetime" w:history="1">
              <w:r w:rsidR="00EA28B5" w:rsidRPr="002F1ECE">
                <w:rPr>
                  <w:rStyle w:val="Hyperlink1"/>
                  <w:rFonts w:cs="Times New Roman"/>
                </w:rPr>
                <w:t>SP1</w:t>
              </w:r>
            </w:hyperlink>
            <w:r w:rsidR="00EA28B5" w:rsidRPr="002F1ECE">
              <w:rPr>
                <w:rStyle w:val="Hyperlink1"/>
                <w:rFonts w:cs="Times New Roman"/>
              </w:rPr>
              <w:t xml:space="preserve"> Phenomenal Spacetime Volume</w:t>
            </w:r>
          </w:p>
        </w:tc>
      </w:tr>
      <w:tr w:rsidR="00EA28B5" w:rsidRPr="002F1ECE" w14:paraId="14E5331C" w14:textId="77777777" w:rsidTr="00F00E97">
        <w:tc>
          <w:tcPr>
            <w:tcW w:w="1560" w:type="dxa"/>
          </w:tcPr>
          <w:p w14:paraId="53C05C67" w14:textId="77777777" w:rsidR="00EA28B5" w:rsidRPr="002F1ECE" w:rsidRDefault="00A67E9C" w:rsidP="00EA28B5">
            <w:pPr>
              <w:rPr>
                <w:rStyle w:val="Hyperlink1"/>
                <w:rFonts w:cs="Times New Roman"/>
              </w:rPr>
            </w:pPr>
            <w:hyperlink w:anchor="_Q13_approximates" w:history="1">
              <w:r w:rsidR="00EA28B5" w:rsidRPr="002F1ECE">
                <w:rPr>
                  <w:rStyle w:val="Hyperlink1"/>
                  <w:rFonts w:cs="Times New Roman"/>
                </w:rPr>
                <w:t>Q13</w:t>
              </w:r>
            </w:hyperlink>
          </w:p>
        </w:tc>
        <w:tc>
          <w:tcPr>
            <w:tcW w:w="2551" w:type="dxa"/>
          </w:tcPr>
          <w:p w14:paraId="15A5C5F8" w14:textId="7DF42A79" w:rsidR="00EA28B5" w:rsidRPr="002F1ECE" w:rsidRDefault="00EA28B5" w:rsidP="00EA28B5">
            <w:pPr>
              <w:rPr>
                <w:rStyle w:val="Hyperlink1"/>
                <w:rFonts w:cs="Times New Roman"/>
              </w:rPr>
            </w:pPr>
            <w:r w:rsidRPr="002F1ECE">
              <w:rPr>
                <w:rStyle w:val="Hyperlink1"/>
                <w:rFonts w:cs="Times New Roman"/>
              </w:rPr>
              <w:t>approximates time (time is approximated by)</w:t>
            </w:r>
          </w:p>
        </w:tc>
        <w:tc>
          <w:tcPr>
            <w:tcW w:w="2977" w:type="dxa"/>
          </w:tcPr>
          <w:p w14:paraId="13A879D0" w14:textId="77777777" w:rsidR="00EA28B5" w:rsidRPr="002F1ECE" w:rsidRDefault="00A67E9C" w:rsidP="00EA28B5">
            <w:pPr>
              <w:rPr>
                <w:rStyle w:val="Hyperlink1"/>
                <w:rFonts w:cs="Times New Roman"/>
              </w:rPr>
            </w:pPr>
            <w:hyperlink w:anchor="_SP10_DeclarativeTime_Interval" w:history="1">
              <w:r w:rsidR="00EA28B5" w:rsidRPr="002F1ECE">
                <w:rPr>
                  <w:rStyle w:val="Hyperlink1"/>
                  <w:rFonts w:cs="Times New Roman"/>
                </w:rPr>
                <w:t>SP10</w:t>
              </w:r>
            </w:hyperlink>
            <w:r w:rsidR="00EA28B5" w:rsidRPr="002F1ECE">
              <w:rPr>
                <w:rStyle w:val="Hyperlink1"/>
                <w:rFonts w:cs="Times New Roman"/>
              </w:rPr>
              <w:t xml:space="preserve"> Declarative Time-Span</w:t>
            </w:r>
          </w:p>
        </w:tc>
        <w:tc>
          <w:tcPr>
            <w:tcW w:w="2092" w:type="dxa"/>
          </w:tcPr>
          <w:p w14:paraId="4155D550" w14:textId="0050DB24" w:rsidR="00EA28B5" w:rsidRPr="002F1ECE" w:rsidRDefault="00A67E9C" w:rsidP="00EA28B5">
            <w:pPr>
              <w:rPr>
                <w:rStyle w:val="Hyperlink1"/>
                <w:rFonts w:cs="Times New Roman"/>
              </w:rPr>
            </w:pPr>
            <w:hyperlink w:anchor="_SP1_Phenomenal_Spacetime" w:history="1">
              <w:r w:rsidR="00EA28B5" w:rsidRPr="002F1ECE">
                <w:rPr>
                  <w:rStyle w:val="Hyperlink1"/>
                  <w:rFonts w:cs="Times New Roman"/>
                </w:rPr>
                <w:t>SP1</w:t>
              </w:r>
            </w:hyperlink>
            <w:r w:rsidR="00EA28B5" w:rsidRPr="002F1ECE">
              <w:rPr>
                <w:rStyle w:val="Hyperlink1"/>
                <w:rFonts w:cs="Times New Roman"/>
              </w:rPr>
              <w:t>3 Phenomenal Time Span</w:t>
            </w:r>
          </w:p>
        </w:tc>
      </w:tr>
      <w:tr w:rsidR="00EA28B5" w:rsidRPr="002F1ECE" w14:paraId="680B7B4C" w14:textId="77777777" w:rsidTr="00F00E97">
        <w:tc>
          <w:tcPr>
            <w:tcW w:w="1560" w:type="dxa"/>
          </w:tcPr>
          <w:p w14:paraId="3927B521" w14:textId="4A431479" w:rsidR="00EA28B5" w:rsidRPr="002F1ECE" w:rsidRDefault="00EA28B5" w:rsidP="00EA28B5">
            <w:pPr>
              <w:rPr>
                <w:rFonts w:cs="Times New Roman"/>
              </w:rPr>
            </w:pPr>
            <w:r w:rsidRPr="002F1ECE">
              <w:rPr>
                <w:rStyle w:val="Hyperlink1"/>
                <w:rFonts w:cs="Times New Roman"/>
                <w:lang w:val="en-US"/>
              </w:rPr>
              <w:t>Q14</w:t>
            </w:r>
          </w:p>
        </w:tc>
        <w:tc>
          <w:tcPr>
            <w:tcW w:w="2551" w:type="dxa"/>
          </w:tcPr>
          <w:p w14:paraId="435C80D7" w14:textId="1BBA0449" w:rsidR="00EA28B5" w:rsidRPr="002F1ECE" w:rsidRDefault="00EA28B5" w:rsidP="00EA28B5">
            <w:pPr>
              <w:rPr>
                <w:rStyle w:val="Hyperlink1"/>
                <w:rFonts w:cs="Times New Roman"/>
                <w:lang w:val="en-US"/>
              </w:rPr>
            </w:pPr>
            <w:r w:rsidRPr="002F1ECE">
              <w:rPr>
                <w:rStyle w:val="Hyperlink1"/>
                <w:rFonts w:cs="Times New Roman"/>
                <w:lang w:val="en-US"/>
              </w:rPr>
              <w:t>defines time (time is defined by)</w:t>
            </w:r>
          </w:p>
        </w:tc>
        <w:tc>
          <w:tcPr>
            <w:tcW w:w="2977" w:type="dxa"/>
          </w:tcPr>
          <w:p w14:paraId="4EC78761" w14:textId="21EBAB75" w:rsidR="00EA28B5" w:rsidRPr="002F1ECE" w:rsidRDefault="00EA28B5" w:rsidP="00EA28B5">
            <w:pPr>
              <w:rPr>
                <w:rFonts w:cs="Times New Roman"/>
              </w:rPr>
            </w:pPr>
            <w:r w:rsidRPr="002F1ECE">
              <w:rPr>
                <w:rFonts w:cs="Times New Roman"/>
              </w:rPr>
              <w:t>E61 Time Primitive</w:t>
            </w:r>
          </w:p>
        </w:tc>
        <w:tc>
          <w:tcPr>
            <w:tcW w:w="2092" w:type="dxa"/>
          </w:tcPr>
          <w:p w14:paraId="57A174D2" w14:textId="70AE1816" w:rsidR="00EA28B5" w:rsidRPr="002F1ECE" w:rsidRDefault="00A67E9C" w:rsidP="00EA28B5">
            <w:pPr>
              <w:rPr>
                <w:rFonts w:cs="Times New Roman"/>
              </w:rPr>
            </w:pPr>
            <w:hyperlink w:anchor="_SP10_DeclarativeTime_Interval" w:history="1">
              <w:r w:rsidR="00EA28B5" w:rsidRPr="002F1ECE">
                <w:rPr>
                  <w:rStyle w:val="Hyperlink1"/>
                  <w:rFonts w:cs="Times New Roman"/>
                </w:rPr>
                <w:t>SP10</w:t>
              </w:r>
            </w:hyperlink>
            <w:r w:rsidR="00EA28B5" w:rsidRPr="002F1ECE">
              <w:rPr>
                <w:rStyle w:val="Hyperlink1"/>
                <w:rFonts w:cs="Times New Roman"/>
              </w:rPr>
              <w:t xml:space="preserve"> Declarative Time-Span</w:t>
            </w:r>
          </w:p>
        </w:tc>
      </w:tr>
      <w:tr w:rsidR="00EA28B5" w:rsidRPr="002F1ECE" w14:paraId="080C1D10" w14:textId="77777777" w:rsidTr="00F00E97">
        <w:tc>
          <w:tcPr>
            <w:tcW w:w="1560" w:type="dxa"/>
          </w:tcPr>
          <w:p w14:paraId="4D7423EB" w14:textId="77777777" w:rsidR="00EA28B5" w:rsidRPr="002F1ECE" w:rsidRDefault="00A67E9C" w:rsidP="00EA28B5">
            <w:pPr>
              <w:rPr>
                <w:rStyle w:val="Hyperlink1"/>
                <w:rFonts w:cs="Times New Roman"/>
              </w:rPr>
            </w:pPr>
            <w:hyperlink w:anchor="_Q15_is_expressed" w:history="1">
              <w:r w:rsidR="00EA28B5" w:rsidRPr="002F1ECE">
                <w:rPr>
                  <w:rStyle w:val="Hyperlink1"/>
                  <w:rFonts w:cs="Times New Roman"/>
                </w:rPr>
                <w:t>Q15</w:t>
              </w:r>
            </w:hyperlink>
          </w:p>
        </w:tc>
        <w:tc>
          <w:tcPr>
            <w:tcW w:w="2551" w:type="dxa"/>
          </w:tcPr>
          <w:p w14:paraId="7B92D146" w14:textId="03FFF15A" w:rsidR="00EA28B5" w:rsidRPr="002F1ECE" w:rsidRDefault="00EA28B5" w:rsidP="00EA28B5">
            <w:pPr>
              <w:rPr>
                <w:rStyle w:val="Hyperlink1"/>
                <w:rFonts w:cs="Times New Roman"/>
              </w:rPr>
            </w:pPr>
            <w:r w:rsidRPr="002F1ECE">
              <w:rPr>
                <w:rStyle w:val="Hyperlink1"/>
                <w:rFonts w:cs="Times New Roman"/>
              </w:rPr>
              <w:t xml:space="preserve">time is expressed in terms of </w:t>
            </w:r>
            <w:r w:rsidRPr="002F1ECE">
              <w:rPr>
                <w:rFonts w:cs="Times New Roman"/>
                <w:lang w:val="en-US" w:eastAsia="en-US" w:bidi="ar-SA"/>
              </w:rPr>
              <w:t>(expresses time)</w:t>
            </w:r>
          </w:p>
        </w:tc>
        <w:tc>
          <w:tcPr>
            <w:tcW w:w="2977" w:type="dxa"/>
          </w:tcPr>
          <w:p w14:paraId="4A7361A4" w14:textId="5C9D64A7" w:rsidR="00EA28B5" w:rsidRPr="002F1ECE" w:rsidRDefault="00A67E9C" w:rsidP="00EA28B5">
            <w:pPr>
              <w:rPr>
                <w:rStyle w:val="Hyperlink1"/>
                <w:rFonts w:cs="Times New Roman"/>
              </w:rPr>
            </w:pPr>
            <w:hyperlink w:anchor="_SP10_DeclarativeTime_Interval" w:history="1">
              <w:r w:rsidR="00EA28B5" w:rsidRPr="002F1ECE">
                <w:rPr>
                  <w:rStyle w:val="Hyperlink1"/>
                  <w:rFonts w:cs="Times New Roman"/>
                </w:rPr>
                <w:t>SP10</w:t>
              </w:r>
            </w:hyperlink>
            <w:r w:rsidR="00EA28B5" w:rsidRPr="002F1ECE">
              <w:rPr>
                <w:rStyle w:val="Hyperlink1"/>
                <w:rFonts w:cs="Times New Roman"/>
              </w:rPr>
              <w:t xml:space="preserve"> Declarative Time-Span</w:t>
            </w:r>
          </w:p>
        </w:tc>
        <w:tc>
          <w:tcPr>
            <w:tcW w:w="2092" w:type="dxa"/>
          </w:tcPr>
          <w:p w14:paraId="4775AA1E" w14:textId="77777777" w:rsidR="00EA28B5" w:rsidRPr="002F1ECE" w:rsidRDefault="00A67E9C" w:rsidP="00EA28B5">
            <w:pPr>
              <w:rPr>
                <w:rStyle w:val="Hyperlink1"/>
                <w:rFonts w:cs="Times New Roman"/>
              </w:rPr>
            </w:pPr>
            <w:hyperlink w:anchor="_SP11_Temporal_Reference" w:history="1">
              <w:r w:rsidR="00EA28B5" w:rsidRPr="002F1ECE">
                <w:rPr>
                  <w:rStyle w:val="Hyperlink1"/>
                  <w:rFonts w:cs="Times New Roman"/>
                </w:rPr>
                <w:t>SP11</w:t>
              </w:r>
            </w:hyperlink>
            <w:r w:rsidR="00EA28B5" w:rsidRPr="002F1ECE">
              <w:rPr>
                <w:rStyle w:val="Hyperlink1"/>
                <w:rFonts w:cs="Times New Roman"/>
              </w:rPr>
              <w:t xml:space="preserve"> Temporal Reference System</w:t>
            </w:r>
          </w:p>
        </w:tc>
      </w:tr>
      <w:tr w:rsidR="00EA28B5" w:rsidRPr="002F1ECE" w14:paraId="220B9C14" w14:textId="77777777" w:rsidTr="00F00E97">
        <w:tc>
          <w:tcPr>
            <w:tcW w:w="1560" w:type="dxa"/>
          </w:tcPr>
          <w:p w14:paraId="53C3B252" w14:textId="77777777" w:rsidR="00EA28B5" w:rsidRPr="002F1ECE" w:rsidRDefault="00A67E9C" w:rsidP="00EA28B5">
            <w:pPr>
              <w:rPr>
                <w:rStyle w:val="Hyperlink1"/>
                <w:rFonts w:cs="Times New Roman"/>
              </w:rPr>
            </w:pPr>
            <w:hyperlink w:anchor="_Q16_defines_spacetime" w:history="1">
              <w:r w:rsidR="00EA28B5" w:rsidRPr="002F1ECE">
                <w:rPr>
                  <w:rStyle w:val="Hyperlink1"/>
                  <w:rFonts w:cs="Times New Roman"/>
                </w:rPr>
                <w:t>Q16</w:t>
              </w:r>
            </w:hyperlink>
          </w:p>
        </w:tc>
        <w:tc>
          <w:tcPr>
            <w:tcW w:w="2551" w:type="dxa"/>
          </w:tcPr>
          <w:p w14:paraId="159CE6E2" w14:textId="3C350ED9" w:rsidR="00EA28B5" w:rsidRPr="002F1ECE" w:rsidRDefault="00EA28B5" w:rsidP="00EA28B5">
            <w:pPr>
              <w:rPr>
                <w:rStyle w:val="Hyperlink1"/>
                <w:rFonts w:cs="Times New Roman"/>
              </w:rPr>
            </w:pPr>
            <w:r w:rsidRPr="002F1ECE">
              <w:rPr>
                <w:rStyle w:val="Hyperlink1"/>
                <w:rFonts w:cs="Times New Roman"/>
              </w:rPr>
              <w:t>defines spacetime volume (spacetime volume is defined by)</w:t>
            </w:r>
          </w:p>
        </w:tc>
        <w:tc>
          <w:tcPr>
            <w:tcW w:w="2977" w:type="dxa"/>
          </w:tcPr>
          <w:p w14:paraId="3F521F94" w14:textId="7D6D71C3" w:rsidR="00EA28B5" w:rsidRPr="002F1ECE" w:rsidRDefault="00A67E9C" w:rsidP="00EA28B5">
            <w:pPr>
              <w:rPr>
                <w:rStyle w:val="Hyperlink1"/>
                <w:rFonts w:cs="Times New Roman"/>
              </w:rPr>
            </w:pPr>
            <w:hyperlink w:anchor="_E95_Spacetime_Primitive" w:history="1">
              <w:r w:rsidR="00EA28B5" w:rsidRPr="002F1ECE">
                <w:rPr>
                  <w:rStyle w:val="Hyperlink1"/>
                  <w:rFonts w:cs="Times New Roman"/>
                </w:rPr>
                <w:t>E95</w:t>
              </w:r>
            </w:hyperlink>
            <w:r w:rsidR="00EA28B5" w:rsidRPr="002F1ECE">
              <w:rPr>
                <w:rStyle w:val="Hyperlink1"/>
                <w:rFonts w:cs="Times New Roman"/>
              </w:rPr>
              <w:t xml:space="preserve"> Spacetime Primitive</w:t>
            </w:r>
          </w:p>
        </w:tc>
        <w:tc>
          <w:tcPr>
            <w:tcW w:w="2092" w:type="dxa"/>
          </w:tcPr>
          <w:p w14:paraId="4C924270" w14:textId="77777777" w:rsidR="00EA28B5" w:rsidRPr="002F1ECE" w:rsidRDefault="00A67E9C" w:rsidP="00EA28B5">
            <w:pPr>
              <w:rPr>
                <w:rStyle w:val="Hyperlink1"/>
                <w:rFonts w:cs="Times New Roman"/>
              </w:rPr>
            </w:pPr>
            <w:hyperlink w:anchor="_SP7_Declarative_Spacetime" w:history="1">
              <w:r w:rsidR="00EA28B5" w:rsidRPr="002F1ECE">
                <w:rPr>
                  <w:rStyle w:val="Hyperlink1"/>
                  <w:rFonts w:cs="Times New Roman"/>
                </w:rPr>
                <w:t>SP7</w:t>
              </w:r>
            </w:hyperlink>
            <w:r w:rsidR="00EA28B5" w:rsidRPr="002F1ECE">
              <w:rPr>
                <w:rStyle w:val="Hyperlink1"/>
                <w:rFonts w:cs="Times New Roman"/>
              </w:rPr>
              <w:t xml:space="preserve"> Declarative Spacetime Volume</w:t>
            </w:r>
          </w:p>
        </w:tc>
      </w:tr>
      <w:tr w:rsidR="00EA28B5" w:rsidRPr="002F1ECE" w14:paraId="61713049" w14:textId="77777777" w:rsidTr="00F00E97">
        <w:tc>
          <w:tcPr>
            <w:tcW w:w="1560" w:type="dxa"/>
          </w:tcPr>
          <w:p w14:paraId="326F797E" w14:textId="77777777" w:rsidR="00EA28B5" w:rsidRPr="002F1ECE" w:rsidRDefault="00A67E9C" w:rsidP="00EA28B5">
            <w:pPr>
              <w:rPr>
                <w:rStyle w:val="Hyperlink1"/>
                <w:rFonts w:cs="Times New Roman"/>
              </w:rPr>
            </w:pPr>
            <w:hyperlink w:anchor="_Q17_is_expressed" w:history="1">
              <w:r w:rsidR="00EA28B5" w:rsidRPr="002F1ECE">
                <w:rPr>
                  <w:rStyle w:val="Hyperlink1"/>
                  <w:rFonts w:cs="Times New Roman"/>
                </w:rPr>
                <w:t>Q17</w:t>
              </w:r>
            </w:hyperlink>
          </w:p>
        </w:tc>
        <w:tc>
          <w:tcPr>
            <w:tcW w:w="2551" w:type="dxa"/>
          </w:tcPr>
          <w:p w14:paraId="7994A286" w14:textId="638FF1B2" w:rsidR="00EA28B5" w:rsidRPr="002F1ECE" w:rsidRDefault="00EA28B5" w:rsidP="00EA28B5">
            <w:pPr>
              <w:rPr>
                <w:rStyle w:val="Hyperlink1"/>
                <w:rFonts w:cs="Times New Roman"/>
              </w:rPr>
            </w:pPr>
            <w:r w:rsidRPr="002F1ECE">
              <w:rPr>
                <w:rStyle w:val="Hyperlink1"/>
                <w:rFonts w:cs="Times New Roman"/>
              </w:rPr>
              <w:t xml:space="preserve">time is expressed in terms of </w:t>
            </w:r>
            <w:r w:rsidRPr="002F1ECE">
              <w:rPr>
                <w:rFonts w:cs="Times New Roman"/>
                <w:lang w:val="en-US" w:eastAsia="en-US" w:bidi="ar-SA"/>
              </w:rPr>
              <w:t>(expresses time)</w:t>
            </w:r>
          </w:p>
        </w:tc>
        <w:tc>
          <w:tcPr>
            <w:tcW w:w="2977" w:type="dxa"/>
          </w:tcPr>
          <w:p w14:paraId="562BE105" w14:textId="58E36183" w:rsidR="00EA28B5" w:rsidRPr="002F1ECE" w:rsidRDefault="00A67E9C" w:rsidP="00EA28B5">
            <w:pPr>
              <w:rPr>
                <w:rStyle w:val="Hyperlink1"/>
                <w:rFonts w:cs="Times New Roman"/>
              </w:rPr>
            </w:pPr>
            <w:hyperlink w:anchor="_E95_Spacetime_Primitive" w:history="1">
              <w:r w:rsidR="00EA28B5" w:rsidRPr="002F1ECE">
                <w:rPr>
                  <w:rStyle w:val="Hyperlink1"/>
                  <w:rFonts w:cs="Times New Roman"/>
                </w:rPr>
                <w:t>E95</w:t>
              </w:r>
            </w:hyperlink>
            <w:r w:rsidR="00EA28B5" w:rsidRPr="002F1ECE">
              <w:rPr>
                <w:rStyle w:val="Hyperlink1"/>
                <w:rFonts w:cs="Times New Roman"/>
              </w:rPr>
              <w:t xml:space="preserve"> Spacetime Primitive</w:t>
            </w:r>
          </w:p>
        </w:tc>
        <w:tc>
          <w:tcPr>
            <w:tcW w:w="2092" w:type="dxa"/>
          </w:tcPr>
          <w:p w14:paraId="6C645DD9" w14:textId="77777777" w:rsidR="00EA28B5" w:rsidRPr="002F1ECE" w:rsidRDefault="00A67E9C" w:rsidP="00EA28B5">
            <w:pPr>
              <w:rPr>
                <w:rStyle w:val="Hyperlink1"/>
                <w:rFonts w:cs="Times New Roman"/>
              </w:rPr>
            </w:pPr>
            <w:hyperlink w:anchor="_SP11_Temporal_Reference" w:history="1">
              <w:r w:rsidR="00EA28B5" w:rsidRPr="002F1ECE">
                <w:rPr>
                  <w:rStyle w:val="Hyperlink1"/>
                  <w:rFonts w:cs="Times New Roman"/>
                </w:rPr>
                <w:t>SP11</w:t>
              </w:r>
            </w:hyperlink>
            <w:r w:rsidR="00EA28B5" w:rsidRPr="002F1ECE">
              <w:rPr>
                <w:rStyle w:val="Hyperlink1"/>
                <w:rFonts w:cs="Times New Roman"/>
              </w:rPr>
              <w:t xml:space="preserve"> Temporal Reference System</w:t>
            </w:r>
          </w:p>
        </w:tc>
      </w:tr>
      <w:tr w:rsidR="00EA28B5" w:rsidRPr="002F1ECE" w14:paraId="6259BC37" w14:textId="77777777" w:rsidTr="00F00E97">
        <w:tc>
          <w:tcPr>
            <w:tcW w:w="1560" w:type="dxa"/>
          </w:tcPr>
          <w:p w14:paraId="4E56546F" w14:textId="77777777" w:rsidR="00EA28B5" w:rsidRPr="002F1ECE" w:rsidRDefault="00A67E9C" w:rsidP="00EA28B5">
            <w:pPr>
              <w:rPr>
                <w:rStyle w:val="Hyperlink1"/>
                <w:rFonts w:cs="Times New Roman"/>
              </w:rPr>
            </w:pPr>
            <w:hyperlink w:anchor="_Q18_is_expressed" w:history="1">
              <w:r w:rsidR="00EA28B5" w:rsidRPr="002F1ECE">
                <w:rPr>
                  <w:rStyle w:val="Hyperlink1"/>
                  <w:rFonts w:cs="Times New Roman"/>
                </w:rPr>
                <w:t>Q18</w:t>
              </w:r>
            </w:hyperlink>
          </w:p>
        </w:tc>
        <w:tc>
          <w:tcPr>
            <w:tcW w:w="2551" w:type="dxa"/>
          </w:tcPr>
          <w:p w14:paraId="60F20016" w14:textId="64A4D47B" w:rsidR="00EA28B5" w:rsidRPr="002F1ECE" w:rsidRDefault="00EA28B5" w:rsidP="00EA28B5">
            <w:pPr>
              <w:rPr>
                <w:rStyle w:val="Hyperlink1"/>
                <w:rFonts w:cs="Times New Roman"/>
              </w:rPr>
            </w:pPr>
            <w:r w:rsidRPr="002F1ECE">
              <w:rPr>
                <w:rStyle w:val="Hyperlink1"/>
                <w:rFonts w:cs="Times New Roman"/>
              </w:rPr>
              <w:t xml:space="preserve">place is expressed in terms of </w:t>
            </w:r>
            <w:r w:rsidRPr="002F1ECE">
              <w:rPr>
                <w:rFonts w:cs="Times New Roman"/>
                <w:lang w:val="en-US" w:eastAsia="en-US" w:bidi="ar-SA"/>
              </w:rPr>
              <w:t>(expresses place)</w:t>
            </w:r>
          </w:p>
        </w:tc>
        <w:tc>
          <w:tcPr>
            <w:tcW w:w="2977" w:type="dxa"/>
          </w:tcPr>
          <w:p w14:paraId="3EFA3D0F" w14:textId="4EA2A8C1" w:rsidR="00EA28B5" w:rsidRPr="002F1ECE" w:rsidRDefault="00A67E9C" w:rsidP="00EA28B5">
            <w:pPr>
              <w:rPr>
                <w:rStyle w:val="Hyperlink1"/>
                <w:rFonts w:cs="Times New Roman"/>
              </w:rPr>
            </w:pPr>
            <w:hyperlink w:anchor="_E95_Spacetime_Primitive" w:history="1">
              <w:r w:rsidR="00EA28B5" w:rsidRPr="002F1ECE">
                <w:rPr>
                  <w:rStyle w:val="Hyperlink1"/>
                  <w:rFonts w:cs="Times New Roman"/>
                </w:rPr>
                <w:t>E95</w:t>
              </w:r>
            </w:hyperlink>
            <w:r w:rsidR="00EA28B5" w:rsidRPr="002F1ECE">
              <w:rPr>
                <w:rStyle w:val="Hyperlink1"/>
                <w:rFonts w:cs="Times New Roman"/>
              </w:rPr>
              <w:t xml:space="preserve"> Spacetime Primitive</w:t>
            </w:r>
          </w:p>
        </w:tc>
        <w:tc>
          <w:tcPr>
            <w:tcW w:w="2092" w:type="dxa"/>
          </w:tcPr>
          <w:p w14:paraId="210545F6" w14:textId="77777777" w:rsidR="00EA28B5" w:rsidRPr="002F1ECE" w:rsidRDefault="00A67E9C" w:rsidP="00EA28B5">
            <w:pPr>
              <w:rPr>
                <w:rStyle w:val="Hyperlink1"/>
                <w:rFonts w:cs="Times New Roman"/>
              </w:rPr>
            </w:pPr>
            <w:hyperlink w:anchor="_SP4_Spatial_Coordinate" w:history="1">
              <w:r w:rsidR="00EA28B5" w:rsidRPr="002F1ECE">
                <w:rPr>
                  <w:rStyle w:val="Hyperlink1"/>
                  <w:rFonts w:cs="Times New Roman"/>
                </w:rPr>
                <w:t>SP4</w:t>
              </w:r>
            </w:hyperlink>
            <w:r w:rsidR="00EA28B5" w:rsidRPr="002F1ECE">
              <w:rPr>
                <w:rStyle w:val="Hyperlink1"/>
                <w:rFonts w:cs="Times New Roman"/>
              </w:rPr>
              <w:t xml:space="preserve"> Spatial Coordinate Reference System</w:t>
            </w:r>
          </w:p>
        </w:tc>
      </w:tr>
      <w:tr w:rsidR="00EA28B5" w:rsidRPr="002F1ECE" w14:paraId="229D690B" w14:textId="77777777" w:rsidTr="00F00E97">
        <w:tc>
          <w:tcPr>
            <w:tcW w:w="1560" w:type="dxa"/>
          </w:tcPr>
          <w:p w14:paraId="27967F9F" w14:textId="77777777" w:rsidR="00EA28B5" w:rsidRPr="002F1ECE" w:rsidRDefault="00A67E9C" w:rsidP="00EA28B5">
            <w:pPr>
              <w:rPr>
                <w:rStyle w:val="Hyperlink1"/>
                <w:rFonts w:cs="Times New Roman"/>
              </w:rPr>
            </w:pPr>
            <w:hyperlink w:anchor="_Q19_has_reference" w:history="1">
              <w:r w:rsidR="00EA28B5" w:rsidRPr="002F1ECE">
                <w:rPr>
                  <w:rStyle w:val="Hyperlink1"/>
                  <w:rFonts w:cs="Times New Roman"/>
                </w:rPr>
                <w:t>Q19</w:t>
              </w:r>
            </w:hyperlink>
          </w:p>
        </w:tc>
        <w:tc>
          <w:tcPr>
            <w:tcW w:w="2551" w:type="dxa"/>
          </w:tcPr>
          <w:p w14:paraId="53AAB0FB" w14:textId="05AAD19E" w:rsidR="00EA28B5" w:rsidRPr="002F1ECE" w:rsidRDefault="00EA28B5" w:rsidP="00EA28B5">
            <w:pPr>
              <w:rPr>
                <w:rStyle w:val="Hyperlink1"/>
                <w:rFonts w:cs="Times New Roman"/>
              </w:rPr>
            </w:pPr>
            <w:r w:rsidRPr="002F1ECE">
              <w:rPr>
                <w:rStyle w:val="Hyperlink1"/>
                <w:rFonts w:cs="Times New Roman"/>
              </w:rPr>
              <w:t>has reference event (is reference event of)</w:t>
            </w:r>
          </w:p>
        </w:tc>
        <w:tc>
          <w:tcPr>
            <w:tcW w:w="2977" w:type="dxa"/>
          </w:tcPr>
          <w:p w14:paraId="56546C31" w14:textId="77777777" w:rsidR="00EA28B5" w:rsidRPr="002F1ECE" w:rsidRDefault="00A67E9C" w:rsidP="00EA28B5">
            <w:pPr>
              <w:rPr>
                <w:rStyle w:val="Hyperlink1"/>
                <w:rFonts w:cs="Times New Roman"/>
              </w:rPr>
            </w:pPr>
            <w:hyperlink w:anchor="_SP11_Temporal_Reference" w:history="1">
              <w:r w:rsidR="00EA28B5" w:rsidRPr="002F1ECE">
                <w:rPr>
                  <w:rStyle w:val="Hyperlink1"/>
                  <w:rFonts w:cs="Times New Roman"/>
                </w:rPr>
                <w:t>SP11</w:t>
              </w:r>
            </w:hyperlink>
            <w:r w:rsidR="00EA28B5" w:rsidRPr="002F1ECE">
              <w:rPr>
                <w:rStyle w:val="Hyperlink1"/>
                <w:rFonts w:cs="Times New Roman"/>
              </w:rPr>
              <w:t xml:space="preserve"> Temporal Reference System</w:t>
            </w:r>
          </w:p>
        </w:tc>
        <w:tc>
          <w:tcPr>
            <w:tcW w:w="2092" w:type="dxa"/>
          </w:tcPr>
          <w:p w14:paraId="7FC779ED" w14:textId="77777777" w:rsidR="00EA28B5" w:rsidRPr="002F1ECE" w:rsidRDefault="00A67E9C" w:rsidP="00EA28B5">
            <w:pPr>
              <w:rPr>
                <w:rStyle w:val="Hyperlink1"/>
                <w:rFonts w:cs="Times New Roman"/>
              </w:rPr>
            </w:pPr>
            <w:hyperlink w:anchor="_E5_Event" w:history="1">
              <w:r w:rsidR="00EA28B5" w:rsidRPr="002F1ECE">
                <w:rPr>
                  <w:rStyle w:val="Hyperlink1"/>
                  <w:rFonts w:cs="Times New Roman"/>
                </w:rPr>
                <w:t>E5</w:t>
              </w:r>
            </w:hyperlink>
            <w:r w:rsidR="00EA28B5" w:rsidRPr="002F1ECE">
              <w:rPr>
                <w:rStyle w:val="Hyperlink1"/>
                <w:rFonts w:cs="Times New Roman"/>
              </w:rPr>
              <w:t xml:space="preserve"> Event</w:t>
            </w:r>
          </w:p>
        </w:tc>
      </w:tr>
    </w:tbl>
    <w:p w14:paraId="3AF5490F" w14:textId="6F009CF0" w:rsidR="00BF4177" w:rsidRPr="002F1ECE" w:rsidRDefault="00BF4177" w:rsidP="0006031B">
      <w:pPr>
        <w:rPr>
          <w:rStyle w:val="Hyperlink1"/>
          <w:rFonts w:cs="Times New Roman"/>
        </w:rPr>
      </w:pPr>
    </w:p>
    <w:p w14:paraId="23B7A1B9" w14:textId="66B4F49B" w:rsidR="00BC58DC" w:rsidRPr="002F1ECE" w:rsidRDefault="0072654E">
      <w:pPr>
        <w:pStyle w:val="Heading2"/>
        <w:rPr>
          <w:rFonts w:cs="Times New Roman"/>
        </w:rPr>
      </w:pPr>
      <w:bookmarkStart w:id="32" w:name="_Toc229565966"/>
      <w:r w:rsidRPr="002F1ECE">
        <w:rPr>
          <w:rFonts w:cs="Times New Roman"/>
        </w:rPr>
        <w:t xml:space="preserve">List of external properties used in </w:t>
      </w:r>
      <w:r w:rsidR="00FC389B" w:rsidRPr="002F1ECE">
        <w:rPr>
          <w:rFonts w:cs="Times New Roman"/>
        </w:rPr>
        <w:t>CRMgeo</w:t>
      </w:r>
      <w:bookmarkEnd w:id="32"/>
    </w:p>
    <w:p w14:paraId="56C3FB11" w14:textId="77777777" w:rsidR="00BC58DC" w:rsidRPr="002F1ECE" w:rsidRDefault="0072654E">
      <w:pPr>
        <w:pStyle w:val="Table"/>
        <w:rPr>
          <w:rFonts w:cs="Times New Roman"/>
        </w:rPr>
      </w:pPr>
      <w:bookmarkStart w:id="33" w:name="_Toc229566317"/>
      <w:r w:rsidRPr="002F1ECE">
        <w:rPr>
          <w:rFonts w:cs="Times New Roman"/>
        </w:rPr>
        <w:t xml:space="preserve">Table </w:t>
      </w:r>
      <w:r w:rsidRPr="002F1ECE">
        <w:rPr>
          <w:rFonts w:cs="Times New Roman"/>
        </w:rPr>
        <w:fldChar w:fldCharType="begin"/>
      </w:r>
      <w:r w:rsidRPr="002F1ECE">
        <w:rPr>
          <w:rFonts w:cs="Times New Roman"/>
        </w:rPr>
        <w:instrText xml:space="preserve"> SEQ Tabell \* ARABIC </w:instrText>
      </w:r>
      <w:r w:rsidRPr="002F1ECE">
        <w:rPr>
          <w:rFonts w:cs="Times New Roman"/>
        </w:rPr>
        <w:fldChar w:fldCharType="separate"/>
      </w:r>
      <w:r w:rsidRPr="002F1ECE">
        <w:rPr>
          <w:rFonts w:cs="Times New Roman"/>
        </w:rPr>
        <w:t>4</w:t>
      </w:r>
      <w:r w:rsidRPr="002F1ECE">
        <w:rPr>
          <w:rFonts w:cs="Times New Roman"/>
        </w:rPr>
        <w:fldChar w:fldCharType="end"/>
      </w:r>
      <w:r w:rsidRPr="002F1ECE">
        <w:rPr>
          <w:rFonts w:cs="Times New Roman"/>
        </w:rPr>
        <w:t>: List of external properties grouped by model and ordered by model (exception: CRMbase always goes first) and then by property identifier.</w:t>
      </w:r>
      <w:bookmarkEnd w:id="33"/>
    </w:p>
    <w:tbl>
      <w:tblPr>
        <w:tblW w:w="8306" w:type="dxa"/>
        <w:tblLayout w:type="fixed"/>
        <w:tblCellMar>
          <w:top w:w="55" w:type="dxa"/>
          <w:left w:w="55" w:type="dxa"/>
          <w:bottom w:w="55" w:type="dxa"/>
          <w:right w:w="55" w:type="dxa"/>
        </w:tblCellMar>
        <w:tblLook w:val="04A0" w:firstRow="1" w:lastRow="0" w:firstColumn="1" w:lastColumn="0" w:noHBand="0" w:noVBand="1"/>
      </w:tblPr>
      <w:tblGrid>
        <w:gridCol w:w="2077"/>
        <w:gridCol w:w="2287"/>
        <w:gridCol w:w="1866"/>
        <w:gridCol w:w="2076"/>
      </w:tblGrid>
      <w:tr w:rsidR="00BC58DC" w:rsidRPr="002F1ECE" w14:paraId="70F6724F" w14:textId="77777777">
        <w:tc>
          <w:tcPr>
            <w:tcW w:w="2076" w:type="dxa"/>
            <w:tcBorders>
              <w:top w:val="single" w:sz="2" w:space="0" w:color="000000"/>
              <w:left w:val="single" w:sz="2" w:space="0" w:color="000000"/>
              <w:bottom w:val="single" w:sz="2" w:space="0" w:color="000000"/>
            </w:tcBorders>
            <w:shd w:val="clear" w:color="auto" w:fill="auto"/>
          </w:tcPr>
          <w:p w14:paraId="3783923E" w14:textId="77777777" w:rsidR="00BC58DC" w:rsidRPr="002F1ECE" w:rsidRDefault="0072654E">
            <w:pPr>
              <w:pStyle w:val="TableHeading"/>
              <w:widowControl w:val="0"/>
              <w:rPr>
                <w:rFonts w:cs="Times New Roman"/>
              </w:rPr>
            </w:pPr>
            <w:r w:rsidRPr="002F1ECE">
              <w:rPr>
                <w:rFonts w:cs="Times New Roman"/>
                <w:lang w:eastAsia="el-GR"/>
              </w:rPr>
              <w:t>Property</w:t>
            </w:r>
            <w:r w:rsidRPr="002F1ECE">
              <w:rPr>
                <w:rFonts w:cs="Times New Roman"/>
              </w:rPr>
              <w:t xml:space="preserve"> identifier</w:t>
            </w:r>
          </w:p>
        </w:tc>
        <w:tc>
          <w:tcPr>
            <w:tcW w:w="2287" w:type="dxa"/>
            <w:tcBorders>
              <w:top w:val="single" w:sz="2" w:space="0" w:color="000000"/>
              <w:left w:val="single" w:sz="2" w:space="0" w:color="000000"/>
              <w:bottom w:val="single" w:sz="2" w:space="0" w:color="000000"/>
            </w:tcBorders>
            <w:shd w:val="clear" w:color="auto" w:fill="auto"/>
          </w:tcPr>
          <w:p w14:paraId="4D8E30E9" w14:textId="77777777" w:rsidR="00BC58DC" w:rsidRPr="002F1ECE" w:rsidRDefault="0072654E">
            <w:pPr>
              <w:pStyle w:val="TableHeading"/>
              <w:widowControl w:val="0"/>
              <w:rPr>
                <w:rFonts w:cs="Times New Roman"/>
              </w:rPr>
            </w:pPr>
            <w:r w:rsidRPr="002F1ECE">
              <w:rPr>
                <w:rFonts w:cs="Times New Roman"/>
                <w:lang w:eastAsia="el-GR"/>
              </w:rPr>
              <w:t>Property name</w:t>
            </w:r>
          </w:p>
        </w:tc>
        <w:tc>
          <w:tcPr>
            <w:tcW w:w="1866" w:type="dxa"/>
            <w:tcBorders>
              <w:top w:val="single" w:sz="2" w:space="0" w:color="000000"/>
              <w:left w:val="single" w:sz="2" w:space="0" w:color="000000"/>
              <w:bottom w:val="single" w:sz="2" w:space="0" w:color="000000"/>
            </w:tcBorders>
            <w:shd w:val="clear" w:color="auto" w:fill="auto"/>
          </w:tcPr>
          <w:p w14:paraId="62F7330F" w14:textId="77777777" w:rsidR="00BC58DC" w:rsidRPr="002F1ECE" w:rsidRDefault="0072654E">
            <w:pPr>
              <w:pStyle w:val="TableHeading"/>
              <w:widowControl w:val="0"/>
              <w:rPr>
                <w:rFonts w:cs="Times New Roman"/>
              </w:rPr>
            </w:pPr>
            <w:r w:rsidRPr="002F1ECE">
              <w:rPr>
                <w:rFonts w:cs="Times New Roman"/>
              </w:rPr>
              <w:t>Model</w:t>
            </w:r>
          </w:p>
        </w:tc>
        <w:tc>
          <w:tcPr>
            <w:tcW w:w="2076" w:type="dxa"/>
            <w:tcBorders>
              <w:top w:val="single" w:sz="2" w:space="0" w:color="000000"/>
              <w:left w:val="single" w:sz="2" w:space="0" w:color="000000"/>
              <w:bottom w:val="single" w:sz="2" w:space="0" w:color="000000"/>
              <w:right w:val="single" w:sz="2" w:space="0" w:color="000000"/>
            </w:tcBorders>
            <w:shd w:val="clear" w:color="auto" w:fill="auto"/>
          </w:tcPr>
          <w:p w14:paraId="406EAD2D" w14:textId="77777777" w:rsidR="00BC58DC" w:rsidRPr="002F1ECE" w:rsidRDefault="0072654E">
            <w:pPr>
              <w:pStyle w:val="TableHeading"/>
              <w:widowControl w:val="0"/>
              <w:rPr>
                <w:rFonts w:cs="Times New Roman"/>
              </w:rPr>
            </w:pPr>
            <w:r w:rsidRPr="002F1ECE">
              <w:rPr>
                <w:rFonts w:cs="Times New Roman"/>
              </w:rPr>
              <w:t>Version</w:t>
            </w:r>
          </w:p>
        </w:tc>
      </w:tr>
      <w:tr w:rsidR="00BC58DC" w:rsidRPr="002F1ECE" w14:paraId="4C8C3A3E" w14:textId="77777777">
        <w:tc>
          <w:tcPr>
            <w:tcW w:w="2076" w:type="dxa"/>
            <w:tcBorders>
              <w:left w:val="single" w:sz="2" w:space="0" w:color="000000"/>
              <w:bottom w:val="single" w:sz="2" w:space="0" w:color="000000"/>
            </w:tcBorders>
            <w:shd w:val="clear" w:color="auto" w:fill="auto"/>
          </w:tcPr>
          <w:p w14:paraId="398C2E2C" w14:textId="77777777" w:rsidR="00BC58DC" w:rsidRPr="002F1ECE" w:rsidRDefault="00BC58DC">
            <w:pPr>
              <w:pStyle w:val="TableContents"/>
              <w:widowControl w:val="0"/>
              <w:rPr>
                <w:rFonts w:cs="Times New Roman"/>
                <w:lang w:eastAsia="el-GR"/>
              </w:rPr>
            </w:pPr>
          </w:p>
        </w:tc>
        <w:tc>
          <w:tcPr>
            <w:tcW w:w="2287" w:type="dxa"/>
            <w:tcBorders>
              <w:left w:val="single" w:sz="2" w:space="0" w:color="000000"/>
              <w:bottom w:val="single" w:sz="2" w:space="0" w:color="000000"/>
            </w:tcBorders>
            <w:shd w:val="clear" w:color="auto" w:fill="auto"/>
          </w:tcPr>
          <w:p w14:paraId="51D40FFF" w14:textId="77777777" w:rsidR="00BC58DC" w:rsidRPr="002F1ECE" w:rsidRDefault="00BC58DC">
            <w:pPr>
              <w:pStyle w:val="TableContents"/>
              <w:widowControl w:val="0"/>
              <w:rPr>
                <w:rFonts w:cs="Times New Roman"/>
                <w:lang w:eastAsia="el-GR"/>
              </w:rPr>
            </w:pPr>
          </w:p>
        </w:tc>
        <w:tc>
          <w:tcPr>
            <w:tcW w:w="1866" w:type="dxa"/>
            <w:tcBorders>
              <w:left w:val="single" w:sz="2" w:space="0" w:color="000000"/>
              <w:bottom w:val="single" w:sz="2" w:space="0" w:color="000000"/>
            </w:tcBorders>
            <w:shd w:val="clear" w:color="auto" w:fill="auto"/>
          </w:tcPr>
          <w:p w14:paraId="4F768473" w14:textId="77777777" w:rsidR="00BC58DC" w:rsidRPr="002F1ECE" w:rsidRDefault="00BC58DC">
            <w:pPr>
              <w:pStyle w:val="TableContents"/>
              <w:widowControl w:val="0"/>
              <w:rPr>
                <w:rFonts w:cs="Times New Roman"/>
                <w:b/>
              </w:rPr>
            </w:pPr>
          </w:p>
        </w:tc>
        <w:tc>
          <w:tcPr>
            <w:tcW w:w="2076" w:type="dxa"/>
            <w:tcBorders>
              <w:left w:val="single" w:sz="2" w:space="0" w:color="000000"/>
              <w:bottom w:val="single" w:sz="2" w:space="0" w:color="000000"/>
              <w:right w:val="single" w:sz="2" w:space="0" w:color="000000"/>
            </w:tcBorders>
            <w:shd w:val="clear" w:color="auto" w:fill="auto"/>
          </w:tcPr>
          <w:p w14:paraId="10C40F50" w14:textId="77777777" w:rsidR="00BC58DC" w:rsidRPr="002F1ECE" w:rsidRDefault="00BC58DC">
            <w:pPr>
              <w:pStyle w:val="TableContents"/>
              <w:widowControl w:val="0"/>
              <w:rPr>
                <w:rFonts w:cs="Times New Roman"/>
                <w:b/>
              </w:rPr>
            </w:pPr>
          </w:p>
        </w:tc>
      </w:tr>
      <w:tr w:rsidR="00BC58DC" w:rsidRPr="002F1ECE" w14:paraId="08076491" w14:textId="77777777">
        <w:tc>
          <w:tcPr>
            <w:tcW w:w="2076" w:type="dxa"/>
            <w:tcBorders>
              <w:left w:val="single" w:sz="2" w:space="0" w:color="000000"/>
              <w:bottom w:val="single" w:sz="2" w:space="0" w:color="000000"/>
            </w:tcBorders>
            <w:shd w:val="clear" w:color="auto" w:fill="auto"/>
          </w:tcPr>
          <w:p w14:paraId="3AA32F9F" w14:textId="77777777" w:rsidR="00BC58DC" w:rsidRPr="002F1ECE" w:rsidRDefault="00BC58DC">
            <w:pPr>
              <w:pStyle w:val="TableContents"/>
              <w:widowControl w:val="0"/>
              <w:rPr>
                <w:rFonts w:cs="Times New Roman"/>
                <w:b/>
              </w:rPr>
            </w:pPr>
          </w:p>
        </w:tc>
        <w:tc>
          <w:tcPr>
            <w:tcW w:w="2287" w:type="dxa"/>
            <w:tcBorders>
              <w:left w:val="single" w:sz="2" w:space="0" w:color="000000"/>
              <w:bottom w:val="single" w:sz="2" w:space="0" w:color="000000"/>
            </w:tcBorders>
            <w:shd w:val="clear" w:color="auto" w:fill="auto"/>
          </w:tcPr>
          <w:p w14:paraId="2166AB19" w14:textId="77777777" w:rsidR="00BC58DC" w:rsidRPr="002F1ECE" w:rsidRDefault="00BC58DC">
            <w:pPr>
              <w:pStyle w:val="TableContents"/>
              <w:widowControl w:val="0"/>
              <w:rPr>
                <w:rFonts w:cs="Times New Roman"/>
                <w:b/>
              </w:rPr>
            </w:pPr>
          </w:p>
        </w:tc>
        <w:tc>
          <w:tcPr>
            <w:tcW w:w="1866" w:type="dxa"/>
            <w:tcBorders>
              <w:left w:val="single" w:sz="2" w:space="0" w:color="000000"/>
              <w:bottom w:val="single" w:sz="2" w:space="0" w:color="000000"/>
            </w:tcBorders>
            <w:shd w:val="clear" w:color="auto" w:fill="auto"/>
          </w:tcPr>
          <w:p w14:paraId="7ABEAABB" w14:textId="77777777" w:rsidR="00BC58DC" w:rsidRPr="002F1ECE" w:rsidRDefault="00BC58DC">
            <w:pPr>
              <w:pStyle w:val="TableContents"/>
              <w:widowControl w:val="0"/>
              <w:rPr>
                <w:rFonts w:cs="Times New Roman"/>
                <w:b/>
              </w:rPr>
            </w:pPr>
          </w:p>
        </w:tc>
        <w:tc>
          <w:tcPr>
            <w:tcW w:w="2076" w:type="dxa"/>
            <w:tcBorders>
              <w:left w:val="single" w:sz="2" w:space="0" w:color="000000"/>
              <w:bottom w:val="single" w:sz="2" w:space="0" w:color="000000"/>
              <w:right w:val="single" w:sz="2" w:space="0" w:color="000000"/>
            </w:tcBorders>
            <w:shd w:val="clear" w:color="auto" w:fill="auto"/>
          </w:tcPr>
          <w:p w14:paraId="7FA8C12A" w14:textId="77777777" w:rsidR="00BC58DC" w:rsidRPr="002F1ECE" w:rsidRDefault="00BC58DC">
            <w:pPr>
              <w:pStyle w:val="TableContents"/>
              <w:widowControl w:val="0"/>
              <w:rPr>
                <w:rFonts w:cs="Times New Roman"/>
                <w:b/>
              </w:rPr>
            </w:pPr>
          </w:p>
        </w:tc>
      </w:tr>
    </w:tbl>
    <w:p w14:paraId="1EA9CF57" w14:textId="77777777" w:rsidR="00BC58DC" w:rsidRPr="002F1ECE" w:rsidRDefault="00BC58DC">
      <w:pPr>
        <w:rPr>
          <w:rFonts w:cs="Times New Roman"/>
        </w:rPr>
        <w:sectPr w:rsidR="00BC58DC" w:rsidRPr="002F1ECE">
          <w:footerReference w:type="even" r:id="rId32"/>
          <w:footerReference w:type="default" r:id="rId33"/>
          <w:pgSz w:w="11906" w:h="16838"/>
          <w:pgMar w:top="1418" w:right="1418" w:bottom="1559" w:left="1418" w:header="0" w:footer="1080" w:gutter="0"/>
          <w:cols w:space="720"/>
          <w:formProt w:val="0"/>
          <w:docGrid w:linePitch="272" w:charSpace="73728"/>
        </w:sectPr>
      </w:pPr>
    </w:p>
    <w:p w14:paraId="73840D13" w14:textId="77777777" w:rsidR="00BC58DC" w:rsidRPr="002F1ECE" w:rsidRDefault="0072654E">
      <w:pPr>
        <w:pStyle w:val="blankpage"/>
        <w:rPr>
          <w:rFonts w:cs="Times New Roman"/>
        </w:rPr>
      </w:pPr>
      <w:r w:rsidRPr="002F1ECE">
        <w:rPr>
          <w:rFonts w:cs="Times New Roman"/>
        </w:rPr>
        <w:lastRenderedPageBreak/>
        <w:t>This page is left blank on purpose</w:t>
      </w:r>
    </w:p>
    <w:p w14:paraId="2BF69541" w14:textId="51D8E7AB" w:rsidR="00BC58DC" w:rsidRPr="002F1ECE" w:rsidRDefault="00751EB6">
      <w:pPr>
        <w:pStyle w:val="Heading1"/>
        <w:numPr>
          <w:ilvl w:val="0"/>
          <w:numId w:val="3"/>
        </w:numPr>
        <w:rPr>
          <w:rFonts w:cs="Times New Roman"/>
        </w:rPr>
      </w:pPr>
      <w:bookmarkStart w:id="34" w:name="_Toc71548532"/>
      <w:bookmarkStart w:id="35" w:name="_Toc63009456"/>
      <w:bookmarkStart w:id="36" w:name="_Toc70522480"/>
      <w:bookmarkStart w:id="37" w:name="_Toc71114688"/>
      <w:bookmarkStart w:id="38" w:name="_Toc69734447"/>
      <w:bookmarkStart w:id="39" w:name="_Toc71905672"/>
      <w:bookmarkStart w:id="40" w:name="_Toc229565967"/>
      <w:r w:rsidRPr="002F1ECE">
        <w:rPr>
          <w:rFonts w:cs="Times New Roman"/>
        </w:rPr>
        <w:lastRenderedPageBreak/>
        <w:t>CRMgeo</w:t>
      </w:r>
      <w:r w:rsidR="0072654E" w:rsidRPr="002F1ECE">
        <w:rPr>
          <w:rFonts w:cs="Times New Roman"/>
        </w:rPr>
        <w:t xml:space="preserve"> Class Declarations</w:t>
      </w:r>
      <w:bookmarkEnd w:id="34"/>
      <w:bookmarkEnd w:id="35"/>
      <w:bookmarkEnd w:id="36"/>
      <w:bookmarkEnd w:id="37"/>
      <w:bookmarkEnd w:id="38"/>
      <w:bookmarkEnd w:id="39"/>
      <w:bookmarkEnd w:id="40"/>
    </w:p>
    <w:p w14:paraId="1BF384E9" w14:textId="77777777" w:rsidR="00751EB6" w:rsidRPr="002F1ECE" w:rsidRDefault="00751EB6" w:rsidP="00751EB6">
      <w:pPr>
        <w:suppressAutoHyphens w:val="0"/>
        <w:jc w:val="both"/>
        <w:rPr>
          <w:rFonts w:eastAsia="Calibri" w:cs="Times New Roman"/>
          <w:kern w:val="0"/>
          <w:sz w:val="22"/>
          <w:szCs w:val="22"/>
          <w:lang w:val="en-US" w:eastAsia="en-US" w:bidi="ar-SA"/>
        </w:rPr>
      </w:pPr>
    </w:p>
    <w:p w14:paraId="683E9258" w14:textId="77777777" w:rsidR="00751EB6" w:rsidRPr="002F1ECE" w:rsidRDefault="00751EB6" w:rsidP="00751EB6">
      <w:pPr>
        <w:suppressAutoHyphens w:val="0"/>
        <w:jc w:val="both"/>
        <w:rPr>
          <w:rFonts w:eastAsia="Times New Roman" w:cs="Times New Roman"/>
          <w:kern w:val="0"/>
          <w:szCs w:val="20"/>
          <w:lang w:val="en-US" w:eastAsia="fr-FR" w:bidi="ar-SA"/>
        </w:rPr>
      </w:pPr>
      <w:bookmarkStart w:id="41" w:name="_SP1_Phenomenal_Spacetime"/>
      <w:bookmarkStart w:id="42" w:name="SP1_Phenomenal_Spacetime_Volume"/>
      <w:bookmarkEnd w:id="41"/>
      <w:r w:rsidRPr="002F1ECE">
        <w:rPr>
          <w:rFonts w:eastAsia="Times New Roman" w:cs="Times New Roman"/>
          <w:kern w:val="0"/>
          <w:szCs w:val="20"/>
          <w:lang w:val="en-US" w:eastAsia="fr-FR" w:bidi="ar-SA"/>
        </w:rPr>
        <w:t>The classes are comprehensively declared in this section using the following format:</w:t>
      </w:r>
    </w:p>
    <w:p w14:paraId="4381208C" w14:textId="77777777" w:rsidR="00751EB6" w:rsidRPr="002F1ECE" w:rsidRDefault="00751EB6" w:rsidP="00751EB6">
      <w:pPr>
        <w:suppressAutoHyphens w:val="0"/>
        <w:jc w:val="both"/>
        <w:rPr>
          <w:rFonts w:eastAsia="Times New Roman" w:cs="Times New Roman"/>
          <w:kern w:val="0"/>
          <w:szCs w:val="20"/>
          <w:lang w:val="en-US" w:eastAsia="fr-FR" w:bidi="ar-SA"/>
        </w:rPr>
      </w:pPr>
    </w:p>
    <w:p w14:paraId="4BCA67E3" w14:textId="77777777"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Class names are presented as headings in bold face, preceded by the class’s unique identifier;</w:t>
      </w:r>
    </w:p>
    <w:p w14:paraId="2F003ED1" w14:textId="77777777"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The line “Subclass of:” declares the superclass of the class from which it inherits properties;</w:t>
      </w:r>
    </w:p>
    <w:p w14:paraId="3776991D" w14:textId="77777777"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The line “Superclass of:” is a cross-reference to the subclasses of this class;</w:t>
      </w:r>
    </w:p>
    <w:p w14:paraId="5BDCC86C" w14:textId="5FCB846F"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The line “Scope note:” contains the textual definition of the concept the class represents;</w:t>
      </w:r>
    </w:p>
    <w:p w14:paraId="4001BDBD" w14:textId="5BC2E34F"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 xml:space="preserve">The line “Examples:” contains a bulleted list of examples of instances of this class. </w:t>
      </w:r>
      <w:r w:rsidR="00FE42A9" w:rsidRPr="002F1ECE">
        <w:rPr>
          <w:rFonts w:eastAsia="Times New Roman" w:cs="Times New Roman"/>
          <w:kern w:val="0"/>
          <w:szCs w:val="20"/>
          <w:lang w:val="en-US" w:eastAsia="fr-FR" w:bidi="ar-SA"/>
        </w:rPr>
        <w:t>If the example is also an instance of a subclass of this class, the unique identifier of the subclass is added in parenthesis. If the example instantiates two classes, the unique identifiers of both classes are added in parenthesis. Non-fictitious examples may be followed by an explanation in brackets.</w:t>
      </w:r>
    </w:p>
    <w:p w14:paraId="5E97339A" w14:textId="46C31A11" w:rsidR="00245C1F" w:rsidRPr="002F1ECE" w:rsidRDefault="00245C1F" w:rsidP="00245C1F">
      <w:pPr>
        <w:pStyle w:val="ListParagraph"/>
        <w:numPr>
          <w:ilvl w:val="0"/>
          <w:numId w:val="17"/>
        </w:numPr>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 xml:space="preserve">The line “In first-order logic:” expresses the formal constraints of the class in terms of logical axioms in a First-Order Logic notation. </w:t>
      </w:r>
    </w:p>
    <w:p w14:paraId="1DD8C1B8" w14:textId="0FD19337"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The line “Properties:” declares the list of the class’ properties;</w:t>
      </w:r>
    </w:p>
    <w:p w14:paraId="1F8C8351" w14:textId="77777777"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Each property is represented by its unique identifier, its forward name, and the range class that it links to, separated by colons;</w:t>
      </w:r>
    </w:p>
    <w:p w14:paraId="6C967B3D" w14:textId="77777777"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Inherited properties are not represented;</w:t>
      </w:r>
    </w:p>
    <w:p w14:paraId="6402B191" w14:textId="6B688E08" w:rsidR="00751EB6" w:rsidRPr="002F1ECE" w:rsidRDefault="00751EB6" w:rsidP="00751EB6">
      <w:pPr>
        <w:numPr>
          <w:ilvl w:val="0"/>
          <w:numId w:val="17"/>
        </w:numPr>
        <w:suppressAutoHyphens w:val="0"/>
        <w:spacing w:before="180" w:after="180"/>
        <w:jc w:val="both"/>
        <w:rPr>
          <w:rFonts w:eastAsia="Times New Roman" w:cs="Times New Roman"/>
          <w:kern w:val="0"/>
          <w:szCs w:val="20"/>
          <w:lang w:val="en-US" w:eastAsia="fr-FR" w:bidi="ar-SA"/>
        </w:rPr>
      </w:pPr>
      <w:r w:rsidRPr="002F1ECE">
        <w:rPr>
          <w:rFonts w:eastAsia="Times New Roman" w:cs="Times New Roman"/>
          <w:kern w:val="0"/>
          <w:szCs w:val="20"/>
          <w:lang w:val="en-US" w:eastAsia="fr-FR" w:bidi="ar-SA"/>
        </w:rPr>
        <w:t>Properties of properties</w:t>
      </w:r>
      <w:r w:rsidR="00FE42A9" w:rsidRPr="002F1ECE">
        <w:rPr>
          <w:rFonts w:eastAsia="Times New Roman" w:cs="Times New Roman"/>
          <w:kern w:val="0"/>
          <w:szCs w:val="20"/>
          <w:lang w:val="en-US" w:eastAsia="fr-FR" w:bidi="ar-SA"/>
        </w:rPr>
        <w:t xml:space="preserve"> </w:t>
      </w:r>
      <w:r w:rsidRPr="002F1ECE">
        <w:rPr>
          <w:rFonts w:eastAsia="Times New Roman" w:cs="Times New Roman"/>
          <w:kern w:val="0"/>
          <w:szCs w:val="20"/>
          <w:lang w:val="en-US" w:eastAsia="fr-FR" w:bidi="ar-SA"/>
        </w:rPr>
        <w:t>are provided indented and in parentheses beneath their respective domain property.</w:t>
      </w:r>
    </w:p>
    <w:p w14:paraId="3F0A511F" w14:textId="77777777" w:rsidR="005816FF" w:rsidRPr="002F1ECE" w:rsidRDefault="005816FF" w:rsidP="005816FF">
      <w:pPr>
        <w:suppressAutoHyphens w:val="0"/>
        <w:spacing w:before="180" w:after="180"/>
        <w:jc w:val="both"/>
        <w:rPr>
          <w:rFonts w:eastAsia="Times New Roman" w:cs="Times New Roman"/>
          <w:kern w:val="0"/>
          <w:szCs w:val="20"/>
          <w:lang w:val="en-US" w:eastAsia="fr-FR" w:bidi="ar-SA"/>
        </w:rPr>
      </w:pPr>
    </w:p>
    <w:p w14:paraId="566302C8" w14:textId="77777777" w:rsidR="00751EB6" w:rsidRPr="002F1ECE" w:rsidRDefault="00751EB6" w:rsidP="005816FF">
      <w:pPr>
        <w:pStyle w:val="CRMClassLabel"/>
        <w:rPr>
          <w:rFonts w:ascii="Times New Roman" w:hAnsi="Times New Roman" w:cs="Times New Roman"/>
          <w:lang w:eastAsia="en-US" w:bidi="ar-SA"/>
        </w:rPr>
      </w:pPr>
      <w:bookmarkStart w:id="43" w:name="_Toc429659347"/>
      <w:bookmarkStart w:id="44" w:name="_Toc229565968"/>
      <w:r w:rsidRPr="002F1ECE">
        <w:rPr>
          <w:rFonts w:ascii="Times New Roman" w:hAnsi="Times New Roman" w:cs="Times New Roman"/>
          <w:lang w:eastAsia="en-US" w:bidi="ar-SA"/>
        </w:rPr>
        <w:t>SP1 Phenomenal Spacetime Volume</w:t>
      </w:r>
      <w:bookmarkEnd w:id="42"/>
      <w:bookmarkEnd w:id="43"/>
      <w:bookmarkEnd w:id="44"/>
    </w:p>
    <w:p w14:paraId="19443828" w14:textId="77777777" w:rsidR="00510533" w:rsidRPr="002F1ECE" w:rsidRDefault="00751EB6" w:rsidP="00415DD1">
      <w:pPr>
        <w:suppressAutoHyphens w:val="0"/>
        <w:autoSpaceDE w:val="0"/>
        <w:autoSpaceDN w:val="0"/>
        <w:ind w:left="1701" w:hanging="1701"/>
        <w:jc w:val="both"/>
        <w:rPr>
          <w:rFonts w:eastAsia="Times New Roman" w:cs="Times New Roman"/>
          <w:kern w:val="0"/>
          <w:sz w:val="22"/>
          <w:szCs w:val="22"/>
          <w:lang w:eastAsia="en-US" w:bidi="ar-SA"/>
        </w:rPr>
      </w:pPr>
      <w:r w:rsidRPr="002F1ECE">
        <w:rPr>
          <w:rFonts w:eastAsia="Times New Roman" w:cs="Times New Roman"/>
          <w:kern w:val="0"/>
          <w:sz w:val="22"/>
          <w:szCs w:val="22"/>
          <w:lang w:eastAsia="en-US" w:bidi="ar-SA"/>
        </w:rPr>
        <w:t xml:space="preserve">Subclass of: </w:t>
      </w:r>
      <w:r w:rsidRPr="002F1ECE">
        <w:rPr>
          <w:rFonts w:eastAsia="Times New Roman" w:cs="Times New Roman"/>
          <w:kern w:val="0"/>
          <w:sz w:val="22"/>
          <w:szCs w:val="22"/>
          <w:lang w:eastAsia="en-US" w:bidi="ar-SA"/>
        </w:rPr>
        <w:tab/>
      </w:r>
    </w:p>
    <w:p w14:paraId="40A25CA4" w14:textId="7267F58E" w:rsidR="00415DD1" w:rsidRPr="002F1ECE" w:rsidRDefault="00A67E9C" w:rsidP="00510533">
      <w:pPr>
        <w:suppressAutoHyphens w:val="0"/>
        <w:autoSpaceDE w:val="0"/>
        <w:autoSpaceDN w:val="0"/>
        <w:ind w:left="3141" w:hanging="1701"/>
        <w:jc w:val="both"/>
        <w:rPr>
          <w:rFonts w:eastAsia="Times New Roman" w:cs="Times New Roman"/>
          <w:kern w:val="0"/>
          <w:sz w:val="22"/>
          <w:szCs w:val="22"/>
          <w:lang w:eastAsia="en-US" w:bidi="ar-SA"/>
        </w:rPr>
      </w:pPr>
      <w:hyperlink w:anchor="_E91_Co-Reference_Assignment" w:history="1">
        <w:r w:rsidR="00751EB6" w:rsidRPr="002F1ECE">
          <w:rPr>
            <w:rFonts w:eastAsia="Times New Roman" w:cs="Times New Roman"/>
            <w:color w:val="0000FF"/>
            <w:kern w:val="0"/>
            <w:sz w:val="22"/>
            <w:szCs w:val="22"/>
            <w:u w:val="single"/>
            <w:lang w:eastAsia="en-US" w:bidi="ar-SA"/>
          </w:rPr>
          <w:t>E92</w:t>
        </w:r>
      </w:hyperlink>
      <w:r w:rsidR="00751EB6" w:rsidRPr="002F1ECE">
        <w:rPr>
          <w:rFonts w:eastAsia="Times New Roman" w:cs="Times New Roman"/>
          <w:kern w:val="0"/>
          <w:sz w:val="22"/>
          <w:szCs w:val="22"/>
          <w:lang w:eastAsia="en-US" w:bidi="ar-SA"/>
        </w:rPr>
        <w:t xml:space="preserve"> Spacetime volume</w:t>
      </w:r>
    </w:p>
    <w:p w14:paraId="62FD8B75" w14:textId="77777777" w:rsidR="002E2C2B" w:rsidRDefault="002E2C2B" w:rsidP="002E2C2B">
      <w:pPr>
        <w:widowControl w:val="0"/>
        <w:autoSpaceDE w:val="0"/>
        <w:autoSpaceDN w:val="0"/>
        <w:rPr>
          <w:rFonts w:eastAsia="Times New Roman" w:cs="Times New Roman"/>
          <w:szCs w:val="20"/>
        </w:rPr>
      </w:pPr>
    </w:p>
    <w:p w14:paraId="1F6665DB" w14:textId="1760432B" w:rsidR="002E2C2B" w:rsidRDefault="002E2C2B" w:rsidP="002E2C2B">
      <w:pPr>
        <w:widowControl w:val="0"/>
        <w:autoSpaceDE w:val="0"/>
        <w:autoSpaceDN w:val="0"/>
        <w:rPr>
          <w:rFonts w:eastAsia="Times New Roman" w:cs="Times New Roman"/>
          <w:szCs w:val="20"/>
        </w:rPr>
      </w:pPr>
      <w:r w:rsidRPr="002F1ECE">
        <w:rPr>
          <w:rFonts w:eastAsia="Times New Roman" w:cs="Times New Roman"/>
          <w:szCs w:val="20"/>
        </w:rPr>
        <w:t xml:space="preserve">Superclass of: </w:t>
      </w:r>
      <w:r w:rsidRPr="002F1ECE">
        <w:rPr>
          <w:rFonts w:eastAsia="Times New Roman" w:cs="Times New Roman"/>
          <w:szCs w:val="20"/>
        </w:rPr>
        <w:tab/>
      </w:r>
    </w:p>
    <w:p w14:paraId="28C98EEE" w14:textId="1A24F88F" w:rsidR="002E2C2B" w:rsidRPr="002F1ECE" w:rsidRDefault="002E2C2B" w:rsidP="002E2C2B">
      <w:pPr>
        <w:widowControl w:val="0"/>
        <w:autoSpaceDE w:val="0"/>
        <w:autoSpaceDN w:val="0"/>
        <w:rPr>
          <w:rFonts w:eastAsia="Times New Roman" w:cs="Times New Roman"/>
          <w:szCs w:val="20"/>
        </w:rPr>
      </w:pPr>
      <w:r>
        <w:rPr>
          <w:rFonts w:eastAsia="Times New Roman" w:cs="Times New Roman"/>
          <w:szCs w:val="20"/>
        </w:rPr>
        <w:tab/>
      </w:r>
      <w:r>
        <w:rPr>
          <w:rFonts w:eastAsia="Times New Roman" w:cs="Times New Roman"/>
          <w:szCs w:val="20"/>
        </w:rPr>
        <w:tab/>
      </w:r>
      <w:r>
        <w:rPr>
          <w:rFonts w:eastAsia="Times New Roman" w:cs="Times New Roman"/>
          <w:color w:val="0000FF"/>
          <w:szCs w:val="20"/>
          <w:u w:val="single"/>
        </w:rPr>
        <w:t>E4</w:t>
      </w:r>
      <w:r w:rsidRPr="002F1ECE">
        <w:rPr>
          <w:rFonts w:eastAsia="Times New Roman" w:cs="Times New Roman"/>
          <w:szCs w:val="20"/>
        </w:rPr>
        <w:t xml:space="preserve"> </w:t>
      </w:r>
      <w:r>
        <w:rPr>
          <w:rFonts w:eastAsia="Times New Roman" w:cs="Times New Roman"/>
          <w:szCs w:val="20"/>
        </w:rPr>
        <w:t>Period</w:t>
      </w:r>
    </w:p>
    <w:p w14:paraId="4191B8F8" w14:textId="77777777" w:rsidR="00751EB6" w:rsidRPr="002F1ECE" w:rsidRDefault="00751EB6" w:rsidP="00751EB6">
      <w:pPr>
        <w:widowControl w:val="0"/>
        <w:suppressAutoHyphens w:val="0"/>
        <w:autoSpaceDE w:val="0"/>
        <w:autoSpaceDN w:val="0"/>
        <w:rPr>
          <w:rFonts w:eastAsia="Times New Roman" w:cs="Times New Roman"/>
          <w:kern w:val="0"/>
          <w:sz w:val="22"/>
          <w:szCs w:val="22"/>
          <w:lang w:eastAsia="en-US" w:bidi="ar-SA"/>
        </w:rPr>
      </w:pPr>
    </w:p>
    <w:p w14:paraId="0E71DD36" w14:textId="77777777" w:rsidR="00751EB6" w:rsidRPr="002F1ECE" w:rsidRDefault="00751EB6" w:rsidP="00751EB6">
      <w:pPr>
        <w:suppressAutoHyphens w:val="0"/>
        <w:ind w:left="1701" w:hanging="1701"/>
        <w:jc w:val="both"/>
        <w:rPr>
          <w:rFonts w:eastAsia="Calibri" w:cs="Times New Roman"/>
          <w:kern w:val="0"/>
          <w:sz w:val="22"/>
          <w:szCs w:val="22"/>
          <w:lang w:val="en-US" w:eastAsia="en-US" w:bidi="ar-SA"/>
        </w:rPr>
      </w:pPr>
    </w:p>
    <w:p w14:paraId="41400F4C" w14:textId="77777777" w:rsidR="00751EB6" w:rsidRPr="002F1ECE" w:rsidRDefault="00751EB6" w:rsidP="00751E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    </w:t>
      </w:r>
      <w:r w:rsidRPr="002F1ECE">
        <w:rPr>
          <w:rFonts w:eastAsia="Calibri" w:cs="Times New Roman"/>
          <w:kern w:val="0"/>
          <w:sz w:val="22"/>
          <w:szCs w:val="22"/>
          <w:lang w:val="en-US" w:eastAsia="en-US" w:bidi="ar-SA"/>
        </w:rPr>
        <w:tab/>
      </w:r>
    </w:p>
    <w:p w14:paraId="5197B6AB" w14:textId="0D8E5896" w:rsidR="00751EB6" w:rsidRPr="002F1ECE" w:rsidRDefault="00751EB6" w:rsidP="00A0168C">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This class comprises the 4 dimensional point sets (volumes) (S) which material phenomena (I) occupy in Space-Time (S). An instance of S1 Space Time Volume represents the true (I) extent of an instance of E4 Period in spacetime or the true (I) extent of the trajectory of an instance of E18 Physical Thing during the course of its existence, from production to destruction. A fuzziness of the extent lies in the very nature of the phenomenon, and not in the shortcomings of observation (U). The degree of fuzziness with respect to the scale of the phenomenon may vary widely, but the extent is never exact in a mathematical sense. According to modern physics, points in space-time are absolute with respect to the physical phenomena happening at them, regardless</w:t>
      </w:r>
      <w:r w:rsidR="00C3582C" w:rsidRPr="002F1ECE">
        <w:rPr>
          <w:rFonts w:eastAsia="Calibri" w:cs="Times New Roman"/>
          <w:kern w:val="0"/>
          <w:sz w:val="22"/>
          <w:szCs w:val="22"/>
          <w:lang w:val="en-US" w:eastAsia="en-US" w:bidi="ar-SA"/>
        </w:rPr>
        <w:t xml:space="preserve"> of</w:t>
      </w:r>
      <w:r w:rsidRPr="002F1ECE">
        <w:rPr>
          <w:rFonts w:eastAsia="Calibri" w:cs="Times New Roman"/>
          <w:kern w:val="0"/>
          <w:sz w:val="22"/>
          <w:szCs w:val="22"/>
          <w:lang w:val="en-US" w:eastAsia="en-US" w:bidi="ar-SA"/>
        </w:rPr>
        <w:t xml:space="preserve"> the so-called Galilean relativity of spatial or temporal reference systems in terms of which an observer may describe them. Following the theory, points relative to different spatial or temporal reference systems can be related if common points of phenomena in space-time are known in different systems. Instances of SP1 Phenomenal Space-Time Volume are sets of such absolute space-time points of phenomena (I).</w:t>
      </w:r>
      <w:r w:rsidR="00C3582C" w:rsidRPr="002F1ECE">
        <w:rPr>
          <w:rFonts w:eastAsia="Calibri" w:cs="Times New Roman"/>
          <w:kern w:val="0"/>
          <w:sz w:val="22"/>
          <w:szCs w:val="22"/>
          <w:lang w:val="en-US" w:eastAsia="en-US" w:bidi="ar-SA"/>
        </w:rPr>
        <w:t xml:space="preserve"> </w:t>
      </w:r>
      <w:r w:rsidRPr="002F1ECE">
        <w:rPr>
          <w:rFonts w:eastAsia="Calibri" w:cs="Times New Roman"/>
          <w:kern w:val="0"/>
          <w:sz w:val="22"/>
          <w:szCs w:val="22"/>
          <w:lang w:val="en-US" w:eastAsia="en-US" w:bidi="ar-SA"/>
        </w:rPr>
        <w:t xml:space="preserve">The (Einstein) relativity of spatial and temporal distances is of no concern for the scales of things in the cultural-historical discourse, but does not alter the above principles. The temporal projection of </w:t>
      </w:r>
      <w:r w:rsidRPr="002F1ECE">
        <w:rPr>
          <w:rFonts w:eastAsia="Calibri" w:cs="Times New Roman"/>
          <w:kern w:val="0"/>
          <w:sz w:val="22"/>
          <w:szCs w:val="22"/>
          <w:lang w:val="en-US" w:eastAsia="en-US" w:bidi="ar-SA"/>
        </w:rPr>
        <w:lastRenderedPageBreak/>
        <w:t>an instance of SP1 Phenomenal Space-Time Volume defines an E52 Time-Span while its spatial projection defines an SP2 Phenomenal Place. The true location of an instance of E18 Physical Thing during some time-span can be regarded as the spatial projection of the restriction of its trajectory to the respective time-span.</w:t>
      </w:r>
    </w:p>
    <w:p w14:paraId="444792B7" w14:textId="77777777"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Examples:</w:t>
      </w:r>
    </w:p>
    <w:p w14:paraId="08D45318" w14:textId="0659D668" w:rsidR="00751EB6" w:rsidRPr="002F1ECE" w:rsidRDefault="00751EB6" w:rsidP="00A0168C">
      <w:pPr>
        <w:numPr>
          <w:ilvl w:val="0"/>
          <w:numId w:val="9"/>
        </w:numPr>
        <w:suppressAutoHyphens w:val="0"/>
        <w:spacing w:before="180" w:after="180"/>
        <w:ind w:left="1701" w:hanging="283"/>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 Time Volume</w:t>
      </w:r>
      <w:r w:rsidR="00C3582C" w:rsidRPr="002F1ECE">
        <w:rPr>
          <w:rFonts w:eastAsia="Calibri" w:cs="Times New Roman"/>
          <w:kern w:val="0"/>
          <w:sz w:val="22"/>
          <w:szCs w:val="22"/>
          <w:lang w:val="en-US" w:eastAsia="en-US" w:bidi="ar-SA"/>
        </w:rPr>
        <w:t xml:space="preserve"> (SP1)</w:t>
      </w:r>
      <w:r w:rsidRPr="002F1ECE">
        <w:rPr>
          <w:rFonts w:eastAsia="Calibri" w:cs="Times New Roman"/>
          <w:kern w:val="0"/>
          <w:sz w:val="22"/>
          <w:szCs w:val="22"/>
          <w:lang w:val="en-US" w:eastAsia="en-US" w:bidi="ar-SA"/>
        </w:rPr>
        <w:t xml:space="preserve"> of the Event</w:t>
      </w:r>
      <w:r w:rsidR="00C3582C" w:rsidRPr="002F1ECE">
        <w:rPr>
          <w:rFonts w:eastAsia="Calibri" w:cs="Times New Roman"/>
          <w:kern w:val="0"/>
          <w:sz w:val="22"/>
          <w:szCs w:val="22"/>
          <w:lang w:val="en-US" w:eastAsia="en-US" w:bidi="ar-SA"/>
        </w:rPr>
        <w:t xml:space="preserve"> (E7)</w:t>
      </w:r>
      <w:r w:rsidRPr="002F1ECE">
        <w:rPr>
          <w:rFonts w:eastAsia="Calibri" w:cs="Times New Roman"/>
          <w:kern w:val="0"/>
          <w:sz w:val="22"/>
          <w:szCs w:val="22"/>
          <w:lang w:val="en-US" w:eastAsia="en-US" w:bidi="ar-SA"/>
        </w:rPr>
        <w:t xml:space="preserve"> of Ceasar</w:t>
      </w:r>
      <w:r w:rsidR="00C3582C" w:rsidRPr="002F1ECE">
        <w:rPr>
          <w:rFonts w:eastAsia="Calibri" w:cs="Times New Roman"/>
          <w:kern w:val="0"/>
          <w:sz w:val="22"/>
          <w:szCs w:val="22"/>
          <w:lang w:val="en-US" w:eastAsia="en-US" w:bidi="ar-SA"/>
        </w:rPr>
        <w:t>’</w:t>
      </w:r>
      <w:r w:rsidRPr="002F1ECE">
        <w:rPr>
          <w:rFonts w:eastAsia="Calibri" w:cs="Times New Roman"/>
          <w:kern w:val="0"/>
          <w:sz w:val="22"/>
          <w:szCs w:val="22"/>
          <w:lang w:val="en-US" w:eastAsia="en-US" w:bidi="ar-SA"/>
        </w:rPr>
        <w:t xml:space="preserve">s </w:t>
      </w:r>
      <w:r w:rsidR="00C3582C" w:rsidRPr="002F1ECE">
        <w:rPr>
          <w:rFonts w:eastAsia="Calibri" w:cs="Times New Roman"/>
          <w:kern w:val="0"/>
          <w:sz w:val="22"/>
          <w:szCs w:val="22"/>
          <w:lang w:val="en-US" w:eastAsia="en-US" w:bidi="ar-SA"/>
        </w:rPr>
        <w:t xml:space="preserve">(E21) </w:t>
      </w:r>
      <w:r w:rsidRPr="002F1ECE">
        <w:rPr>
          <w:rFonts w:eastAsia="Calibri" w:cs="Times New Roman"/>
          <w:kern w:val="0"/>
          <w:sz w:val="22"/>
          <w:szCs w:val="22"/>
          <w:lang w:val="en-US" w:eastAsia="en-US" w:bidi="ar-SA"/>
        </w:rPr>
        <w:t>murdering</w:t>
      </w:r>
    </w:p>
    <w:p w14:paraId="11AED171" w14:textId="737BD16C" w:rsidR="00C3582C" w:rsidRPr="002F1ECE" w:rsidRDefault="00C3582C" w:rsidP="00A0168C">
      <w:pPr>
        <w:numPr>
          <w:ilvl w:val="0"/>
          <w:numId w:val="9"/>
        </w:numPr>
        <w:suppressAutoHyphens w:val="0"/>
        <w:spacing w:before="180" w:after="180"/>
        <w:ind w:left="1701" w:hanging="283"/>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 Time Volume (SP1) where and when the carbon 14 dating (E16) of the "Schoeninger Speer II" (E22) in 1996 took place</w:t>
      </w:r>
    </w:p>
    <w:p w14:paraId="73794743" w14:textId="77777777" w:rsidR="00C3582C" w:rsidRPr="002F1ECE" w:rsidRDefault="00C3582C" w:rsidP="00A0168C">
      <w:pPr>
        <w:numPr>
          <w:ilvl w:val="0"/>
          <w:numId w:val="9"/>
        </w:numPr>
        <w:suppressAutoHyphens w:val="0"/>
        <w:spacing w:before="180" w:after="180"/>
        <w:ind w:left="1701" w:hanging="283"/>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spatio-temporal trajectory (SP1) of the H.M.S. Victory (E22) from its launching (E12) to its actual location (E9)</w:t>
      </w:r>
    </w:p>
    <w:p w14:paraId="701E0C66" w14:textId="0EAFC24A" w:rsidR="00C3582C" w:rsidRPr="002F1ECE" w:rsidRDefault="00C3582C" w:rsidP="00A0168C">
      <w:pPr>
        <w:numPr>
          <w:ilvl w:val="0"/>
          <w:numId w:val="9"/>
        </w:numPr>
        <w:suppressAutoHyphens w:val="0"/>
        <w:spacing w:before="180" w:after="180"/>
        <w:ind w:left="1701" w:hanging="283"/>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 Time Volume (SP1) of the temple in Abu Simbel (E25) before its removal (E6)</w:t>
      </w:r>
    </w:p>
    <w:p w14:paraId="031536CB" w14:textId="77777777" w:rsidR="0075452E" w:rsidRPr="002F1ECE" w:rsidRDefault="0075452E" w:rsidP="0075452E">
      <w:pPr>
        <w:pStyle w:val="CRMDescriptionLabel"/>
        <w:rPr>
          <w:rFonts w:cs="Times New Roman"/>
        </w:rPr>
      </w:pPr>
      <w:r w:rsidRPr="002F1ECE">
        <w:rPr>
          <w:rFonts w:cs="Times New Roman"/>
        </w:rPr>
        <w:t xml:space="preserve">In first-order logic: </w:t>
      </w:r>
    </w:p>
    <w:p w14:paraId="5FE3B8E0" w14:textId="4DEC61F2" w:rsidR="0075452E" w:rsidRPr="002F1ECE" w:rsidRDefault="0075452E" w:rsidP="0075452E">
      <w:pPr>
        <w:pStyle w:val="CRMFirstOrderLogic"/>
        <w:rPr>
          <w:rFonts w:cs="Times New Roman"/>
        </w:rPr>
      </w:pPr>
      <w:r w:rsidRPr="002F1ECE">
        <w:rPr>
          <w:rFonts w:cs="Times New Roman"/>
        </w:rPr>
        <w:t xml:space="preserve">SP1(x) </w:t>
      </w:r>
      <w:r w:rsidRPr="002F1ECE">
        <w:rPr>
          <w:rFonts w:ascii="Cambria Math" w:hAnsi="Cambria Math" w:cs="Cambria Math"/>
        </w:rPr>
        <w:t>⇒</w:t>
      </w:r>
      <w:r w:rsidRPr="002F1ECE">
        <w:rPr>
          <w:rFonts w:cs="Times New Roman"/>
        </w:rPr>
        <w:t xml:space="preserve"> E92(x)</w:t>
      </w:r>
    </w:p>
    <w:p w14:paraId="2334E6EA" w14:textId="77777777" w:rsidR="0075452E" w:rsidRPr="002F1ECE" w:rsidRDefault="0075452E" w:rsidP="00751EB6">
      <w:pPr>
        <w:suppressAutoHyphens w:val="0"/>
        <w:jc w:val="both"/>
        <w:rPr>
          <w:rFonts w:eastAsia="Calibri" w:cs="Times New Roman"/>
          <w:kern w:val="0"/>
          <w:sz w:val="22"/>
          <w:szCs w:val="22"/>
          <w:lang w:eastAsia="en-US" w:bidi="ar-SA"/>
        </w:rPr>
      </w:pPr>
    </w:p>
    <w:p w14:paraId="1A7A0060" w14:textId="4A7C722C"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Properties: </w:t>
      </w:r>
    </w:p>
    <w:p w14:paraId="556D1454" w14:textId="77777777" w:rsidR="00751EB6" w:rsidRPr="002F1ECE" w:rsidRDefault="00A67E9C" w:rsidP="005551FF">
      <w:pPr>
        <w:suppressAutoHyphens w:val="0"/>
        <w:ind w:left="1416" w:firstLine="285"/>
        <w:jc w:val="both"/>
        <w:rPr>
          <w:rFonts w:eastAsia="Calibri" w:cs="Times New Roman"/>
          <w:kern w:val="0"/>
          <w:sz w:val="22"/>
          <w:szCs w:val="22"/>
          <w:lang w:eastAsia="en-US" w:bidi="ar-SA"/>
        </w:rPr>
      </w:pPr>
      <w:hyperlink w:anchor="_Q3_has_temporal" w:history="1">
        <w:r w:rsidR="00751EB6" w:rsidRPr="002F1ECE">
          <w:rPr>
            <w:rFonts w:eastAsia="Calibri" w:cs="Times New Roman"/>
            <w:color w:val="0000FF"/>
            <w:kern w:val="0"/>
            <w:sz w:val="22"/>
            <w:szCs w:val="22"/>
            <w:u w:val="single"/>
            <w:lang w:val="en-US" w:eastAsia="en-US" w:bidi="ar-SA"/>
          </w:rPr>
          <w:t>Q3</w:t>
        </w:r>
      </w:hyperlink>
      <w:r w:rsidR="00751EB6" w:rsidRPr="002F1ECE">
        <w:rPr>
          <w:rFonts w:eastAsia="Calibri" w:cs="Times New Roman"/>
          <w:kern w:val="0"/>
          <w:sz w:val="22"/>
          <w:szCs w:val="22"/>
          <w:lang w:val="en-US" w:eastAsia="en-US" w:bidi="ar-SA"/>
        </w:rPr>
        <w:t xml:space="preserve"> has temporal projection</w:t>
      </w:r>
      <w:r w:rsidR="00751EB6" w:rsidRPr="002F1ECE">
        <w:rPr>
          <w:rFonts w:eastAsia="Calibri" w:cs="Times New Roman"/>
          <w:kern w:val="0"/>
          <w:sz w:val="22"/>
          <w:szCs w:val="22"/>
          <w:lang w:eastAsia="en-US" w:bidi="ar-SA"/>
        </w:rPr>
        <w:t xml:space="preserve">: </w:t>
      </w:r>
      <w:hyperlink w:anchor="_SP13_Phenomenal_Time" w:history="1">
        <w:r w:rsidR="00751EB6" w:rsidRPr="002F1ECE">
          <w:rPr>
            <w:rFonts w:eastAsia="Calibri" w:cs="Times New Roman"/>
            <w:color w:val="0000FF"/>
            <w:kern w:val="0"/>
            <w:sz w:val="22"/>
            <w:szCs w:val="22"/>
            <w:u w:val="single"/>
            <w:lang w:eastAsia="en-US" w:bidi="ar-SA"/>
          </w:rPr>
          <w:t>SP13</w:t>
        </w:r>
      </w:hyperlink>
      <w:r w:rsidR="00751EB6" w:rsidRPr="002F1ECE">
        <w:rPr>
          <w:rFonts w:eastAsia="Calibri" w:cs="Times New Roman"/>
          <w:kern w:val="0"/>
          <w:sz w:val="22"/>
          <w:szCs w:val="22"/>
          <w:lang w:eastAsia="en-US" w:bidi="ar-SA"/>
        </w:rPr>
        <w:t xml:space="preserve"> Phenomenal Time-Span</w:t>
      </w:r>
    </w:p>
    <w:p w14:paraId="54B1AFDC" w14:textId="77777777" w:rsidR="00751EB6" w:rsidRPr="002F1ECE" w:rsidRDefault="00A67E9C" w:rsidP="005551FF">
      <w:pPr>
        <w:suppressAutoHyphens w:val="0"/>
        <w:ind w:firstLine="1701"/>
        <w:jc w:val="both"/>
        <w:rPr>
          <w:rFonts w:eastAsia="Calibri" w:cs="Times New Roman"/>
          <w:kern w:val="0"/>
          <w:sz w:val="22"/>
          <w:szCs w:val="22"/>
          <w:lang w:eastAsia="en-US" w:bidi="ar-SA"/>
        </w:rPr>
      </w:pPr>
      <w:hyperlink w:anchor="_Q4_has_spatial" w:history="1">
        <w:r w:rsidR="00751EB6" w:rsidRPr="002F1ECE">
          <w:rPr>
            <w:rFonts w:eastAsia="Calibri" w:cs="Times New Roman"/>
            <w:color w:val="0000FF"/>
            <w:kern w:val="0"/>
            <w:sz w:val="22"/>
            <w:szCs w:val="22"/>
            <w:u w:val="single"/>
            <w:lang w:val="en-US" w:eastAsia="en-US" w:bidi="ar-SA"/>
          </w:rPr>
          <w:t>Q4</w:t>
        </w:r>
      </w:hyperlink>
      <w:r w:rsidR="00751EB6" w:rsidRPr="002F1ECE">
        <w:rPr>
          <w:rFonts w:eastAsia="Calibri" w:cs="Times New Roman"/>
          <w:kern w:val="0"/>
          <w:sz w:val="22"/>
          <w:szCs w:val="22"/>
          <w:lang w:val="en-US" w:eastAsia="en-US" w:bidi="ar-SA"/>
        </w:rPr>
        <w:t xml:space="preserve"> has spatial projection</w:t>
      </w:r>
      <w:r w:rsidR="00751EB6" w:rsidRPr="002F1ECE">
        <w:rPr>
          <w:rFonts w:eastAsia="Calibri" w:cs="Times New Roman"/>
          <w:kern w:val="0"/>
          <w:sz w:val="22"/>
          <w:szCs w:val="22"/>
          <w:lang w:eastAsia="en-US" w:bidi="ar-SA"/>
        </w:rPr>
        <w:t xml:space="preserve">: </w:t>
      </w:r>
      <w:hyperlink w:anchor="_SP2_Phenomenal_Place" w:history="1">
        <w:r w:rsidR="00751EB6" w:rsidRPr="002F1ECE">
          <w:rPr>
            <w:rFonts w:eastAsia="Calibri" w:cs="Times New Roman"/>
            <w:color w:val="0000FF"/>
            <w:kern w:val="0"/>
            <w:sz w:val="22"/>
            <w:szCs w:val="22"/>
            <w:u w:val="single"/>
            <w:lang w:eastAsia="en-US" w:bidi="ar-SA"/>
          </w:rPr>
          <w:t>SP2</w:t>
        </w:r>
      </w:hyperlink>
      <w:r w:rsidR="00751EB6" w:rsidRPr="002F1ECE">
        <w:rPr>
          <w:rFonts w:eastAsia="Calibri" w:cs="Times New Roman"/>
          <w:kern w:val="0"/>
          <w:sz w:val="22"/>
          <w:szCs w:val="22"/>
          <w:lang w:eastAsia="en-US" w:bidi="ar-SA"/>
        </w:rPr>
        <w:t xml:space="preserve"> Phenomenal Place</w:t>
      </w:r>
    </w:p>
    <w:p w14:paraId="3FB4607E" w14:textId="77777777" w:rsidR="00751EB6" w:rsidRPr="002F1ECE" w:rsidRDefault="00751EB6" w:rsidP="00751EB6">
      <w:pPr>
        <w:suppressAutoHyphens w:val="0"/>
        <w:jc w:val="both"/>
        <w:rPr>
          <w:rFonts w:eastAsia="Calibri" w:cs="Times New Roman"/>
          <w:kern w:val="0"/>
          <w:sz w:val="22"/>
          <w:szCs w:val="22"/>
          <w:lang w:val="en-US" w:eastAsia="en-US" w:bidi="ar-SA"/>
        </w:rPr>
      </w:pPr>
    </w:p>
    <w:p w14:paraId="05E685E3" w14:textId="77777777" w:rsidR="00751EB6" w:rsidRPr="002F1ECE" w:rsidRDefault="00751EB6" w:rsidP="00995849">
      <w:pPr>
        <w:pStyle w:val="CRMClassLabel"/>
        <w:rPr>
          <w:rFonts w:ascii="Times New Roman" w:hAnsi="Times New Roman" w:cs="Times New Roman"/>
          <w:lang w:eastAsia="en-US" w:bidi="ar-SA"/>
        </w:rPr>
      </w:pPr>
      <w:bookmarkStart w:id="45" w:name="_SP2_Phenomenal_Place"/>
      <w:bookmarkStart w:id="46" w:name="SP2_Phenomenal_Place"/>
      <w:bookmarkStart w:id="47" w:name="_Toc429659348"/>
      <w:bookmarkStart w:id="48" w:name="_Toc229565969"/>
      <w:bookmarkEnd w:id="45"/>
      <w:r w:rsidRPr="002F1ECE">
        <w:rPr>
          <w:rFonts w:ascii="Times New Roman" w:hAnsi="Times New Roman" w:cs="Times New Roman"/>
          <w:lang w:eastAsia="en-US" w:bidi="ar-SA"/>
        </w:rPr>
        <w:t>SP2 Phenomenal Place</w:t>
      </w:r>
      <w:bookmarkEnd w:id="46"/>
      <w:bookmarkEnd w:id="47"/>
      <w:bookmarkEnd w:id="48"/>
    </w:p>
    <w:p w14:paraId="4054059C" w14:textId="77777777" w:rsidR="00510533" w:rsidRPr="002F1ECE" w:rsidRDefault="00751EB6" w:rsidP="00751EB6">
      <w:pPr>
        <w:suppressAutoHyphens w:val="0"/>
        <w:spacing w:before="180" w:after="180"/>
        <w:ind w:left="1276" w:hanging="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Subclass of: </w:t>
      </w:r>
      <w:r w:rsidRPr="002F1ECE">
        <w:rPr>
          <w:rFonts w:eastAsia="Calibri" w:cs="Times New Roman"/>
          <w:kern w:val="0"/>
          <w:sz w:val="22"/>
          <w:szCs w:val="22"/>
          <w:lang w:val="en-US" w:eastAsia="en-US" w:bidi="ar-SA"/>
        </w:rPr>
        <w:tab/>
      </w:r>
    </w:p>
    <w:p w14:paraId="77AB0D35" w14:textId="2EE5C8C5" w:rsidR="00751EB6" w:rsidRPr="002F1ECE" w:rsidRDefault="00A67E9C" w:rsidP="00510533">
      <w:pPr>
        <w:suppressAutoHyphens w:val="0"/>
        <w:spacing w:before="180" w:after="180"/>
        <w:ind w:left="2552" w:hanging="1276"/>
        <w:jc w:val="both"/>
        <w:rPr>
          <w:rFonts w:eastAsia="Calibri" w:cs="Times New Roman"/>
          <w:kern w:val="0"/>
          <w:sz w:val="22"/>
          <w:szCs w:val="22"/>
          <w:lang w:val="en-US" w:eastAsia="en-US" w:bidi="ar-SA"/>
        </w:rPr>
      </w:pPr>
      <w:hyperlink w:anchor="_E53_Place" w:history="1">
        <w:r w:rsidR="00751EB6" w:rsidRPr="002F1ECE">
          <w:rPr>
            <w:rFonts w:eastAsia="Calibri" w:cs="Times New Roman"/>
            <w:color w:val="0000FF"/>
            <w:kern w:val="0"/>
            <w:sz w:val="22"/>
            <w:szCs w:val="22"/>
            <w:u w:val="single"/>
            <w:lang w:val="en-US" w:eastAsia="en-US" w:bidi="ar-SA"/>
          </w:rPr>
          <w:t>E53</w:t>
        </w:r>
      </w:hyperlink>
      <w:r w:rsidR="00751EB6" w:rsidRPr="002F1ECE">
        <w:rPr>
          <w:rFonts w:eastAsia="Calibri" w:cs="Times New Roman"/>
          <w:kern w:val="0"/>
          <w:sz w:val="22"/>
          <w:szCs w:val="22"/>
          <w:lang w:val="en-US" w:eastAsia="en-US" w:bidi="ar-SA"/>
        </w:rPr>
        <w:t xml:space="preserve"> Place </w:t>
      </w:r>
    </w:p>
    <w:p w14:paraId="7826AFD9" w14:textId="77777777" w:rsidR="00751EB6" w:rsidRPr="002F1ECE" w:rsidRDefault="00751EB6" w:rsidP="00751EB6">
      <w:pPr>
        <w:suppressAutoHyphens w:val="0"/>
        <w:ind w:left="1276" w:hanging="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Scope note:    </w:t>
      </w:r>
    </w:p>
    <w:p w14:paraId="7F3512F0" w14:textId="5D679611" w:rsidR="00751EB6" w:rsidRPr="002F1ECE" w:rsidRDefault="00751EB6" w:rsidP="00751EB6">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class comprises instances of E53 Place (S) whose extent (U) and position is defined by the spatial projection of the spatiotemporal extent of a real world phenomenon that can be observed or measured. The spatial projection depends on the instance of S3 Reference Space onto which the extent of the phenomenon is projected. In general, there are no limitations to the number of Reference Spaces one could regard, but only few choices are relevant for the cultural-historical discourse. Typical for the archaeological discourse is to choose a reference space with respect to which the remains of some events would stay at the same place, for instance, relative to the bedrock of a continental plate. On the other </w:t>
      </w:r>
      <w:r w:rsidR="00234473">
        <w:rPr>
          <w:rFonts w:eastAsia="Calibri" w:cs="Times New Roman"/>
          <w:kern w:val="0"/>
          <w:sz w:val="22"/>
          <w:szCs w:val="22"/>
          <w:lang w:val="en-US" w:eastAsia="en-US" w:bidi="ar-SA"/>
        </w:rPr>
        <w:t>hand</w:t>
      </w:r>
      <w:r w:rsidRPr="002F1ECE">
        <w:rPr>
          <w:rFonts w:eastAsia="Calibri" w:cs="Times New Roman"/>
          <w:kern w:val="0"/>
          <w:sz w:val="22"/>
          <w:szCs w:val="22"/>
          <w:lang w:val="en-US" w:eastAsia="en-US" w:bidi="ar-SA"/>
        </w:rPr>
        <w:t>, for the citizenship of babies born in aeroplanes, the space in which the boundaries of the overflown state are defined may be relevant (I). Instances of SP2 Phenomenal Place exist as long as the respective reference space is defined. Note that we can talk in particular about what was at a place in a country before a city was built there, i.e., before the time the event occurred by which the place is defined, but we cannot talk about the place of earth before it came into existence due to lack of a reasonable reference space (E).</w:t>
      </w:r>
    </w:p>
    <w:p w14:paraId="32246BD0" w14:textId="77777777"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Examples:</w:t>
      </w:r>
    </w:p>
    <w:p w14:paraId="14708CCA" w14:textId="56BC66B2" w:rsidR="00C3582C" w:rsidRPr="002F1ECE" w:rsidRDefault="00C3582C" w:rsidP="00C3582C">
      <w:pPr>
        <w:numPr>
          <w:ilvl w:val="0"/>
          <w:numId w:val="10"/>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(SP2) where the murder (E7) of Caesar (E21) happened</w:t>
      </w:r>
    </w:p>
    <w:p w14:paraId="3CD5DBC1" w14:textId="77777777" w:rsidR="00C3582C" w:rsidRPr="002F1ECE" w:rsidRDefault="00C3582C" w:rsidP="00C3582C">
      <w:pPr>
        <w:numPr>
          <w:ilvl w:val="0"/>
          <w:numId w:val="10"/>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Place (SP2) on H.M.S. Victory (E22) at which Nelson (E21) died</w:t>
      </w:r>
    </w:p>
    <w:p w14:paraId="735C41B1" w14:textId="77777777" w:rsidR="00C3582C" w:rsidRPr="002F1ECE" w:rsidRDefault="00C3582C" w:rsidP="00C3582C">
      <w:pPr>
        <w:numPr>
          <w:ilvl w:val="0"/>
          <w:numId w:val="10"/>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(SP2) of the Varus Battle (E7)</w:t>
      </w:r>
    </w:p>
    <w:p w14:paraId="3551278D" w14:textId="77777777" w:rsidR="00C3582C" w:rsidRPr="002F1ECE" w:rsidRDefault="00C3582C" w:rsidP="00C3582C">
      <w:pPr>
        <w:numPr>
          <w:ilvl w:val="0"/>
          <w:numId w:val="10"/>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volume in space (SP2) of my vine glass (E22)</w:t>
      </w:r>
    </w:p>
    <w:p w14:paraId="056716A1" w14:textId="77777777" w:rsidR="00C3582C" w:rsidRPr="002F1ECE" w:rsidRDefault="00C3582C" w:rsidP="00C3582C">
      <w:pPr>
        <w:numPr>
          <w:ilvl w:val="0"/>
          <w:numId w:val="10"/>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(SP2) the H.M.S Victory (E22) occupied over the seafloor when Nelson (E21) died</w:t>
      </w:r>
    </w:p>
    <w:p w14:paraId="5EDBE020" w14:textId="77777777" w:rsidR="00C3582C" w:rsidRPr="002F1ECE" w:rsidRDefault="00C3582C" w:rsidP="00C3582C">
      <w:pPr>
        <w:numPr>
          <w:ilvl w:val="0"/>
          <w:numId w:val="10"/>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lastRenderedPageBreak/>
        <w:t>The space (SP2) enclosed by this room (E22)</w:t>
      </w:r>
    </w:p>
    <w:p w14:paraId="45CAF4DB" w14:textId="420729AD" w:rsidR="00C3582C" w:rsidRPr="002F1ECE" w:rsidRDefault="00C3582C" w:rsidP="00C3582C">
      <w:pPr>
        <w:numPr>
          <w:ilvl w:val="0"/>
          <w:numId w:val="10"/>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 (SP2) in borehole Nr. 405 (E25)</w:t>
      </w:r>
    </w:p>
    <w:p w14:paraId="1E03557A" w14:textId="77777777" w:rsidR="0075452E" w:rsidRPr="002F1ECE" w:rsidRDefault="0075452E" w:rsidP="0075452E">
      <w:pPr>
        <w:pStyle w:val="CRMDescriptionLabel"/>
        <w:rPr>
          <w:rFonts w:cs="Times New Roman"/>
        </w:rPr>
      </w:pPr>
      <w:r w:rsidRPr="002F1ECE">
        <w:rPr>
          <w:rFonts w:cs="Times New Roman"/>
        </w:rPr>
        <w:t xml:space="preserve">In first-order logic: </w:t>
      </w:r>
    </w:p>
    <w:p w14:paraId="00F2DF33" w14:textId="391D89FD" w:rsidR="0075452E" w:rsidRPr="002F1ECE" w:rsidRDefault="0075452E" w:rsidP="0075452E">
      <w:pPr>
        <w:pStyle w:val="CRMFirstOrderLogic"/>
        <w:rPr>
          <w:rFonts w:cs="Times New Roman"/>
        </w:rPr>
      </w:pPr>
      <w:r w:rsidRPr="002F1ECE">
        <w:rPr>
          <w:rFonts w:cs="Times New Roman"/>
        </w:rPr>
        <w:t xml:space="preserve">SP2(x) </w:t>
      </w:r>
      <w:r w:rsidRPr="002F1ECE">
        <w:rPr>
          <w:rFonts w:ascii="Cambria Math" w:hAnsi="Cambria Math" w:cs="Cambria Math"/>
        </w:rPr>
        <w:t>⇒</w:t>
      </w:r>
      <w:r w:rsidRPr="002F1ECE">
        <w:rPr>
          <w:rFonts w:cs="Times New Roman"/>
        </w:rPr>
        <w:t xml:space="preserve"> E53(x)</w:t>
      </w:r>
    </w:p>
    <w:p w14:paraId="27D69CED" w14:textId="77777777" w:rsidR="0075452E" w:rsidRPr="002F1ECE" w:rsidRDefault="0075452E" w:rsidP="0075452E">
      <w:pPr>
        <w:suppressAutoHyphens w:val="0"/>
        <w:spacing w:before="180" w:after="180"/>
        <w:jc w:val="both"/>
        <w:rPr>
          <w:rFonts w:eastAsia="Calibri" w:cs="Times New Roman"/>
          <w:kern w:val="0"/>
          <w:sz w:val="22"/>
          <w:szCs w:val="22"/>
          <w:lang w:eastAsia="en-US" w:bidi="ar-SA"/>
        </w:rPr>
      </w:pPr>
    </w:p>
    <w:p w14:paraId="3E7DC277" w14:textId="47DCBD67" w:rsidR="00751EB6" w:rsidRPr="002F1ECE" w:rsidRDefault="00751EB6" w:rsidP="00995849">
      <w:pPr>
        <w:pStyle w:val="CRMClassLabel"/>
        <w:rPr>
          <w:rFonts w:ascii="Times New Roman" w:hAnsi="Times New Roman" w:cs="Times New Roman"/>
          <w:lang w:eastAsia="en-US" w:bidi="ar-SA"/>
        </w:rPr>
      </w:pPr>
      <w:bookmarkStart w:id="49" w:name="_SP3_Reference_Space"/>
      <w:bookmarkStart w:id="50" w:name="SP3_Reference_Space"/>
      <w:bookmarkStart w:id="51" w:name="_Toc429659349"/>
      <w:bookmarkStart w:id="52" w:name="_Toc229565970"/>
      <w:bookmarkEnd w:id="49"/>
      <w:r w:rsidRPr="002F1ECE">
        <w:rPr>
          <w:rFonts w:ascii="Times New Roman" w:hAnsi="Times New Roman" w:cs="Times New Roman"/>
          <w:lang w:eastAsia="en-US" w:bidi="ar-SA"/>
        </w:rPr>
        <w:t>SP3 Reference Space</w:t>
      </w:r>
      <w:bookmarkEnd w:id="50"/>
      <w:bookmarkEnd w:id="51"/>
      <w:bookmarkEnd w:id="52"/>
    </w:p>
    <w:sdt>
      <w:sdtPr>
        <w:rPr>
          <w:rFonts w:cs="Times New Roman"/>
        </w:rPr>
        <w:tag w:val="goog_rdk_336"/>
        <w:id w:val="1848285261"/>
      </w:sdtPr>
      <w:sdtEndPr/>
      <w:sdtContent>
        <w:p w14:paraId="0E7F9A7B" w14:textId="77777777" w:rsidR="00510533" w:rsidRPr="002F1ECE" w:rsidRDefault="00510533" w:rsidP="00510533">
          <w:pPr>
            <w:spacing w:before="180" w:after="180"/>
            <w:ind w:left="1276" w:hanging="1276"/>
            <w:jc w:val="both"/>
            <w:rPr>
              <w:rFonts w:eastAsia="Calibri" w:cs="Times New Roman"/>
              <w:sz w:val="22"/>
              <w:szCs w:val="22"/>
            </w:rPr>
          </w:pPr>
          <w:r w:rsidRPr="002F1ECE">
            <w:rPr>
              <w:rFonts w:eastAsia="Calibri" w:cs="Times New Roman"/>
              <w:sz w:val="22"/>
              <w:szCs w:val="22"/>
            </w:rPr>
            <w:t>Subclass of:</w:t>
          </w:r>
          <w:sdt>
            <w:sdtPr>
              <w:rPr>
                <w:rFonts w:cs="Times New Roman"/>
              </w:rPr>
              <w:tag w:val="goog_rdk_334"/>
              <w:id w:val="879448244"/>
              <w:showingPlcHdr/>
            </w:sdtPr>
            <w:sdtEndPr/>
            <w:sdtContent>
              <w:r w:rsidRPr="002F1ECE">
                <w:rPr>
                  <w:rFonts w:cs="Times New Roman"/>
                </w:rPr>
                <w:t xml:space="preserve">     </w:t>
              </w:r>
            </w:sdtContent>
          </w:sdt>
          <w:sdt>
            <w:sdtPr>
              <w:rPr>
                <w:rFonts w:cs="Times New Roman"/>
              </w:rPr>
              <w:tag w:val="goog_rdk_335"/>
              <w:id w:val="1864865079"/>
            </w:sdtPr>
            <w:sdtEndPr/>
            <w:sdtContent/>
          </w:sdt>
        </w:p>
      </w:sdtContent>
    </w:sdt>
    <w:p w14:paraId="50560878" w14:textId="35F7546C" w:rsidR="00510533" w:rsidRPr="002F1ECE" w:rsidRDefault="00510533" w:rsidP="00510533">
      <w:pPr>
        <w:spacing w:before="180" w:after="180"/>
        <w:ind w:left="1276" w:hanging="1276"/>
        <w:jc w:val="both"/>
        <w:rPr>
          <w:rFonts w:eastAsia="Calibri" w:cs="Times New Roman"/>
          <w:sz w:val="22"/>
          <w:szCs w:val="22"/>
        </w:rPr>
      </w:pPr>
      <w:r w:rsidRPr="002F1ECE">
        <w:rPr>
          <w:rFonts w:eastAsia="Calibri" w:cs="Times New Roman"/>
          <w:sz w:val="22"/>
          <w:szCs w:val="22"/>
        </w:rPr>
        <w:tab/>
      </w:r>
      <w:hyperlink w:anchor="_heading=h.3tevws3i9lwe">
        <w:r w:rsidRPr="002F1ECE">
          <w:rPr>
            <w:rFonts w:eastAsia="Calibri" w:cs="Times New Roman"/>
            <w:color w:val="0000FF"/>
            <w:sz w:val="22"/>
            <w:szCs w:val="22"/>
            <w:u w:val="single"/>
          </w:rPr>
          <w:t>E1</w:t>
        </w:r>
      </w:hyperlink>
      <w:r w:rsidRPr="002F1ECE">
        <w:rPr>
          <w:rFonts w:eastAsia="Calibri" w:cs="Times New Roman"/>
          <w:sz w:val="22"/>
          <w:szCs w:val="22"/>
        </w:rPr>
        <w:t xml:space="preserve"> CRM Entity </w:t>
      </w:r>
    </w:p>
    <w:p w14:paraId="799A37C1" w14:textId="77777777" w:rsidR="00751EB6" w:rsidRPr="002F1ECE" w:rsidRDefault="00751EB6" w:rsidP="00751E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2C59CFDD" w14:textId="3F6B2CF3" w:rsidR="00751EB6" w:rsidRPr="002F1ECE" w:rsidRDefault="00751EB6" w:rsidP="00021F94">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This class comprises the (typically Eucl</w:t>
      </w:r>
      <w:r w:rsidR="00A0168C">
        <w:rPr>
          <w:rFonts w:eastAsia="Calibri" w:cs="Times New Roman"/>
          <w:kern w:val="0"/>
          <w:sz w:val="22"/>
          <w:szCs w:val="22"/>
          <w:lang w:val="en-US" w:eastAsia="en-US" w:bidi="ar-SA"/>
        </w:rPr>
        <w:t>e</w:t>
      </w:r>
      <w:r w:rsidRPr="002F1ECE">
        <w:rPr>
          <w:rFonts w:eastAsia="Calibri" w:cs="Times New Roman"/>
          <w:kern w:val="0"/>
          <w:sz w:val="22"/>
          <w:szCs w:val="22"/>
          <w:lang w:val="en-US" w:eastAsia="en-US" w:bidi="ar-SA"/>
        </w:rPr>
        <w:t>dian) Space (S) that is at rest (I) in relation to an instance of E18 Physical Thing and extends (U) infinitely beyond it. It is the space in which we typically expect things to stay in place if no particular natural or human distortion processes occur. This definition requires that at least essential parts of the respective physical thing have a stability of form. The degree of this stability (e.g., elastic deformation of a ship on sea, landslides, geological deformations) limits the precision to which an instance of SP3 Reference Space is defined. It is possible to construct types of (non Euclid</w:t>
      </w:r>
      <w:r w:rsidR="00A0168C">
        <w:rPr>
          <w:rFonts w:eastAsia="Calibri" w:cs="Times New Roman"/>
          <w:kern w:val="0"/>
          <w:sz w:val="22"/>
          <w:szCs w:val="22"/>
          <w:lang w:val="en-US" w:eastAsia="en-US" w:bidi="ar-SA"/>
        </w:rPr>
        <w:t>e</w:t>
      </w:r>
      <w:r w:rsidRPr="002F1ECE">
        <w:rPr>
          <w:rFonts w:eastAsia="Calibri" w:cs="Times New Roman"/>
          <w:kern w:val="0"/>
          <w:sz w:val="22"/>
          <w:szCs w:val="22"/>
          <w:lang w:val="en-US" w:eastAsia="en-US" w:bidi="ar-SA"/>
        </w:rPr>
        <w:t xml:space="preserve">an) reference spaces which adapt to elastic deformations or have other geometric and dynamic properties to adapt to changes of form of the reference object, but they are of rare utility in the cultural-historical discourse. </w:t>
      </w:r>
    </w:p>
    <w:p w14:paraId="0C8828BB" w14:textId="14BCAB46" w:rsidR="00751EB6" w:rsidRPr="002F1ECE" w:rsidRDefault="00751EB6" w:rsidP="00021F94">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An instance of SP3 Reference Space begins to exist with the largest thing that is at rest in it and ceases to exist with its E6 Destruction. If other things are at rest in the same space and their time-span of existence falls within the one of the reference object</w:t>
      </w:r>
      <w:r w:rsidR="00234473">
        <w:rPr>
          <w:rFonts w:eastAsia="Calibri" w:cs="Times New Roman"/>
          <w:kern w:val="0"/>
          <w:sz w:val="22"/>
          <w:szCs w:val="22"/>
          <w:lang w:val="en-US" w:eastAsia="en-US" w:bidi="ar-SA"/>
        </w:rPr>
        <w:t>s</w:t>
      </w:r>
      <w:r w:rsidRPr="002F1ECE">
        <w:rPr>
          <w:rFonts w:eastAsia="Calibri" w:cs="Times New Roman"/>
          <w:kern w:val="0"/>
          <w:sz w:val="22"/>
          <w:szCs w:val="22"/>
          <w:lang w:val="en-US" w:eastAsia="en-US" w:bidi="ar-SA"/>
        </w:rPr>
        <w:t xml:space="preserve">, they share the same reference space (I). It has therefore the same temporal extent (time-span of existence) as the whole of the E18 Physical Things it is at rest with (E). </w:t>
      </w:r>
    </w:p>
    <w:p w14:paraId="5E8F406F" w14:textId="77777777"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Examples:</w:t>
      </w:r>
    </w:p>
    <w:p w14:paraId="1609CE84" w14:textId="77777777" w:rsidR="00C3582C" w:rsidRPr="002F1ECE" w:rsidRDefault="00C3582C" w:rsidP="00B43C54">
      <w:pPr>
        <w:numPr>
          <w:ilvl w:val="0"/>
          <w:numId w:val="11"/>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 (SP3) inside and around H.M.S. Victory (E22) while it is moving through the Atlantic Ocean (E26)</w:t>
      </w:r>
    </w:p>
    <w:p w14:paraId="11446716" w14:textId="77777777" w:rsidR="00C3582C" w:rsidRPr="002F1ECE" w:rsidRDefault="00C3582C" w:rsidP="00B43C54">
      <w:pPr>
        <w:numPr>
          <w:ilvl w:val="0"/>
          <w:numId w:val="11"/>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 (SP3) inside and around the Eurasian Continental Plate (E26)</w:t>
      </w:r>
    </w:p>
    <w:p w14:paraId="08337543" w14:textId="77777777" w:rsidR="00C3582C" w:rsidRPr="002F1ECE" w:rsidRDefault="00C3582C" w:rsidP="00B43C54">
      <w:pPr>
        <w:numPr>
          <w:ilvl w:val="0"/>
          <w:numId w:val="11"/>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 (SP3) inside and around the Earth (E26)</w:t>
      </w:r>
    </w:p>
    <w:p w14:paraId="2B325DF6" w14:textId="39263CA5" w:rsidR="00C3582C" w:rsidRPr="002F1ECE" w:rsidRDefault="00C3582C" w:rsidP="00B43C54">
      <w:pPr>
        <w:numPr>
          <w:ilvl w:val="0"/>
          <w:numId w:val="11"/>
        </w:numPr>
        <w:suppressAutoHyphens w:val="0"/>
        <w:spacing w:before="180" w:after="180"/>
        <w:ind w:left="1701" w:hanging="4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 (SP3) inside and around the Solar system (E26)</w:t>
      </w:r>
    </w:p>
    <w:p w14:paraId="4D227EE3" w14:textId="77777777" w:rsidR="0075452E" w:rsidRPr="002F1ECE" w:rsidRDefault="0075452E" w:rsidP="0075452E">
      <w:pPr>
        <w:suppressAutoHyphens w:val="0"/>
        <w:spacing w:before="24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In first-order logic: </w:t>
      </w:r>
    </w:p>
    <w:p w14:paraId="3F6AA880" w14:textId="00BEC591" w:rsidR="0075452E" w:rsidRPr="002F1ECE" w:rsidRDefault="0075452E" w:rsidP="0075452E">
      <w:pPr>
        <w:suppressAutoHyphens w:val="0"/>
        <w:spacing w:before="240"/>
        <w:ind w:firstLine="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SP3(x) </w:t>
      </w:r>
      <w:r w:rsidRPr="002F1ECE">
        <w:rPr>
          <w:rFonts w:ascii="Cambria Math" w:eastAsia="Calibri" w:hAnsi="Cambria Math" w:cs="Cambria Math"/>
          <w:kern w:val="0"/>
          <w:sz w:val="22"/>
          <w:szCs w:val="22"/>
          <w:lang w:val="en-US" w:eastAsia="en-US" w:bidi="ar-SA"/>
        </w:rPr>
        <w:t>⇒</w:t>
      </w:r>
      <w:r w:rsidRPr="002F1ECE">
        <w:rPr>
          <w:rFonts w:eastAsia="Calibri" w:cs="Times New Roman"/>
          <w:kern w:val="0"/>
          <w:sz w:val="22"/>
          <w:szCs w:val="22"/>
          <w:lang w:val="en-US" w:eastAsia="en-US" w:bidi="ar-SA"/>
        </w:rPr>
        <w:t xml:space="preserve"> E1(x)</w:t>
      </w:r>
    </w:p>
    <w:p w14:paraId="0D31396E" w14:textId="77777777" w:rsidR="00751EB6" w:rsidRPr="002F1ECE" w:rsidRDefault="00751EB6" w:rsidP="0075452E">
      <w:pPr>
        <w:suppressAutoHyphens w:val="0"/>
        <w:spacing w:before="24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Properties: </w:t>
      </w:r>
    </w:p>
    <w:p w14:paraId="7D1CD416" w14:textId="2965C3CD" w:rsidR="00751EB6" w:rsidRPr="002F1ECE" w:rsidRDefault="00A67E9C" w:rsidP="0075452E">
      <w:pPr>
        <w:suppressAutoHyphens w:val="0"/>
        <w:ind w:firstLine="1276"/>
        <w:jc w:val="both"/>
        <w:rPr>
          <w:rFonts w:eastAsia="Calibri" w:cs="Times New Roman"/>
          <w:kern w:val="0"/>
          <w:sz w:val="22"/>
          <w:szCs w:val="22"/>
          <w:lang w:eastAsia="en-US" w:bidi="ar-SA"/>
        </w:rPr>
      </w:pPr>
      <w:hyperlink w:anchor="_Q6_is_at" w:history="1">
        <w:r w:rsidR="0075452E" w:rsidRPr="002F1ECE">
          <w:rPr>
            <w:rFonts w:eastAsia="Calibri" w:cs="Times New Roman"/>
            <w:color w:val="0000FF"/>
            <w:kern w:val="0"/>
            <w:sz w:val="22"/>
            <w:szCs w:val="22"/>
            <w:u w:val="single"/>
            <w:lang w:val="en-US" w:eastAsia="en-US" w:bidi="ar-SA"/>
          </w:rPr>
          <w:t>Q6</w:t>
        </w:r>
      </w:hyperlink>
      <w:r w:rsidR="0075452E" w:rsidRPr="002F1ECE">
        <w:rPr>
          <w:rFonts w:eastAsia="Calibri" w:cs="Times New Roman"/>
          <w:kern w:val="0"/>
          <w:sz w:val="22"/>
          <w:szCs w:val="22"/>
          <w:lang w:val="en-US" w:eastAsia="en-US" w:bidi="ar-SA"/>
        </w:rPr>
        <w:t xml:space="preserve"> is at rest in relation to: </w:t>
      </w:r>
      <w:hyperlink w:anchor="_E18_Physical_Thing" w:history="1">
        <w:r w:rsidR="0075452E" w:rsidRPr="002F1ECE">
          <w:rPr>
            <w:rFonts w:eastAsia="Calibri" w:cs="Times New Roman"/>
            <w:b/>
            <w:color w:val="0000FF"/>
            <w:kern w:val="0"/>
            <w:sz w:val="22"/>
            <w:szCs w:val="22"/>
            <w:u w:val="single"/>
            <w:lang w:val="en-US" w:eastAsia="en-US" w:bidi="ar-SA"/>
          </w:rPr>
          <w:t>E18</w:t>
        </w:r>
      </w:hyperlink>
      <w:r w:rsidR="0075452E" w:rsidRPr="002F1ECE">
        <w:rPr>
          <w:rFonts w:eastAsia="Calibri" w:cs="Times New Roman"/>
          <w:kern w:val="0"/>
          <w:sz w:val="22"/>
          <w:szCs w:val="22"/>
          <w:lang w:val="en-US" w:eastAsia="en-US" w:bidi="ar-SA"/>
        </w:rPr>
        <w:t xml:space="preserve"> Physical Thing</w:t>
      </w:r>
    </w:p>
    <w:p w14:paraId="56013AC4" w14:textId="4252C4C2" w:rsidR="00751EB6" w:rsidRPr="002F1ECE" w:rsidRDefault="00751EB6" w:rsidP="00995849">
      <w:pPr>
        <w:pStyle w:val="CRMClassLabel"/>
        <w:rPr>
          <w:rFonts w:ascii="Times New Roman" w:hAnsi="Times New Roman" w:cs="Times New Roman"/>
          <w:lang w:eastAsia="en-US" w:bidi="ar-SA"/>
        </w:rPr>
      </w:pPr>
      <w:bookmarkStart w:id="53" w:name="_SP4_Spatial_Coordinate"/>
      <w:bookmarkStart w:id="54" w:name="SP4_Spatial_Coordinate_Reference_System"/>
      <w:bookmarkStart w:id="55" w:name="_Toc429659350"/>
      <w:bookmarkStart w:id="56" w:name="_Hlk229557209"/>
      <w:bookmarkStart w:id="57" w:name="_Toc229565971"/>
      <w:bookmarkEnd w:id="53"/>
      <w:r w:rsidRPr="002F1ECE">
        <w:rPr>
          <w:rFonts w:ascii="Times New Roman" w:hAnsi="Times New Roman" w:cs="Times New Roman"/>
          <w:lang w:eastAsia="en-US" w:bidi="ar-SA"/>
        </w:rPr>
        <w:t>SP4 Spatial Coordinate Reference System</w:t>
      </w:r>
      <w:bookmarkEnd w:id="54"/>
      <w:bookmarkEnd w:id="55"/>
      <w:bookmarkEnd w:id="57"/>
    </w:p>
    <w:bookmarkEnd w:id="56" w:displacedByCustomXml="next"/>
    <w:sdt>
      <w:sdtPr>
        <w:rPr>
          <w:rFonts w:cs="Times New Roman"/>
        </w:rPr>
        <w:tag w:val="goog_rdk_286"/>
        <w:id w:val="1086574552"/>
      </w:sdtPr>
      <w:sdtEndPr/>
      <w:sdtContent>
        <w:p w14:paraId="1B33FECD" w14:textId="77777777" w:rsidR="00021F94" w:rsidRPr="002F1ECE" w:rsidRDefault="00021F94" w:rsidP="00021F94">
          <w:pPr>
            <w:ind w:left="1701" w:hanging="1701"/>
            <w:jc w:val="both"/>
            <w:rPr>
              <w:rFonts w:cs="Times New Roman"/>
              <w:sz w:val="22"/>
              <w:szCs w:val="22"/>
            </w:rPr>
          </w:pPr>
          <w:r w:rsidRPr="002F1ECE">
            <w:rPr>
              <w:rFonts w:cs="Times New Roman"/>
              <w:sz w:val="22"/>
              <w:szCs w:val="22"/>
            </w:rPr>
            <w:t>Subclass of:</w:t>
          </w:r>
          <w:sdt>
            <w:sdtPr>
              <w:rPr>
                <w:rFonts w:cs="Times New Roman"/>
              </w:rPr>
              <w:tag w:val="goog_rdk_284"/>
              <w:id w:val="-120073979"/>
              <w:showingPlcHdr/>
            </w:sdtPr>
            <w:sdtEndPr/>
            <w:sdtContent>
              <w:r w:rsidRPr="002F1ECE">
                <w:rPr>
                  <w:rFonts w:cs="Times New Roman"/>
                </w:rPr>
                <w:t xml:space="preserve">     </w:t>
              </w:r>
            </w:sdtContent>
          </w:sdt>
          <w:sdt>
            <w:sdtPr>
              <w:rPr>
                <w:rFonts w:cs="Times New Roman"/>
              </w:rPr>
              <w:tag w:val="goog_rdk_285"/>
              <w:id w:val="239911772"/>
            </w:sdtPr>
            <w:sdtEndPr/>
            <w:sdtContent/>
          </w:sdt>
        </w:p>
      </w:sdtContent>
    </w:sdt>
    <w:p w14:paraId="34C2B3BF" w14:textId="77777777" w:rsidR="00021F94" w:rsidRPr="002F1ECE" w:rsidRDefault="00021F94" w:rsidP="00021F94">
      <w:pPr>
        <w:ind w:left="1701" w:hanging="1701"/>
        <w:jc w:val="both"/>
        <w:rPr>
          <w:rFonts w:cs="Times New Roman"/>
          <w:sz w:val="22"/>
          <w:szCs w:val="22"/>
        </w:rPr>
      </w:pPr>
      <w:r w:rsidRPr="002F1ECE">
        <w:rPr>
          <w:rFonts w:cs="Times New Roman"/>
          <w:sz w:val="22"/>
          <w:szCs w:val="22"/>
        </w:rPr>
        <w:tab/>
      </w:r>
      <w:r w:rsidRPr="002F1ECE">
        <w:rPr>
          <w:rFonts w:cs="Times New Roman"/>
        </w:rPr>
        <w:t xml:space="preserve">E29 </w:t>
      </w:r>
      <w:r w:rsidRPr="002F1ECE">
        <w:rPr>
          <w:rFonts w:cs="Times New Roman"/>
          <w:sz w:val="22"/>
          <w:szCs w:val="22"/>
        </w:rPr>
        <w:t>Design or Procedure</w:t>
      </w:r>
    </w:p>
    <w:p w14:paraId="7C531AB1" w14:textId="77777777" w:rsidR="00021F94" w:rsidRPr="002F1ECE" w:rsidRDefault="00021F94" w:rsidP="00021F94">
      <w:pPr>
        <w:pStyle w:val="CRMDescriptionLabel"/>
        <w:rPr>
          <w:rFonts w:cs="Times New Roman"/>
          <w:lang w:eastAsia="en-US" w:bidi="ar-SA"/>
        </w:rPr>
      </w:pPr>
    </w:p>
    <w:p w14:paraId="083844E7" w14:textId="77777777" w:rsidR="00751EB6" w:rsidRPr="002F1ECE" w:rsidRDefault="00751EB6" w:rsidP="00751E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71B80145" w14:textId="0ABE7A86" w:rsidR="00751EB6" w:rsidRPr="002F1ECE" w:rsidRDefault="00751EB6" w:rsidP="00751EB6">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class comprises systems that are used to describe locations in a SP3 Reference Space (S). An instance of SP4 Spatial Coordinate Reference System is composed of </w:t>
      </w:r>
      <w:r w:rsidRPr="002F1ECE">
        <w:rPr>
          <w:rFonts w:eastAsia="Calibri" w:cs="Times New Roman"/>
          <w:kern w:val="0"/>
          <w:sz w:val="22"/>
          <w:szCs w:val="22"/>
          <w:lang w:val="en-US" w:eastAsia="en-US" w:bidi="ar-SA"/>
        </w:rPr>
        <w:lastRenderedPageBreak/>
        <w:t>two parts: The first is a Coordinate System which is a set of coordinate axes with specified units of measurement and axis directions. The second part is a set of reference features at rest in the Reference Space it describes in the real world that relate the Coordinate System to real world locations (U) and fix it with respect to the reference object of its Reference Space .</w:t>
      </w:r>
    </w:p>
    <w:p w14:paraId="3B15AC7A" w14:textId="675158F6" w:rsidR="00751EB6" w:rsidRPr="002F1ECE" w:rsidRDefault="00751EB6" w:rsidP="00751EB6">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In surveying and geodesy, instance</w:t>
      </w:r>
      <w:r w:rsidR="00234473">
        <w:rPr>
          <w:rFonts w:eastAsia="Calibri" w:cs="Times New Roman"/>
          <w:kern w:val="0"/>
          <w:sz w:val="22"/>
          <w:szCs w:val="22"/>
          <w:lang w:val="en-US" w:eastAsia="en-US" w:bidi="ar-SA"/>
        </w:rPr>
        <w:t>s</w:t>
      </w:r>
      <w:r w:rsidRPr="002F1ECE">
        <w:rPr>
          <w:rFonts w:eastAsia="Calibri" w:cs="Times New Roman"/>
          <w:kern w:val="0"/>
          <w:sz w:val="22"/>
          <w:szCs w:val="22"/>
          <w:lang w:val="en-US" w:eastAsia="en-US" w:bidi="ar-SA"/>
        </w:rPr>
        <w:t xml:space="preserve"> of SP4 Spatial Coordinate Reference System are called a datum. In the case of spatial coordinate reference systems for the earth the datum consists of the reference points and an ellipsoid that approximates the shape of the earth. National systems often use ellipsoids that approximate their territory best and shift them in an appropriate position relative to the earth while WGS84 is an ellipsoid for the whole earth and used in GPS receivers. In engineering a datum is a reference feature of an object used to create a reference system for measurement.</w:t>
      </w:r>
      <w:r w:rsidR="00234473">
        <w:rPr>
          <w:rFonts w:eastAsia="Calibri" w:cs="Times New Roman"/>
          <w:kern w:val="0"/>
          <w:sz w:val="22"/>
          <w:szCs w:val="22"/>
          <w:lang w:val="en-US" w:eastAsia="en-US" w:bidi="ar-SA"/>
        </w:rPr>
        <w:t xml:space="preserve"> </w:t>
      </w:r>
      <w:r w:rsidRPr="002F1ECE">
        <w:rPr>
          <w:rFonts w:eastAsia="Calibri" w:cs="Times New Roman"/>
          <w:kern w:val="0"/>
          <w:sz w:val="22"/>
          <w:szCs w:val="22"/>
          <w:lang w:val="en-US" w:eastAsia="en-US" w:bidi="ar-SA"/>
        </w:rPr>
        <w:t>The set of reference features in the real world are subset of E26 Physical Feature that are within the described reference space at rest and pertain to the E18 Physical Thing the reference space is at rest with.</w:t>
      </w:r>
    </w:p>
    <w:p w14:paraId="49869A43" w14:textId="77777777" w:rsidR="00751EB6" w:rsidRPr="002F1ECE" w:rsidRDefault="00751EB6" w:rsidP="00751EB6">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SP4 Spatial Coordinate Reference Systems have a validity for a certain spatial extent of the SP3 Reference Space and in addition a temporal validity. The combination of coordinate reference system and datum provides a unique identity (I). SP4 Spatial Coordinate Reference Systems may be defined for the earth, moving objects like planes or ships, linear features like boreholes or local systems. If there is a standardised identifier system available, such as EPSG codes, it should be used.</w:t>
      </w:r>
    </w:p>
    <w:p w14:paraId="4BD8E34A" w14:textId="77777777"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Examples:</w:t>
      </w:r>
    </w:p>
    <w:p w14:paraId="5A947DC0" w14:textId="36CED186" w:rsidR="00751EB6" w:rsidRPr="002F1ECE" w:rsidRDefault="00751EB6" w:rsidP="00751EB6">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Longitude-Latitude</w:t>
      </w:r>
      <w:r w:rsidR="00234473">
        <w:rPr>
          <w:rFonts w:eastAsia="Calibri" w:cs="Times New Roman"/>
          <w:kern w:val="0"/>
          <w:sz w:val="22"/>
          <w:szCs w:val="22"/>
          <w:lang w:val="en-US" w:eastAsia="en-US" w:bidi="ar-SA"/>
        </w:rPr>
        <w:t xml:space="preserve"> </w:t>
      </w:r>
      <w:r w:rsidRPr="002F1ECE">
        <w:rPr>
          <w:rFonts w:eastAsia="Calibri" w:cs="Times New Roman"/>
          <w:kern w:val="0"/>
          <w:sz w:val="22"/>
          <w:szCs w:val="22"/>
          <w:lang w:val="en-US" w:eastAsia="en-US" w:bidi="ar-SA"/>
        </w:rPr>
        <w:t>(ellipsoidal Coordinate System) in WGS84 (Datum)</w:t>
      </w:r>
    </w:p>
    <w:p w14:paraId="0DA90FDC" w14:textId="77777777" w:rsidR="00751EB6" w:rsidRPr="002F1ECE" w:rsidRDefault="00751EB6" w:rsidP="00751EB6">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EPSG 3241</w:t>
      </w:r>
    </w:p>
    <w:p w14:paraId="29D22DFC" w14:textId="4DDA1CB0" w:rsidR="00751EB6" w:rsidRPr="002F1ECE" w:rsidRDefault="00751EB6" w:rsidP="00751EB6">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the coordinate system to describe locations on H.M.S. Victory </w:t>
      </w:r>
      <w:r w:rsidR="00C3582C" w:rsidRPr="002F1ECE">
        <w:rPr>
          <w:rFonts w:eastAsia="Calibri" w:cs="Times New Roman"/>
          <w:kern w:val="0"/>
          <w:sz w:val="22"/>
          <w:szCs w:val="22"/>
          <w:lang w:val="en-US" w:eastAsia="en-US" w:bidi="ar-SA"/>
        </w:rPr>
        <w:t xml:space="preserve">(E22) </w:t>
      </w:r>
      <w:r w:rsidRPr="002F1ECE">
        <w:rPr>
          <w:rFonts w:eastAsia="Calibri" w:cs="Times New Roman"/>
          <w:kern w:val="0"/>
          <w:sz w:val="22"/>
          <w:szCs w:val="22"/>
          <w:lang w:val="en-US" w:eastAsia="en-US" w:bidi="ar-SA"/>
        </w:rPr>
        <w:t xml:space="preserve">taking the deck foundation of the middle mast </w:t>
      </w:r>
      <w:r w:rsidR="00510533" w:rsidRPr="002F1ECE">
        <w:rPr>
          <w:rFonts w:eastAsia="Calibri" w:cs="Times New Roman"/>
          <w:kern w:val="0"/>
          <w:sz w:val="22"/>
          <w:szCs w:val="22"/>
          <w:lang w:val="en-US" w:eastAsia="en-US" w:bidi="ar-SA"/>
        </w:rPr>
        <w:t xml:space="preserve">(E26) </w:t>
      </w:r>
      <w:r w:rsidRPr="002F1ECE">
        <w:rPr>
          <w:rFonts w:eastAsia="Calibri" w:cs="Times New Roman"/>
          <w:kern w:val="0"/>
          <w:sz w:val="22"/>
          <w:szCs w:val="22"/>
          <w:lang w:val="en-US" w:eastAsia="en-US" w:bidi="ar-SA"/>
        </w:rPr>
        <w:t>as origin, the mast as z axis, the line at right angle to the bow line as x axis and a right angle to both as y axis.</w:t>
      </w:r>
    </w:p>
    <w:p w14:paraId="7F3AE5D3" w14:textId="4B4247CF" w:rsidR="00751EB6" w:rsidRPr="002F1ECE" w:rsidRDefault="00751EB6" w:rsidP="00751EB6">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The printed lines of the millimeter paper on which an archaeological </w:t>
      </w:r>
      <w:r w:rsidR="00510533" w:rsidRPr="002F1ECE">
        <w:rPr>
          <w:rFonts w:eastAsia="Calibri" w:cs="Times New Roman"/>
          <w:kern w:val="0"/>
          <w:sz w:val="22"/>
          <w:szCs w:val="22"/>
          <w:lang w:val="en-US" w:eastAsia="en-US" w:bidi="ar-SA"/>
        </w:rPr>
        <w:t>site (E27)</w:t>
      </w:r>
      <w:r w:rsidRPr="002F1ECE">
        <w:rPr>
          <w:rFonts w:eastAsia="Calibri" w:cs="Times New Roman"/>
          <w:kern w:val="0"/>
          <w:sz w:val="22"/>
          <w:szCs w:val="22"/>
          <w:lang w:val="en-US" w:eastAsia="en-US" w:bidi="ar-SA"/>
        </w:rPr>
        <w:t xml:space="preserve"> is drawn</w:t>
      </w:r>
    </w:p>
    <w:p w14:paraId="29500CC7" w14:textId="77777777" w:rsidR="0075452E" w:rsidRPr="002F1ECE" w:rsidRDefault="0075452E" w:rsidP="0075452E">
      <w:pPr>
        <w:suppressAutoHyphens w:val="0"/>
        <w:spacing w:before="24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In first-order logic: </w:t>
      </w:r>
    </w:p>
    <w:p w14:paraId="7F06F3E6" w14:textId="35B2A365" w:rsidR="0075452E" w:rsidRPr="002F1ECE" w:rsidRDefault="0075452E" w:rsidP="0075452E">
      <w:pPr>
        <w:suppressAutoHyphens w:val="0"/>
        <w:spacing w:before="240"/>
        <w:ind w:firstLine="1843"/>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SP4(x) </w:t>
      </w:r>
      <w:r w:rsidRPr="002F1ECE">
        <w:rPr>
          <w:rFonts w:ascii="Cambria Math" w:eastAsia="Calibri" w:hAnsi="Cambria Math" w:cs="Cambria Math"/>
          <w:kern w:val="0"/>
          <w:sz w:val="22"/>
          <w:szCs w:val="22"/>
          <w:lang w:val="en-US" w:eastAsia="en-US" w:bidi="ar-SA"/>
        </w:rPr>
        <w:t>⇒</w:t>
      </w:r>
      <w:r w:rsidRPr="002F1ECE">
        <w:rPr>
          <w:rFonts w:eastAsia="Calibri" w:cs="Times New Roman"/>
          <w:kern w:val="0"/>
          <w:sz w:val="22"/>
          <w:szCs w:val="22"/>
          <w:lang w:val="en-US" w:eastAsia="en-US" w:bidi="ar-SA"/>
        </w:rPr>
        <w:t xml:space="preserve"> E29(x)</w:t>
      </w:r>
    </w:p>
    <w:p w14:paraId="48C9A2FF" w14:textId="77777777" w:rsidR="0075452E" w:rsidRPr="002F1ECE" w:rsidRDefault="0075452E" w:rsidP="0075452E">
      <w:pPr>
        <w:suppressAutoHyphens w:val="0"/>
        <w:spacing w:before="180" w:after="180"/>
        <w:jc w:val="both"/>
        <w:rPr>
          <w:rFonts w:eastAsia="Calibri" w:cs="Times New Roman"/>
          <w:kern w:val="0"/>
          <w:sz w:val="22"/>
          <w:szCs w:val="22"/>
          <w:lang w:val="en-US" w:eastAsia="en-US" w:bidi="ar-SA"/>
        </w:rPr>
      </w:pPr>
    </w:p>
    <w:p w14:paraId="118FC239" w14:textId="77777777" w:rsidR="00751EB6" w:rsidRPr="002F1ECE" w:rsidRDefault="00751EB6" w:rsidP="00751EB6">
      <w:pPr>
        <w:suppressAutoHyphens w:val="0"/>
        <w:jc w:val="both"/>
        <w:rPr>
          <w:rFonts w:eastAsia="Calibri" w:cs="Times New Roman"/>
          <w:kern w:val="0"/>
          <w:sz w:val="22"/>
          <w:szCs w:val="22"/>
          <w:lang w:val="en-US" w:eastAsia="en-US" w:bidi="ar-SA"/>
        </w:rPr>
      </w:pPr>
    </w:p>
    <w:p w14:paraId="531AADD8" w14:textId="4238F201"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Properties: </w:t>
      </w:r>
    </w:p>
    <w:p w14:paraId="7024305E" w14:textId="77777777" w:rsidR="0075452E" w:rsidRPr="002F1ECE" w:rsidRDefault="00A67E9C" w:rsidP="0075452E">
      <w:pPr>
        <w:suppressAutoHyphens w:val="0"/>
        <w:spacing w:before="180" w:after="180"/>
        <w:ind w:firstLine="1701"/>
        <w:jc w:val="both"/>
        <w:rPr>
          <w:rFonts w:eastAsia="Times New Roman" w:cs="Times New Roman"/>
          <w:kern w:val="0"/>
          <w:sz w:val="22"/>
          <w:szCs w:val="22"/>
          <w:lang w:val="en-US" w:eastAsia="fr-FR" w:bidi="ar-SA"/>
        </w:rPr>
      </w:pPr>
      <w:hyperlink w:anchor="_Q7_describes" w:history="1">
        <w:r w:rsidR="0075452E" w:rsidRPr="002F1ECE">
          <w:rPr>
            <w:rFonts w:eastAsia="Times New Roman" w:cs="Times New Roman"/>
            <w:color w:val="0000FF"/>
            <w:kern w:val="0"/>
            <w:sz w:val="22"/>
            <w:szCs w:val="22"/>
            <w:u w:val="single"/>
            <w:lang w:val="en-US" w:eastAsia="fr-FR" w:bidi="ar-SA"/>
          </w:rPr>
          <w:t>Q7</w:t>
        </w:r>
      </w:hyperlink>
      <w:r w:rsidR="0075452E" w:rsidRPr="002F1ECE">
        <w:rPr>
          <w:rFonts w:eastAsia="Calibri" w:cs="Times New Roman"/>
          <w:kern w:val="0"/>
          <w:sz w:val="22"/>
          <w:szCs w:val="22"/>
          <w:lang w:eastAsia="en-US" w:bidi="ar-SA"/>
        </w:rPr>
        <w:t xml:space="preserve"> </w:t>
      </w:r>
      <w:r w:rsidR="0075452E" w:rsidRPr="002F1ECE">
        <w:rPr>
          <w:rFonts w:eastAsia="Times New Roman" w:cs="Times New Roman"/>
          <w:kern w:val="0"/>
          <w:sz w:val="22"/>
          <w:szCs w:val="22"/>
          <w:lang w:val="en-US" w:eastAsia="fr-FR" w:bidi="ar-SA"/>
        </w:rPr>
        <w:t xml:space="preserve">describes: </w:t>
      </w:r>
      <w:hyperlink w:anchor="_SP3_Reference_Space" w:history="1">
        <w:r w:rsidR="0075452E" w:rsidRPr="002F1ECE">
          <w:rPr>
            <w:rFonts w:eastAsia="Times New Roman" w:cs="Times New Roman"/>
            <w:color w:val="0000FF"/>
            <w:kern w:val="0"/>
            <w:sz w:val="22"/>
            <w:szCs w:val="22"/>
            <w:u w:val="single"/>
            <w:lang w:val="en-US" w:eastAsia="fr-FR" w:bidi="ar-SA"/>
          </w:rPr>
          <w:t>SP3</w:t>
        </w:r>
      </w:hyperlink>
      <w:r w:rsidR="0075452E" w:rsidRPr="002F1ECE">
        <w:rPr>
          <w:rFonts w:eastAsia="Times New Roman" w:cs="Times New Roman"/>
          <w:kern w:val="0"/>
          <w:sz w:val="22"/>
          <w:szCs w:val="22"/>
          <w:lang w:val="en-US" w:eastAsia="fr-FR" w:bidi="ar-SA"/>
        </w:rPr>
        <w:t xml:space="preserve"> Reference Space</w:t>
      </w:r>
    </w:p>
    <w:p w14:paraId="1DA8E4E3" w14:textId="77777777" w:rsidR="0075452E" w:rsidRPr="002F1ECE" w:rsidRDefault="0075452E" w:rsidP="00751EB6">
      <w:pPr>
        <w:suppressAutoHyphens w:val="0"/>
        <w:jc w:val="both"/>
        <w:rPr>
          <w:rFonts w:eastAsia="Calibri" w:cs="Times New Roman"/>
          <w:kern w:val="0"/>
          <w:sz w:val="22"/>
          <w:szCs w:val="22"/>
          <w:lang w:val="en-US" w:eastAsia="en-US" w:bidi="ar-SA"/>
        </w:rPr>
      </w:pPr>
    </w:p>
    <w:p w14:paraId="042CEB6E" w14:textId="77777777" w:rsidR="00751EB6" w:rsidRPr="002F1ECE" w:rsidRDefault="00751EB6" w:rsidP="00995849">
      <w:pPr>
        <w:pStyle w:val="CRMClassLabel"/>
        <w:rPr>
          <w:rFonts w:ascii="Times New Roman" w:hAnsi="Times New Roman" w:cs="Times New Roman"/>
          <w:lang w:eastAsia="en-US" w:bidi="ar-SA"/>
        </w:rPr>
      </w:pPr>
      <w:bookmarkStart w:id="58" w:name="_SP5_Geometric_Place"/>
      <w:bookmarkStart w:id="59" w:name="_SP6_Declarative_Place"/>
      <w:bookmarkStart w:id="60" w:name="_SP6_Declarative_Place_1"/>
      <w:bookmarkStart w:id="61" w:name="_Toc429659351"/>
      <w:bookmarkStart w:id="62" w:name="SP6_Expressional_Place_"/>
      <w:bookmarkStart w:id="63" w:name="_Toc229565972"/>
      <w:bookmarkEnd w:id="58"/>
      <w:bookmarkEnd w:id="59"/>
      <w:bookmarkEnd w:id="60"/>
      <w:r w:rsidRPr="002F1ECE">
        <w:rPr>
          <w:rFonts w:ascii="Times New Roman" w:hAnsi="Times New Roman" w:cs="Times New Roman"/>
          <w:lang w:eastAsia="en-US" w:bidi="ar-SA"/>
        </w:rPr>
        <w:t>SP6 Declarative Place</w:t>
      </w:r>
      <w:bookmarkEnd w:id="61"/>
      <w:bookmarkEnd w:id="63"/>
      <w:r w:rsidRPr="002F1ECE">
        <w:rPr>
          <w:rFonts w:ascii="Times New Roman" w:hAnsi="Times New Roman" w:cs="Times New Roman"/>
          <w:lang w:eastAsia="en-US" w:bidi="ar-SA"/>
        </w:rPr>
        <w:t xml:space="preserve"> </w:t>
      </w:r>
      <w:bookmarkEnd w:id="62"/>
    </w:p>
    <w:p w14:paraId="4A509F85" w14:textId="6F265754" w:rsidR="00751EB6" w:rsidRPr="002F1ECE" w:rsidRDefault="00751EB6" w:rsidP="00751E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Subclass of:</w:t>
      </w:r>
      <w:r w:rsidRPr="002F1ECE">
        <w:rPr>
          <w:rFonts w:eastAsia="Calibri" w:cs="Times New Roman"/>
          <w:kern w:val="0"/>
          <w:sz w:val="22"/>
          <w:szCs w:val="22"/>
          <w:lang w:val="en-US" w:eastAsia="en-US" w:bidi="ar-SA"/>
        </w:rPr>
        <w:tab/>
      </w:r>
      <w:hyperlink w:anchor="_E53_Place" w:history="1">
        <w:r w:rsidRPr="002F1ECE">
          <w:rPr>
            <w:rFonts w:eastAsia="Calibri" w:cs="Times New Roman"/>
            <w:color w:val="0000FF"/>
            <w:kern w:val="0"/>
            <w:sz w:val="22"/>
            <w:szCs w:val="22"/>
            <w:u w:val="single"/>
            <w:lang w:val="en-US" w:eastAsia="en-US" w:bidi="ar-SA"/>
          </w:rPr>
          <w:t>E53</w:t>
        </w:r>
      </w:hyperlink>
      <w:r w:rsidRPr="002F1ECE">
        <w:rPr>
          <w:rFonts w:eastAsia="Calibri" w:cs="Times New Roman"/>
          <w:kern w:val="0"/>
          <w:sz w:val="22"/>
          <w:szCs w:val="22"/>
          <w:lang w:val="en-US" w:eastAsia="en-US" w:bidi="ar-SA"/>
        </w:rPr>
        <w:t xml:space="preserve"> Place</w:t>
      </w:r>
    </w:p>
    <w:p w14:paraId="3BED92F0" w14:textId="0C1CED72" w:rsidR="00415DD1" w:rsidRPr="002F1ECE" w:rsidRDefault="00415DD1" w:rsidP="00415DD1">
      <w:pPr>
        <w:suppressAutoHyphens w:val="0"/>
        <w:ind w:left="1701" w:hanging="1701"/>
        <w:jc w:val="both"/>
        <w:rPr>
          <w:rFonts w:eastAsia="Calibri" w:cs="Times New Roman"/>
          <w:kern w:val="0"/>
          <w:sz w:val="22"/>
          <w:szCs w:val="22"/>
          <w:lang w:val="en-US" w:eastAsia="en-US" w:bidi="ar-SA"/>
        </w:rPr>
      </w:pPr>
      <w:r w:rsidRPr="002F1ECE">
        <w:rPr>
          <w:rFonts w:cs="Times New Roman"/>
        </w:rPr>
        <w:tab/>
      </w:r>
      <w:bookmarkStart w:id="64" w:name="_Hlk224047090"/>
      <w:r w:rsidR="00510533" w:rsidRPr="002F1ECE">
        <w:rPr>
          <w:rFonts w:cs="Times New Roman"/>
        </w:rPr>
        <w:t>geo:</w:t>
      </w:r>
      <w:hyperlink w:anchor="_Geometry" w:history="1">
        <w:r w:rsidRPr="002F1ECE">
          <w:rPr>
            <w:rFonts w:eastAsia="Calibri" w:cs="Times New Roman"/>
            <w:color w:val="0000FF"/>
            <w:kern w:val="0"/>
            <w:sz w:val="22"/>
            <w:szCs w:val="22"/>
            <w:u w:val="single"/>
            <w:lang w:val="en-US" w:eastAsia="en-US" w:bidi="ar-SA"/>
          </w:rPr>
          <w:t>Geometry</w:t>
        </w:r>
      </w:hyperlink>
      <w:bookmarkEnd w:id="64"/>
    </w:p>
    <w:p w14:paraId="5BA08A27" w14:textId="77777777" w:rsidR="0011379D" w:rsidRPr="002F1ECE" w:rsidRDefault="0011379D" w:rsidP="0011379D">
      <w:pPr>
        <w:pStyle w:val="CRMDescriptionLabel"/>
        <w:rPr>
          <w:rFonts w:cs="Times New Roman"/>
        </w:rPr>
      </w:pPr>
      <w:r w:rsidRPr="002F1ECE">
        <w:rPr>
          <w:rFonts w:cs="Times New Roman"/>
        </w:rPr>
        <w:t>Superclass of:</w:t>
      </w:r>
    </w:p>
    <w:p w14:paraId="26E4035D" w14:textId="0973FB92" w:rsidR="0011379D" w:rsidRPr="002F1ECE" w:rsidRDefault="0011379D" w:rsidP="0011379D">
      <w:pPr>
        <w:pStyle w:val="CRMSuperSubClass"/>
        <w:rPr>
          <w:rFonts w:cs="Times New Roman"/>
          <w:lang w:val="en-US"/>
        </w:rPr>
      </w:pPr>
      <w:r w:rsidRPr="002F1ECE">
        <w:rPr>
          <w:rFonts w:cs="Times New Roman"/>
        </w:rPr>
        <w:t>wgs84:</w:t>
      </w:r>
      <w:r w:rsidR="00E17085" w:rsidRPr="002F1ECE">
        <w:rPr>
          <w:rFonts w:cs="Times New Roman"/>
        </w:rPr>
        <w:t>P</w:t>
      </w:r>
      <w:r w:rsidRPr="002F1ECE">
        <w:rPr>
          <w:rFonts w:cs="Times New Roman"/>
        </w:rPr>
        <w:t>oint</w:t>
      </w:r>
    </w:p>
    <w:p w14:paraId="548361E2" w14:textId="77777777" w:rsidR="00751EB6" w:rsidRPr="002F1ECE" w:rsidRDefault="00751EB6" w:rsidP="00751EB6">
      <w:pPr>
        <w:suppressAutoHyphens w:val="0"/>
        <w:ind w:left="1701"/>
        <w:jc w:val="both"/>
        <w:rPr>
          <w:rFonts w:eastAsia="Calibri" w:cs="Times New Roman"/>
          <w:kern w:val="0"/>
          <w:sz w:val="22"/>
          <w:szCs w:val="22"/>
          <w:lang w:val="en-US" w:eastAsia="en-US" w:bidi="ar-SA"/>
        </w:rPr>
      </w:pPr>
    </w:p>
    <w:p w14:paraId="4F4EF205" w14:textId="77777777" w:rsidR="00751EB6" w:rsidRPr="002F1ECE" w:rsidRDefault="00751EB6" w:rsidP="00751E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Scope note: </w:t>
      </w:r>
      <w:r w:rsidRPr="002F1ECE">
        <w:rPr>
          <w:rFonts w:eastAsia="Calibri" w:cs="Times New Roman"/>
          <w:kern w:val="0"/>
          <w:sz w:val="22"/>
          <w:szCs w:val="22"/>
          <w:lang w:val="en-US" w:eastAsia="en-US" w:bidi="ar-SA"/>
        </w:rPr>
        <w:tab/>
      </w:r>
    </w:p>
    <w:p w14:paraId="383A9B17" w14:textId="77777777" w:rsidR="00510533" w:rsidRPr="002F1ECE" w:rsidRDefault="00510533" w:rsidP="00510533">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lastRenderedPageBreak/>
        <w:t>This class comprises instances of E53 Place (S) whose extent (U) and position is defined by an E94 Space Primitive (S). There is one implicit or explicit SP3 Reference Space in which the E94 Space Primitive describes the intended place. Even though  E94 Space Primitives have an unlimited precision, measurement devices and the precision of the position of reference features relating the SP4 Spatial Coordinate Reference System to a SP3 Reference Space impose limitations to the determination of a SP6 Declarative Place in the real world (U).</w:t>
      </w:r>
    </w:p>
    <w:p w14:paraId="3B5C8F82" w14:textId="6183CA30" w:rsidR="00510533" w:rsidRPr="002F1ECE" w:rsidRDefault="00510533" w:rsidP="00510533">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Several  E94 Space Primitives may denote the same SP6 Declarative Place if their precision falls within the same range (I). </w:t>
      </w:r>
    </w:p>
    <w:p w14:paraId="40171466" w14:textId="5C70FAF8" w:rsidR="00751EB6" w:rsidRPr="002F1ECE" w:rsidRDefault="00510533" w:rsidP="00510533">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Instances of SP6 Declarative Places may be used to approximate instances of E53 Places or parts of them. They may as well be used to define the location and spatial extent of property rights or national borders.</w:t>
      </w:r>
      <w:r w:rsidR="00234473">
        <w:rPr>
          <w:rFonts w:eastAsia="Calibri" w:cs="Times New Roman"/>
          <w:kern w:val="0"/>
          <w:sz w:val="22"/>
          <w:szCs w:val="22"/>
          <w:lang w:val="en-US" w:eastAsia="en-US" w:bidi="ar-SA"/>
        </w:rPr>
        <w:t xml:space="preserve"> </w:t>
      </w:r>
      <w:r w:rsidR="00751EB6" w:rsidRPr="002F1ECE">
        <w:rPr>
          <w:rFonts w:eastAsia="Calibri" w:cs="Times New Roman"/>
          <w:kern w:val="0"/>
          <w:sz w:val="22"/>
          <w:szCs w:val="22"/>
          <w:lang w:val="en-US" w:eastAsia="en-US" w:bidi="ar-SA"/>
        </w:rPr>
        <w:t xml:space="preserve">Instances of SP6 </w:t>
      </w:r>
      <w:r w:rsidR="00751EB6" w:rsidRPr="002F1ECE">
        <w:rPr>
          <w:rFonts w:eastAsia="Calibri" w:cs="Times New Roman"/>
          <w:kern w:val="0"/>
          <w:sz w:val="22"/>
          <w:szCs w:val="22"/>
          <w:lang w:eastAsia="en-US" w:bidi="ar-SA"/>
        </w:rPr>
        <w:t>Declarative</w:t>
      </w:r>
      <w:r w:rsidR="00751EB6" w:rsidRPr="002F1ECE">
        <w:rPr>
          <w:rFonts w:eastAsia="Calibri" w:cs="Times New Roman"/>
          <w:kern w:val="0"/>
          <w:sz w:val="22"/>
          <w:szCs w:val="22"/>
          <w:lang w:val="en-US" w:eastAsia="en-US" w:bidi="ar-SA"/>
        </w:rPr>
        <w:t xml:space="preserve"> Places may be used to approximate instances of E53 Places or parts of them. They may as well be used to define the location and spatial extent of property rights or national borders.</w:t>
      </w:r>
    </w:p>
    <w:p w14:paraId="50766F0F" w14:textId="77777777"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Examples:</w:t>
      </w:r>
    </w:p>
    <w:p w14:paraId="02593520" w14:textId="77777777" w:rsidR="00510533" w:rsidRPr="002F1ECE" w:rsidRDefault="00510533" w:rsidP="00510533">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(SP6) defined by &lt;gml:Point gml:id="p21" srsName="http://www.opengis.net/def/crs/EPSG/0/4326"&gt; &lt;gml:coordinates&gt;45.67, 88.56&lt;/gml:coordinates&gt; &lt;/gml:Point&gt;</w:t>
      </w:r>
    </w:p>
    <w:p w14:paraId="3357C712" w14:textId="77777777" w:rsidR="00510533" w:rsidRPr="002F1ECE" w:rsidRDefault="00510533" w:rsidP="00510533">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(SP6) defined by a line approximating the Danube river (E27)</w:t>
      </w:r>
    </w:p>
    <w:p w14:paraId="497CCB18" w14:textId="77777777" w:rsidR="00510533" w:rsidRPr="002F1ECE" w:rsidRDefault="00510533" w:rsidP="00510533">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(SP6) of the Orinoco river (E27) defined in the map (E22) of Diego Ribeiro (E21) in 1529</w:t>
      </w:r>
    </w:p>
    <w:p w14:paraId="5388221F" w14:textId="77777777" w:rsidR="00510533" w:rsidRPr="002F1ECE" w:rsidRDefault="00510533" w:rsidP="00510533">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(SP6) defined through a polygon that represents the boundaries of the Germanisches Nationalmuseum (E25)</w:t>
      </w:r>
    </w:p>
    <w:p w14:paraId="72BF120C" w14:textId="77777777" w:rsidR="00510533" w:rsidRPr="002F1ECE" w:rsidRDefault="00510533" w:rsidP="00510533">
      <w:pPr>
        <w:numPr>
          <w:ilvl w:val="0"/>
          <w:numId w:val="12"/>
        </w:numPr>
        <w:suppressAutoHyphens w:val="0"/>
        <w:spacing w:before="180" w:after="180"/>
        <w:ind w:left="2127" w:hanging="284"/>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extent of the United Kingdom (E25) in the year 2003</w:t>
      </w:r>
    </w:p>
    <w:p w14:paraId="0090E67A" w14:textId="77777777" w:rsidR="0075452E" w:rsidRPr="002F1ECE" w:rsidRDefault="0075452E" w:rsidP="0075452E">
      <w:pPr>
        <w:pStyle w:val="CRMDescriptionLabel"/>
        <w:rPr>
          <w:rFonts w:cs="Times New Roman"/>
          <w:lang w:val="it-IT"/>
        </w:rPr>
      </w:pPr>
      <w:r w:rsidRPr="002F1ECE">
        <w:rPr>
          <w:rFonts w:cs="Times New Roman"/>
          <w:lang w:val="it-IT"/>
        </w:rPr>
        <w:t xml:space="preserve">In first-order logic: </w:t>
      </w:r>
    </w:p>
    <w:p w14:paraId="51E69269" w14:textId="4EB21218" w:rsidR="0075452E" w:rsidRPr="002F1ECE" w:rsidRDefault="0075452E" w:rsidP="0075452E">
      <w:pPr>
        <w:pStyle w:val="CRMFirstOrderLogic"/>
        <w:ind w:firstLine="403"/>
        <w:rPr>
          <w:rFonts w:cs="Times New Roman"/>
          <w:lang w:val="it-IT"/>
        </w:rPr>
      </w:pPr>
      <w:r w:rsidRPr="002F1ECE">
        <w:rPr>
          <w:rFonts w:cs="Times New Roman"/>
          <w:lang w:val="it-IT"/>
        </w:rPr>
        <w:t xml:space="preserve">SP6 (x) </w:t>
      </w:r>
      <w:r w:rsidRPr="002F1ECE">
        <w:rPr>
          <w:rFonts w:ascii="Cambria Math" w:hAnsi="Cambria Math" w:cs="Cambria Math"/>
          <w:lang w:val="it-IT"/>
        </w:rPr>
        <w:t>⇒</w:t>
      </w:r>
      <w:r w:rsidRPr="002F1ECE">
        <w:rPr>
          <w:rFonts w:cs="Times New Roman"/>
          <w:lang w:val="it-IT"/>
        </w:rPr>
        <w:t xml:space="preserve"> E53(x)</w:t>
      </w:r>
    </w:p>
    <w:p w14:paraId="158BB9EA" w14:textId="6EF30D9C" w:rsidR="0075452E" w:rsidRPr="002F1ECE" w:rsidRDefault="0075452E" w:rsidP="0075452E">
      <w:pPr>
        <w:pStyle w:val="CRMFirstOrderLogic"/>
        <w:ind w:firstLine="403"/>
        <w:rPr>
          <w:rFonts w:cs="Times New Roman"/>
          <w:lang w:val="it-IT"/>
        </w:rPr>
      </w:pPr>
      <w:r w:rsidRPr="002F1ECE">
        <w:rPr>
          <w:rFonts w:cs="Times New Roman"/>
          <w:lang w:val="it-IT"/>
        </w:rPr>
        <w:t xml:space="preserve">SP6 (x) </w:t>
      </w:r>
      <w:r w:rsidRPr="002F1ECE">
        <w:rPr>
          <w:rFonts w:ascii="Cambria Math" w:hAnsi="Cambria Math" w:cs="Cambria Math"/>
          <w:lang w:val="it-IT"/>
        </w:rPr>
        <w:t>⇒</w:t>
      </w:r>
      <w:r w:rsidRPr="002F1ECE">
        <w:rPr>
          <w:rFonts w:cs="Times New Roman"/>
          <w:lang w:val="it-IT"/>
        </w:rPr>
        <w:t xml:space="preserve"> geo:Geometry</w:t>
      </w:r>
    </w:p>
    <w:p w14:paraId="0B5CC226" w14:textId="77777777" w:rsidR="0075452E" w:rsidRPr="002F1ECE" w:rsidRDefault="0075452E" w:rsidP="00510533">
      <w:pPr>
        <w:suppressAutoHyphens w:val="0"/>
        <w:ind w:left="1701" w:hanging="1701"/>
        <w:jc w:val="both"/>
        <w:rPr>
          <w:rFonts w:eastAsia="Calibri" w:cs="Times New Roman"/>
          <w:kern w:val="0"/>
          <w:sz w:val="22"/>
          <w:szCs w:val="22"/>
          <w:lang w:val="en-US" w:eastAsia="en-US" w:bidi="ar-SA"/>
        </w:rPr>
      </w:pPr>
    </w:p>
    <w:p w14:paraId="13CBF573" w14:textId="28B3E49B" w:rsidR="00751EB6" w:rsidRPr="002F1ECE" w:rsidRDefault="00751EB6" w:rsidP="00510533">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Properties: </w:t>
      </w:r>
    </w:p>
    <w:p w14:paraId="1855CAA1" w14:textId="56DEC500" w:rsidR="0075452E" w:rsidRDefault="00A67E9C" w:rsidP="0075452E">
      <w:pPr>
        <w:suppressAutoHyphens w:val="0"/>
        <w:ind w:left="1701" w:firstLine="142"/>
        <w:jc w:val="both"/>
        <w:rPr>
          <w:rFonts w:eastAsia="Calibri" w:cs="Times New Roman"/>
          <w:kern w:val="0"/>
          <w:sz w:val="22"/>
          <w:szCs w:val="22"/>
          <w:lang w:val="en-US" w:eastAsia="en-US" w:bidi="ar-SA"/>
        </w:rPr>
      </w:pPr>
      <w:hyperlink w:anchor="_Q11_approximates" w:history="1">
        <w:r w:rsidR="0075452E" w:rsidRPr="002F1ECE">
          <w:rPr>
            <w:rFonts w:eastAsia="Calibri" w:cs="Times New Roman"/>
            <w:color w:val="0000FF"/>
            <w:kern w:val="0"/>
            <w:sz w:val="22"/>
            <w:szCs w:val="22"/>
            <w:u w:val="single"/>
            <w:lang w:val="en-US" w:eastAsia="en-US" w:bidi="ar-SA"/>
          </w:rPr>
          <w:t>Q11</w:t>
        </w:r>
      </w:hyperlink>
      <w:r w:rsidR="0075452E" w:rsidRPr="002F1ECE">
        <w:rPr>
          <w:rFonts w:eastAsia="Calibri" w:cs="Times New Roman"/>
          <w:kern w:val="0"/>
          <w:sz w:val="22"/>
          <w:szCs w:val="22"/>
          <w:lang w:val="en-US" w:eastAsia="en-US" w:bidi="ar-SA"/>
        </w:rPr>
        <w:t xml:space="preserve"> approximates: </w:t>
      </w:r>
      <w:hyperlink w:anchor="_E53_Place" w:history="1">
        <w:r w:rsidR="0075452E" w:rsidRPr="002F1ECE">
          <w:rPr>
            <w:rFonts w:eastAsia="Calibri" w:cs="Times New Roman"/>
            <w:b/>
            <w:color w:val="0000FF"/>
            <w:kern w:val="0"/>
            <w:sz w:val="22"/>
            <w:szCs w:val="22"/>
            <w:u w:val="single"/>
            <w:lang w:val="en-US" w:eastAsia="en-US" w:bidi="ar-SA"/>
          </w:rPr>
          <w:t>E53</w:t>
        </w:r>
      </w:hyperlink>
      <w:r w:rsidR="0075452E" w:rsidRPr="002F1ECE">
        <w:rPr>
          <w:rFonts w:eastAsia="Calibri" w:cs="Times New Roman"/>
          <w:kern w:val="0"/>
          <w:sz w:val="22"/>
          <w:szCs w:val="22"/>
          <w:lang w:val="en-US" w:eastAsia="en-US" w:bidi="ar-SA"/>
        </w:rPr>
        <w:t xml:space="preserve"> Place</w:t>
      </w:r>
    </w:p>
    <w:p w14:paraId="5BBC9BA9" w14:textId="7715632F" w:rsidR="000248E7" w:rsidRPr="000248E7" w:rsidRDefault="000248E7" w:rsidP="000248E7">
      <w:pPr>
        <w:suppressAutoHyphens w:val="0"/>
        <w:ind w:left="1701" w:firstLine="142"/>
        <w:jc w:val="both"/>
        <w:rPr>
          <w:rFonts w:eastAsia="Calibri" w:cs="Times New Roman"/>
          <w:kern w:val="0"/>
          <w:sz w:val="22"/>
          <w:szCs w:val="22"/>
          <w:lang w:eastAsia="en-US" w:bidi="ar-SA"/>
        </w:rPr>
      </w:pPr>
      <w:r w:rsidRPr="000248E7">
        <w:rPr>
          <w:rFonts w:eastAsia="Calibri" w:cs="Times New Roman"/>
          <w:color w:val="0000FF"/>
          <w:kern w:val="0"/>
          <w:sz w:val="22"/>
          <w:szCs w:val="22"/>
          <w:u w:val="single"/>
          <w:lang w:val="en-US" w:eastAsia="en-US" w:bidi="ar-SA"/>
        </w:rPr>
        <w:t xml:space="preserve">Q9 </w:t>
      </w:r>
      <w:r w:rsidRPr="000248E7">
        <w:rPr>
          <w:rFonts w:eastAsia="Calibri" w:cs="Times New Roman"/>
          <w:kern w:val="0"/>
          <w:sz w:val="22"/>
          <w:szCs w:val="22"/>
          <w:lang w:val="en-US" w:eastAsia="en-US" w:bidi="ar-SA"/>
        </w:rPr>
        <w:t>place is expressed in terms of</w:t>
      </w:r>
      <w:r w:rsidRPr="002F1ECE">
        <w:rPr>
          <w:lang w:eastAsia="en-US" w:bidi="ar-SA"/>
        </w:rPr>
        <w:t xml:space="preserve"> </w:t>
      </w:r>
      <w:r w:rsidRPr="000248E7">
        <w:rPr>
          <w:rFonts w:eastAsia="Calibri" w:cs="Times New Roman"/>
          <w:b/>
          <w:color w:val="0000FF"/>
          <w:kern w:val="0"/>
          <w:sz w:val="22"/>
          <w:szCs w:val="22"/>
          <w:u w:val="single"/>
          <w:lang w:val="en-US" w:eastAsia="en-US" w:bidi="ar-SA"/>
        </w:rPr>
        <w:t>SP4</w:t>
      </w:r>
      <w:r w:rsidRPr="000248E7">
        <w:rPr>
          <w:lang w:eastAsia="en-US" w:bidi="ar-SA"/>
        </w:rPr>
        <w:t xml:space="preserve"> </w:t>
      </w:r>
      <w:r w:rsidRPr="000248E7">
        <w:rPr>
          <w:rFonts w:eastAsia="Calibri" w:cs="Times New Roman"/>
          <w:kern w:val="0"/>
          <w:sz w:val="22"/>
          <w:szCs w:val="22"/>
          <w:lang w:val="en-US" w:eastAsia="en-US" w:bidi="ar-SA"/>
        </w:rPr>
        <w:t>Spatial Coordinate Reference System</w:t>
      </w:r>
    </w:p>
    <w:p w14:paraId="3B38775A" w14:textId="77777777" w:rsidR="000248E7" w:rsidRPr="002F1ECE" w:rsidRDefault="000248E7" w:rsidP="0075452E">
      <w:pPr>
        <w:suppressAutoHyphens w:val="0"/>
        <w:ind w:left="1701" w:firstLine="142"/>
        <w:jc w:val="both"/>
        <w:rPr>
          <w:rFonts w:eastAsia="Calibri" w:cs="Times New Roman"/>
          <w:kern w:val="0"/>
          <w:sz w:val="22"/>
          <w:szCs w:val="22"/>
          <w:lang w:val="en-US" w:eastAsia="en-US" w:bidi="ar-SA"/>
        </w:rPr>
      </w:pPr>
    </w:p>
    <w:p w14:paraId="1E339A50" w14:textId="77777777" w:rsidR="00751EB6" w:rsidRPr="002F1ECE" w:rsidRDefault="00751EB6" w:rsidP="00995849">
      <w:pPr>
        <w:pStyle w:val="CRMClassLabel"/>
        <w:rPr>
          <w:rFonts w:ascii="Times New Roman" w:hAnsi="Times New Roman" w:cs="Times New Roman"/>
          <w:lang w:eastAsia="en-US" w:bidi="ar-SA"/>
        </w:rPr>
      </w:pPr>
      <w:bookmarkStart w:id="65" w:name="_SP7_Declarative_Spacetime"/>
      <w:bookmarkStart w:id="66" w:name="_Toc429659352"/>
      <w:bookmarkStart w:id="67" w:name="_Toc229565973"/>
      <w:bookmarkEnd w:id="65"/>
      <w:r w:rsidRPr="002F1ECE">
        <w:rPr>
          <w:rFonts w:ascii="Times New Roman" w:hAnsi="Times New Roman" w:cs="Times New Roman"/>
          <w:lang w:eastAsia="en-US" w:bidi="ar-SA"/>
        </w:rPr>
        <w:t>SP7 Declarative Spacetime Volume</w:t>
      </w:r>
      <w:bookmarkEnd w:id="66"/>
      <w:bookmarkEnd w:id="67"/>
      <w:r w:rsidRPr="002F1ECE">
        <w:rPr>
          <w:rFonts w:ascii="Times New Roman" w:hAnsi="Times New Roman" w:cs="Times New Roman"/>
          <w:lang w:eastAsia="en-US" w:bidi="ar-SA"/>
        </w:rPr>
        <w:t xml:space="preserve"> </w:t>
      </w:r>
    </w:p>
    <w:p w14:paraId="27D48BF1" w14:textId="77777777" w:rsidR="00021F94" w:rsidRPr="002F1ECE" w:rsidRDefault="00751EB6" w:rsidP="00751E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Subclass of: </w:t>
      </w:r>
      <w:r w:rsidRPr="002F1ECE">
        <w:rPr>
          <w:rFonts w:eastAsia="Calibri" w:cs="Times New Roman"/>
          <w:kern w:val="0"/>
          <w:sz w:val="22"/>
          <w:szCs w:val="22"/>
          <w:lang w:val="en-US" w:eastAsia="en-US" w:bidi="ar-SA"/>
        </w:rPr>
        <w:tab/>
      </w:r>
    </w:p>
    <w:p w14:paraId="3CB3C36F" w14:textId="57711236" w:rsidR="00751EB6" w:rsidRPr="002F1ECE" w:rsidRDefault="00A67E9C" w:rsidP="00021F94">
      <w:pPr>
        <w:suppressAutoHyphens w:val="0"/>
        <w:ind w:left="3402" w:hanging="1701"/>
        <w:jc w:val="both"/>
        <w:rPr>
          <w:rFonts w:eastAsia="Calibri" w:cs="Times New Roman"/>
          <w:kern w:val="0"/>
          <w:sz w:val="22"/>
          <w:szCs w:val="22"/>
          <w:lang w:val="en-US" w:eastAsia="en-US" w:bidi="ar-SA"/>
        </w:rPr>
      </w:pPr>
      <w:hyperlink w:anchor="_E92_Spacetime_Volume" w:history="1">
        <w:r w:rsidR="00751EB6" w:rsidRPr="002F1ECE">
          <w:rPr>
            <w:rFonts w:eastAsia="Calibri" w:cs="Times New Roman"/>
            <w:b/>
            <w:bCs/>
            <w:color w:val="0000FF"/>
            <w:kern w:val="0"/>
            <w:sz w:val="22"/>
            <w:szCs w:val="22"/>
            <w:u w:val="single"/>
            <w:lang w:eastAsia="en-US" w:bidi="ar-SA"/>
          </w:rPr>
          <w:t>E92</w:t>
        </w:r>
      </w:hyperlink>
      <w:r w:rsidR="00751EB6" w:rsidRPr="002F1ECE">
        <w:rPr>
          <w:rFonts w:eastAsia="Calibri" w:cs="Times New Roman"/>
          <w:b/>
          <w:bCs/>
          <w:kern w:val="0"/>
          <w:sz w:val="22"/>
          <w:szCs w:val="22"/>
          <w:lang w:eastAsia="en-US" w:bidi="ar-SA"/>
        </w:rPr>
        <w:t xml:space="preserve"> </w:t>
      </w:r>
      <w:r w:rsidR="00751EB6" w:rsidRPr="002F1ECE">
        <w:rPr>
          <w:rFonts w:eastAsia="Calibri" w:cs="Times New Roman"/>
          <w:kern w:val="0"/>
          <w:sz w:val="22"/>
          <w:szCs w:val="22"/>
          <w:lang w:val="en-US" w:eastAsia="en-US" w:bidi="ar-SA"/>
        </w:rPr>
        <w:t>Spacetime Volume</w:t>
      </w:r>
    </w:p>
    <w:p w14:paraId="48332BB2" w14:textId="7BCF1FA5" w:rsidR="00415DD1" w:rsidRPr="002F1ECE" w:rsidRDefault="00415DD1" w:rsidP="00751EB6">
      <w:pPr>
        <w:suppressAutoHyphens w:val="0"/>
        <w:ind w:left="1701" w:hanging="1701"/>
        <w:jc w:val="both"/>
        <w:rPr>
          <w:rFonts w:eastAsia="Calibri" w:cs="Times New Roman"/>
          <w:kern w:val="0"/>
          <w:sz w:val="22"/>
          <w:szCs w:val="22"/>
          <w:lang w:val="en-US" w:eastAsia="en-US" w:bidi="ar-SA"/>
        </w:rPr>
      </w:pPr>
      <w:r w:rsidRPr="002F1ECE">
        <w:rPr>
          <w:rFonts w:cs="Times New Roman"/>
        </w:rPr>
        <w:tab/>
      </w:r>
      <w:r w:rsidR="00510533" w:rsidRPr="002F1ECE">
        <w:rPr>
          <w:rFonts w:cs="Times New Roman"/>
        </w:rPr>
        <w:t>geo:</w:t>
      </w:r>
      <w:hyperlink w:anchor="_Geometry" w:history="1">
        <w:r w:rsidRPr="002F1ECE">
          <w:rPr>
            <w:rFonts w:eastAsia="Calibri" w:cs="Times New Roman"/>
            <w:color w:val="0000FF"/>
            <w:kern w:val="0"/>
            <w:sz w:val="22"/>
            <w:szCs w:val="22"/>
            <w:u w:val="single"/>
            <w:lang w:val="en-US" w:eastAsia="en-US" w:bidi="ar-SA"/>
          </w:rPr>
          <w:t>Geometry</w:t>
        </w:r>
      </w:hyperlink>
    </w:p>
    <w:p w14:paraId="2F94A33A" w14:textId="77777777" w:rsidR="00751EB6" w:rsidRPr="002F1ECE" w:rsidRDefault="00751EB6" w:rsidP="00751EB6">
      <w:pPr>
        <w:suppressAutoHyphens w:val="0"/>
        <w:jc w:val="both"/>
        <w:rPr>
          <w:rFonts w:eastAsia="Calibri" w:cs="Times New Roman"/>
          <w:kern w:val="0"/>
          <w:sz w:val="22"/>
          <w:szCs w:val="22"/>
          <w:lang w:val="en-US" w:eastAsia="en-US" w:bidi="ar-SA"/>
        </w:rPr>
      </w:pPr>
    </w:p>
    <w:p w14:paraId="7446C14F" w14:textId="77777777" w:rsidR="00751EB6" w:rsidRPr="002F1ECE" w:rsidRDefault="00751EB6" w:rsidP="00751E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Scope note: </w:t>
      </w:r>
      <w:r w:rsidRPr="002F1ECE">
        <w:rPr>
          <w:rFonts w:eastAsia="Calibri" w:cs="Times New Roman"/>
          <w:kern w:val="0"/>
          <w:sz w:val="22"/>
          <w:szCs w:val="22"/>
          <w:lang w:val="en-US" w:eastAsia="en-US" w:bidi="ar-SA"/>
        </w:rPr>
        <w:tab/>
      </w:r>
    </w:p>
    <w:p w14:paraId="732975D0" w14:textId="77777777" w:rsidR="00510533" w:rsidRPr="002F1ECE" w:rsidRDefault="00510533" w:rsidP="00510533">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class comprises instances of E92 Spacetime Volumes (S) whose temporal and spatial extent (U) and position is defined by a E95 Spacetime Primitive. There is one implicit or explicit SP3 Reference Space in which the E95 Spacetime Primitive describes the intended Spacetime Volume. As we restrict the model to Galilean physics and explicitly exclude systems with velocities close to the speed of light we do not model a “Reference Time” as it would be necessary for relativistic physics. This implies that there is only one Reference Time.     </w:t>
      </w:r>
    </w:p>
    <w:p w14:paraId="1899A1E7" w14:textId="77777777" w:rsidR="00510533" w:rsidRPr="002F1ECE" w:rsidRDefault="00510533" w:rsidP="00510533">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Even though E95 Spacetime Primitives have an unlimited precision, measurement devices and the precision of the position of reference features relating the SP4 Spatial </w:t>
      </w:r>
      <w:r w:rsidRPr="002F1ECE">
        <w:rPr>
          <w:rFonts w:eastAsia="Calibri" w:cs="Times New Roman"/>
          <w:kern w:val="0"/>
          <w:sz w:val="22"/>
          <w:szCs w:val="22"/>
          <w:lang w:val="en-US" w:eastAsia="en-US" w:bidi="ar-SA"/>
        </w:rPr>
        <w:lastRenderedPageBreak/>
        <w:t>Coordinate Reference System to a SP3 Reference Space impose limitations to the determination of the spatial part of a SP7 Declarative Spacetime Volume in the real world (U).</w:t>
      </w:r>
    </w:p>
    <w:p w14:paraId="58E4DFC7" w14:textId="77777777" w:rsidR="00510533" w:rsidRPr="002F1ECE" w:rsidRDefault="00510533" w:rsidP="00510533">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The same limitation to precision is true for the temporal part of a SP7 Declarative Spacetime Volume due to precision of time measurement devices and of the determination of the reference event of a SP11 Temporal Reference System.     </w:t>
      </w:r>
    </w:p>
    <w:p w14:paraId="5F69AC5C" w14:textId="77777777" w:rsidR="00510533" w:rsidRPr="002F1ECE" w:rsidRDefault="00510533" w:rsidP="00510533">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Several SP12 Spacetime Volume Expressions may denote the same SP7 Declarative Spacetime Volume if their precision falls within the same range (I).</w:t>
      </w:r>
    </w:p>
    <w:p w14:paraId="22F1F581" w14:textId="740621CE" w:rsidR="00751EB6" w:rsidRPr="002F1ECE" w:rsidRDefault="00510533" w:rsidP="00510533">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Instances of SP7 Declarative Spacetime Volumes may be used to approximate instances of SP8 Spacetime Volumes or parts of them. They may as well be used to define the spatial and temporal extent of property rights or national borders.</w:t>
      </w:r>
    </w:p>
    <w:p w14:paraId="37641AF3" w14:textId="77777777"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Examples:</w:t>
      </w:r>
    </w:p>
    <w:p w14:paraId="10ED044F" w14:textId="77777777" w:rsidR="00510533" w:rsidRPr="002F1ECE" w:rsidRDefault="00510533" w:rsidP="00510533">
      <w:pPr>
        <w:numPr>
          <w:ilvl w:val="0"/>
          <w:numId w:val="14"/>
        </w:numPr>
        <w:suppressAutoHyphens w:val="0"/>
        <w:spacing w:before="180" w:after="180"/>
        <w:ind w:hanging="72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spacetime volume (SP7) defined by a polygon (E94) approximating the Danube river flood in Austria (E27) between 6th and 9th of August 2002 (E52)</w:t>
      </w:r>
    </w:p>
    <w:p w14:paraId="6FCB0969" w14:textId="77777777" w:rsidR="00510533" w:rsidRPr="002F1ECE" w:rsidRDefault="00510533" w:rsidP="00510533">
      <w:pPr>
        <w:numPr>
          <w:ilvl w:val="0"/>
          <w:numId w:val="14"/>
        </w:numPr>
        <w:suppressAutoHyphens w:val="0"/>
        <w:spacing w:before="180" w:after="180"/>
        <w:ind w:hanging="72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spacetime volume (E94) of the Orinoco river (E27)      defined in the map (E22) of Diego Ribeiro (E21) in 1529</w:t>
      </w:r>
    </w:p>
    <w:p w14:paraId="51B44FA8" w14:textId="77777777" w:rsidR="00510533" w:rsidRPr="002F1ECE" w:rsidRDefault="00510533" w:rsidP="00510533">
      <w:pPr>
        <w:numPr>
          <w:ilvl w:val="0"/>
          <w:numId w:val="14"/>
        </w:numPr>
        <w:suppressAutoHyphens w:val="0"/>
        <w:spacing w:before="180" w:after="180"/>
        <w:ind w:hanging="72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the spacetime volume (SP7) representing the boundaries (E94) of the United Kingdom (E25) from 1900-1950 (E52) </w:t>
      </w:r>
    </w:p>
    <w:p w14:paraId="4AA3D1B4" w14:textId="77777777" w:rsidR="0075452E" w:rsidRPr="002F1ECE" w:rsidRDefault="0075452E" w:rsidP="00510533">
      <w:pPr>
        <w:suppressAutoHyphens w:val="0"/>
        <w:spacing w:before="180" w:after="180"/>
        <w:jc w:val="both"/>
        <w:rPr>
          <w:rFonts w:eastAsia="Calibri" w:cs="Times New Roman"/>
          <w:kern w:val="0"/>
          <w:sz w:val="22"/>
          <w:szCs w:val="22"/>
          <w:lang w:eastAsia="en-US" w:bidi="ar-SA"/>
        </w:rPr>
      </w:pPr>
    </w:p>
    <w:p w14:paraId="3F7379E4" w14:textId="77777777" w:rsidR="0075452E" w:rsidRPr="002F1ECE" w:rsidRDefault="0075452E" w:rsidP="0075452E">
      <w:pPr>
        <w:pStyle w:val="CRMDescriptionLabel"/>
        <w:rPr>
          <w:rFonts w:cs="Times New Roman"/>
          <w:lang w:val="it-IT"/>
        </w:rPr>
      </w:pPr>
      <w:r w:rsidRPr="002F1ECE">
        <w:rPr>
          <w:rFonts w:cs="Times New Roman"/>
          <w:lang w:val="it-IT"/>
        </w:rPr>
        <w:t xml:space="preserve">In first-order logic: </w:t>
      </w:r>
    </w:p>
    <w:p w14:paraId="4C17E42A" w14:textId="638D11FA" w:rsidR="0075452E" w:rsidRPr="002F1ECE" w:rsidRDefault="0075452E" w:rsidP="0075452E">
      <w:pPr>
        <w:pStyle w:val="CRMFirstOrderLogic"/>
        <w:ind w:firstLine="403"/>
        <w:rPr>
          <w:rFonts w:cs="Times New Roman"/>
          <w:lang w:val="it-IT"/>
        </w:rPr>
      </w:pPr>
      <w:r w:rsidRPr="002F1ECE">
        <w:rPr>
          <w:rFonts w:cs="Times New Roman"/>
          <w:lang w:val="it-IT"/>
        </w:rPr>
        <w:t xml:space="preserve">SP7 (x) </w:t>
      </w:r>
      <w:r w:rsidRPr="002F1ECE">
        <w:rPr>
          <w:rFonts w:ascii="Cambria Math" w:hAnsi="Cambria Math" w:cs="Cambria Math"/>
          <w:lang w:val="it-IT"/>
        </w:rPr>
        <w:t>⇒</w:t>
      </w:r>
      <w:r w:rsidRPr="002F1ECE">
        <w:rPr>
          <w:rFonts w:cs="Times New Roman"/>
          <w:lang w:val="it-IT"/>
        </w:rPr>
        <w:t xml:space="preserve"> E92(x)</w:t>
      </w:r>
    </w:p>
    <w:p w14:paraId="4B98EBE9" w14:textId="2B054FD7" w:rsidR="0075452E" w:rsidRPr="002F1ECE" w:rsidRDefault="0075452E" w:rsidP="0075452E">
      <w:pPr>
        <w:pStyle w:val="CRMFirstOrderLogic"/>
        <w:ind w:firstLine="403"/>
        <w:rPr>
          <w:rFonts w:cs="Times New Roman"/>
          <w:lang w:val="it-IT"/>
        </w:rPr>
      </w:pPr>
      <w:r w:rsidRPr="002F1ECE">
        <w:rPr>
          <w:rFonts w:cs="Times New Roman"/>
          <w:lang w:val="it-IT"/>
        </w:rPr>
        <w:t xml:space="preserve">SP7 (x) </w:t>
      </w:r>
      <w:r w:rsidRPr="002F1ECE">
        <w:rPr>
          <w:rFonts w:ascii="Cambria Math" w:hAnsi="Cambria Math" w:cs="Cambria Math"/>
          <w:lang w:val="it-IT"/>
        </w:rPr>
        <w:t>⇒</w:t>
      </w:r>
      <w:r w:rsidRPr="002F1ECE">
        <w:rPr>
          <w:rFonts w:cs="Times New Roman"/>
          <w:lang w:val="it-IT"/>
        </w:rPr>
        <w:t xml:space="preserve"> geo:Geometry</w:t>
      </w:r>
    </w:p>
    <w:p w14:paraId="2CC7A371" w14:textId="09B0C5EE" w:rsidR="00751EB6" w:rsidRPr="002F1ECE" w:rsidRDefault="00751EB6" w:rsidP="00510533">
      <w:pPr>
        <w:suppressAutoHyphens w:val="0"/>
        <w:spacing w:before="180" w:after="180"/>
        <w:jc w:val="both"/>
        <w:rPr>
          <w:rFonts w:eastAsia="Calibri" w:cs="Times New Roman"/>
          <w:kern w:val="0"/>
          <w:sz w:val="22"/>
          <w:szCs w:val="22"/>
          <w:lang w:eastAsia="en-US" w:bidi="ar-SA"/>
        </w:rPr>
      </w:pPr>
      <w:r w:rsidRPr="002F1ECE">
        <w:rPr>
          <w:rFonts w:eastAsia="Calibri" w:cs="Times New Roman"/>
          <w:kern w:val="0"/>
          <w:sz w:val="22"/>
          <w:szCs w:val="22"/>
          <w:lang w:eastAsia="en-US" w:bidi="ar-SA"/>
        </w:rPr>
        <w:t xml:space="preserve">Properties: </w:t>
      </w:r>
    </w:p>
    <w:p w14:paraId="429EE22C" w14:textId="77777777" w:rsidR="003707DF" w:rsidRDefault="00A67E9C" w:rsidP="003707DF">
      <w:pPr>
        <w:suppressAutoHyphens w:val="0"/>
        <w:ind w:firstLine="1701"/>
        <w:jc w:val="both"/>
        <w:rPr>
          <w:rFonts w:eastAsia="Times New Roman" w:cs="Times New Roman"/>
          <w:kern w:val="0"/>
          <w:sz w:val="22"/>
          <w:szCs w:val="22"/>
          <w:lang w:val="en-US" w:eastAsia="fr-FR" w:bidi="ar-SA"/>
        </w:rPr>
      </w:pPr>
      <w:hyperlink w:anchor="_Q12_approximates" w:history="1">
        <w:r w:rsidR="00751EB6" w:rsidRPr="002F1ECE">
          <w:rPr>
            <w:rFonts w:eastAsia="Times New Roman" w:cs="Times New Roman"/>
            <w:color w:val="0000FF"/>
            <w:kern w:val="0"/>
            <w:sz w:val="22"/>
            <w:szCs w:val="22"/>
            <w:u w:val="single"/>
            <w:lang w:val="en-US" w:eastAsia="fr-FR" w:bidi="ar-SA"/>
          </w:rPr>
          <w:t>Q12</w:t>
        </w:r>
      </w:hyperlink>
      <w:r w:rsidR="00751EB6" w:rsidRPr="002F1ECE">
        <w:rPr>
          <w:rFonts w:eastAsia="Calibri" w:cs="Times New Roman"/>
          <w:kern w:val="0"/>
          <w:sz w:val="22"/>
          <w:szCs w:val="22"/>
          <w:lang w:eastAsia="en-US" w:bidi="ar-SA"/>
        </w:rPr>
        <w:t xml:space="preserve"> </w:t>
      </w:r>
      <w:r w:rsidR="00751EB6" w:rsidRPr="002F1ECE">
        <w:rPr>
          <w:rFonts w:eastAsia="Times New Roman" w:cs="Times New Roman"/>
          <w:kern w:val="0"/>
          <w:sz w:val="22"/>
          <w:szCs w:val="22"/>
          <w:lang w:val="en-US" w:eastAsia="fr-FR" w:bidi="ar-SA"/>
        </w:rPr>
        <w:t xml:space="preserve">approximates: </w:t>
      </w:r>
      <w:hyperlink w:anchor="_E92_Spacetime_Volume" w:history="1">
        <w:r w:rsidR="00751EB6" w:rsidRPr="002F1ECE">
          <w:rPr>
            <w:rFonts w:eastAsia="Calibri" w:cs="Times New Roman"/>
            <w:b/>
            <w:bCs/>
            <w:color w:val="0000FF"/>
            <w:kern w:val="0"/>
            <w:sz w:val="22"/>
            <w:szCs w:val="22"/>
            <w:u w:val="single"/>
            <w:lang w:eastAsia="en-US" w:bidi="ar-SA"/>
          </w:rPr>
          <w:t>E92</w:t>
        </w:r>
      </w:hyperlink>
      <w:r w:rsidR="00751EB6" w:rsidRPr="002F1ECE">
        <w:rPr>
          <w:rFonts w:eastAsia="Calibri" w:cs="Times New Roman"/>
          <w:b/>
          <w:bCs/>
          <w:kern w:val="0"/>
          <w:sz w:val="22"/>
          <w:szCs w:val="22"/>
          <w:lang w:eastAsia="en-US" w:bidi="ar-SA"/>
        </w:rPr>
        <w:t xml:space="preserve"> </w:t>
      </w:r>
      <w:r w:rsidR="00751EB6" w:rsidRPr="002F1ECE">
        <w:rPr>
          <w:rFonts w:eastAsia="Times New Roman" w:cs="Times New Roman"/>
          <w:kern w:val="0"/>
          <w:sz w:val="22"/>
          <w:szCs w:val="22"/>
          <w:lang w:val="en-US" w:eastAsia="fr-FR" w:bidi="ar-SA"/>
        </w:rPr>
        <w:t>Spacetime Volume</w:t>
      </w:r>
    </w:p>
    <w:p w14:paraId="6E5E953B" w14:textId="77777777" w:rsidR="003707DF" w:rsidRDefault="003707DF" w:rsidP="003707DF">
      <w:pPr>
        <w:suppressAutoHyphens w:val="0"/>
        <w:ind w:firstLine="1701"/>
        <w:jc w:val="both"/>
        <w:rPr>
          <w:rFonts w:eastAsia="Calibri" w:cs="Times New Roman"/>
          <w:kern w:val="0"/>
          <w:sz w:val="22"/>
          <w:szCs w:val="22"/>
          <w:lang w:val="en-US" w:eastAsia="en-US" w:bidi="ar-SA"/>
        </w:rPr>
      </w:pPr>
      <w:r w:rsidRPr="000248E7">
        <w:rPr>
          <w:rFonts w:eastAsia="Calibri" w:cs="Times New Roman"/>
          <w:color w:val="0000FF"/>
          <w:kern w:val="0"/>
          <w:sz w:val="22"/>
          <w:szCs w:val="22"/>
          <w:u w:val="single"/>
          <w:lang w:val="en-US" w:eastAsia="en-US" w:bidi="ar-SA"/>
        </w:rPr>
        <w:t>Q</w:t>
      </w:r>
      <w:r>
        <w:rPr>
          <w:rFonts w:eastAsia="Calibri" w:cs="Times New Roman"/>
          <w:color w:val="0000FF"/>
          <w:kern w:val="0"/>
          <w:sz w:val="22"/>
          <w:szCs w:val="22"/>
          <w:u w:val="single"/>
          <w:lang w:val="en-US" w:eastAsia="en-US" w:bidi="ar-SA"/>
        </w:rPr>
        <w:t>18</w:t>
      </w:r>
      <w:r w:rsidRPr="000248E7">
        <w:rPr>
          <w:rFonts w:eastAsia="Calibri" w:cs="Times New Roman"/>
          <w:color w:val="0000FF"/>
          <w:kern w:val="0"/>
          <w:sz w:val="22"/>
          <w:szCs w:val="22"/>
          <w:u w:val="single"/>
          <w:lang w:val="en-US" w:eastAsia="en-US" w:bidi="ar-SA"/>
        </w:rPr>
        <w:t xml:space="preserve"> </w:t>
      </w:r>
      <w:r w:rsidRPr="000248E7">
        <w:rPr>
          <w:rFonts w:eastAsia="Calibri" w:cs="Times New Roman"/>
          <w:kern w:val="0"/>
          <w:sz w:val="22"/>
          <w:szCs w:val="22"/>
          <w:lang w:val="en-US" w:eastAsia="en-US" w:bidi="ar-SA"/>
        </w:rPr>
        <w:t>place is expressed in terms of</w:t>
      </w:r>
      <w:r>
        <w:rPr>
          <w:rFonts w:eastAsia="Calibri" w:cs="Times New Roman"/>
          <w:kern w:val="0"/>
          <w:sz w:val="22"/>
          <w:szCs w:val="22"/>
          <w:lang w:val="en-US" w:eastAsia="en-US" w:bidi="ar-SA"/>
        </w:rPr>
        <w:t>:</w:t>
      </w:r>
      <w:r w:rsidRPr="002F1ECE">
        <w:rPr>
          <w:lang w:eastAsia="en-US" w:bidi="ar-SA"/>
        </w:rPr>
        <w:t xml:space="preserve"> </w:t>
      </w:r>
      <w:r w:rsidRPr="003707DF">
        <w:rPr>
          <w:rFonts w:eastAsia="Calibri" w:cs="Times New Roman"/>
          <w:bCs/>
          <w:color w:val="0000FF"/>
          <w:kern w:val="0"/>
          <w:sz w:val="22"/>
          <w:szCs w:val="22"/>
          <w:u w:val="single"/>
          <w:lang w:val="en-US" w:eastAsia="en-US" w:bidi="ar-SA"/>
        </w:rPr>
        <w:t>SP4</w:t>
      </w:r>
      <w:r w:rsidRPr="000248E7">
        <w:rPr>
          <w:lang w:eastAsia="en-US" w:bidi="ar-SA"/>
        </w:rPr>
        <w:t xml:space="preserve"> </w:t>
      </w:r>
      <w:r w:rsidRPr="000248E7">
        <w:rPr>
          <w:rFonts w:eastAsia="Calibri" w:cs="Times New Roman"/>
          <w:kern w:val="0"/>
          <w:sz w:val="22"/>
          <w:szCs w:val="22"/>
          <w:lang w:val="en-US" w:eastAsia="en-US" w:bidi="ar-SA"/>
        </w:rPr>
        <w:t>Spatial Coordinate Reference System</w:t>
      </w:r>
    </w:p>
    <w:p w14:paraId="0B733217" w14:textId="5411FBB0" w:rsidR="003707DF" w:rsidRPr="002F1ECE" w:rsidRDefault="003707DF" w:rsidP="003707DF">
      <w:pPr>
        <w:suppressAutoHyphens w:val="0"/>
        <w:ind w:firstLine="1701"/>
        <w:jc w:val="both"/>
        <w:rPr>
          <w:rFonts w:eastAsia="Calibri" w:cs="Times New Roman"/>
          <w:kern w:val="0"/>
          <w:sz w:val="22"/>
          <w:szCs w:val="22"/>
          <w:lang w:eastAsia="en-US" w:bidi="ar-SA"/>
        </w:rPr>
      </w:pPr>
      <w:r>
        <w:rPr>
          <w:rFonts w:eastAsia="Calibri" w:cs="Times New Roman"/>
          <w:color w:val="0000FF"/>
          <w:kern w:val="0"/>
          <w:sz w:val="22"/>
          <w:szCs w:val="22"/>
          <w:u w:val="single"/>
          <w:lang w:val="en-US" w:eastAsia="en-US" w:bidi="ar-SA"/>
        </w:rPr>
        <w:t>Q1</w:t>
      </w:r>
      <w:r>
        <w:rPr>
          <w:rFonts w:eastAsia="Calibri" w:cs="Times New Roman"/>
          <w:color w:val="0000FF"/>
          <w:kern w:val="0"/>
          <w:sz w:val="22"/>
          <w:szCs w:val="22"/>
          <w:u w:val="single"/>
          <w:lang w:val="en-US" w:eastAsia="en-US" w:bidi="ar-SA"/>
        </w:rPr>
        <w:t>7</w:t>
      </w:r>
      <w:r>
        <w:rPr>
          <w:rFonts w:eastAsia="Calibri" w:cs="Times New Roman"/>
          <w:color w:val="0000FF"/>
          <w:kern w:val="0"/>
          <w:sz w:val="22"/>
          <w:szCs w:val="22"/>
          <w:u w:val="single"/>
          <w:lang w:val="en-US" w:eastAsia="en-US" w:bidi="ar-SA"/>
        </w:rPr>
        <w:t xml:space="preserve"> </w:t>
      </w:r>
      <w:r>
        <w:rPr>
          <w:rFonts w:eastAsia="Calibri" w:cs="Times New Roman"/>
          <w:kern w:val="0"/>
          <w:sz w:val="22"/>
          <w:szCs w:val="22"/>
          <w:lang w:val="en-US" w:eastAsia="en-US" w:bidi="ar-SA"/>
        </w:rPr>
        <w:t>time is expressed in terms of</w:t>
      </w:r>
      <w:r w:rsidRPr="002F1ECE">
        <w:rPr>
          <w:rFonts w:eastAsia="Calibri" w:cs="Times New Roman"/>
          <w:kern w:val="0"/>
          <w:sz w:val="22"/>
          <w:szCs w:val="22"/>
          <w:lang w:val="en-US" w:eastAsia="en-US" w:bidi="ar-SA"/>
        </w:rPr>
        <w:t xml:space="preserve">: </w:t>
      </w:r>
      <w:r w:rsidRPr="003707DF">
        <w:rPr>
          <w:rFonts w:eastAsia="Calibri" w:cs="Times New Roman"/>
          <w:bCs/>
          <w:color w:val="0000FF"/>
          <w:kern w:val="0"/>
          <w:sz w:val="22"/>
          <w:szCs w:val="22"/>
          <w:u w:val="single"/>
          <w:lang w:val="en-US" w:eastAsia="en-US" w:bidi="ar-SA"/>
        </w:rPr>
        <w:t>SP</w:t>
      </w:r>
      <w:r>
        <w:rPr>
          <w:rFonts w:eastAsia="Calibri" w:cs="Times New Roman"/>
          <w:bCs/>
          <w:color w:val="0000FF"/>
          <w:kern w:val="0"/>
          <w:sz w:val="22"/>
          <w:szCs w:val="22"/>
          <w:u w:val="single"/>
          <w:lang w:val="en-US" w:eastAsia="en-US" w:bidi="ar-SA"/>
        </w:rPr>
        <w:t>11</w:t>
      </w:r>
      <w:r w:rsidRPr="000248E7">
        <w:rPr>
          <w:lang w:eastAsia="en-US" w:bidi="ar-SA"/>
        </w:rPr>
        <w:t xml:space="preserve"> </w:t>
      </w:r>
      <w:r>
        <w:rPr>
          <w:rFonts w:eastAsia="Calibri" w:cs="Times New Roman"/>
          <w:kern w:val="0"/>
          <w:sz w:val="22"/>
          <w:szCs w:val="22"/>
          <w:lang w:val="en-US" w:eastAsia="en-US" w:bidi="ar-SA"/>
        </w:rPr>
        <w:t>Temporal</w:t>
      </w:r>
      <w:r w:rsidRPr="000248E7">
        <w:rPr>
          <w:rFonts w:eastAsia="Calibri" w:cs="Times New Roman"/>
          <w:kern w:val="0"/>
          <w:sz w:val="22"/>
          <w:szCs w:val="22"/>
          <w:lang w:val="en-US" w:eastAsia="en-US" w:bidi="ar-SA"/>
        </w:rPr>
        <w:t xml:space="preserve"> Reference System</w:t>
      </w:r>
    </w:p>
    <w:p w14:paraId="5329F39A" w14:textId="77777777" w:rsidR="003707DF" w:rsidRPr="003707DF" w:rsidRDefault="003707DF" w:rsidP="003707DF">
      <w:pPr>
        <w:suppressAutoHyphens w:val="0"/>
        <w:ind w:firstLine="1701"/>
        <w:jc w:val="both"/>
        <w:rPr>
          <w:rFonts w:eastAsia="Times New Roman" w:cs="Times New Roman"/>
          <w:kern w:val="0"/>
          <w:sz w:val="22"/>
          <w:szCs w:val="22"/>
          <w:lang w:eastAsia="fr-FR" w:bidi="ar-SA"/>
        </w:rPr>
      </w:pPr>
    </w:p>
    <w:p w14:paraId="54C49F21" w14:textId="77777777" w:rsidR="003707DF" w:rsidRPr="003707DF" w:rsidRDefault="003707DF" w:rsidP="00751EB6">
      <w:pPr>
        <w:suppressAutoHyphens w:val="0"/>
        <w:ind w:firstLine="1701"/>
        <w:jc w:val="both"/>
        <w:rPr>
          <w:rFonts w:eastAsia="Times New Roman" w:cs="Times New Roman"/>
          <w:kern w:val="0"/>
          <w:sz w:val="22"/>
          <w:szCs w:val="22"/>
          <w:lang w:eastAsia="fr-FR" w:bidi="ar-SA"/>
        </w:rPr>
      </w:pPr>
    </w:p>
    <w:p w14:paraId="277AB8A2" w14:textId="77777777" w:rsidR="000248E7" w:rsidRPr="002F1ECE" w:rsidRDefault="000248E7" w:rsidP="00751EB6">
      <w:pPr>
        <w:suppressAutoHyphens w:val="0"/>
        <w:ind w:firstLine="1701"/>
        <w:jc w:val="both"/>
        <w:rPr>
          <w:rFonts w:eastAsia="Calibri" w:cs="Times New Roman"/>
          <w:kern w:val="0"/>
          <w:sz w:val="22"/>
          <w:szCs w:val="22"/>
          <w:lang w:eastAsia="en-US" w:bidi="ar-SA"/>
        </w:rPr>
      </w:pPr>
    </w:p>
    <w:p w14:paraId="066E060B" w14:textId="77777777" w:rsidR="00751EB6" w:rsidRPr="002F1ECE" w:rsidRDefault="00751EB6" w:rsidP="00995849">
      <w:pPr>
        <w:pStyle w:val="CRMClassLabel"/>
        <w:rPr>
          <w:rFonts w:ascii="Times New Roman" w:hAnsi="Times New Roman" w:cs="Times New Roman"/>
          <w:lang w:eastAsia="en-US" w:bidi="ar-SA"/>
        </w:rPr>
      </w:pPr>
      <w:bookmarkStart w:id="68" w:name="_SP8_Spacetime_Volume"/>
      <w:bookmarkStart w:id="69" w:name="_SP9_Time_Interval"/>
      <w:bookmarkStart w:id="70" w:name="_SP10_DeclarativeTime_Interval"/>
      <w:bookmarkStart w:id="71" w:name="_SP10_DeclarativeTime-Span"/>
      <w:bookmarkStart w:id="72" w:name="_Toc429659353"/>
      <w:bookmarkStart w:id="73" w:name="SP10_Declarative_Time_Interval"/>
      <w:bookmarkStart w:id="74" w:name="E53_Place"/>
      <w:bookmarkStart w:id="75" w:name="_Toc229565974"/>
      <w:bookmarkEnd w:id="68"/>
      <w:bookmarkEnd w:id="69"/>
      <w:bookmarkEnd w:id="70"/>
      <w:bookmarkEnd w:id="71"/>
      <w:r w:rsidRPr="002F1ECE">
        <w:rPr>
          <w:rFonts w:ascii="Times New Roman" w:hAnsi="Times New Roman" w:cs="Times New Roman"/>
          <w:lang w:eastAsia="en-US" w:bidi="ar-SA"/>
        </w:rPr>
        <w:t>SP10 DeclarativeTime-Span</w:t>
      </w:r>
      <w:bookmarkEnd w:id="72"/>
      <w:bookmarkEnd w:id="75"/>
    </w:p>
    <w:bookmarkEnd w:id="73"/>
    <w:p w14:paraId="249CDCAF" w14:textId="77777777" w:rsidR="00021F94" w:rsidRPr="002F1ECE" w:rsidRDefault="00751EB6" w:rsidP="00751EB6">
      <w:pPr>
        <w:suppressAutoHyphens w:val="0"/>
        <w:ind w:left="1701" w:hanging="1701"/>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Subclass of: </w:t>
      </w:r>
      <w:r w:rsidRPr="002F1ECE">
        <w:rPr>
          <w:rFonts w:eastAsia="Calibri" w:cs="Times New Roman"/>
          <w:kern w:val="0"/>
          <w:sz w:val="22"/>
          <w:szCs w:val="22"/>
          <w:lang w:val="en-US" w:eastAsia="en-US" w:bidi="ar-SA"/>
        </w:rPr>
        <w:tab/>
      </w:r>
    </w:p>
    <w:p w14:paraId="45EA8779" w14:textId="20096CBA" w:rsidR="00751EB6" w:rsidRPr="002F1ECE" w:rsidRDefault="00A67E9C" w:rsidP="00021F94">
      <w:pPr>
        <w:suppressAutoHyphens w:val="0"/>
        <w:ind w:left="1418"/>
        <w:rPr>
          <w:rFonts w:eastAsia="Calibri" w:cs="Times New Roman"/>
          <w:kern w:val="0"/>
          <w:sz w:val="22"/>
          <w:szCs w:val="22"/>
          <w:lang w:eastAsia="en-US" w:bidi="ar-SA"/>
        </w:rPr>
      </w:pPr>
      <w:hyperlink w:anchor="_E52_Time-Span_1" w:history="1">
        <w:r w:rsidR="00751EB6" w:rsidRPr="002F1ECE">
          <w:rPr>
            <w:rFonts w:eastAsia="Calibri" w:cs="Times New Roman"/>
            <w:color w:val="0000FF"/>
            <w:kern w:val="0"/>
            <w:sz w:val="22"/>
            <w:szCs w:val="22"/>
            <w:u w:val="single"/>
            <w:lang w:eastAsia="en-US" w:bidi="ar-SA"/>
          </w:rPr>
          <w:t>E52</w:t>
        </w:r>
      </w:hyperlink>
      <w:r w:rsidR="00751EB6" w:rsidRPr="002F1ECE">
        <w:rPr>
          <w:rFonts w:eastAsia="Calibri" w:cs="Times New Roman"/>
          <w:kern w:val="0"/>
          <w:sz w:val="22"/>
          <w:szCs w:val="22"/>
          <w:lang w:eastAsia="en-US" w:bidi="ar-SA"/>
        </w:rPr>
        <w:t xml:space="preserve"> Time-Span</w:t>
      </w:r>
    </w:p>
    <w:p w14:paraId="09B70B52" w14:textId="77777777" w:rsidR="00021F94" w:rsidRPr="002F1ECE" w:rsidRDefault="00021F94" w:rsidP="00021F94">
      <w:pPr>
        <w:suppressAutoHyphens w:val="0"/>
        <w:ind w:left="1701" w:hanging="1701"/>
        <w:rPr>
          <w:rFonts w:eastAsia="Calibri" w:cs="Times New Roman"/>
          <w:kern w:val="0"/>
          <w:sz w:val="22"/>
          <w:szCs w:val="22"/>
          <w:lang w:val="en-US" w:eastAsia="en-US" w:bidi="ar-SA"/>
        </w:rPr>
      </w:pPr>
    </w:p>
    <w:p w14:paraId="54B65C29" w14:textId="43575DD2" w:rsidR="00751EB6" w:rsidRPr="002F1ECE" w:rsidRDefault="00751EB6" w:rsidP="00021F94">
      <w:pPr>
        <w:suppressAutoHyphens w:val="0"/>
        <w:ind w:left="1701" w:hanging="1701"/>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     </w:t>
      </w:r>
      <w:r w:rsidRPr="002F1ECE">
        <w:rPr>
          <w:rFonts w:eastAsia="Calibri" w:cs="Times New Roman"/>
          <w:kern w:val="0"/>
          <w:sz w:val="22"/>
          <w:szCs w:val="22"/>
          <w:lang w:val="en-US" w:eastAsia="en-US" w:bidi="ar-SA"/>
        </w:rPr>
        <w:tab/>
      </w:r>
    </w:p>
    <w:p w14:paraId="72FA8435" w14:textId="77777777" w:rsidR="00751EB6" w:rsidRPr="002F1ECE" w:rsidRDefault="00751EB6" w:rsidP="00021F94">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class comprises instances of E52 Time-Spans that represent the Time Span defined by a SP 14 Time Expression. Thus they derive their identity through an expression defining an extent in time. Even though SP10 Declarative Time Spans have an unlimited precision, measurement devices and the possible precision within the SP11 Temporal Reference System impose limitations to the determination of a SP10 Declarative Time Span. The accuracy of a SP10 Declarative Time Spans depends upon the documentation and measurement method. </w:t>
      </w:r>
    </w:p>
    <w:p w14:paraId="0FAED400" w14:textId="77777777" w:rsidR="00751EB6" w:rsidRPr="002F1ECE" w:rsidRDefault="00751EB6" w:rsidP="00021F94">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SP10 Declarative Time Spans may be used to approximate actual (phenomenal) Time-Spans of temporal entities.  </w:t>
      </w:r>
    </w:p>
    <w:p w14:paraId="4107C975" w14:textId="77777777" w:rsidR="00751EB6" w:rsidRPr="002F1ECE" w:rsidRDefault="00751EB6" w:rsidP="00021F94">
      <w:pPr>
        <w:suppressAutoHyphens w:val="0"/>
        <w:ind w:left="1418"/>
        <w:jc w:val="both"/>
        <w:rPr>
          <w:rFonts w:eastAsia="Calibri" w:cs="Times New Roman"/>
          <w:kern w:val="0"/>
          <w:sz w:val="22"/>
          <w:szCs w:val="22"/>
          <w:lang w:val="en-US" w:eastAsia="en-US" w:bidi="ar-SA"/>
        </w:rPr>
      </w:pPr>
    </w:p>
    <w:p w14:paraId="62C875F4" w14:textId="77777777" w:rsidR="00751EB6" w:rsidRPr="002F1ECE" w:rsidRDefault="00751EB6" w:rsidP="00021F94">
      <w:pPr>
        <w:suppressAutoHyphens w:val="0"/>
        <w:ind w:left="1701" w:hanging="1701"/>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3F61F36C" w14:textId="77777777" w:rsidR="00751EB6" w:rsidRPr="002F1ECE" w:rsidRDefault="00751EB6" w:rsidP="00021F94">
      <w:pPr>
        <w:numPr>
          <w:ilvl w:val="0"/>
          <w:numId w:val="14"/>
        </w:numPr>
        <w:suppressAutoHyphens w:val="0"/>
        <w:spacing w:before="180" w:after="180"/>
        <w:ind w:left="1418" w:firstLine="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Extent in time defined by the expression “1961”</w:t>
      </w:r>
    </w:p>
    <w:p w14:paraId="2BC451A6" w14:textId="77777777" w:rsidR="00751EB6" w:rsidRPr="002F1ECE" w:rsidRDefault="00751EB6" w:rsidP="00021F94">
      <w:pPr>
        <w:numPr>
          <w:ilvl w:val="0"/>
          <w:numId w:val="14"/>
        </w:numPr>
        <w:suppressAutoHyphens w:val="0"/>
        <w:spacing w:before="180" w:after="180"/>
        <w:ind w:left="1418" w:firstLine="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lastRenderedPageBreak/>
        <w:t>Extent in time defined by the expression “From 12-17-1993 to 12-8-1996”</w:t>
      </w:r>
    </w:p>
    <w:p w14:paraId="257D17DC" w14:textId="77777777" w:rsidR="00751EB6" w:rsidRPr="002F1ECE" w:rsidRDefault="00751EB6" w:rsidP="00021F94">
      <w:pPr>
        <w:numPr>
          <w:ilvl w:val="0"/>
          <w:numId w:val="14"/>
        </w:numPr>
        <w:suppressAutoHyphens w:val="0"/>
        <w:spacing w:before="180" w:after="180"/>
        <w:ind w:left="1418" w:firstLine="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Extent in time defined by the expression “14h30 – 16h22 4th July 1945”</w:t>
      </w:r>
    </w:p>
    <w:p w14:paraId="7253F25F" w14:textId="77777777" w:rsidR="0075452E" w:rsidRPr="002F1ECE" w:rsidRDefault="0075452E" w:rsidP="00021F94">
      <w:pPr>
        <w:suppressAutoHyphens w:val="0"/>
        <w:ind w:left="1701" w:hanging="1701"/>
        <w:rPr>
          <w:rFonts w:eastAsia="Calibri" w:cs="Times New Roman"/>
          <w:kern w:val="0"/>
          <w:sz w:val="22"/>
          <w:szCs w:val="22"/>
          <w:lang w:val="en-US" w:eastAsia="en-US" w:bidi="ar-SA"/>
        </w:rPr>
      </w:pPr>
    </w:p>
    <w:p w14:paraId="76891A6F" w14:textId="77777777" w:rsidR="0075452E" w:rsidRPr="002F1ECE" w:rsidRDefault="0075452E" w:rsidP="0075452E">
      <w:pPr>
        <w:pStyle w:val="CRMDescriptionLabel"/>
        <w:rPr>
          <w:rFonts w:cs="Times New Roman"/>
          <w:lang w:val="it-IT"/>
        </w:rPr>
      </w:pPr>
      <w:bookmarkStart w:id="76" w:name="_Hlk224047373"/>
      <w:r w:rsidRPr="002F1ECE">
        <w:rPr>
          <w:rFonts w:cs="Times New Roman"/>
          <w:lang w:val="it-IT"/>
        </w:rPr>
        <w:t xml:space="preserve">In first-order logic: </w:t>
      </w:r>
    </w:p>
    <w:p w14:paraId="04C8047F" w14:textId="4EAFC92B" w:rsidR="0075452E" w:rsidRPr="002F1ECE" w:rsidRDefault="0075452E" w:rsidP="0075452E">
      <w:pPr>
        <w:pStyle w:val="CRMFirstOrderLogic"/>
        <w:ind w:left="1418"/>
        <w:rPr>
          <w:rFonts w:cs="Times New Roman"/>
          <w:lang w:val="it-IT"/>
        </w:rPr>
      </w:pPr>
      <w:r w:rsidRPr="002F1ECE">
        <w:rPr>
          <w:rFonts w:cs="Times New Roman"/>
          <w:lang w:val="it-IT"/>
        </w:rPr>
        <w:t xml:space="preserve">SP10 (x) </w:t>
      </w:r>
      <w:r w:rsidRPr="002F1ECE">
        <w:rPr>
          <w:rFonts w:ascii="Cambria Math" w:hAnsi="Cambria Math" w:cs="Cambria Math"/>
          <w:lang w:val="it-IT"/>
        </w:rPr>
        <w:t>⇒</w:t>
      </w:r>
      <w:r w:rsidRPr="002F1ECE">
        <w:rPr>
          <w:rFonts w:cs="Times New Roman"/>
          <w:lang w:val="it-IT"/>
        </w:rPr>
        <w:t xml:space="preserve"> E52(x)</w:t>
      </w:r>
    </w:p>
    <w:bookmarkEnd w:id="76"/>
    <w:p w14:paraId="46F31568" w14:textId="77777777" w:rsidR="0075452E" w:rsidRPr="002F1ECE" w:rsidRDefault="0075452E" w:rsidP="00021F94">
      <w:pPr>
        <w:suppressAutoHyphens w:val="0"/>
        <w:ind w:left="1701" w:hanging="1701"/>
        <w:rPr>
          <w:rFonts w:eastAsia="Calibri" w:cs="Times New Roman"/>
          <w:kern w:val="0"/>
          <w:sz w:val="22"/>
          <w:szCs w:val="22"/>
          <w:lang w:val="it-IT" w:eastAsia="en-US" w:bidi="ar-SA"/>
        </w:rPr>
      </w:pPr>
    </w:p>
    <w:p w14:paraId="4B09227F" w14:textId="19860ED1" w:rsidR="00751EB6" w:rsidRPr="002F1ECE" w:rsidRDefault="00751EB6" w:rsidP="00021F94">
      <w:pPr>
        <w:suppressAutoHyphens w:val="0"/>
        <w:ind w:left="1701" w:hanging="1701"/>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Properties:</w:t>
      </w:r>
    </w:p>
    <w:p w14:paraId="387D383B" w14:textId="4F92B00A" w:rsidR="00751EB6" w:rsidRDefault="00A67E9C" w:rsidP="005551FF">
      <w:pPr>
        <w:suppressAutoHyphens w:val="0"/>
        <w:ind w:left="1418"/>
        <w:jc w:val="both"/>
        <w:rPr>
          <w:rFonts w:eastAsia="Calibri" w:cs="Times New Roman"/>
          <w:kern w:val="0"/>
          <w:sz w:val="22"/>
          <w:szCs w:val="22"/>
          <w:lang w:val="en-US" w:eastAsia="en-US" w:bidi="ar-SA"/>
        </w:rPr>
      </w:pPr>
      <w:hyperlink w:anchor="_Q13_approximates" w:history="1">
        <w:r w:rsidR="00751EB6" w:rsidRPr="002F1ECE">
          <w:rPr>
            <w:rFonts w:eastAsia="Calibri" w:cs="Times New Roman"/>
            <w:color w:val="0000FF"/>
            <w:kern w:val="0"/>
            <w:sz w:val="22"/>
            <w:szCs w:val="22"/>
            <w:u w:val="single"/>
            <w:lang w:val="en-US" w:eastAsia="en-US" w:bidi="ar-SA"/>
          </w:rPr>
          <w:t>Q13</w:t>
        </w:r>
      </w:hyperlink>
      <w:r w:rsidR="00751EB6" w:rsidRPr="002F1ECE">
        <w:rPr>
          <w:rFonts w:eastAsia="Calibri" w:cs="Times New Roman"/>
          <w:kern w:val="0"/>
          <w:sz w:val="22"/>
          <w:szCs w:val="22"/>
          <w:lang w:eastAsia="en-US" w:bidi="ar-SA"/>
        </w:rPr>
        <w:t xml:space="preserve"> </w:t>
      </w:r>
      <w:r w:rsidR="00751EB6" w:rsidRPr="002F1ECE">
        <w:rPr>
          <w:rFonts w:eastAsia="Calibri" w:cs="Times New Roman"/>
          <w:kern w:val="0"/>
          <w:sz w:val="22"/>
          <w:szCs w:val="22"/>
          <w:lang w:val="en-US" w:eastAsia="en-US" w:bidi="ar-SA"/>
        </w:rPr>
        <w:t xml:space="preserve">approximates: </w:t>
      </w:r>
      <w:hyperlink w:anchor="_E52_Time-Span_1" w:history="1">
        <w:r w:rsidR="00751EB6" w:rsidRPr="002F1ECE">
          <w:rPr>
            <w:rFonts w:eastAsia="Calibri" w:cs="Times New Roman"/>
            <w:color w:val="0000FF"/>
            <w:kern w:val="0"/>
            <w:sz w:val="22"/>
            <w:szCs w:val="22"/>
            <w:u w:val="single"/>
            <w:lang w:eastAsia="en-US" w:bidi="ar-SA"/>
          </w:rPr>
          <w:t>E52</w:t>
        </w:r>
      </w:hyperlink>
      <w:r w:rsidR="00751EB6" w:rsidRPr="002F1ECE">
        <w:rPr>
          <w:rFonts w:eastAsia="Calibri" w:cs="Times New Roman"/>
          <w:kern w:val="0"/>
          <w:sz w:val="22"/>
          <w:szCs w:val="22"/>
          <w:lang w:eastAsia="en-US" w:bidi="ar-SA"/>
        </w:rPr>
        <w:t xml:space="preserve"> </w:t>
      </w:r>
      <w:r w:rsidR="00751EB6" w:rsidRPr="002F1ECE">
        <w:rPr>
          <w:rFonts w:eastAsia="Calibri" w:cs="Times New Roman"/>
          <w:kern w:val="0"/>
          <w:sz w:val="22"/>
          <w:szCs w:val="22"/>
          <w:lang w:val="en-US" w:eastAsia="en-US" w:bidi="ar-SA"/>
        </w:rPr>
        <w:t>Time-Span</w:t>
      </w:r>
    </w:p>
    <w:p w14:paraId="271D5354" w14:textId="382E90E2" w:rsidR="003707DF" w:rsidRPr="002F1ECE" w:rsidRDefault="003707DF" w:rsidP="005551FF">
      <w:pPr>
        <w:suppressAutoHyphens w:val="0"/>
        <w:ind w:left="1418"/>
        <w:jc w:val="both"/>
        <w:rPr>
          <w:rFonts w:eastAsia="Calibri" w:cs="Times New Roman"/>
          <w:kern w:val="0"/>
          <w:sz w:val="22"/>
          <w:szCs w:val="22"/>
          <w:lang w:eastAsia="en-US" w:bidi="ar-SA"/>
        </w:rPr>
      </w:pPr>
      <w:r>
        <w:rPr>
          <w:rFonts w:eastAsia="Calibri" w:cs="Times New Roman"/>
          <w:color w:val="0000FF"/>
          <w:kern w:val="0"/>
          <w:sz w:val="22"/>
          <w:szCs w:val="22"/>
          <w:u w:val="single"/>
          <w:lang w:val="en-US" w:eastAsia="en-US" w:bidi="ar-SA"/>
        </w:rPr>
        <w:t xml:space="preserve">Q15 </w:t>
      </w:r>
      <w:r>
        <w:rPr>
          <w:rFonts w:eastAsia="Calibri" w:cs="Times New Roman"/>
          <w:kern w:val="0"/>
          <w:sz w:val="22"/>
          <w:szCs w:val="22"/>
          <w:lang w:val="en-US" w:eastAsia="en-US" w:bidi="ar-SA"/>
        </w:rPr>
        <w:t>time is expressed in terms of</w:t>
      </w:r>
      <w:r w:rsidRPr="002F1ECE">
        <w:rPr>
          <w:rFonts w:eastAsia="Calibri" w:cs="Times New Roman"/>
          <w:kern w:val="0"/>
          <w:sz w:val="22"/>
          <w:szCs w:val="22"/>
          <w:lang w:val="en-US" w:eastAsia="en-US" w:bidi="ar-SA"/>
        </w:rPr>
        <w:t xml:space="preserve">: </w:t>
      </w:r>
      <w:r w:rsidRPr="003707DF">
        <w:rPr>
          <w:rFonts w:eastAsia="Calibri" w:cs="Times New Roman"/>
          <w:bCs/>
          <w:color w:val="0000FF"/>
          <w:kern w:val="0"/>
          <w:sz w:val="22"/>
          <w:szCs w:val="22"/>
          <w:u w:val="single"/>
          <w:lang w:val="en-US" w:eastAsia="en-US" w:bidi="ar-SA"/>
        </w:rPr>
        <w:t>SP</w:t>
      </w:r>
      <w:r>
        <w:rPr>
          <w:rFonts w:eastAsia="Calibri" w:cs="Times New Roman"/>
          <w:bCs/>
          <w:color w:val="0000FF"/>
          <w:kern w:val="0"/>
          <w:sz w:val="22"/>
          <w:szCs w:val="22"/>
          <w:u w:val="single"/>
          <w:lang w:val="en-US" w:eastAsia="en-US" w:bidi="ar-SA"/>
        </w:rPr>
        <w:t>11</w:t>
      </w:r>
      <w:r w:rsidRPr="000248E7">
        <w:rPr>
          <w:lang w:eastAsia="en-US" w:bidi="ar-SA"/>
        </w:rPr>
        <w:t xml:space="preserve"> </w:t>
      </w:r>
      <w:r>
        <w:rPr>
          <w:rFonts w:eastAsia="Calibri" w:cs="Times New Roman"/>
          <w:kern w:val="0"/>
          <w:sz w:val="22"/>
          <w:szCs w:val="22"/>
          <w:lang w:val="en-US" w:eastAsia="en-US" w:bidi="ar-SA"/>
        </w:rPr>
        <w:t>Temporal</w:t>
      </w:r>
      <w:r w:rsidRPr="000248E7">
        <w:rPr>
          <w:rFonts w:eastAsia="Calibri" w:cs="Times New Roman"/>
          <w:kern w:val="0"/>
          <w:sz w:val="22"/>
          <w:szCs w:val="22"/>
          <w:lang w:val="en-US" w:eastAsia="en-US" w:bidi="ar-SA"/>
        </w:rPr>
        <w:t xml:space="preserve"> Reference System</w:t>
      </w:r>
    </w:p>
    <w:p w14:paraId="49784C8B" w14:textId="77777777" w:rsidR="003707DF" w:rsidRPr="002F1ECE" w:rsidRDefault="003707DF" w:rsidP="0075452E">
      <w:pPr>
        <w:suppressAutoHyphens w:val="0"/>
        <w:spacing w:before="180" w:after="180"/>
        <w:ind w:left="1418"/>
        <w:jc w:val="both"/>
        <w:rPr>
          <w:rFonts w:eastAsia="Calibri" w:cs="Times New Roman"/>
          <w:kern w:val="0"/>
          <w:sz w:val="22"/>
          <w:szCs w:val="22"/>
          <w:lang w:eastAsia="en-US" w:bidi="ar-SA"/>
        </w:rPr>
      </w:pPr>
    </w:p>
    <w:p w14:paraId="36E2FDF6" w14:textId="77777777" w:rsidR="00751EB6" w:rsidRPr="002F1ECE" w:rsidRDefault="00751EB6" w:rsidP="00995849">
      <w:pPr>
        <w:pStyle w:val="CRMClassLabel"/>
        <w:rPr>
          <w:rFonts w:ascii="Times New Roman" w:hAnsi="Times New Roman" w:cs="Times New Roman"/>
          <w:lang w:eastAsia="en-US" w:bidi="ar-SA"/>
        </w:rPr>
      </w:pPr>
      <w:bookmarkStart w:id="77" w:name="_SP11_Temporal_Reference"/>
      <w:bookmarkStart w:id="78" w:name="_Toc429659354"/>
      <w:bookmarkStart w:id="79" w:name="SP11_Temporal_Reference_System"/>
      <w:bookmarkStart w:id="80" w:name="_Toc229565975"/>
      <w:bookmarkEnd w:id="77"/>
      <w:r w:rsidRPr="002F1ECE">
        <w:rPr>
          <w:rFonts w:ascii="Times New Roman" w:hAnsi="Times New Roman" w:cs="Times New Roman"/>
          <w:lang w:eastAsia="en-US" w:bidi="ar-SA"/>
        </w:rPr>
        <w:t>SP11 Temporal Reference System</w:t>
      </w:r>
      <w:bookmarkEnd w:id="78"/>
      <w:bookmarkEnd w:id="80"/>
    </w:p>
    <w:tbl>
      <w:tblPr>
        <w:tblW w:w="9212" w:type="dxa"/>
        <w:tblLayout w:type="fixed"/>
        <w:tblCellMar>
          <w:left w:w="70" w:type="dxa"/>
          <w:right w:w="70" w:type="dxa"/>
        </w:tblCellMar>
        <w:tblLook w:val="0000" w:firstRow="0" w:lastRow="0" w:firstColumn="0" w:lastColumn="0" w:noHBand="0" w:noVBand="0"/>
      </w:tblPr>
      <w:tblGrid>
        <w:gridCol w:w="9212"/>
      </w:tblGrid>
      <w:tr w:rsidR="00751EB6" w:rsidRPr="002F1ECE" w14:paraId="49A10D58" w14:textId="77777777" w:rsidTr="00DB3C41">
        <w:tc>
          <w:tcPr>
            <w:tcW w:w="9212" w:type="dxa"/>
          </w:tcPr>
          <w:bookmarkEnd w:id="79"/>
          <w:p w14:paraId="19EC4C26" w14:textId="77777777" w:rsidR="00510533" w:rsidRPr="002F1ECE" w:rsidRDefault="00510533" w:rsidP="00510533">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Subclass of:          </w:t>
            </w:r>
          </w:p>
          <w:p w14:paraId="3D3587A1" w14:textId="193219A3" w:rsidR="00751EB6" w:rsidRPr="002F1ECE" w:rsidRDefault="00510533" w:rsidP="00021F94">
            <w:pPr>
              <w:suppressAutoHyphens w:val="0"/>
              <w:spacing w:before="180" w:after="180"/>
              <w:ind w:left="720" w:firstLine="62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ab/>
              <w:t>E29 Design or Procedure</w:t>
            </w:r>
          </w:p>
        </w:tc>
      </w:tr>
    </w:tbl>
    <w:p w14:paraId="4289CB5A" w14:textId="77777777" w:rsidR="00751EB6" w:rsidRPr="002F1ECE" w:rsidRDefault="00751EB6" w:rsidP="00751E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246C8CD7" w14:textId="7EEF7C5A" w:rsidR="00BF7354" w:rsidRPr="002F1ECE" w:rsidRDefault="00BF7354" w:rsidP="00BF7354">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This class comprises system</w:t>
      </w:r>
      <w:r w:rsidR="00A0168C">
        <w:rPr>
          <w:rFonts w:eastAsia="Calibri" w:cs="Times New Roman"/>
          <w:kern w:val="0"/>
          <w:sz w:val="22"/>
          <w:szCs w:val="22"/>
          <w:lang w:val="en-US" w:eastAsia="en-US" w:bidi="ar-SA"/>
        </w:rPr>
        <w:t xml:space="preserve">s </w:t>
      </w:r>
      <w:r w:rsidRPr="002F1ECE">
        <w:rPr>
          <w:rFonts w:eastAsia="Calibri" w:cs="Times New Roman"/>
          <w:kern w:val="0"/>
          <w:sz w:val="22"/>
          <w:szCs w:val="22"/>
          <w:lang w:val="en-US" w:eastAsia="en-US" w:bidi="ar-SA"/>
        </w:rPr>
        <w:t xml:space="preserve">(S) that are used to describe positions and extents in a Reference Time. If relativistic effects are negligible in the wider spacetime area of interest and the speeds of associated things, then there is only one unique global reference time. The typical way to measure time is to count the cycles of a periodic process for which we have a hypothesis of constant frequency, such as oscillations of a crystal, molecular arrangement, rotation of earth around itself or around the sun. The origin for a Temporal Reference System is fixed on a reference event. As long as the number of cycles passed from that reference event until now are known, the temporal reference system exists (E) and expressions in this Reference System can be interpreted with respect to the Reference Time. </w:t>
      </w:r>
    </w:p>
    <w:p w14:paraId="78CDD671" w14:textId="77777777" w:rsidR="00234473" w:rsidRPr="00234473" w:rsidRDefault="00BF7354" w:rsidP="00234473">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A temporal reference system represents time as a continuous linear interpolation over the </w:t>
      </w:r>
      <w:r w:rsidR="00A0168C" w:rsidRPr="002F1ECE">
        <w:rPr>
          <w:rFonts w:eastAsia="Calibri" w:cs="Times New Roman"/>
          <w:kern w:val="0"/>
          <w:sz w:val="22"/>
          <w:szCs w:val="22"/>
          <w:lang w:val="en-US" w:eastAsia="en-US" w:bidi="ar-SA"/>
        </w:rPr>
        <w:t>infinite</w:t>
      </w:r>
      <w:r w:rsidRPr="002F1ECE">
        <w:rPr>
          <w:rFonts w:eastAsia="Calibri" w:cs="Times New Roman"/>
          <w:kern w:val="0"/>
          <w:sz w:val="22"/>
          <w:szCs w:val="22"/>
          <w:lang w:val="en-US" w:eastAsia="en-US" w:bidi="ar-SA"/>
        </w:rPr>
        <w:t xml:space="preserve"> series of cycles extended from the reference event to </w:t>
      </w:r>
      <w:r w:rsidR="00A0168C">
        <w:rPr>
          <w:rFonts w:eastAsia="Calibri" w:cs="Times New Roman"/>
          <w:kern w:val="0"/>
          <w:sz w:val="22"/>
          <w:szCs w:val="22"/>
          <w:lang w:val="en-US" w:eastAsia="en-US" w:bidi="ar-SA"/>
        </w:rPr>
        <w:t>t</w:t>
      </w:r>
      <w:r w:rsidRPr="002F1ECE">
        <w:rPr>
          <w:rFonts w:eastAsia="Calibri" w:cs="Times New Roman"/>
          <w:kern w:val="0"/>
          <w:sz w:val="22"/>
          <w:szCs w:val="22"/>
          <w:lang w:val="en-US" w:eastAsia="en-US" w:bidi="ar-SA"/>
        </w:rPr>
        <w:t>he past and the future, regardless of the temporal position of the mathematical point zero of an instance of SP14 Time Expression</w:t>
      </w:r>
      <w:r w:rsidR="00F05A78">
        <w:rPr>
          <w:rFonts w:eastAsia="Calibri" w:cs="Times New Roman"/>
          <w:kern w:val="0"/>
          <w:sz w:val="22"/>
          <w:szCs w:val="22"/>
          <w:lang w:val="en-US" w:eastAsia="en-US" w:bidi="ar-SA"/>
        </w:rPr>
        <w:t xml:space="preserve">. </w:t>
      </w:r>
      <w:r w:rsidR="00234473" w:rsidRPr="00234473">
        <w:rPr>
          <w:rFonts w:eastAsia="Calibri" w:cs="Times New Roman"/>
          <w:kern w:val="0"/>
          <w:sz w:val="22"/>
          <w:szCs w:val="22"/>
          <w:lang w:val="en-US" w:eastAsia="en-US" w:bidi="ar-SA"/>
        </w:rPr>
        <w:t xml:space="preserve">For instance the proleptic Gregorian calendar begins with the event at an arbitrary position, the point zero being the date of the „Birth of Christ“. The actual date of the birth of Christ is regarded as unknown and therefore is not the reference event. </w:t>
      </w:r>
    </w:p>
    <w:p w14:paraId="0BA893EE" w14:textId="77777777" w:rsidR="00234473" w:rsidRPr="00234473" w:rsidRDefault="00234473" w:rsidP="00234473">
      <w:pPr>
        <w:suppressAutoHyphens w:val="0"/>
        <w:ind w:left="1418"/>
        <w:jc w:val="both"/>
        <w:rPr>
          <w:rFonts w:eastAsia="Calibri" w:cs="Times New Roman"/>
          <w:kern w:val="0"/>
          <w:sz w:val="22"/>
          <w:szCs w:val="22"/>
          <w:lang w:val="en-US" w:eastAsia="en-US" w:bidi="ar-SA"/>
        </w:rPr>
      </w:pPr>
      <w:r w:rsidRPr="00234473">
        <w:rPr>
          <w:rFonts w:eastAsia="Calibri" w:cs="Times New Roman"/>
          <w:kern w:val="0"/>
          <w:sz w:val="22"/>
          <w:szCs w:val="22"/>
          <w:lang w:val="en-US" w:eastAsia="en-US" w:bidi="ar-SA"/>
        </w:rPr>
        <w:t>The identity of a Temporal Reference System is defined through the type of periodic process it is based on, the reference event and the distance of the reference event to the position of the mathematical point zero (I).</w:t>
      </w:r>
    </w:p>
    <w:p w14:paraId="7F6E66AF" w14:textId="007B3AC2" w:rsidR="00BF7354" w:rsidRPr="002F1ECE" w:rsidRDefault="00234473" w:rsidP="00234473">
      <w:pPr>
        <w:suppressAutoHyphens w:val="0"/>
        <w:ind w:left="1418"/>
        <w:jc w:val="both"/>
        <w:rPr>
          <w:rFonts w:eastAsia="Calibri" w:cs="Times New Roman"/>
          <w:kern w:val="0"/>
          <w:sz w:val="22"/>
          <w:szCs w:val="22"/>
          <w:lang w:val="en-US" w:eastAsia="en-US" w:bidi="ar-SA"/>
        </w:rPr>
      </w:pPr>
      <w:r w:rsidRPr="00234473">
        <w:rPr>
          <w:rFonts w:eastAsia="Calibri" w:cs="Times New Roman"/>
          <w:kern w:val="0"/>
          <w:sz w:val="22"/>
          <w:szCs w:val="22"/>
          <w:lang w:val="en-US" w:eastAsia="en-US" w:bidi="ar-SA"/>
        </w:rPr>
        <w:t>A value in the Reference Time is a temporal position measured relative to a temporal reference system. For dates after 1582,</w:t>
      </w:r>
      <w:r w:rsidR="00BF7354" w:rsidRPr="002F1ECE">
        <w:rPr>
          <w:rFonts w:eastAsia="Calibri" w:cs="Times New Roman"/>
          <w:kern w:val="0"/>
          <w:sz w:val="22"/>
          <w:szCs w:val="22"/>
          <w:lang w:val="en-US" w:eastAsia="en-US" w:bidi="ar-SA"/>
        </w:rPr>
        <w:t xml:space="preserve"> ISO 8601 specifies the use of the Gregorian Calendar and 24 hour local or Coordinated Universal Time (UTC) for information interchange. </w:t>
      </w:r>
      <w:bookmarkStart w:id="81" w:name="_Hlk229558218"/>
      <w:r w:rsidR="005551FF" w:rsidRPr="002F1ECE">
        <w:rPr>
          <w:rFonts w:eastAsia="Calibri" w:cs="Times New Roman"/>
          <w:kern w:val="0"/>
          <w:sz w:val="22"/>
          <w:szCs w:val="22"/>
          <w:lang w:val="en-US" w:eastAsia="en-US" w:bidi="ar-SA"/>
        </w:rPr>
        <w:t>ISO 8601</w:t>
      </w:r>
      <w:r w:rsidR="005551FF">
        <w:rPr>
          <w:rFonts w:eastAsia="Calibri" w:cs="Times New Roman"/>
          <w:kern w:val="0"/>
          <w:sz w:val="22"/>
          <w:szCs w:val="22"/>
          <w:lang w:val="en-US" w:eastAsia="en-US" w:bidi="ar-SA"/>
        </w:rPr>
        <w:t xml:space="preserve"> also offers the option to use the </w:t>
      </w:r>
      <w:r w:rsidR="005551FF" w:rsidRPr="005551FF">
        <w:rPr>
          <w:rFonts w:eastAsia="Calibri" w:cs="Times New Roman"/>
          <w:kern w:val="0"/>
          <w:sz w:val="22"/>
          <w:szCs w:val="22"/>
          <w:lang w:val="en-US" w:eastAsia="en-US" w:bidi="ar-SA"/>
        </w:rPr>
        <w:t>proleptic</w:t>
      </w:r>
      <w:r w:rsidR="005551FF">
        <w:rPr>
          <w:rFonts w:eastAsia="Calibri" w:cs="Times New Roman"/>
          <w:kern w:val="0"/>
          <w:sz w:val="22"/>
          <w:szCs w:val="22"/>
          <w:lang w:val="en-US" w:eastAsia="en-US" w:bidi="ar-SA"/>
        </w:rPr>
        <w:t xml:space="preserve"> </w:t>
      </w:r>
      <w:r w:rsidR="005551FF" w:rsidRPr="002F1ECE">
        <w:rPr>
          <w:rFonts w:eastAsia="Calibri" w:cs="Times New Roman"/>
          <w:kern w:val="0"/>
          <w:sz w:val="22"/>
          <w:szCs w:val="22"/>
          <w:lang w:val="en-US" w:eastAsia="en-US" w:bidi="ar-SA"/>
        </w:rPr>
        <w:t>Gregorian Calendar</w:t>
      </w:r>
      <w:r w:rsidR="005551FF">
        <w:rPr>
          <w:rFonts w:eastAsia="Calibri" w:cs="Times New Roman"/>
          <w:kern w:val="0"/>
          <w:sz w:val="22"/>
          <w:szCs w:val="22"/>
          <w:lang w:val="en-US" w:eastAsia="en-US" w:bidi="ar-SA"/>
        </w:rPr>
        <w:t xml:space="preserve"> for dates before 1582 although </w:t>
      </w:r>
      <w:r w:rsidR="005551FF" w:rsidRPr="005551FF">
        <w:rPr>
          <w:rFonts w:eastAsia="Calibri" w:cs="Times New Roman"/>
          <w:kern w:val="0"/>
          <w:sz w:val="22"/>
          <w:szCs w:val="22"/>
          <w:lang w:val="en-US" w:eastAsia="en-US" w:bidi="ar-SA"/>
        </w:rPr>
        <w:t>historically the Julian calendar applied</w:t>
      </w:r>
      <w:r w:rsidR="005551FF">
        <w:rPr>
          <w:rFonts w:eastAsia="Calibri" w:cs="Times New Roman"/>
          <w:kern w:val="0"/>
          <w:sz w:val="22"/>
          <w:szCs w:val="22"/>
          <w:lang w:val="en-US" w:eastAsia="en-US" w:bidi="ar-SA"/>
        </w:rPr>
        <w:t xml:space="preserve"> (</w:t>
      </w:r>
      <w:hyperlink r:id="rId34" w:history="1">
        <w:r w:rsidR="005551FF" w:rsidRPr="00D117B3">
          <w:rPr>
            <w:rStyle w:val="Hyperlink"/>
            <w:rFonts w:eastAsia="Calibri" w:cs="Times New Roman"/>
            <w:kern w:val="0"/>
            <w:sz w:val="22"/>
            <w:szCs w:val="22"/>
            <w:lang w:val="en-US" w:eastAsia="en-US" w:bidi="ar-SA"/>
          </w:rPr>
          <w:t>https://en.wikipedia.org/wiki/ISO_8601</w:t>
        </w:r>
      </w:hyperlink>
      <w:r w:rsidR="005551FF">
        <w:rPr>
          <w:rFonts w:eastAsia="Calibri" w:cs="Times New Roman"/>
          <w:kern w:val="0"/>
          <w:sz w:val="22"/>
          <w:szCs w:val="22"/>
          <w:lang w:val="en-US" w:eastAsia="en-US" w:bidi="ar-SA"/>
        </w:rPr>
        <w:t>). SP11</w:t>
      </w:r>
      <w:r w:rsidR="005551FF" w:rsidRPr="005551FF">
        <w:t xml:space="preserve"> </w:t>
      </w:r>
      <w:r w:rsidR="005551FF" w:rsidRPr="005551FF">
        <w:rPr>
          <w:rFonts w:eastAsia="Calibri" w:cs="Times New Roman"/>
          <w:kern w:val="0"/>
          <w:sz w:val="22"/>
          <w:szCs w:val="22"/>
          <w:lang w:val="en-US" w:eastAsia="en-US" w:bidi="ar-SA"/>
        </w:rPr>
        <w:t>Temporal Reference System</w:t>
      </w:r>
      <w:r w:rsidR="005551FF">
        <w:rPr>
          <w:rFonts w:eastAsia="Calibri" w:cs="Times New Roman"/>
          <w:kern w:val="0"/>
          <w:sz w:val="22"/>
          <w:szCs w:val="22"/>
          <w:lang w:val="en-US" w:eastAsia="en-US" w:bidi="ar-SA"/>
        </w:rPr>
        <w:t xml:space="preserve"> should be used to state the calendar explicitly. </w:t>
      </w:r>
      <w:bookmarkEnd w:id="81"/>
    </w:p>
    <w:p w14:paraId="496640A8" w14:textId="77777777" w:rsidR="00BF7354" w:rsidRPr="002F1ECE" w:rsidRDefault="00BF7354" w:rsidP="00BF7354">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In ISO 19108 three common types of temporal reference systems are explicitly stated: calendars (used with clocks for greater resolution), temporal coordinate systems, and ordinal temporal reference systems. </w:t>
      </w:r>
    </w:p>
    <w:p w14:paraId="72CB5B3F" w14:textId="77777777" w:rsidR="00BF7354" w:rsidRPr="002F1ECE" w:rsidRDefault="00BF7354" w:rsidP="00BF7354">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Calendars and clocks are both based on interval scales. A calendar is a discrete temporal reference system that provides a basis for defining temporal position to a resolution of one day. A clock provides a basis for defining temporal position within a day. A clock must be used with a calendar in order to provide a complete description of a temporal </w:t>
      </w:r>
      <w:r w:rsidRPr="002F1ECE">
        <w:rPr>
          <w:rFonts w:eastAsia="Calibri" w:cs="Times New Roman"/>
          <w:kern w:val="0"/>
          <w:sz w:val="22"/>
          <w:szCs w:val="22"/>
          <w:lang w:val="en-US" w:eastAsia="en-US" w:bidi="ar-SA"/>
        </w:rPr>
        <w:lastRenderedPageBreak/>
        <w:t>position within a specific day. Every calendar provides a set of rules for composing a calendar date from a set of elements such as year, month, and day. In every calendar, years are numbered relative to the date of a reference event that defines a calendar era [ISO 19108].</w:t>
      </w:r>
    </w:p>
    <w:p w14:paraId="7E788781" w14:textId="64D4856B" w:rsidR="00BF7354" w:rsidRPr="002F1ECE" w:rsidRDefault="00BF7354" w:rsidP="00BF7354">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Specifying temporal position in terms of calendar date and time of day complicates the computation of distances between points and the functional description of temporal operations. A temporal coordinate system may be used to support applications of this kind. [ISO 19108].</w:t>
      </w:r>
    </w:p>
    <w:p w14:paraId="47201E14" w14:textId="0BC3AD55" w:rsidR="00BF7354" w:rsidRPr="002F1ECE" w:rsidRDefault="00BF7354" w:rsidP="00BF7354">
      <w:pPr>
        <w:suppressAutoHyphens w:val="0"/>
        <w:ind w:left="1418"/>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Ordinal temporal reference systems as specified in ISO 19108 are no instances of SP11 Temporal Reference Systems as they do not define cycles of a periodic process but define a system of time intervals based on re</w:t>
      </w:r>
      <w:r w:rsidR="00FE792F">
        <w:rPr>
          <w:rFonts w:eastAsia="Calibri" w:cs="Times New Roman"/>
          <w:kern w:val="0"/>
          <w:sz w:val="22"/>
          <w:szCs w:val="22"/>
          <w:lang w:val="en-US" w:eastAsia="en-US" w:bidi="ar-SA"/>
        </w:rPr>
        <w:t>f</w:t>
      </w:r>
      <w:r w:rsidRPr="002F1ECE">
        <w:rPr>
          <w:rFonts w:eastAsia="Calibri" w:cs="Times New Roman"/>
          <w:kern w:val="0"/>
          <w:sz w:val="22"/>
          <w:szCs w:val="22"/>
          <w:lang w:val="en-US" w:eastAsia="en-US" w:bidi="ar-SA"/>
        </w:rPr>
        <w:t>erence periods related to certain natural or cultural phenomena.</w:t>
      </w:r>
      <w:r w:rsidR="00021F94" w:rsidRPr="002F1ECE">
        <w:rPr>
          <w:rFonts w:eastAsia="Calibri" w:cs="Times New Roman"/>
          <w:kern w:val="0"/>
          <w:sz w:val="22"/>
          <w:szCs w:val="22"/>
          <w:lang w:val="en-US" w:eastAsia="en-US" w:bidi="ar-SA"/>
        </w:rPr>
        <w:t xml:space="preserve"> </w:t>
      </w:r>
    </w:p>
    <w:p w14:paraId="3CF5A2FF" w14:textId="77777777" w:rsidR="00BF7354" w:rsidRPr="002F1ECE" w:rsidRDefault="00BF7354" w:rsidP="00BF7354">
      <w:pPr>
        <w:suppressAutoHyphens w:val="0"/>
        <w:jc w:val="both"/>
        <w:rPr>
          <w:rFonts w:eastAsia="Calibri" w:cs="Times New Roman"/>
          <w:kern w:val="0"/>
          <w:sz w:val="22"/>
          <w:szCs w:val="22"/>
          <w:lang w:val="en-US" w:eastAsia="en-US" w:bidi="ar-SA"/>
        </w:rPr>
      </w:pPr>
    </w:p>
    <w:p w14:paraId="0A009186" w14:textId="362ED030" w:rsidR="00751EB6" w:rsidRPr="002F1ECE" w:rsidRDefault="00751EB6" w:rsidP="00BF7354">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52DB6BB7" w14:textId="77777777" w:rsidR="00751EB6" w:rsidRPr="002F1ECE" w:rsidRDefault="00751EB6" w:rsidP="0075452E">
      <w:pPr>
        <w:numPr>
          <w:ilvl w:val="0"/>
          <w:numId w:val="16"/>
        </w:numPr>
        <w:suppressAutoHyphens w:val="0"/>
        <w:spacing w:before="180" w:after="180"/>
        <w:ind w:left="1560" w:hanging="142"/>
        <w:jc w:val="both"/>
        <w:rPr>
          <w:rFonts w:eastAsia="Calibri" w:cs="Times New Roman"/>
          <w:kern w:val="0"/>
          <w:sz w:val="22"/>
          <w:szCs w:val="22"/>
          <w:lang w:val="de-AT" w:eastAsia="de-AT" w:bidi="ar-SA"/>
        </w:rPr>
      </w:pPr>
      <w:r w:rsidRPr="002F1ECE">
        <w:rPr>
          <w:rFonts w:eastAsia="Calibri" w:cs="Times New Roman"/>
          <w:kern w:val="0"/>
          <w:sz w:val="22"/>
          <w:szCs w:val="22"/>
          <w:lang w:val="de-AT" w:eastAsia="de-AT" w:bidi="ar-SA"/>
        </w:rPr>
        <w:t>Gregorian Calendar</w:t>
      </w:r>
    </w:p>
    <w:p w14:paraId="46C02180" w14:textId="77777777" w:rsidR="00751EB6" w:rsidRPr="002F1ECE" w:rsidRDefault="00751EB6" w:rsidP="0075452E">
      <w:pPr>
        <w:numPr>
          <w:ilvl w:val="0"/>
          <w:numId w:val="16"/>
        </w:numPr>
        <w:suppressAutoHyphens w:val="0"/>
        <w:spacing w:before="180" w:after="180"/>
        <w:ind w:left="1560" w:hanging="142"/>
        <w:jc w:val="both"/>
        <w:rPr>
          <w:rFonts w:eastAsia="Calibri" w:cs="Times New Roman"/>
          <w:kern w:val="0"/>
          <w:sz w:val="22"/>
          <w:szCs w:val="22"/>
          <w:lang w:val="de-AT" w:eastAsia="de-AT" w:bidi="ar-SA"/>
        </w:rPr>
      </w:pPr>
      <w:r w:rsidRPr="002F1ECE">
        <w:rPr>
          <w:rFonts w:eastAsia="Calibri" w:cs="Times New Roman"/>
          <w:kern w:val="0"/>
          <w:sz w:val="22"/>
          <w:szCs w:val="22"/>
          <w:lang w:val="de-AT" w:eastAsia="de-AT" w:bidi="ar-SA"/>
        </w:rPr>
        <w:t xml:space="preserve">Coordinated Universal Time (UTC) </w:t>
      </w:r>
    </w:p>
    <w:p w14:paraId="53D1F30E" w14:textId="77777777" w:rsidR="00751EB6" w:rsidRPr="002F1ECE" w:rsidRDefault="00751EB6" w:rsidP="0075452E">
      <w:pPr>
        <w:numPr>
          <w:ilvl w:val="0"/>
          <w:numId w:val="16"/>
        </w:numPr>
        <w:suppressAutoHyphens w:val="0"/>
        <w:spacing w:before="180" w:after="180"/>
        <w:ind w:left="1560" w:hanging="142"/>
        <w:jc w:val="both"/>
        <w:rPr>
          <w:rFonts w:eastAsia="Calibri" w:cs="Times New Roman"/>
          <w:kern w:val="0"/>
          <w:sz w:val="22"/>
          <w:szCs w:val="22"/>
          <w:lang w:val="de-AT" w:eastAsia="de-AT" w:bidi="ar-SA"/>
        </w:rPr>
      </w:pPr>
      <w:r w:rsidRPr="002F1ECE">
        <w:rPr>
          <w:rFonts w:eastAsia="Calibri" w:cs="Times New Roman"/>
          <w:kern w:val="0"/>
          <w:sz w:val="22"/>
          <w:szCs w:val="22"/>
          <w:lang w:val="de-AT" w:eastAsia="de-AT" w:bidi="ar-SA"/>
        </w:rPr>
        <w:t>Julian date</w:t>
      </w:r>
    </w:p>
    <w:p w14:paraId="38664BD5" w14:textId="77777777" w:rsidR="00751EB6" w:rsidRPr="002F1ECE" w:rsidRDefault="00751EB6" w:rsidP="0075452E">
      <w:pPr>
        <w:numPr>
          <w:ilvl w:val="0"/>
          <w:numId w:val="16"/>
        </w:numPr>
        <w:suppressAutoHyphens w:val="0"/>
        <w:spacing w:before="180" w:after="180"/>
        <w:ind w:left="1560" w:hanging="142"/>
        <w:jc w:val="both"/>
        <w:rPr>
          <w:rFonts w:eastAsia="Calibri" w:cs="Times New Roman"/>
          <w:kern w:val="0"/>
          <w:sz w:val="22"/>
          <w:szCs w:val="22"/>
          <w:lang w:val="de-AT" w:eastAsia="de-AT" w:bidi="ar-SA"/>
        </w:rPr>
      </w:pPr>
      <w:r w:rsidRPr="002F1ECE">
        <w:rPr>
          <w:rFonts w:eastAsia="Calibri" w:cs="Times New Roman"/>
          <w:kern w:val="0"/>
          <w:sz w:val="22"/>
          <w:szCs w:val="22"/>
          <w:lang w:val="de-AT" w:eastAsia="de-AT" w:bidi="ar-SA"/>
        </w:rPr>
        <w:t>Greenwich time</w:t>
      </w:r>
    </w:p>
    <w:p w14:paraId="47780BDC" w14:textId="77777777" w:rsidR="00751EB6" w:rsidRPr="002F1ECE" w:rsidRDefault="00751EB6" w:rsidP="0075452E">
      <w:pPr>
        <w:numPr>
          <w:ilvl w:val="0"/>
          <w:numId w:val="16"/>
        </w:numPr>
        <w:suppressAutoHyphens w:val="0"/>
        <w:spacing w:before="180" w:after="180"/>
        <w:ind w:left="1560" w:hanging="142"/>
        <w:jc w:val="both"/>
        <w:rPr>
          <w:rFonts w:eastAsia="Calibri" w:cs="Times New Roman"/>
          <w:kern w:val="0"/>
          <w:sz w:val="22"/>
          <w:szCs w:val="22"/>
          <w:lang w:val="de-AT" w:eastAsia="de-AT" w:bidi="ar-SA"/>
        </w:rPr>
      </w:pPr>
      <w:r w:rsidRPr="002F1ECE">
        <w:rPr>
          <w:rFonts w:eastAsia="Calibri" w:cs="Times New Roman"/>
          <w:kern w:val="0"/>
          <w:sz w:val="22"/>
          <w:szCs w:val="22"/>
          <w:lang w:val="de-AT" w:eastAsia="de-AT" w:bidi="ar-SA"/>
        </w:rPr>
        <w:t>ISO 8601</w:t>
      </w:r>
    </w:p>
    <w:p w14:paraId="52336F7A" w14:textId="77777777" w:rsidR="0075452E" w:rsidRPr="002F1ECE" w:rsidRDefault="0075452E" w:rsidP="00751EB6">
      <w:pPr>
        <w:suppressAutoHyphens w:val="0"/>
        <w:spacing w:before="180" w:after="180"/>
        <w:jc w:val="both"/>
        <w:rPr>
          <w:rFonts w:eastAsia="Calibri" w:cs="Times New Roman"/>
          <w:kern w:val="0"/>
          <w:sz w:val="22"/>
          <w:szCs w:val="22"/>
          <w:lang w:eastAsia="en-US" w:bidi="ar-SA"/>
        </w:rPr>
      </w:pPr>
    </w:p>
    <w:p w14:paraId="18668DF0" w14:textId="77777777" w:rsidR="0075452E" w:rsidRPr="002F1ECE" w:rsidRDefault="0075452E" w:rsidP="0075452E">
      <w:pPr>
        <w:suppressAutoHyphens w:val="0"/>
        <w:spacing w:before="24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In first-order logic: </w:t>
      </w:r>
    </w:p>
    <w:p w14:paraId="315FF1D3" w14:textId="79BF38CB" w:rsidR="0075452E" w:rsidRPr="002F1ECE" w:rsidRDefault="0075452E" w:rsidP="0075452E">
      <w:pPr>
        <w:suppressAutoHyphens w:val="0"/>
        <w:spacing w:before="240"/>
        <w:ind w:left="1560" w:hanging="142"/>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SP11(x) </w:t>
      </w:r>
      <w:r w:rsidRPr="002F1ECE">
        <w:rPr>
          <w:rFonts w:ascii="Cambria Math" w:eastAsia="Calibri" w:hAnsi="Cambria Math" w:cs="Cambria Math"/>
          <w:kern w:val="0"/>
          <w:sz w:val="22"/>
          <w:szCs w:val="22"/>
          <w:lang w:val="en-US" w:eastAsia="en-US" w:bidi="ar-SA"/>
        </w:rPr>
        <w:t>⇒</w:t>
      </w:r>
      <w:r w:rsidRPr="002F1ECE">
        <w:rPr>
          <w:rFonts w:eastAsia="Calibri" w:cs="Times New Roman"/>
          <w:kern w:val="0"/>
          <w:sz w:val="22"/>
          <w:szCs w:val="22"/>
          <w:lang w:val="en-US" w:eastAsia="en-US" w:bidi="ar-SA"/>
        </w:rPr>
        <w:t xml:space="preserve"> E29(x)</w:t>
      </w:r>
    </w:p>
    <w:p w14:paraId="636BDCD3" w14:textId="1A486AF9" w:rsidR="00751EB6" w:rsidRPr="002F1ECE" w:rsidRDefault="00751EB6" w:rsidP="00751EB6">
      <w:pPr>
        <w:suppressAutoHyphens w:val="0"/>
        <w:spacing w:before="180" w:after="180"/>
        <w:jc w:val="both"/>
        <w:rPr>
          <w:rFonts w:eastAsia="Calibri" w:cs="Times New Roman"/>
          <w:kern w:val="0"/>
          <w:sz w:val="22"/>
          <w:szCs w:val="22"/>
          <w:lang w:eastAsia="en-US" w:bidi="ar-SA"/>
        </w:rPr>
      </w:pPr>
      <w:r w:rsidRPr="002F1ECE">
        <w:rPr>
          <w:rFonts w:eastAsia="Calibri" w:cs="Times New Roman"/>
          <w:kern w:val="0"/>
          <w:sz w:val="22"/>
          <w:szCs w:val="22"/>
          <w:lang w:eastAsia="en-US" w:bidi="ar-SA"/>
        </w:rPr>
        <w:t>Properties:</w:t>
      </w:r>
    </w:p>
    <w:p w14:paraId="3C0365B1" w14:textId="77777777" w:rsidR="00751EB6" w:rsidRPr="002F1ECE" w:rsidRDefault="00A67E9C" w:rsidP="0075452E">
      <w:pPr>
        <w:suppressAutoHyphens w:val="0"/>
        <w:spacing w:before="180" w:after="180"/>
        <w:ind w:left="1560" w:hanging="142"/>
        <w:jc w:val="both"/>
        <w:rPr>
          <w:rFonts w:eastAsia="Calibri" w:cs="Times New Roman"/>
          <w:kern w:val="0"/>
          <w:sz w:val="22"/>
          <w:szCs w:val="22"/>
          <w:lang w:eastAsia="en-US" w:bidi="ar-SA"/>
        </w:rPr>
      </w:pPr>
      <w:hyperlink w:anchor="_Q19_has_reference" w:history="1">
        <w:r w:rsidR="00751EB6" w:rsidRPr="002F1ECE">
          <w:rPr>
            <w:rFonts w:eastAsia="Calibri" w:cs="Times New Roman"/>
            <w:color w:val="0000FF"/>
            <w:kern w:val="0"/>
            <w:sz w:val="22"/>
            <w:szCs w:val="22"/>
            <w:u w:val="single"/>
            <w:lang w:val="en-US" w:eastAsia="en-US" w:bidi="ar-SA"/>
          </w:rPr>
          <w:t>Q19</w:t>
        </w:r>
      </w:hyperlink>
      <w:r w:rsidR="00751EB6" w:rsidRPr="002F1ECE">
        <w:rPr>
          <w:rFonts w:eastAsia="Calibri" w:cs="Times New Roman"/>
          <w:kern w:val="0"/>
          <w:sz w:val="22"/>
          <w:szCs w:val="22"/>
          <w:lang w:eastAsia="en-US" w:bidi="ar-SA"/>
        </w:rPr>
        <w:t xml:space="preserve"> </w:t>
      </w:r>
      <w:r w:rsidR="00751EB6" w:rsidRPr="002F1ECE">
        <w:rPr>
          <w:rFonts w:eastAsia="Calibri" w:cs="Times New Roman"/>
          <w:kern w:val="0"/>
          <w:sz w:val="22"/>
          <w:szCs w:val="22"/>
          <w:lang w:val="en-US" w:eastAsia="en-US" w:bidi="ar-SA"/>
        </w:rPr>
        <w:t xml:space="preserve">has reference event: </w:t>
      </w:r>
      <w:hyperlink w:anchor="_E5_Event" w:history="1">
        <w:r w:rsidR="00751EB6" w:rsidRPr="002F1ECE">
          <w:rPr>
            <w:rFonts w:eastAsia="Calibri" w:cs="Times New Roman"/>
            <w:color w:val="0000FF"/>
            <w:kern w:val="0"/>
            <w:sz w:val="22"/>
            <w:szCs w:val="22"/>
            <w:u w:val="single"/>
            <w:lang w:val="en-US" w:eastAsia="en-US" w:bidi="ar-SA"/>
          </w:rPr>
          <w:t>E5</w:t>
        </w:r>
      </w:hyperlink>
      <w:r w:rsidR="00751EB6" w:rsidRPr="002F1ECE">
        <w:rPr>
          <w:rFonts w:eastAsia="Calibri" w:cs="Times New Roman"/>
          <w:kern w:val="0"/>
          <w:sz w:val="22"/>
          <w:szCs w:val="22"/>
          <w:lang w:val="en-US" w:eastAsia="en-US" w:bidi="ar-SA"/>
        </w:rPr>
        <w:t xml:space="preserve"> Event</w:t>
      </w:r>
    </w:p>
    <w:p w14:paraId="69610560" w14:textId="77777777" w:rsidR="00751EB6" w:rsidRPr="002E2C2B" w:rsidRDefault="00751EB6" w:rsidP="00995849">
      <w:pPr>
        <w:pStyle w:val="CRMClassLabel"/>
        <w:rPr>
          <w:rFonts w:ascii="Times New Roman" w:hAnsi="Times New Roman" w:cs="Times New Roman"/>
          <w:lang w:val="en-US" w:eastAsia="en-US" w:bidi="ar-SA"/>
        </w:rPr>
      </w:pPr>
      <w:bookmarkStart w:id="82" w:name="_SP12_Spacetime_Volume"/>
      <w:bookmarkStart w:id="83" w:name="_SP13_Phenomenal_Time"/>
      <w:bookmarkStart w:id="84" w:name="_SP13_Phenomenal_Time-Span"/>
      <w:bookmarkStart w:id="85" w:name="_Toc429659356"/>
      <w:bookmarkStart w:id="86" w:name="_Toc229565976"/>
      <w:bookmarkEnd w:id="82"/>
      <w:bookmarkEnd w:id="83"/>
      <w:bookmarkEnd w:id="84"/>
      <w:r w:rsidRPr="002E2C2B">
        <w:rPr>
          <w:rFonts w:ascii="Times New Roman" w:hAnsi="Times New Roman" w:cs="Times New Roman"/>
          <w:lang w:val="en-US" w:eastAsia="en-US" w:bidi="ar-SA"/>
        </w:rPr>
        <w:t>SP13 Phenomenal Time-Span</w:t>
      </w:r>
      <w:bookmarkEnd w:id="85"/>
      <w:bookmarkEnd w:id="86"/>
    </w:p>
    <w:p w14:paraId="6C9A1A47" w14:textId="77777777" w:rsidR="0075452E" w:rsidRPr="002F1ECE" w:rsidRDefault="0075452E" w:rsidP="0075452E">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Subclass of:</w:t>
      </w:r>
    </w:p>
    <w:p w14:paraId="711F476B" w14:textId="5803C430" w:rsidR="0075452E" w:rsidRPr="002F1ECE" w:rsidRDefault="0075452E" w:rsidP="0075452E">
      <w:pPr>
        <w:suppressAutoHyphens w:val="0"/>
        <w:ind w:left="1276" w:hanging="1276"/>
        <w:jc w:val="both"/>
        <w:rPr>
          <w:rFonts w:eastAsia="Calibri" w:cs="Times New Roman"/>
          <w:kern w:val="0"/>
          <w:sz w:val="22"/>
          <w:szCs w:val="22"/>
          <w:lang w:val="en-US" w:eastAsia="en-US" w:bidi="ar-SA"/>
        </w:rPr>
      </w:pPr>
      <w:r w:rsidRPr="002F1ECE">
        <w:rPr>
          <w:rFonts w:cs="Times New Roman"/>
        </w:rPr>
        <w:tab/>
      </w:r>
      <w:hyperlink w:anchor="_E52_Time-Span_1" w:history="1">
        <w:r w:rsidRPr="002F1ECE">
          <w:rPr>
            <w:rFonts w:eastAsia="Calibri" w:cs="Times New Roman"/>
            <w:kern w:val="0"/>
            <w:sz w:val="22"/>
            <w:szCs w:val="22"/>
            <w:lang w:val="en-US" w:eastAsia="en-US" w:bidi="ar-SA"/>
          </w:rPr>
          <w:t>E52</w:t>
        </w:r>
      </w:hyperlink>
      <w:r w:rsidRPr="002F1ECE">
        <w:rPr>
          <w:rFonts w:eastAsia="Calibri" w:cs="Times New Roman"/>
          <w:kern w:val="0"/>
          <w:sz w:val="22"/>
          <w:szCs w:val="22"/>
          <w:lang w:val="en-US" w:eastAsia="en-US" w:bidi="ar-SA"/>
        </w:rPr>
        <w:t xml:space="preserve"> Time-Span </w:t>
      </w:r>
    </w:p>
    <w:p w14:paraId="5C7B70E9" w14:textId="41519072" w:rsidR="00021F94" w:rsidRPr="002F1ECE" w:rsidRDefault="00751EB6" w:rsidP="0075452E">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     </w:t>
      </w:r>
      <w:r w:rsidRPr="002F1ECE">
        <w:rPr>
          <w:rFonts w:eastAsia="Calibri" w:cs="Times New Roman"/>
          <w:kern w:val="0"/>
          <w:sz w:val="22"/>
          <w:szCs w:val="22"/>
          <w:lang w:val="en-US" w:eastAsia="en-US" w:bidi="ar-SA"/>
        </w:rPr>
        <w:tab/>
      </w:r>
    </w:p>
    <w:p w14:paraId="05558179" w14:textId="773C399F" w:rsidR="00751EB6" w:rsidRPr="002F1ECE" w:rsidRDefault="00751EB6" w:rsidP="00021F94">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class comprises instances of E52 Time-Spans whose extent (U) and position is defined by the temporal projection of the spatiotemporal extent that can be observed or measured. Thus they derive their identity through the extent in time of a real world phenomenon (I). </w:t>
      </w:r>
    </w:p>
    <w:p w14:paraId="3C54B428" w14:textId="77777777" w:rsidR="00751EB6" w:rsidRPr="002F1ECE" w:rsidRDefault="00751EB6" w:rsidP="00751EB6">
      <w:pPr>
        <w:suppressAutoHyphens w:val="0"/>
        <w:ind w:left="1701"/>
        <w:jc w:val="both"/>
        <w:rPr>
          <w:rFonts w:eastAsia="Calibri" w:cs="Times New Roman"/>
          <w:kern w:val="0"/>
          <w:sz w:val="22"/>
          <w:szCs w:val="22"/>
          <w:lang w:val="en-US" w:eastAsia="en-US" w:bidi="ar-SA"/>
        </w:rPr>
      </w:pPr>
    </w:p>
    <w:p w14:paraId="18903B06" w14:textId="77777777" w:rsidR="00751EB6" w:rsidRPr="002F1ECE" w:rsidRDefault="00751EB6" w:rsidP="00751E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704FC7D6" w14:textId="77777777" w:rsidR="00021F94" w:rsidRPr="002F1ECE" w:rsidRDefault="00021F94" w:rsidP="00021F94">
      <w:pPr>
        <w:numPr>
          <w:ilvl w:val="0"/>
          <w:numId w:val="16"/>
        </w:numPr>
        <w:suppressAutoHyphens w:val="0"/>
        <w:spacing w:before="180" w:after="180"/>
        <w:ind w:left="1560" w:hanging="284"/>
        <w:jc w:val="both"/>
        <w:rPr>
          <w:rFonts w:eastAsia="Calibri" w:cs="Times New Roman"/>
          <w:kern w:val="0"/>
          <w:sz w:val="22"/>
          <w:szCs w:val="22"/>
          <w:lang w:val="en-US" w:eastAsia="de-AT" w:bidi="ar-SA"/>
        </w:rPr>
      </w:pPr>
      <w:bookmarkStart w:id="87" w:name="_SP14_Time_Expression_1"/>
      <w:bookmarkEnd w:id="87"/>
      <w:r w:rsidRPr="002F1ECE">
        <w:rPr>
          <w:rFonts w:eastAsia="Calibri" w:cs="Times New Roman"/>
          <w:kern w:val="0"/>
          <w:sz w:val="22"/>
          <w:szCs w:val="22"/>
          <w:lang w:val="en-US" w:eastAsia="de-AT" w:bidi="ar-SA"/>
        </w:rPr>
        <w:t>Duration of the phenomenal temporal extent of the Trafalgar battle (E7)</w:t>
      </w:r>
    </w:p>
    <w:p w14:paraId="3FB25B99" w14:textId="77777777" w:rsidR="00021F94" w:rsidRPr="002F1ECE" w:rsidRDefault="00021F94" w:rsidP="00021F94">
      <w:pPr>
        <w:numPr>
          <w:ilvl w:val="0"/>
          <w:numId w:val="16"/>
        </w:numPr>
        <w:suppressAutoHyphens w:val="0"/>
        <w:spacing w:before="180" w:after="180"/>
        <w:ind w:left="1560" w:hanging="284"/>
        <w:jc w:val="both"/>
        <w:rPr>
          <w:rFonts w:eastAsia="Calibri" w:cs="Times New Roman"/>
          <w:kern w:val="0"/>
          <w:sz w:val="22"/>
          <w:szCs w:val="22"/>
          <w:lang w:val="en-US" w:eastAsia="de-AT" w:bidi="ar-SA"/>
        </w:rPr>
      </w:pPr>
      <w:r w:rsidRPr="002F1ECE">
        <w:rPr>
          <w:rFonts w:eastAsia="Calibri" w:cs="Times New Roman"/>
          <w:kern w:val="0"/>
          <w:sz w:val="22"/>
          <w:szCs w:val="22"/>
          <w:lang w:val="en-US" w:eastAsia="de-AT" w:bidi="ar-SA"/>
        </w:rPr>
        <w:t>The real duration of the Ming Dynasty (E74)</w:t>
      </w:r>
    </w:p>
    <w:p w14:paraId="62738C7C" w14:textId="3870C3FD" w:rsidR="00751EB6" w:rsidRPr="002F1ECE" w:rsidRDefault="00021F94" w:rsidP="00021F94">
      <w:pPr>
        <w:numPr>
          <w:ilvl w:val="0"/>
          <w:numId w:val="16"/>
        </w:numPr>
        <w:suppressAutoHyphens w:val="0"/>
        <w:spacing w:before="180" w:after="180"/>
        <w:ind w:left="1560" w:hanging="284"/>
        <w:jc w:val="both"/>
        <w:rPr>
          <w:rFonts w:eastAsia="Calibri" w:cs="Times New Roman"/>
          <w:kern w:val="0"/>
          <w:sz w:val="22"/>
          <w:szCs w:val="22"/>
          <w:lang w:val="en-US" w:eastAsia="de-AT" w:bidi="ar-SA"/>
        </w:rPr>
      </w:pPr>
      <w:r w:rsidRPr="002F1ECE">
        <w:rPr>
          <w:rFonts w:eastAsia="Calibri" w:cs="Times New Roman"/>
          <w:kern w:val="0"/>
          <w:sz w:val="22"/>
          <w:szCs w:val="22"/>
          <w:lang w:val="en-US" w:eastAsia="de-AT" w:bidi="ar-SA"/>
        </w:rPr>
        <w:t>The real extent of the lifetime of Caesar (E21) starting with his birth (E67) and ending with his death (E69)</w:t>
      </w:r>
    </w:p>
    <w:bookmarkEnd w:id="74"/>
    <w:p w14:paraId="197290E1" w14:textId="77777777" w:rsidR="0075452E" w:rsidRPr="002F1ECE" w:rsidRDefault="0075452E" w:rsidP="0075452E">
      <w:pPr>
        <w:pStyle w:val="CRMDescriptionLabel"/>
        <w:rPr>
          <w:rFonts w:cs="Times New Roman"/>
          <w:lang w:val="it-IT"/>
        </w:rPr>
      </w:pPr>
      <w:r w:rsidRPr="002F1ECE">
        <w:rPr>
          <w:rFonts w:cs="Times New Roman"/>
          <w:lang w:val="it-IT"/>
        </w:rPr>
        <w:t xml:space="preserve">In first-order logic: </w:t>
      </w:r>
    </w:p>
    <w:p w14:paraId="5B2CBF7C" w14:textId="5135F066" w:rsidR="0075452E" w:rsidRPr="002F1ECE" w:rsidRDefault="0075452E" w:rsidP="0075452E">
      <w:pPr>
        <w:pStyle w:val="CRMFirstOrderLogic"/>
        <w:ind w:left="1418"/>
        <w:rPr>
          <w:rFonts w:cs="Times New Roman"/>
          <w:lang w:val="it-IT"/>
        </w:rPr>
      </w:pPr>
      <w:r w:rsidRPr="002F1ECE">
        <w:rPr>
          <w:rFonts w:cs="Times New Roman"/>
          <w:lang w:val="it-IT"/>
        </w:rPr>
        <w:t xml:space="preserve">SP13 (x) </w:t>
      </w:r>
      <w:r w:rsidRPr="002F1ECE">
        <w:rPr>
          <w:rFonts w:ascii="Cambria Math" w:hAnsi="Cambria Math" w:cs="Cambria Math"/>
          <w:lang w:val="it-IT"/>
        </w:rPr>
        <w:t>⇒</w:t>
      </w:r>
      <w:r w:rsidRPr="002F1ECE">
        <w:rPr>
          <w:rFonts w:cs="Times New Roman"/>
          <w:lang w:val="it-IT"/>
        </w:rPr>
        <w:t xml:space="preserve"> E52(x)</w:t>
      </w:r>
    </w:p>
    <w:p w14:paraId="420588C1" w14:textId="3BD109EA" w:rsidR="00751EB6" w:rsidRPr="002F1ECE" w:rsidRDefault="00751EB6" w:rsidP="0075452E">
      <w:pPr>
        <w:suppressAutoHyphens w:val="0"/>
        <w:rPr>
          <w:rFonts w:eastAsia="Calibri" w:cs="Times New Roman"/>
          <w:kern w:val="0"/>
          <w:sz w:val="22"/>
          <w:szCs w:val="22"/>
          <w:lang w:eastAsia="en-US" w:bidi="ar-SA"/>
        </w:rPr>
      </w:pPr>
      <w:r w:rsidRPr="002F1ECE">
        <w:rPr>
          <w:rFonts w:eastAsia="Calibri" w:cs="Times New Roman"/>
          <w:kern w:val="0"/>
          <w:sz w:val="22"/>
          <w:szCs w:val="22"/>
          <w:lang w:eastAsia="en-US" w:bidi="ar-SA"/>
        </w:rPr>
        <w:br w:type="page"/>
      </w:r>
    </w:p>
    <w:p w14:paraId="7E5FD5BB" w14:textId="4BC5AD5F" w:rsidR="00BC58DC" w:rsidRPr="002F1ECE" w:rsidRDefault="00A728B6">
      <w:pPr>
        <w:pStyle w:val="Heading1"/>
        <w:numPr>
          <w:ilvl w:val="0"/>
          <w:numId w:val="3"/>
        </w:numPr>
        <w:rPr>
          <w:rFonts w:cs="Times New Roman"/>
        </w:rPr>
      </w:pPr>
      <w:bookmarkStart w:id="88" w:name="_Toc71114770"/>
      <w:bookmarkStart w:id="89" w:name="_Toc71905754"/>
      <w:bookmarkStart w:id="90" w:name="_Toc70522562"/>
      <w:bookmarkStart w:id="91" w:name="_Toc71548614"/>
      <w:bookmarkStart w:id="92" w:name="_Toc69734529"/>
      <w:bookmarkStart w:id="93" w:name="_Toc63009538"/>
      <w:bookmarkStart w:id="94" w:name="_Toc229565977"/>
      <w:r w:rsidRPr="002F1ECE">
        <w:rPr>
          <w:rFonts w:cs="Times New Roman"/>
        </w:rPr>
        <w:lastRenderedPageBreak/>
        <w:t>CRMgeo</w:t>
      </w:r>
      <w:r w:rsidR="0072654E" w:rsidRPr="002F1ECE">
        <w:rPr>
          <w:rFonts w:cs="Times New Roman"/>
        </w:rPr>
        <w:t xml:space="preserve"> Property Declarations</w:t>
      </w:r>
      <w:bookmarkEnd w:id="88"/>
      <w:bookmarkEnd w:id="89"/>
      <w:bookmarkEnd w:id="90"/>
      <w:bookmarkEnd w:id="91"/>
      <w:bookmarkEnd w:id="92"/>
      <w:bookmarkEnd w:id="93"/>
      <w:bookmarkEnd w:id="94"/>
    </w:p>
    <w:p w14:paraId="158B1A75" w14:textId="5D8A6968" w:rsidR="00A728B6" w:rsidRPr="002F1ECE" w:rsidRDefault="00A728B6" w:rsidP="00A728B6">
      <w:pPr>
        <w:suppressAutoHyphens w:val="0"/>
        <w:jc w:val="both"/>
        <w:rPr>
          <w:rFonts w:eastAsia="Calibri" w:cs="Times New Roman"/>
          <w:kern w:val="0"/>
          <w:sz w:val="22"/>
          <w:szCs w:val="22"/>
          <w:lang w:val="en-US" w:eastAsia="en-US" w:bidi="ar-SA"/>
        </w:rPr>
      </w:pPr>
      <w:bookmarkStart w:id="95" w:name="_toc8872"/>
      <w:bookmarkStart w:id="96" w:name="_toc8819"/>
      <w:bookmarkStart w:id="97" w:name="_Toc71114931"/>
      <w:bookmarkStart w:id="98" w:name="_Toc71548774"/>
      <w:bookmarkStart w:id="99" w:name="_Toc70522723"/>
      <w:bookmarkStart w:id="100" w:name="_Toc69734687"/>
      <w:bookmarkStart w:id="101" w:name="_Toc63009699"/>
      <w:bookmarkStart w:id="102" w:name="_Toc71905915"/>
      <w:bookmarkEnd w:id="95"/>
      <w:bookmarkEnd w:id="96"/>
    </w:p>
    <w:p w14:paraId="24F38BA2" w14:textId="2F2904C1" w:rsidR="00A728B6" w:rsidRPr="002F1ECE" w:rsidRDefault="003D3E03" w:rsidP="00A728B6">
      <w:pPr>
        <w:pStyle w:val="MMNotes"/>
        <w:rPr>
          <w:rFonts w:ascii="Times New Roman" w:hAnsi="Times New Roman" w:cs="Times New Roman"/>
        </w:rPr>
      </w:pPr>
      <w:r w:rsidRPr="002F1ECE">
        <w:rPr>
          <w:rFonts w:ascii="Times New Roman" w:hAnsi="Times New Roman" w:cs="Times New Roman"/>
        </w:rPr>
        <w:t>The properties are comprehensively declared in this section using the following format:</w:t>
      </w:r>
    </w:p>
    <w:p w14:paraId="2AE3ED72" w14:textId="77777777" w:rsidR="003D3E03" w:rsidRPr="002F1ECE" w:rsidRDefault="003D3E03" w:rsidP="003D3E03">
      <w:pPr>
        <w:pStyle w:val="ListParagraph"/>
        <w:numPr>
          <w:ilvl w:val="0"/>
          <w:numId w:val="31"/>
        </w:numPr>
        <w:suppressAutoHyphens w:val="0"/>
        <w:jc w:val="both"/>
        <w:rPr>
          <w:rFonts w:cs="Times New Roman"/>
          <w:sz w:val="22"/>
          <w:szCs w:val="22"/>
          <w:lang w:val="en-US"/>
        </w:rPr>
      </w:pPr>
      <w:r w:rsidRPr="002F1ECE">
        <w:rPr>
          <w:rFonts w:cs="Times New Roman"/>
          <w:sz w:val="22"/>
          <w:szCs w:val="22"/>
          <w:lang w:val="en-US"/>
        </w:rPr>
        <w:t>Property names are presented as headings in bold face, preceded by unique property identifiers;</w:t>
      </w:r>
    </w:p>
    <w:p w14:paraId="0518F7D9" w14:textId="77777777" w:rsidR="003D3E03" w:rsidRPr="002F1ECE" w:rsidRDefault="003D3E03" w:rsidP="003D3E03">
      <w:pPr>
        <w:pStyle w:val="ListParagraph"/>
        <w:numPr>
          <w:ilvl w:val="0"/>
          <w:numId w:val="31"/>
        </w:numPr>
        <w:suppressAutoHyphens w:val="0"/>
        <w:jc w:val="both"/>
        <w:rPr>
          <w:rFonts w:cs="Times New Roman"/>
          <w:sz w:val="22"/>
          <w:szCs w:val="22"/>
          <w:lang w:val="en-US"/>
        </w:rPr>
      </w:pPr>
      <w:r w:rsidRPr="002F1ECE">
        <w:rPr>
          <w:rFonts w:cs="Times New Roman"/>
          <w:sz w:val="22"/>
          <w:szCs w:val="22"/>
          <w:lang w:val="en-US"/>
        </w:rPr>
        <w:t>The line “Domain:” declares the class for which the property is defined;</w:t>
      </w:r>
    </w:p>
    <w:p w14:paraId="29E8F39C" w14:textId="77777777" w:rsidR="003D3E03" w:rsidRPr="002F1ECE" w:rsidRDefault="003D3E03" w:rsidP="003D3E03">
      <w:pPr>
        <w:pStyle w:val="ListParagraph"/>
        <w:numPr>
          <w:ilvl w:val="0"/>
          <w:numId w:val="31"/>
        </w:numPr>
        <w:suppressAutoHyphens w:val="0"/>
        <w:jc w:val="both"/>
        <w:rPr>
          <w:rFonts w:cs="Times New Roman"/>
          <w:sz w:val="22"/>
          <w:szCs w:val="22"/>
          <w:lang w:val="en-US"/>
        </w:rPr>
      </w:pPr>
      <w:r w:rsidRPr="002F1ECE">
        <w:rPr>
          <w:rFonts w:cs="Times New Roman"/>
          <w:sz w:val="22"/>
          <w:szCs w:val="22"/>
          <w:lang w:val="en-US"/>
        </w:rPr>
        <w:t>The line “Range:” declares the class to which the property points, or that provides the values for the property;</w:t>
      </w:r>
    </w:p>
    <w:p w14:paraId="68D66EDA" w14:textId="77777777" w:rsidR="003D3E03" w:rsidRPr="002F1ECE" w:rsidRDefault="003D3E03" w:rsidP="003D3E03">
      <w:pPr>
        <w:pStyle w:val="ListParagraph"/>
        <w:numPr>
          <w:ilvl w:val="0"/>
          <w:numId w:val="31"/>
        </w:numPr>
        <w:suppressAutoHyphens w:val="0"/>
        <w:jc w:val="both"/>
        <w:rPr>
          <w:rFonts w:cs="Times New Roman"/>
          <w:sz w:val="22"/>
          <w:szCs w:val="22"/>
          <w:lang w:val="en-US"/>
        </w:rPr>
      </w:pPr>
      <w:r w:rsidRPr="002F1ECE">
        <w:rPr>
          <w:rFonts w:cs="Times New Roman"/>
          <w:sz w:val="22"/>
          <w:szCs w:val="22"/>
          <w:lang w:val="en-US"/>
        </w:rPr>
        <w:t>The line “Subproperty of:” is a cross-reference to any superproperties the property may have;</w:t>
      </w:r>
    </w:p>
    <w:p w14:paraId="05679078" w14:textId="77777777" w:rsidR="003D3E03" w:rsidRPr="002F1ECE" w:rsidRDefault="003D3E03" w:rsidP="003D3E03">
      <w:pPr>
        <w:pStyle w:val="ListParagraph"/>
        <w:numPr>
          <w:ilvl w:val="0"/>
          <w:numId w:val="31"/>
        </w:numPr>
        <w:suppressAutoHyphens w:val="0"/>
        <w:jc w:val="both"/>
        <w:rPr>
          <w:rFonts w:cs="Times New Roman"/>
          <w:sz w:val="22"/>
          <w:szCs w:val="22"/>
          <w:lang w:val="en-US"/>
        </w:rPr>
      </w:pPr>
      <w:r w:rsidRPr="002F1ECE">
        <w:rPr>
          <w:rFonts w:cs="Times New Roman"/>
          <w:sz w:val="22"/>
          <w:szCs w:val="22"/>
          <w:lang w:val="en-US"/>
        </w:rPr>
        <w:t xml:space="preserve">The line “Superproperty of:” is a cross-reference to any subproperties the property may have; </w:t>
      </w:r>
    </w:p>
    <w:p w14:paraId="711DF4F4" w14:textId="77777777" w:rsidR="003D3E03" w:rsidRPr="002F1ECE" w:rsidRDefault="003D3E03" w:rsidP="003D3E03">
      <w:pPr>
        <w:pStyle w:val="ListParagraph"/>
        <w:numPr>
          <w:ilvl w:val="0"/>
          <w:numId w:val="31"/>
        </w:numPr>
        <w:suppressAutoHyphens w:val="0"/>
        <w:jc w:val="both"/>
        <w:rPr>
          <w:rFonts w:cs="Times New Roman"/>
          <w:sz w:val="22"/>
          <w:szCs w:val="22"/>
          <w:lang w:val="en-US"/>
        </w:rPr>
      </w:pPr>
      <w:r w:rsidRPr="002F1ECE">
        <w:rPr>
          <w:rFonts w:cs="Times New Roman"/>
          <w:sz w:val="22"/>
          <w:szCs w:val="22"/>
          <w:lang w:val="en-US"/>
        </w:rPr>
        <w:t xml:space="preserve">The line “Quantification:” declares the possible number of occurrences for domain and range class instances for the property. For a list of possible values, see section “Property Quantifiers” (pp. 24-25) of the CIDOC CRM;     </w:t>
      </w:r>
    </w:p>
    <w:p w14:paraId="21FA9359" w14:textId="5BD4437D" w:rsidR="00A728B6" w:rsidRPr="002F1ECE" w:rsidRDefault="003D3E03" w:rsidP="003D3E03">
      <w:pPr>
        <w:pStyle w:val="ListParagraph"/>
        <w:numPr>
          <w:ilvl w:val="0"/>
          <w:numId w:val="31"/>
        </w:numPr>
        <w:suppressAutoHyphens w:val="0"/>
        <w:jc w:val="both"/>
        <w:rPr>
          <w:rFonts w:eastAsia="Calibri" w:cs="Times New Roman"/>
          <w:kern w:val="0"/>
          <w:sz w:val="22"/>
          <w:szCs w:val="22"/>
          <w:lang w:val="en-US" w:eastAsia="en-US" w:bidi="ar-SA"/>
        </w:rPr>
      </w:pPr>
      <w:r w:rsidRPr="002F1ECE">
        <w:rPr>
          <w:rFonts w:cs="Times New Roman"/>
          <w:sz w:val="22"/>
          <w:szCs w:val="22"/>
          <w:lang w:val="en-US"/>
        </w:rPr>
        <w:t>The line “Scope note:” contains the textual definition of the concept the property represents</w:t>
      </w:r>
    </w:p>
    <w:p w14:paraId="3B17E466" w14:textId="77777777" w:rsidR="00AE58EA" w:rsidRPr="002F1ECE" w:rsidRDefault="00AE58EA" w:rsidP="00AE58EA">
      <w:pPr>
        <w:pStyle w:val="ListParagraph"/>
        <w:numPr>
          <w:ilvl w:val="0"/>
          <w:numId w:val="31"/>
        </w:num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line “Examples:” contains a bulleted list of examples of instances of this property.</w:t>
      </w:r>
    </w:p>
    <w:p w14:paraId="792DFB3B" w14:textId="4B345796" w:rsidR="00AE58EA" w:rsidRPr="002F1ECE" w:rsidRDefault="00AE58EA" w:rsidP="00AE58EA">
      <w:pPr>
        <w:pStyle w:val="ListParagraph"/>
        <w:numPr>
          <w:ilvl w:val="0"/>
          <w:numId w:val="31"/>
        </w:num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line “In first-order logic:” expresses the formal constraints of the property in terms of logical axioms in a first-order logic notation.</w:t>
      </w:r>
    </w:p>
    <w:p w14:paraId="3210F4CD" w14:textId="7E0342D1" w:rsidR="00AE58EA" w:rsidRPr="002F1ECE" w:rsidRDefault="00AE58EA" w:rsidP="00AE58EA">
      <w:pPr>
        <w:suppressAutoHyphens w:val="0"/>
        <w:jc w:val="both"/>
        <w:rPr>
          <w:rFonts w:eastAsia="Calibri" w:cs="Times New Roman"/>
          <w:kern w:val="0"/>
          <w:sz w:val="22"/>
          <w:szCs w:val="22"/>
          <w:lang w:val="en-US" w:eastAsia="en-US" w:bidi="ar-SA"/>
        </w:rPr>
      </w:pPr>
    </w:p>
    <w:p w14:paraId="7225EF09" w14:textId="50FBE0D6" w:rsidR="00AE58EA" w:rsidRPr="002F1ECE" w:rsidRDefault="00AE58EA" w:rsidP="002F1ECE">
      <w:pPr>
        <w:pStyle w:val="CRMPropertyLabel"/>
      </w:pPr>
      <w:bookmarkStart w:id="103" w:name="_Toc429659359"/>
      <w:bookmarkStart w:id="104" w:name="_Toc229565978"/>
      <w:r w:rsidRPr="002F1ECE">
        <w:t>Q2 occupied</w:t>
      </w:r>
      <w:bookmarkEnd w:id="103"/>
      <w:r w:rsidR="00D41003" w:rsidRPr="002F1ECE">
        <w:t xml:space="preserve"> (is occupied by)</w:t>
      </w:r>
      <w:bookmarkEnd w:id="104"/>
    </w:p>
    <w:p w14:paraId="34E1E02B" w14:textId="77777777" w:rsidR="00B42A0E" w:rsidRPr="002F1ECE" w:rsidRDefault="00B42A0E" w:rsidP="00AE58EA">
      <w:pPr>
        <w:pStyle w:val="MMNotes"/>
        <w:ind w:left="1701" w:hanging="1701"/>
        <w:rPr>
          <w:rFonts w:ascii="Times New Roman" w:hAnsi="Times New Roman" w:cs="Times New Roman"/>
        </w:rPr>
      </w:pPr>
    </w:p>
    <w:p w14:paraId="712E0E17" w14:textId="77777777" w:rsidR="00B42A0E" w:rsidRPr="002F1ECE" w:rsidRDefault="00B42A0E" w:rsidP="00B42A0E">
      <w:pPr>
        <w:pStyle w:val="MMTextMarker"/>
        <w:spacing w:after="0"/>
        <w:rPr>
          <w:rFonts w:ascii="Times New Roman" w:hAnsi="Times New Roman" w:cs="Times New Roman"/>
        </w:rPr>
      </w:pPr>
      <w:r w:rsidRPr="002F1ECE">
        <w:rPr>
          <w:rFonts w:ascii="Times New Roman" w:hAnsi="Times New Roman" w:cs="Times New Roman"/>
        </w:rPr>
        <w:t xml:space="preserve">Domain: </w:t>
      </w:r>
    </w:p>
    <w:p w14:paraId="3569E30A" w14:textId="77777777" w:rsidR="00B42A0E" w:rsidRPr="002F1ECE" w:rsidRDefault="00A67E9C" w:rsidP="00D41003">
      <w:pPr>
        <w:pStyle w:val="MMTextMarker"/>
        <w:spacing w:after="0"/>
        <w:ind w:firstLine="1208"/>
        <w:rPr>
          <w:rFonts w:ascii="Times New Roman" w:hAnsi="Times New Roman" w:cs="Times New Roman"/>
        </w:rPr>
      </w:pPr>
      <w:hyperlink w:anchor="_E18_Physical_Thing" w:history="1">
        <w:r w:rsidR="00B42A0E" w:rsidRPr="002F1ECE">
          <w:rPr>
            <w:rStyle w:val="Hyperlink"/>
            <w:rFonts w:ascii="Times New Roman" w:hAnsi="Times New Roman" w:cs="Times New Roman"/>
          </w:rPr>
          <w:t>E18</w:t>
        </w:r>
      </w:hyperlink>
      <w:r w:rsidR="00B42A0E" w:rsidRPr="002F1ECE">
        <w:rPr>
          <w:rFonts w:ascii="Times New Roman" w:hAnsi="Times New Roman" w:cs="Times New Roman"/>
        </w:rPr>
        <w:t xml:space="preserve"> Physical Thing </w:t>
      </w:r>
    </w:p>
    <w:p w14:paraId="37AC0E1B" w14:textId="0C124EE8" w:rsidR="00B42A0E" w:rsidRPr="002F1ECE" w:rsidRDefault="00B42A0E" w:rsidP="00B42A0E">
      <w:pPr>
        <w:pStyle w:val="MMTextMarker"/>
        <w:spacing w:after="0"/>
        <w:rPr>
          <w:rFonts w:ascii="Times New Roman" w:hAnsi="Times New Roman" w:cs="Times New Roman"/>
        </w:rPr>
      </w:pPr>
      <w:r w:rsidRPr="002F1ECE">
        <w:rPr>
          <w:rFonts w:ascii="Times New Roman" w:hAnsi="Times New Roman" w:cs="Times New Roman"/>
        </w:rPr>
        <w:t xml:space="preserve">Range: </w:t>
      </w:r>
    </w:p>
    <w:p w14:paraId="5EA5EC5C" w14:textId="77777777" w:rsidR="00B42A0E" w:rsidRPr="002F1ECE" w:rsidRDefault="00A67E9C" w:rsidP="00B42A0E">
      <w:pPr>
        <w:pStyle w:val="MMTextMarker"/>
        <w:spacing w:after="0"/>
        <w:ind w:firstLine="1209"/>
        <w:rPr>
          <w:rFonts w:ascii="Times New Roman" w:hAnsi="Times New Roman" w:cs="Times New Roman"/>
          <w:lang w:val="fr-FR"/>
        </w:rPr>
      </w:pPr>
      <w:hyperlink w:anchor="_SP1_Phenomenal_Spacetime" w:history="1">
        <w:r w:rsidR="00B42A0E" w:rsidRPr="002F1ECE">
          <w:rPr>
            <w:rStyle w:val="Hyperlink"/>
            <w:rFonts w:ascii="Times New Roman" w:hAnsi="Times New Roman" w:cs="Times New Roman"/>
            <w:lang w:val="fr-FR"/>
          </w:rPr>
          <w:t>SP1</w:t>
        </w:r>
      </w:hyperlink>
      <w:r w:rsidR="00B42A0E" w:rsidRPr="002F1ECE">
        <w:rPr>
          <w:rFonts w:ascii="Times New Roman" w:hAnsi="Times New Roman" w:cs="Times New Roman"/>
          <w:lang w:val="fr-FR"/>
        </w:rPr>
        <w:t xml:space="preserve"> Phenomenal Spacetime Volume</w:t>
      </w:r>
    </w:p>
    <w:p w14:paraId="4BB62123" w14:textId="77777777" w:rsidR="002F1ECE" w:rsidRPr="002F1ECE" w:rsidRDefault="002F1ECE" w:rsidP="002F1ECE">
      <w:pPr>
        <w:pStyle w:val="CRMDescriptionLabel"/>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Subproperty of:</w:t>
      </w:r>
    </w:p>
    <w:p w14:paraId="25222B36" w14:textId="53F2CE52" w:rsidR="002F1ECE" w:rsidRPr="002F1ECE" w:rsidRDefault="002F1ECE" w:rsidP="002F1ECE">
      <w:pPr>
        <w:pStyle w:val="CRMDomainRange"/>
        <w:ind w:left="1276"/>
        <w:rPr>
          <w:rFonts w:eastAsia="Calibri" w:cs="Times New Roman"/>
          <w:kern w:val="0"/>
          <w:sz w:val="22"/>
          <w:szCs w:val="22"/>
          <w:lang w:eastAsia="en-US" w:bidi="ar-SA"/>
        </w:rPr>
      </w:pPr>
      <w:r w:rsidRPr="002F1ECE">
        <w:rPr>
          <w:rFonts w:eastAsia="Calibri" w:cs="Times New Roman"/>
          <w:sz w:val="22"/>
          <w:szCs w:val="22"/>
          <w:lang w:val="fr-FR"/>
        </w:rPr>
        <w:t>E18 Physical Thing. P196 defines (is</w:t>
      </w:r>
      <w:r w:rsidRPr="002F1ECE">
        <w:rPr>
          <w:rFonts w:eastAsia="Calibri" w:cs="Times New Roman"/>
          <w:kern w:val="0"/>
          <w:sz w:val="22"/>
          <w:szCs w:val="22"/>
          <w:lang w:val="en-US" w:eastAsia="en-US" w:bidi="ar-SA"/>
        </w:rPr>
        <w:t xml:space="preserve"> defined by): </w:t>
      </w:r>
      <w:bookmarkStart w:id="105" w:name="_Hlk224048223"/>
      <w:r w:rsidRPr="002F1ECE">
        <w:rPr>
          <w:rFonts w:cs="Times New Roman"/>
        </w:rPr>
        <w:t>E92 Spacetime Volume</w:t>
      </w:r>
      <w:bookmarkEnd w:id="105"/>
    </w:p>
    <w:p w14:paraId="1E697B5D" w14:textId="1CC430BC" w:rsidR="00B42A0E" w:rsidRPr="002F1ECE" w:rsidRDefault="00B42A0E" w:rsidP="00B42A0E">
      <w:pPr>
        <w:pStyle w:val="MMTextMarker"/>
        <w:spacing w:after="0"/>
        <w:rPr>
          <w:rFonts w:ascii="Times New Roman" w:hAnsi="Times New Roman" w:cs="Times New Roman"/>
          <w:lang w:val="fr-FR"/>
        </w:rPr>
      </w:pPr>
      <w:r w:rsidRPr="002F1ECE">
        <w:rPr>
          <w:rFonts w:ascii="Times New Roman" w:hAnsi="Times New Roman" w:cs="Times New Roman"/>
          <w:lang w:val="fr-FR"/>
        </w:rPr>
        <w:t xml:space="preserve">Quantification: </w:t>
      </w:r>
    </w:p>
    <w:p w14:paraId="4FAE4E84" w14:textId="112A6E54" w:rsidR="00B42A0E" w:rsidRPr="002F1ECE" w:rsidRDefault="00FE792F" w:rsidP="00B42A0E">
      <w:pPr>
        <w:pStyle w:val="MMTextMarker"/>
        <w:spacing w:after="0"/>
        <w:ind w:left="1209"/>
        <w:rPr>
          <w:rFonts w:ascii="Times New Roman" w:hAnsi="Times New Roman" w:cs="Times New Roman"/>
        </w:rPr>
      </w:pPr>
      <w:r>
        <w:rPr>
          <w:rFonts w:ascii="Times New Roman" w:hAnsi="Times New Roman" w:cs="Times New Roman"/>
        </w:rPr>
        <w:t>one</w:t>
      </w:r>
      <w:r w:rsidR="00B42A0E" w:rsidRPr="002F1ECE">
        <w:rPr>
          <w:rFonts w:ascii="Times New Roman" w:hAnsi="Times New Roman" w:cs="Times New Roman"/>
        </w:rPr>
        <w:t xml:space="preserve"> to one, necessary (1,1:0,</w:t>
      </w:r>
      <w:r>
        <w:rPr>
          <w:rFonts w:ascii="Times New Roman" w:hAnsi="Times New Roman" w:cs="Times New Roman"/>
        </w:rPr>
        <w:t>1</w:t>
      </w:r>
      <w:r w:rsidR="00B42A0E" w:rsidRPr="002F1ECE">
        <w:rPr>
          <w:rFonts w:ascii="Times New Roman" w:hAnsi="Times New Roman" w:cs="Times New Roman"/>
        </w:rPr>
        <w:t>)</w:t>
      </w:r>
    </w:p>
    <w:p w14:paraId="43AF5065" w14:textId="77777777" w:rsidR="00B42A0E" w:rsidRPr="002F1ECE" w:rsidRDefault="00B42A0E" w:rsidP="00AE58EA">
      <w:pPr>
        <w:pStyle w:val="MMNotes"/>
        <w:ind w:left="1701" w:hanging="1701"/>
        <w:rPr>
          <w:rFonts w:ascii="Times New Roman" w:hAnsi="Times New Roman" w:cs="Times New Roman"/>
        </w:rPr>
      </w:pPr>
    </w:p>
    <w:p w14:paraId="0274015E" w14:textId="3BEE6541" w:rsidR="00605EDF" w:rsidRPr="002F1ECE" w:rsidRDefault="00AE58EA" w:rsidP="00AE58EA">
      <w:pPr>
        <w:pStyle w:val="MMNotes"/>
        <w:ind w:left="1701" w:hanging="1701"/>
        <w:rPr>
          <w:rFonts w:ascii="Times New Roman" w:hAnsi="Times New Roman" w:cs="Times New Roman"/>
        </w:rPr>
      </w:pPr>
      <w:r w:rsidRPr="002F1ECE">
        <w:rPr>
          <w:rFonts w:ascii="Times New Roman" w:hAnsi="Times New Roman" w:cs="Times New Roman"/>
        </w:rPr>
        <w:t>Scope note:</w:t>
      </w:r>
      <w:r w:rsidRPr="002F1ECE">
        <w:rPr>
          <w:rFonts w:ascii="Times New Roman" w:hAnsi="Times New Roman" w:cs="Times New Roman"/>
        </w:rPr>
        <w:tab/>
      </w:r>
    </w:p>
    <w:p w14:paraId="5B018425" w14:textId="69C28393" w:rsidR="00AE58EA" w:rsidRPr="002F1ECE" w:rsidRDefault="00AE58EA" w:rsidP="007F349D">
      <w:pPr>
        <w:pStyle w:val="MMNotes"/>
        <w:ind w:left="1209"/>
        <w:rPr>
          <w:rFonts w:ascii="Times New Roman" w:hAnsi="Times New Roman" w:cs="Times New Roman"/>
        </w:rPr>
      </w:pPr>
      <w:r w:rsidRPr="002F1ECE">
        <w:rPr>
          <w:rFonts w:ascii="Times New Roman" w:hAnsi="Times New Roman" w:cs="Times New Roman"/>
        </w:rPr>
        <w:t xml:space="preserve">This property describes the 4 dimensional point sets (volumes) in spacetime that the trajectory of an instance of E18 Physical Thing occupies in spacetime in the course of its existence. We include in the occupied space the space filled by the matter of the physical thing and all inner spaces not accessible in regular function. </w:t>
      </w:r>
    </w:p>
    <w:p w14:paraId="663E87AD" w14:textId="07E7D98F" w:rsidR="00A923B8" w:rsidRPr="002F1ECE" w:rsidRDefault="00A923B8" w:rsidP="007F349D">
      <w:pPr>
        <w:pStyle w:val="MMNotes"/>
        <w:ind w:left="1209"/>
        <w:rPr>
          <w:rFonts w:ascii="Times New Roman" w:hAnsi="Times New Roman" w:cs="Times New Roman"/>
        </w:rPr>
      </w:pPr>
    </w:p>
    <w:p w14:paraId="1FECA522" w14:textId="77777777" w:rsidR="00A923B8" w:rsidRPr="002F1ECE" w:rsidRDefault="00A923B8" w:rsidP="00A923B8">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6491F107" w14:textId="5854C212" w:rsidR="00A923B8" w:rsidRPr="002F1ECE" w:rsidRDefault="00A923B8" w:rsidP="00A923B8">
      <w:pPr>
        <w:numPr>
          <w:ilvl w:val="0"/>
          <w:numId w:val="11"/>
        </w:numPr>
        <w:suppressAutoHyphens w:val="0"/>
        <w:spacing w:before="180" w:after="180"/>
        <w:ind w:left="1418" w:hanging="142"/>
        <w:jc w:val="both"/>
        <w:rPr>
          <w:rFonts w:cs="Times New Roman"/>
        </w:rPr>
      </w:pPr>
      <w:r w:rsidRPr="002F1ECE">
        <w:rPr>
          <w:rFonts w:eastAsia="Calibri" w:cs="Times New Roman"/>
          <w:kern w:val="0"/>
          <w:sz w:val="22"/>
          <w:szCs w:val="22"/>
          <w:lang w:val="en-US" w:eastAsia="en-US" w:bidi="ar-SA"/>
        </w:rPr>
        <w:t>H.M.S. Victory (E22) occupied a spatio-temporal trajectory (SP1) from its launching (E12) to its actual location (E9)</w:t>
      </w:r>
    </w:p>
    <w:p w14:paraId="46A61EA8" w14:textId="436D9AE6" w:rsidR="0075452E" w:rsidRPr="002F1ECE" w:rsidRDefault="0075452E" w:rsidP="0075452E">
      <w:pPr>
        <w:suppressAutoHyphens w:val="0"/>
        <w:spacing w:before="180" w:after="180"/>
        <w:jc w:val="both"/>
        <w:rPr>
          <w:rFonts w:cs="Times New Roman"/>
        </w:rPr>
      </w:pPr>
    </w:p>
    <w:p w14:paraId="7AD7032B" w14:textId="77777777" w:rsidR="0075452E" w:rsidRPr="002F1ECE" w:rsidRDefault="0075452E" w:rsidP="0075452E">
      <w:pPr>
        <w:pStyle w:val="CRMDescriptionLabel"/>
        <w:rPr>
          <w:rFonts w:cs="Times New Roman"/>
        </w:rPr>
      </w:pPr>
      <w:r w:rsidRPr="002F1ECE">
        <w:rPr>
          <w:rFonts w:cs="Times New Roman"/>
        </w:rPr>
        <w:t>In first-order logic:</w:t>
      </w:r>
    </w:p>
    <w:p w14:paraId="25A189B9" w14:textId="2E8D0FA3" w:rsidR="0075452E" w:rsidRPr="002E2C2B" w:rsidRDefault="0075452E" w:rsidP="0075452E">
      <w:pPr>
        <w:pStyle w:val="CRMFirstOrderLogic"/>
        <w:rPr>
          <w:rFonts w:cs="Times New Roman"/>
        </w:rPr>
      </w:pPr>
      <w:r w:rsidRPr="002E2C2B">
        <w:rPr>
          <w:rFonts w:cs="Times New Roman"/>
        </w:rPr>
        <w:t xml:space="preserve">Q2(x,y) </w:t>
      </w:r>
      <w:r w:rsidRPr="002E2C2B">
        <w:rPr>
          <w:rFonts w:ascii="Cambria Math" w:hAnsi="Cambria Math" w:cs="Cambria Math"/>
        </w:rPr>
        <w:t>⇒</w:t>
      </w:r>
      <w:r w:rsidRPr="002E2C2B">
        <w:rPr>
          <w:rFonts w:cs="Times New Roman"/>
        </w:rPr>
        <w:t xml:space="preserve"> E18(x)</w:t>
      </w:r>
    </w:p>
    <w:p w14:paraId="412D56D9" w14:textId="23D7464A" w:rsidR="0075452E" w:rsidRDefault="0075452E" w:rsidP="0075452E">
      <w:pPr>
        <w:pStyle w:val="CRMFirstOrderLogic"/>
        <w:rPr>
          <w:rFonts w:cs="Times New Roman"/>
        </w:rPr>
      </w:pPr>
      <w:r w:rsidRPr="002E2C2B">
        <w:rPr>
          <w:rFonts w:cs="Times New Roman"/>
        </w:rPr>
        <w:t xml:space="preserve">Q2(x,y) </w:t>
      </w:r>
      <w:r w:rsidRPr="002E2C2B">
        <w:rPr>
          <w:rFonts w:ascii="Cambria Math" w:hAnsi="Cambria Math" w:cs="Cambria Math"/>
        </w:rPr>
        <w:t>⇒</w:t>
      </w:r>
      <w:r w:rsidRPr="002E2C2B">
        <w:rPr>
          <w:rFonts w:cs="Times New Roman"/>
        </w:rPr>
        <w:t xml:space="preserve"> SP1(y)</w:t>
      </w:r>
    </w:p>
    <w:p w14:paraId="14B03A16" w14:textId="73C5D68A" w:rsidR="00FE792F" w:rsidRPr="002E2C2B" w:rsidRDefault="00FE792F" w:rsidP="0075452E">
      <w:pPr>
        <w:pStyle w:val="CRMFirstOrderLogic"/>
        <w:rPr>
          <w:rFonts w:cs="Times New Roman"/>
        </w:rPr>
      </w:pPr>
      <w:r>
        <w:rPr>
          <w:color w:val="000000"/>
          <w:szCs w:val="20"/>
        </w:rPr>
        <w:t xml:space="preserve">Q2(x,y) </w:t>
      </w:r>
      <w:r>
        <w:rPr>
          <w:rFonts w:ascii="Cambria Math" w:hAnsi="Cambria Math" w:cs="Cambria Math"/>
          <w:color w:val="000000"/>
          <w:szCs w:val="20"/>
        </w:rPr>
        <w:t>⇔</w:t>
      </w:r>
      <w:r>
        <w:rPr>
          <w:color w:val="000000"/>
          <w:szCs w:val="20"/>
        </w:rPr>
        <w:t xml:space="preserve"> P196(x,y)</w:t>
      </w:r>
    </w:p>
    <w:p w14:paraId="5EDC48C9" w14:textId="77777777" w:rsidR="0075452E" w:rsidRPr="002E2C2B" w:rsidRDefault="0075452E" w:rsidP="0075452E">
      <w:pPr>
        <w:suppressAutoHyphens w:val="0"/>
        <w:spacing w:before="180" w:after="180"/>
        <w:jc w:val="both"/>
        <w:rPr>
          <w:rFonts w:cs="Times New Roman"/>
        </w:rPr>
      </w:pPr>
    </w:p>
    <w:p w14:paraId="64376D36" w14:textId="44A330A2" w:rsidR="00AE58EA" w:rsidRPr="002F1ECE" w:rsidRDefault="00AE58EA" w:rsidP="002F1ECE">
      <w:pPr>
        <w:pStyle w:val="CRMPropertyLabel"/>
      </w:pPr>
      <w:bookmarkStart w:id="106" w:name="_Q3_has_temporal"/>
      <w:bookmarkStart w:id="107" w:name="_Toc429659360"/>
      <w:bookmarkStart w:id="108" w:name="_Toc229565979"/>
      <w:bookmarkEnd w:id="106"/>
      <w:r w:rsidRPr="002F1ECE">
        <w:lastRenderedPageBreak/>
        <w:t>Q3 has temporal projection</w:t>
      </w:r>
      <w:bookmarkEnd w:id="107"/>
      <w:r w:rsidR="00D41003" w:rsidRPr="002F1ECE">
        <w:t xml:space="preserve"> (is temporal projection of)</w:t>
      </w:r>
      <w:bookmarkEnd w:id="108"/>
    </w:p>
    <w:p w14:paraId="7396675C" w14:textId="77777777" w:rsidR="00B42A0E" w:rsidRPr="002F1ECE" w:rsidRDefault="00B42A0E" w:rsidP="00B42A0E">
      <w:pPr>
        <w:pStyle w:val="MMTextMarker"/>
        <w:spacing w:after="0"/>
        <w:rPr>
          <w:rFonts w:ascii="Times New Roman" w:hAnsi="Times New Roman" w:cs="Times New Roman"/>
        </w:rPr>
      </w:pPr>
      <w:r w:rsidRPr="002F1ECE">
        <w:rPr>
          <w:rFonts w:ascii="Times New Roman" w:hAnsi="Times New Roman" w:cs="Times New Roman"/>
        </w:rPr>
        <w:t xml:space="preserve">Domain: </w:t>
      </w:r>
    </w:p>
    <w:p w14:paraId="133DDAFB" w14:textId="77777777" w:rsidR="00B42A0E" w:rsidRPr="002F1ECE" w:rsidRDefault="00A67E9C" w:rsidP="00D41003">
      <w:pPr>
        <w:pStyle w:val="MMTextMarker"/>
        <w:spacing w:after="0"/>
        <w:ind w:firstLine="1208"/>
        <w:rPr>
          <w:rFonts w:ascii="Times New Roman" w:hAnsi="Times New Roman" w:cs="Times New Roman"/>
        </w:rPr>
      </w:pPr>
      <w:hyperlink w:anchor="_SP1_Phenomenal_Spacetime" w:history="1">
        <w:r w:rsidR="00B42A0E" w:rsidRPr="002F1ECE">
          <w:rPr>
            <w:rStyle w:val="Hyperlink"/>
            <w:rFonts w:ascii="Times New Roman" w:hAnsi="Times New Roman" w:cs="Times New Roman"/>
            <w:lang w:val="en-GB"/>
          </w:rPr>
          <w:t>SP1</w:t>
        </w:r>
      </w:hyperlink>
      <w:r w:rsidR="00B42A0E" w:rsidRPr="002F1ECE">
        <w:rPr>
          <w:rFonts w:ascii="Times New Roman" w:hAnsi="Times New Roman" w:cs="Times New Roman"/>
          <w:lang w:val="en-GB"/>
        </w:rPr>
        <w:t xml:space="preserve"> </w:t>
      </w:r>
      <w:r w:rsidR="00B42A0E" w:rsidRPr="002F1ECE">
        <w:rPr>
          <w:rFonts w:ascii="Times New Roman" w:hAnsi="Times New Roman" w:cs="Times New Roman"/>
        </w:rPr>
        <w:t xml:space="preserve">Phenomenal Spacetime Volume </w:t>
      </w:r>
    </w:p>
    <w:p w14:paraId="4D8B135F" w14:textId="12CB1052" w:rsidR="00B42A0E" w:rsidRPr="002F1ECE" w:rsidRDefault="00B42A0E" w:rsidP="00B42A0E">
      <w:pPr>
        <w:pStyle w:val="MMTextMarker"/>
        <w:spacing w:after="0"/>
        <w:rPr>
          <w:rFonts w:ascii="Times New Roman" w:hAnsi="Times New Roman" w:cs="Times New Roman"/>
        </w:rPr>
      </w:pPr>
      <w:r w:rsidRPr="002F1ECE">
        <w:rPr>
          <w:rFonts w:ascii="Times New Roman" w:hAnsi="Times New Roman" w:cs="Times New Roman"/>
        </w:rPr>
        <w:t xml:space="preserve">Range: </w:t>
      </w:r>
    </w:p>
    <w:p w14:paraId="2E7B43CD" w14:textId="0F9160FD" w:rsidR="00B42A0E" w:rsidRDefault="00A67E9C" w:rsidP="00D41003">
      <w:pPr>
        <w:pStyle w:val="MMTextMarker"/>
        <w:spacing w:after="0"/>
        <w:ind w:firstLine="1208"/>
        <w:rPr>
          <w:rFonts w:ascii="Times New Roman" w:hAnsi="Times New Roman" w:cs="Times New Roman"/>
        </w:rPr>
      </w:pPr>
      <w:hyperlink w:anchor="_SP13_Phenomenal_Time-Span" w:history="1">
        <w:r w:rsidR="00B42A0E" w:rsidRPr="002F1ECE">
          <w:rPr>
            <w:rStyle w:val="Hyperlink"/>
            <w:rFonts w:ascii="Times New Roman" w:hAnsi="Times New Roman" w:cs="Times New Roman"/>
          </w:rPr>
          <w:t>SP13</w:t>
        </w:r>
      </w:hyperlink>
      <w:r w:rsidR="00B42A0E" w:rsidRPr="002F1ECE">
        <w:rPr>
          <w:rFonts w:ascii="Times New Roman" w:hAnsi="Times New Roman" w:cs="Times New Roman"/>
        </w:rPr>
        <w:t xml:space="preserve"> Phenomenal Time-Span </w:t>
      </w:r>
    </w:p>
    <w:p w14:paraId="391DA2DE" w14:textId="77777777" w:rsidR="002F1ECE" w:rsidRPr="002F1ECE" w:rsidRDefault="002F1ECE" w:rsidP="002F1ECE">
      <w:pPr>
        <w:pStyle w:val="CRMDescriptionLabel"/>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Subproperty of:</w:t>
      </w:r>
    </w:p>
    <w:p w14:paraId="40FDE6BB" w14:textId="680AE8FC" w:rsidR="002F1ECE" w:rsidRPr="002F1ECE" w:rsidRDefault="002F1ECE" w:rsidP="002F1ECE">
      <w:pPr>
        <w:pStyle w:val="CRMDomainRange"/>
        <w:ind w:left="1276"/>
        <w:rPr>
          <w:rFonts w:eastAsia="Calibri" w:cs="Times New Roman"/>
          <w:kern w:val="0"/>
          <w:sz w:val="22"/>
          <w:szCs w:val="22"/>
          <w:lang w:eastAsia="en-US" w:bidi="ar-SA"/>
        </w:rPr>
      </w:pPr>
      <w:r w:rsidRPr="002F1ECE">
        <w:rPr>
          <w:rFonts w:eastAsia="Calibri" w:cs="Times New Roman"/>
          <w:sz w:val="22"/>
          <w:szCs w:val="22"/>
          <w:lang w:val="fr-FR"/>
        </w:rPr>
        <w:t>E92 Spacetime Volume. P1</w:t>
      </w:r>
      <w:r>
        <w:rPr>
          <w:rFonts w:eastAsia="Calibri" w:cs="Times New Roman"/>
          <w:sz w:val="22"/>
          <w:szCs w:val="22"/>
          <w:lang w:val="fr-FR"/>
        </w:rPr>
        <w:t>60</w:t>
      </w:r>
      <w:r w:rsidRPr="002F1ECE">
        <w:rPr>
          <w:rFonts w:eastAsia="Calibri" w:cs="Times New Roman"/>
          <w:sz w:val="22"/>
          <w:szCs w:val="22"/>
          <w:lang w:val="fr-FR"/>
        </w:rPr>
        <w:t xml:space="preserve"> has temporal projection (is temporal projection of)</w:t>
      </w:r>
      <w:r w:rsidRPr="002F1ECE">
        <w:rPr>
          <w:rFonts w:eastAsia="Calibri" w:cs="Times New Roman"/>
          <w:kern w:val="0"/>
          <w:sz w:val="22"/>
          <w:szCs w:val="22"/>
          <w:lang w:val="en-US" w:eastAsia="en-US" w:bidi="ar-SA"/>
        </w:rPr>
        <w:t xml:space="preserve">: </w:t>
      </w:r>
      <w:r w:rsidRPr="002F1ECE">
        <w:rPr>
          <w:rFonts w:cs="Times New Roman"/>
        </w:rPr>
        <w:t>E</w:t>
      </w:r>
      <w:r>
        <w:rPr>
          <w:rFonts w:cs="Times New Roman"/>
        </w:rPr>
        <w:t>52 Time Span</w:t>
      </w:r>
      <w:r w:rsidRPr="002F1ECE">
        <w:rPr>
          <w:rFonts w:cs="Times New Roman"/>
        </w:rPr>
        <w:t xml:space="preserve"> </w:t>
      </w:r>
    </w:p>
    <w:p w14:paraId="6DCDDD1D" w14:textId="26087B9F" w:rsidR="00B42A0E" w:rsidRPr="002F1ECE" w:rsidRDefault="00B42A0E" w:rsidP="00B42A0E">
      <w:pPr>
        <w:pStyle w:val="MMTextMarker"/>
        <w:spacing w:after="0"/>
        <w:rPr>
          <w:rFonts w:ascii="Times New Roman" w:hAnsi="Times New Roman" w:cs="Times New Roman"/>
        </w:rPr>
      </w:pPr>
      <w:r w:rsidRPr="002F1ECE">
        <w:rPr>
          <w:rFonts w:ascii="Times New Roman" w:hAnsi="Times New Roman" w:cs="Times New Roman"/>
        </w:rPr>
        <w:t xml:space="preserve">Quantification: </w:t>
      </w:r>
    </w:p>
    <w:p w14:paraId="0DA8821F" w14:textId="480FBF40" w:rsidR="00B42A0E" w:rsidRPr="002F1ECE" w:rsidRDefault="00B42A0E" w:rsidP="00B42A0E">
      <w:pPr>
        <w:pStyle w:val="MMTextMarker"/>
        <w:spacing w:after="0"/>
        <w:ind w:firstLine="1208"/>
        <w:rPr>
          <w:rFonts w:ascii="Times New Roman" w:hAnsi="Times New Roman" w:cs="Times New Roman"/>
        </w:rPr>
      </w:pPr>
      <w:r w:rsidRPr="002F1ECE">
        <w:rPr>
          <w:rFonts w:ascii="Times New Roman" w:hAnsi="Times New Roman" w:cs="Times New Roman"/>
        </w:rPr>
        <w:t>one to one</w:t>
      </w:r>
      <w:r w:rsidR="00FE792F" w:rsidRPr="00FE792F">
        <w:t xml:space="preserve"> </w:t>
      </w:r>
      <w:r w:rsidR="00FE792F" w:rsidRPr="00FE792F">
        <w:rPr>
          <w:rFonts w:ascii="Times New Roman" w:hAnsi="Times New Roman" w:cs="Times New Roman"/>
        </w:rPr>
        <w:t>, necessary, dependent</w:t>
      </w:r>
      <w:r w:rsidRPr="002F1ECE">
        <w:rPr>
          <w:rFonts w:ascii="Times New Roman" w:hAnsi="Times New Roman" w:cs="Times New Roman"/>
        </w:rPr>
        <w:t xml:space="preserve"> (1,1:1,1)</w:t>
      </w:r>
    </w:p>
    <w:p w14:paraId="03FE88DC" w14:textId="77777777" w:rsidR="00605EDF" w:rsidRPr="002F1ECE" w:rsidRDefault="00AE58EA" w:rsidP="00AE58EA">
      <w:pPr>
        <w:pStyle w:val="MMNotes"/>
        <w:ind w:left="1701" w:hanging="1701"/>
        <w:rPr>
          <w:rFonts w:ascii="Times New Roman" w:hAnsi="Times New Roman" w:cs="Times New Roman"/>
        </w:rPr>
      </w:pPr>
      <w:r w:rsidRPr="002F1ECE">
        <w:rPr>
          <w:rFonts w:ascii="Times New Roman" w:hAnsi="Times New Roman" w:cs="Times New Roman"/>
        </w:rPr>
        <w:t xml:space="preserve">Scope note: </w:t>
      </w:r>
      <w:r w:rsidRPr="002F1ECE">
        <w:rPr>
          <w:rFonts w:ascii="Times New Roman" w:hAnsi="Times New Roman" w:cs="Times New Roman"/>
        </w:rPr>
        <w:tab/>
      </w:r>
    </w:p>
    <w:p w14:paraId="4630704E" w14:textId="61FBAFAD" w:rsidR="00AE58EA" w:rsidRPr="002F1ECE" w:rsidRDefault="00AE58EA" w:rsidP="007F349D">
      <w:pPr>
        <w:pStyle w:val="MMNotes"/>
        <w:ind w:left="1209"/>
        <w:rPr>
          <w:rFonts w:ascii="Times New Roman" w:hAnsi="Times New Roman" w:cs="Times New Roman"/>
        </w:rPr>
      </w:pPr>
      <w:r w:rsidRPr="002F1ECE">
        <w:rPr>
          <w:rFonts w:ascii="Times New Roman" w:hAnsi="Times New Roman" w:cs="Times New Roman"/>
        </w:rPr>
        <w:t>This property describes the temporal projection of an instance of a SP1 Phenomenal Spacetime Volume. This property can be extended in a future model to a ternary</w:t>
      </w:r>
      <w:r w:rsidRPr="002F1ECE">
        <w:rPr>
          <w:rFonts w:ascii="Times New Roman" w:hAnsi="Times New Roman" w:cs="Times New Roman"/>
          <w:lang w:val="en-GB"/>
        </w:rPr>
        <w:t xml:space="preserve"> (3-ary) </w:t>
      </w:r>
      <w:r w:rsidRPr="002F1ECE">
        <w:rPr>
          <w:rFonts w:ascii="Times New Roman" w:hAnsi="Times New Roman" w:cs="Times New Roman"/>
        </w:rPr>
        <w:t>relationship describing the temporal projection under a spatial constraint.</w:t>
      </w:r>
    </w:p>
    <w:p w14:paraId="5305F815" w14:textId="270B0D48" w:rsidR="00A923B8" w:rsidRPr="002F1ECE" w:rsidRDefault="00A923B8" w:rsidP="007F349D">
      <w:pPr>
        <w:pStyle w:val="MMNotes"/>
        <w:ind w:left="1209"/>
        <w:rPr>
          <w:rFonts w:ascii="Times New Roman" w:hAnsi="Times New Roman" w:cs="Times New Roman"/>
        </w:rPr>
      </w:pPr>
    </w:p>
    <w:p w14:paraId="5C64356D" w14:textId="77777777" w:rsidR="00A923B8" w:rsidRPr="002F1ECE" w:rsidRDefault="00A923B8" w:rsidP="00A923B8">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0B628DAA" w14:textId="4167602F" w:rsidR="00A923B8" w:rsidRPr="002F1ECE" w:rsidRDefault="00A923B8" w:rsidP="00A923B8">
      <w:pPr>
        <w:numPr>
          <w:ilvl w:val="0"/>
          <w:numId w:val="11"/>
        </w:numPr>
        <w:suppressAutoHyphens w:val="0"/>
        <w:spacing w:before="180" w:after="180"/>
        <w:ind w:left="1418" w:hanging="142"/>
        <w:jc w:val="both"/>
        <w:rPr>
          <w:rFonts w:cs="Times New Roman"/>
        </w:rPr>
      </w:pPr>
      <w:r w:rsidRPr="002F1ECE">
        <w:rPr>
          <w:rFonts w:eastAsia="Calibri" w:cs="Times New Roman"/>
          <w:kern w:val="0"/>
          <w:sz w:val="22"/>
          <w:szCs w:val="22"/>
          <w:lang w:val="en-US" w:eastAsia="en-US" w:bidi="ar-SA"/>
        </w:rPr>
        <w:t xml:space="preserve">The spatio-temporal trajectory (SP1) of the H.M.S. Victory (E22) </w:t>
      </w:r>
      <w:r w:rsidRPr="002F1ECE">
        <w:rPr>
          <w:rFonts w:eastAsia="Calibri" w:cs="Times New Roman"/>
          <w:i/>
          <w:iCs/>
          <w:kern w:val="0"/>
          <w:sz w:val="22"/>
          <w:szCs w:val="22"/>
          <w:lang w:val="en-US" w:eastAsia="en-US" w:bidi="ar-SA"/>
        </w:rPr>
        <w:t xml:space="preserve">has temporal projection the </w:t>
      </w:r>
      <w:r w:rsidRPr="002F1ECE">
        <w:rPr>
          <w:rFonts w:eastAsia="Calibri" w:cs="Times New Roman"/>
          <w:kern w:val="0"/>
          <w:sz w:val="22"/>
          <w:szCs w:val="22"/>
          <w:lang w:val="en-US" w:eastAsia="de-AT" w:bidi="ar-SA"/>
        </w:rPr>
        <w:t xml:space="preserve">phenomenal temporal extent </w:t>
      </w:r>
      <w:r w:rsidRPr="002F1ECE">
        <w:rPr>
          <w:rFonts w:eastAsia="Calibri" w:cs="Times New Roman"/>
          <w:kern w:val="0"/>
          <w:sz w:val="22"/>
          <w:szCs w:val="22"/>
          <w:lang w:val="en-US" w:eastAsia="en-US" w:bidi="ar-SA"/>
        </w:rPr>
        <w:t>from its from its launching to its actual location (SP13)</w:t>
      </w:r>
    </w:p>
    <w:p w14:paraId="7F0C574C" w14:textId="77777777" w:rsidR="002F1ECE" w:rsidRPr="00601161" w:rsidRDefault="002F1ECE" w:rsidP="002F1ECE">
      <w:pPr>
        <w:pStyle w:val="CRMDescriptionLabel"/>
      </w:pPr>
      <w:r w:rsidRPr="00601161">
        <w:t>In first-order logic:</w:t>
      </w:r>
    </w:p>
    <w:p w14:paraId="177DF5C0" w14:textId="640B7DE5" w:rsidR="002F1ECE" w:rsidRPr="00D41AC3" w:rsidRDefault="002F1ECE" w:rsidP="002F1ECE">
      <w:pPr>
        <w:pStyle w:val="CRMFirstOrderLogic"/>
        <w:rPr>
          <w:lang w:val="fr-FR"/>
        </w:rPr>
      </w:pPr>
      <w:r>
        <w:rPr>
          <w:lang w:val="fr-FR"/>
        </w:rPr>
        <w:t>Q3</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SP1</w:t>
      </w:r>
      <w:r w:rsidRPr="00D41AC3">
        <w:rPr>
          <w:lang w:val="fr-FR"/>
        </w:rPr>
        <w:t>(x)</w:t>
      </w:r>
    </w:p>
    <w:p w14:paraId="56497308" w14:textId="47C43E11" w:rsidR="002F1ECE" w:rsidRPr="00D41AC3" w:rsidRDefault="002F1ECE" w:rsidP="002F1ECE">
      <w:pPr>
        <w:pStyle w:val="CRMFirstOrderLogic"/>
        <w:rPr>
          <w:lang w:val="fr-FR"/>
        </w:rPr>
      </w:pPr>
      <w:r>
        <w:rPr>
          <w:lang w:val="fr-FR"/>
        </w:rPr>
        <w:t>Q3</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SP13</w:t>
      </w:r>
      <w:r w:rsidRPr="00D41AC3">
        <w:rPr>
          <w:lang w:val="fr-FR"/>
        </w:rPr>
        <w:t>(y)</w:t>
      </w:r>
    </w:p>
    <w:p w14:paraId="2390A4BB" w14:textId="77777777" w:rsidR="002F1ECE" w:rsidRPr="002F1ECE" w:rsidRDefault="002F1ECE" w:rsidP="007F349D">
      <w:pPr>
        <w:pStyle w:val="MMNotes"/>
        <w:ind w:left="1209"/>
        <w:rPr>
          <w:rFonts w:ascii="Times New Roman" w:hAnsi="Times New Roman" w:cs="Times New Roman"/>
          <w:lang w:val="en-GB"/>
        </w:rPr>
      </w:pPr>
    </w:p>
    <w:p w14:paraId="4B512FAF" w14:textId="52434153" w:rsidR="00AE58EA" w:rsidRPr="002F1ECE" w:rsidRDefault="00AE58EA" w:rsidP="002F1ECE">
      <w:pPr>
        <w:pStyle w:val="CRMPropertyLabel"/>
      </w:pPr>
      <w:bookmarkStart w:id="109" w:name="_Q4_has_spatial"/>
      <w:bookmarkStart w:id="110" w:name="_Toc429659361"/>
      <w:bookmarkStart w:id="111" w:name="_Toc229565980"/>
      <w:bookmarkEnd w:id="109"/>
      <w:r w:rsidRPr="002F1ECE">
        <w:t>Q4 has spatial projection</w:t>
      </w:r>
      <w:bookmarkEnd w:id="110"/>
      <w:r w:rsidR="00D41003" w:rsidRPr="002F1ECE">
        <w:t xml:space="preserve"> (is spatial projection of)</w:t>
      </w:r>
      <w:bookmarkEnd w:id="111"/>
    </w:p>
    <w:p w14:paraId="59EDE99A" w14:textId="77777777" w:rsidR="00B42A0E" w:rsidRPr="002F1ECE" w:rsidRDefault="00B42A0E" w:rsidP="00B42A0E">
      <w:pPr>
        <w:pStyle w:val="MMTextMarker"/>
        <w:spacing w:after="0"/>
        <w:rPr>
          <w:rFonts w:ascii="Times New Roman" w:hAnsi="Times New Roman" w:cs="Times New Roman"/>
        </w:rPr>
      </w:pPr>
      <w:r w:rsidRPr="002F1ECE">
        <w:rPr>
          <w:rFonts w:ascii="Times New Roman" w:hAnsi="Times New Roman" w:cs="Times New Roman"/>
        </w:rPr>
        <w:t xml:space="preserve">Domain: </w:t>
      </w:r>
    </w:p>
    <w:p w14:paraId="0111F3D8" w14:textId="77777777" w:rsidR="00B42A0E" w:rsidRPr="002F1ECE" w:rsidRDefault="00A67E9C" w:rsidP="00D41003">
      <w:pPr>
        <w:pStyle w:val="MMTextMarker"/>
        <w:spacing w:after="0"/>
        <w:ind w:firstLine="1208"/>
        <w:rPr>
          <w:rFonts w:ascii="Times New Roman" w:hAnsi="Times New Roman" w:cs="Times New Roman"/>
        </w:rPr>
      </w:pPr>
      <w:hyperlink w:anchor="_SP1_Phenomenal_Spacetime" w:history="1">
        <w:r w:rsidR="00B42A0E" w:rsidRPr="002F1ECE">
          <w:rPr>
            <w:rStyle w:val="Hyperlink"/>
            <w:rFonts w:ascii="Times New Roman" w:hAnsi="Times New Roman" w:cs="Times New Roman"/>
            <w:lang w:val="en-GB"/>
          </w:rPr>
          <w:t>SP1</w:t>
        </w:r>
      </w:hyperlink>
      <w:r w:rsidR="00B42A0E" w:rsidRPr="002F1ECE">
        <w:rPr>
          <w:rFonts w:ascii="Times New Roman" w:hAnsi="Times New Roman" w:cs="Times New Roman"/>
          <w:lang w:val="en-GB"/>
        </w:rPr>
        <w:t xml:space="preserve"> </w:t>
      </w:r>
      <w:r w:rsidR="00B42A0E" w:rsidRPr="002F1ECE">
        <w:rPr>
          <w:rFonts w:ascii="Times New Roman" w:hAnsi="Times New Roman" w:cs="Times New Roman"/>
        </w:rPr>
        <w:t xml:space="preserve">Phenomenal Spacetime Volume </w:t>
      </w:r>
    </w:p>
    <w:p w14:paraId="21FB7588" w14:textId="16F2F0F0" w:rsidR="00B42A0E" w:rsidRPr="002F1ECE" w:rsidRDefault="00B42A0E" w:rsidP="00B42A0E">
      <w:pPr>
        <w:pStyle w:val="MMTextMarker"/>
        <w:spacing w:after="0"/>
        <w:rPr>
          <w:rFonts w:ascii="Times New Roman" w:hAnsi="Times New Roman" w:cs="Times New Roman"/>
        </w:rPr>
      </w:pPr>
      <w:r w:rsidRPr="002F1ECE">
        <w:rPr>
          <w:rFonts w:ascii="Times New Roman" w:hAnsi="Times New Roman" w:cs="Times New Roman"/>
        </w:rPr>
        <w:t xml:space="preserve">Range: </w:t>
      </w:r>
    </w:p>
    <w:p w14:paraId="5EBF60A4" w14:textId="77777777" w:rsidR="00B42A0E" w:rsidRPr="002F1ECE" w:rsidRDefault="00A67E9C" w:rsidP="00D41003">
      <w:pPr>
        <w:pStyle w:val="MMTextMarker"/>
        <w:spacing w:after="0"/>
        <w:ind w:firstLine="1208"/>
        <w:rPr>
          <w:rFonts w:ascii="Times New Roman" w:hAnsi="Times New Roman" w:cs="Times New Roman"/>
        </w:rPr>
      </w:pPr>
      <w:hyperlink w:anchor="_SP2_Phenomenal_Place" w:history="1">
        <w:r w:rsidR="00B42A0E" w:rsidRPr="002F1ECE">
          <w:rPr>
            <w:rStyle w:val="Hyperlink"/>
            <w:rFonts w:ascii="Times New Roman" w:hAnsi="Times New Roman" w:cs="Times New Roman"/>
          </w:rPr>
          <w:t>SP2</w:t>
        </w:r>
      </w:hyperlink>
      <w:r w:rsidR="00B42A0E" w:rsidRPr="002F1ECE">
        <w:rPr>
          <w:rFonts w:ascii="Times New Roman" w:hAnsi="Times New Roman" w:cs="Times New Roman"/>
        </w:rPr>
        <w:t xml:space="preserve"> Phenomenal Place </w:t>
      </w:r>
    </w:p>
    <w:p w14:paraId="361DAACD" w14:textId="77777777" w:rsidR="002F1ECE" w:rsidRPr="002F1ECE" w:rsidRDefault="002F1ECE" w:rsidP="002F1ECE">
      <w:pPr>
        <w:pStyle w:val="CRMDescriptionLabel"/>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Subproperty of:</w:t>
      </w:r>
    </w:p>
    <w:p w14:paraId="2B2E3D9C" w14:textId="18C35ED0" w:rsidR="002F1ECE" w:rsidRPr="002F1ECE" w:rsidRDefault="002F1ECE" w:rsidP="002F1ECE">
      <w:pPr>
        <w:pStyle w:val="CRMDomainRange"/>
        <w:ind w:left="1276"/>
        <w:rPr>
          <w:rFonts w:eastAsia="Calibri" w:cs="Times New Roman"/>
          <w:kern w:val="0"/>
          <w:sz w:val="22"/>
          <w:szCs w:val="22"/>
          <w:lang w:eastAsia="en-US" w:bidi="ar-SA"/>
        </w:rPr>
      </w:pPr>
      <w:r w:rsidRPr="002F1ECE">
        <w:rPr>
          <w:rFonts w:eastAsia="Calibri" w:cs="Times New Roman"/>
          <w:sz w:val="22"/>
          <w:szCs w:val="22"/>
          <w:lang w:val="fr-FR"/>
        </w:rPr>
        <w:t>E92 Spacetime Volume. P1</w:t>
      </w:r>
      <w:r>
        <w:rPr>
          <w:rFonts w:eastAsia="Calibri" w:cs="Times New Roman"/>
          <w:sz w:val="22"/>
          <w:szCs w:val="22"/>
          <w:lang w:val="fr-FR"/>
        </w:rPr>
        <w:t>61</w:t>
      </w:r>
      <w:r w:rsidRPr="002F1ECE">
        <w:rPr>
          <w:rFonts w:eastAsia="Calibri" w:cs="Times New Roman"/>
          <w:sz w:val="22"/>
          <w:szCs w:val="22"/>
          <w:lang w:val="fr-FR"/>
        </w:rPr>
        <w:t xml:space="preserve"> has </w:t>
      </w:r>
      <w:r>
        <w:rPr>
          <w:rFonts w:eastAsia="Calibri" w:cs="Times New Roman"/>
          <w:sz w:val="22"/>
          <w:szCs w:val="22"/>
          <w:lang w:val="fr-FR"/>
        </w:rPr>
        <w:t>spatial</w:t>
      </w:r>
      <w:r w:rsidRPr="002F1ECE">
        <w:rPr>
          <w:rFonts w:eastAsia="Calibri" w:cs="Times New Roman"/>
          <w:sz w:val="22"/>
          <w:szCs w:val="22"/>
          <w:lang w:val="fr-FR"/>
        </w:rPr>
        <w:t xml:space="preserve"> projection (is </w:t>
      </w:r>
      <w:r>
        <w:rPr>
          <w:rFonts w:eastAsia="Calibri" w:cs="Times New Roman"/>
          <w:sz w:val="22"/>
          <w:szCs w:val="22"/>
          <w:lang w:val="fr-FR"/>
        </w:rPr>
        <w:t>spatial</w:t>
      </w:r>
      <w:r w:rsidRPr="002F1ECE">
        <w:rPr>
          <w:rFonts w:eastAsia="Calibri" w:cs="Times New Roman"/>
          <w:sz w:val="22"/>
          <w:szCs w:val="22"/>
          <w:lang w:val="fr-FR"/>
        </w:rPr>
        <w:t xml:space="preserve"> projection of)</w:t>
      </w:r>
      <w:r w:rsidRPr="002F1ECE">
        <w:rPr>
          <w:rFonts w:eastAsia="Calibri" w:cs="Times New Roman"/>
          <w:kern w:val="0"/>
          <w:sz w:val="22"/>
          <w:szCs w:val="22"/>
          <w:lang w:val="en-US" w:eastAsia="en-US" w:bidi="ar-SA"/>
        </w:rPr>
        <w:t xml:space="preserve">: </w:t>
      </w:r>
      <w:r>
        <w:rPr>
          <w:rFonts w:cs="Times New Roman"/>
        </w:rPr>
        <w:t>E53 Place</w:t>
      </w:r>
      <w:r w:rsidRPr="002F1ECE">
        <w:rPr>
          <w:rFonts w:cs="Times New Roman"/>
        </w:rPr>
        <w:t xml:space="preserve"> </w:t>
      </w:r>
    </w:p>
    <w:p w14:paraId="3E9DA6C0" w14:textId="727FE7BA" w:rsidR="00B42A0E" w:rsidRPr="002F1ECE" w:rsidRDefault="00B42A0E" w:rsidP="00B42A0E">
      <w:pPr>
        <w:pStyle w:val="MMTextMarker"/>
        <w:spacing w:after="0"/>
        <w:rPr>
          <w:rFonts w:ascii="Times New Roman" w:hAnsi="Times New Roman" w:cs="Times New Roman"/>
        </w:rPr>
      </w:pPr>
      <w:r w:rsidRPr="002F1ECE">
        <w:rPr>
          <w:rFonts w:ascii="Times New Roman" w:hAnsi="Times New Roman" w:cs="Times New Roman"/>
        </w:rPr>
        <w:t xml:space="preserve">Quantification: </w:t>
      </w:r>
    </w:p>
    <w:p w14:paraId="5CA199FF" w14:textId="798ACA92" w:rsidR="00B42A0E" w:rsidRPr="002F1ECE" w:rsidRDefault="00B42A0E" w:rsidP="00D41003">
      <w:pPr>
        <w:pStyle w:val="MMNotes"/>
        <w:ind w:firstLine="1208"/>
        <w:rPr>
          <w:rFonts w:ascii="Times New Roman" w:hAnsi="Times New Roman" w:cs="Times New Roman"/>
        </w:rPr>
      </w:pPr>
      <w:r w:rsidRPr="002F1ECE">
        <w:rPr>
          <w:rFonts w:ascii="Times New Roman" w:hAnsi="Times New Roman" w:cs="Times New Roman"/>
        </w:rPr>
        <w:t>one to many, necessary, dependent (1,n:1,1)</w:t>
      </w:r>
    </w:p>
    <w:p w14:paraId="5C8A305C" w14:textId="77777777" w:rsidR="00B42A0E" w:rsidRPr="002F1ECE" w:rsidRDefault="00B42A0E" w:rsidP="00B42A0E">
      <w:pPr>
        <w:pStyle w:val="MMNotes"/>
        <w:ind w:left="1701" w:hanging="1701"/>
        <w:rPr>
          <w:rFonts w:ascii="Times New Roman" w:hAnsi="Times New Roman" w:cs="Times New Roman"/>
        </w:rPr>
      </w:pPr>
    </w:p>
    <w:p w14:paraId="2EE9A4ED" w14:textId="570B03E7" w:rsidR="00605EDF" w:rsidRPr="002F1ECE" w:rsidRDefault="00AE58EA" w:rsidP="00AE58EA">
      <w:pPr>
        <w:pStyle w:val="MMNotes"/>
        <w:ind w:left="1701" w:hanging="1701"/>
        <w:rPr>
          <w:rFonts w:ascii="Times New Roman" w:hAnsi="Times New Roman" w:cs="Times New Roman"/>
        </w:rPr>
      </w:pPr>
      <w:r w:rsidRPr="002F1ECE">
        <w:rPr>
          <w:rFonts w:ascii="Times New Roman" w:hAnsi="Times New Roman" w:cs="Times New Roman"/>
        </w:rPr>
        <w:t>Scope note:</w:t>
      </w:r>
      <w:r w:rsidRPr="002F1ECE">
        <w:rPr>
          <w:rFonts w:ascii="Times New Roman" w:hAnsi="Times New Roman" w:cs="Times New Roman"/>
        </w:rPr>
        <w:tab/>
      </w:r>
    </w:p>
    <w:p w14:paraId="577B44DD" w14:textId="2BCB3CD6" w:rsidR="00AE58EA" w:rsidRPr="002F1ECE" w:rsidRDefault="00AE58EA" w:rsidP="007F349D">
      <w:pPr>
        <w:pStyle w:val="MMNotes"/>
        <w:ind w:left="1209"/>
        <w:rPr>
          <w:rFonts w:ascii="Times New Roman" w:hAnsi="Times New Roman" w:cs="Times New Roman"/>
        </w:rPr>
      </w:pPr>
      <w:r w:rsidRPr="002F1ECE">
        <w:rPr>
          <w:rFonts w:ascii="Times New Roman" w:hAnsi="Times New Roman" w:cs="Times New Roman"/>
        </w:rPr>
        <w:t>This property describes the spatial projection of an instance of a SP1 Phenomenal Spacetime Volume on an instance of SP2 Phenomenal Place. Even though the projection of a spacetime volume to one instance of SP3 Reference Space is unique, each reference space gives rise to another projection. The projections overlap at the time of the spacetime volume, the respective instances of SP2 Phenomenal Place may later drift apart, or earlier be yet apart.</w:t>
      </w:r>
    </w:p>
    <w:p w14:paraId="2F0DA708" w14:textId="65879115" w:rsidR="00AE58EA" w:rsidRPr="002F1ECE" w:rsidRDefault="00AE58EA" w:rsidP="007F349D">
      <w:pPr>
        <w:pStyle w:val="MMNotes"/>
        <w:ind w:left="1209"/>
        <w:rPr>
          <w:rFonts w:ascii="Times New Roman" w:hAnsi="Times New Roman" w:cs="Times New Roman"/>
          <w:lang w:val="en-GB"/>
        </w:rPr>
      </w:pPr>
      <w:r w:rsidRPr="002F1ECE">
        <w:rPr>
          <w:rFonts w:ascii="Times New Roman" w:hAnsi="Times New Roman" w:cs="Times New Roman"/>
          <w:lang w:val="en-GB"/>
        </w:rPr>
        <w:t xml:space="preserve">This property can be extended in a future model to a </w:t>
      </w:r>
      <w:r w:rsidRPr="002F1ECE">
        <w:rPr>
          <w:rFonts w:ascii="Times New Roman" w:hAnsi="Times New Roman" w:cs="Times New Roman"/>
        </w:rPr>
        <w:t>ternary</w:t>
      </w:r>
      <w:r w:rsidRPr="002F1ECE">
        <w:rPr>
          <w:rFonts w:ascii="Times New Roman" w:hAnsi="Times New Roman" w:cs="Times New Roman"/>
          <w:lang w:val="en-GB"/>
        </w:rPr>
        <w:t xml:space="preserve"> (3-ary) relationship describing the spatial projection under a temporal constraint.</w:t>
      </w:r>
    </w:p>
    <w:p w14:paraId="0CA92859" w14:textId="77777777" w:rsidR="00A923B8" w:rsidRPr="002F1ECE" w:rsidRDefault="00A923B8" w:rsidP="00A923B8">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lastRenderedPageBreak/>
        <w:t xml:space="preserve">Examples:  </w:t>
      </w:r>
    </w:p>
    <w:p w14:paraId="507D99AD" w14:textId="7424E487" w:rsidR="00A923B8" w:rsidRPr="002F1ECE" w:rsidRDefault="00A923B8" w:rsidP="00A923B8">
      <w:pPr>
        <w:numPr>
          <w:ilvl w:val="0"/>
          <w:numId w:val="11"/>
        </w:numPr>
        <w:suppressAutoHyphens w:val="0"/>
        <w:spacing w:before="180" w:after="180"/>
        <w:ind w:left="1418" w:hanging="142"/>
        <w:jc w:val="both"/>
        <w:rPr>
          <w:rFonts w:cs="Times New Roman"/>
        </w:rPr>
      </w:pPr>
      <w:r w:rsidRPr="002F1ECE">
        <w:rPr>
          <w:rFonts w:eastAsia="Calibri" w:cs="Times New Roman"/>
          <w:kern w:val="0"/>
          <w:sz w:val="22"/>
          <w:szCs w:val="22"/>
          <w:lang w:val="en-US" w:eastAsia="en-US" w:bidi="ar-SA"/>
        </w:rPr>
        <w:t xml:space="preserve">The spatio-temporal trajectory (SP1) of the H.M.S. Victory (E22) </w:t>
      </w:r>
      <w:r w:rsidRPr="002F1ECE">
        <w:rPr>
          <w:rFonts w:eastAsia="Calibri" w:cs="Times New Roman"/>
          <w:i/>
          <w:iCs/>
          <w:kern w:val="0"/>
          <w:sz w:val="22"/>
          <w:szCs w:val="22"/>
          <w:lang w:val="en-US" w:eastAsia="en-US" w:bidi="ar-SA"/>
        </w:rPr>
        <w:t xml:space="preserve">has spatial projection the </w:t>
      </w:r>
      <w:r w:rsidRPr="002F1ECE">
        <w:rPr>
          <w:rFonts w:eastAsia="Calibri" w:cs="Times New Roman"/>
          <w:kern w:val="0"/>
          <w:sz w:val="22"/>
          <w:szCs w:val="22"/>
          <w:lang w:val="en-US" w:eastAsia="de-AT" w:bidi="ar-SA"/>
        </w:rPr>
        <w:t xml:space="preserve">phenomenal spatial extent </w:t>
      </w:r>
      <w:r w:rsidRPr="002F1ECE">
        <w:rPr>
          <w:rFonts w:eastAsia="Calibri" w:cs="Times New Roman"/>
          <w:kern w:val="0"/>
          <w:sz w:val="22"/>
          <w:szCs w:val="22"/>
          <w:lang w:val="en-US" w:eastAsia="en-US" w:bidi="ar-SA"/>
        </w:rPr>
        <w:t>from its from its launching to its actual location (SP2)</w:t>
      </w:r>
    </w:p>
    <w:p w14:paraId="3422EEE3" w14:textId="77777777" w:rsidR="002F1ECE" w:rsidRPr="00601161" w:rsidRDefault="002F1ECE" w:rsidP="002F1ECE">
      <w:pPr>
        <w:pStyle w:val="CRMDescriptionLabel"/>
      </w:pPr>
      <w:r w:rsidRPr="00601161">
        <w:t>In first-order logic:</w:t>
      </w:r>
    </w:p>
    <w:p w14:paraId="3B3353DB" w14:textId="04167F9D" w:rsidR="002F1ECE" w:rsidRPr="00D41AC3" w:rsidRDefault="002F1ECE" w:rsidP="002F1ECE">
      <w:pPr>
        <w:pStyle w:val="CRMFirstOrderLogic"/>
        <w:rPr>
          <w:lang w:val="fr-FR"/>
        </w:rPr>
      </w:pPr>
      <w:r>
        <w:rPr>
          <w:lang w:val="fr-FR"/>
        </w:rPr>
        <w:t>Q4</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SP1</w:t>
      </w:r>
      <w:r w:rsidRPr="00D41AC3">
        <w:rPr>
          <w:lang w:val="fr-FR"/>
        </w:rPr>
        <w:t>(x)</w:t>
      </w:r>
    </w:p>
    <w:p w14:paraId="3B24C6C9" w14:textId="5B2FE6EA" w:rsidR="002F1ECE" w:rsidRPr="00D41AC3" w:rsidRDefault="002F1ECE" w:rsidP="002F1ECE">
      <w:pPr>
        <w:pStyle w:val="CRMFirstOrderLogic"/>
        <w:rPr>
          <w:lang w:val="fr-FR"/>
        </w:rPr>
      </w:pPr>
      <w:r>
        <w:rPr>
          <w:lang w:val="fr-FR"/>
        </w:rPr>
        <w:t>Q4</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SP2 </w:t>
      </w:r>
      <w:r w:rsidRPr="00D41AC3">
        <w:rPr>
          <w:lang w:val="fr-FR"/>
        </w:rPr>
        <w:t>(y)</w:t>
      </w:r>
    </w:p>
    <w:p w14:paraId="23D8D66A" w14:textId="77777777" w:rsidR="002F1ECE" w:rsidRPr="002F1ECE" w:rsidRDefault="002F1ECE" w:rsidP="00AE58EA">
      <w:pPr>
        <w:pStyle w:val="MMNotes"/>
        <w:ind w:left="1701"/>
        <w:rPr>
          <w:rFonts w:ascii="Times New Roman" w:hAnsi="Times New Roman" w:cs="Times New Roman"/>
          <w:lang w:val="en-GB"/>
        </w:rPr>
      </w:pPr>
    </w:p>
    <w:p w14:paraId="20D03170" w14:textId="57163173" w:rsidR="00AE58EA" w:rsidRPr="002F1ECE" w:rsidRDefault="00AE58EA" w:rsidP="002F1ECE">
      <w:pPr>
        <w:pStyle w:val="CRMPropertyLabel"/>
      </w:pPr>
      <w:bookmarkStart w:id="112" w:name="_Toc429659362"/>
      <w:bookmarkStart w:id="113" w:name="_Toc229565981"/>
      <w:r w:rsidRPr="002F1ECE">
        <w:t>Q5 defined in</w:t>
      </w:r>
      <w:bookmarkEnd w:id="112"/>
      <w:r w:rsidR="00D41003" w:rsidRPr="002F1ECE">
        <w:t xml:space="preserve"> (</w:t>
      </w:r>
      <w:r w:rsidR="00A0425E" w:rsidRPr="002F1ECE">
        <w:t>is reference space for)</w:t>
      </w:r>
      <w:bookmarkEnd w:id="113"/>
    </w:p>
    <w:p w14:paraId="3BF257DF" w14:textId="77777777" w:rsidR="00B42A0E" w:rsidRPr="002F1ECE" w:rsidRDefault="00B42A0E" w:rsidP="00B42A0E">
      <w:pPr>
        <w:pStyle w:val="MMTextMarker"/>
        <w:spacing w:after="0"/>
        <w:rPr>
          <w:rFonts w:ascii="Times New Roman" w:hAnsi="Times New Roman" w:cs="Times New Roman"/>
          <w:lang w:val="fr-FR"/>
        </w:rPr>
      </w:pPr>
      <w:r w:rsidRPr="002F1ECE">
        <w:rPr>
          <w:rFonts w:ascii="Times New Roman" w:hAnsi="Times New Roman" w:cs="Times New Roman"/>
          <w:lang w:val="fr-FR"/>
        </w:rPr>
        <w:t xml:space="preserve">Domain: </w:t>
      </w:r>
    </w:p>
    <w:p w14:paraId="5B21DB6E" w14:textId="77777777" w:rsidR="00B42A0E" w:rsidRPr="002F1ECE" w:rsidRDefault="00A67E9C" w:rsidP="00B42A0E">
      <w:pPr>
        <w:pStyle w:val="MMTextMarker"/>
        <w:spacing w:after="0"/>
        <w:ind w:left="1209"/>
        <w:rPr>
          <w:rFonts w:ascii="Times New Roman" w:hAnsi="Times New Roman" w:cs="Times New Roman"/>
          <w:lang w:val="fr-FR"/>
        </w:rPr>
      </w:pPr>
      <w:hyperlink w:anchor="_E53_Place" w:history="1">
        <w:r w:rsidR="00B42A0E" w:rsidRPr="002F1ECE">
          <w:rPr>
            <w:rStyle w:val="Hyperlink"/>
            <w:rFonts w:ascii="Times New Roman" w:hAnsi="Times New Roman" w:cs="Times New Roman"/>
            <w:lang w:val="fr-FR"/>
          </w:rPr>
          <w:t>E53</w:t>
        </w:r>
      </w:hyperlink>
      <w:r w:rsidR="00B42A0E" w:rsidRPr="002F1ECE">
        <w:rPr>
          <w:rFonts w:ascii="Times New Roman" w:hAnsi="Times New Roman" w:cs="Times New Roman"/>
          <w:lang w:val="fr-FR"/>
        </w:rPr>
        <w:t xml:space="preserve"> Place </w:t>
      </w:r>
    </w:p>
    <w:p w14:paraId="5E9BC21C" w14:textId="0AD06EE6" w:rsidR="00B42A0E" w:rsidRPr="002F1ECE" w:rsidRDefault="00B42A0E" w:rsidP="00B42A0E">
      <w:pPr>
        <w:pStyle w:val="MMTextMarker"/>
        <w:spacing w:after="0"/>
        <w:rPr>
          <w:rFonts w:ascii="Times New Roman" w:hAnsi="Times New Roman" w:cs="Times New Roman"/>
          <w:lang w:val="fr-FR"/>
        </w:rPr>
      </w:pPr>
      <w:r w:rsidRPr="002F1ECE">
        <w:rPr>
          <w:rFonts w:ascii="Times New Roman" w:hAnsi="Times New Roman" w:cs="Times New Roman"/>
          <w:lang w:val="fr-FR"/>
        </w:rPr>
        <w:t xml:space="preserve">Range: </w:t>
      </w:r>
    </w:p>
    <w:p w14:paraId="2CB8B7AC" w14:textId="77777777" w:rsidR="00B42A0E" w:rsidRPr="002F1ECE" w:rsidRDefault="00A67E9C" w:rsidP="00A0425E">
      <w:pPr>
        <w:pStyle w:val="MMTextMarker"/>
        <w:spacing w:after="0"/>
        <w:ind w:firstLine="1208"/>
        <w:rPr>
          <w:rFonts w:ascii="Times New Roman" w:hAnsi="Times New Roman" w:cs="Times New Roman"/>
          <w:lang w:val="fr-FR"/>
        </w:rPr>
      </w:pPr>
      <w:hyperlink w:anchor="_SP3_Reference_Space" w:history="1">
        <w:r w:rsidR="00B42A0E" w:rsidRPr="002F1ECE">
          <w:rPr>
            <w:rStyle w:val="Hyperlink"/>
            <w:rFonts w:ascii="Times New Roman" w:hAnsi="Times New Roman" w:cs="Times New Roman"/>
            <w:lang w:val="fr-FR"/>
          </w:rPr>
          <w:t>SP3</w:t>
        </w:r>
      </w:hyperlink>
      <w:r w:rsidR="00B42A0E" w:rsidRPr="002F1ECE">
        <w:rPr>
          <w:rFonts w:ascii="Times New Roman" w:hAnsi="Times New Roman" w:cs="Times New Roman"/>
          <w:lang w:val="fr-FR"/>
        </w:rPr>
        <w:t xml:space="preserve"> Reference Space </w:t>
      </w:r>
    </w:p>
    <w:p w14:paraId="220B763C" w14:textId="1EB1F961" w:rsidR="00B42A0E" w:rsidRPr="002F1ECE" w:rsidRDefault="00B42A0E" w:rsidP="00B42A0E">
      <w:pPr>
        <w:pStyle w:val="MMTextMarker"/>
        <w:spacing w:after="0"/>
        <w:rPr>
          <w:rFonts w:ascii="Times New Roman" w:hAnsi="Times New Roman" w:cs="Times New Roman"/>
          <w:lang w:val="fr-FR"/>
        </w:rPr>
      </w:pPr>
      <w:r w:rsidRPr="002F1ECE">
        <w:rPr>
          <w:rFonts w:ascii="Times New Roman" w:hAnsi="Times New Roman" w:cs="Times New Roman"/>
          <w:lang w:val="fr-FR"/>
        </w:rPr>
        <w:t xml:space="preserve">Quantification: </w:t>
      </w:r>
    </w:p>
    <w:p w14:paraId="1EBB3D7C" w14:textId="2FEFDB47" w:rsidR="00B42A0E" w:rsidRPr="002F1ECE" w:rsidRDefault="00B42A0E" w:rsidP="00B42A0E">
      <w:pPr>
        <w:pStyle w:val="MMNotes"/>
        <w:ind w:firstLine="1208"/>
        <w:rPr>
          <w:rFonts w:ascii="Times New Roman" w:hAnsi="Times New Roman" w:cs="Times New Roman"/>
        </w:rPr>
      </w:pPr>
      <w:r w:rsidRPr="002F1ECE">
        <w:rPr>
          <w:rFonts w:ascii="Times New Roman" w:hAnsi="Times New Roman" w:cs="Times New Roman"/>
        </w:rPr>
        <w:t>many to one, necessary (1,1:0,n)</w:t>
      </w:r>
    </w:p>
    <w:p w14:paraId="1FBBFE8C" w14:textId="77777777" w:rsidR="00B42A0E" w:rsidRPr="002F1ECE" w:rsidRDefault="00B42A0E" w:rsidP="00A0425E">
      <w:pPr>
        <w:pStyle w:val="MMNotes"/>
        <w:ind w:firstLine="1208"/>
        <w:rPr>
          <w:rFonts w:ascii="Times New Roman" w:hAnsi="Times New Roman" w:cs="Times New Roman"/>
        </w:rPr>
      </w:pPr>
    </w:p>
    <w:p w14:paraId="53F70DE0" w14:textId="2AD0939A" w:rsidR="00605EDF" w:rsidRPr="002F1ECE" w:rsidRDefault="00AE58EA" w:rsidP="00B42A0E">
      <w:pPr>
        <w:pStyle w:val="MMNotes"/>
        <w:ind w:left="1701" w:hanging="1701"/>
        <w:rPr>
          <w:rFonts w:ascii="Times New Roman" w:hAnsi="Times New Roman" w:cs="Times New Roman"/>
        </w:rPr>
      </w:pPr>
      <w:r w:rsidRPr="002F1ECE">
        <w:rPr>
          <w:rFonts w:ascii="Times New Roman" w:hAnsi="Times New Roman" w:cs="Times New Roman"/>
        </w:rPr>
        <w:t>Scope note:</w:t>
      </w:r>
      <w:r w:rsidRPr="002F1ECE">
        <w:rPr>
          <w:rFonts w:ascii="Times New Roman" w:hAnsi="Times New Roman" w:cs="Times New Roman"/>
        </w:rPr>
        <w:tab/>
      </w:r>
    </w:p>
    <w:p w14:paraId="509E4A80" w14:textId="5490D98E" w:rsidR="00AE58EA" w:rsidRPr="002F1ECE" w:rsidRDefault="00AE58EA" w:rsidP="007F349D">
      <w:pPr>
        <w:pStyle w:val="MMNotes"/>
        <w:ind w:left="1209"/>
        <w:rPr>
          <w:rFonts w:ascii="Times New Roman" w:hAnsi="Times New Roman" w:cs="Times New Roman"/>
        </w:rPr>
      </w:pPr>
      <w:r w:rsidRPr="002F1ECE">
        <w:rPr>
          <w:rFonts w:ascii="Times New Roman" w:hAnsi="Times New Roman" w:cs="Times New Roman"/>
        </w:rPr>
        <w:t xml:space="preserve">This property associates an instance of E53 Place with the instance of SP3 Reference Space it is defined in. </w:t>
      </w:r>
    </w:p>
    <w:p w14:paraId="35E128C9" w14:textId="77777777" w:rsidR="00CC7DF0" w:rsidRPr="002F1ECE" w:rsidRDefault="00CC7DF0" w:rsidP="00CC7DF0">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2830840E" w14:textId="35BBD0A5" w:rsidR="00846B21" w:rsidRPr="002F1ECE" w:rsidRDefault="00CC7DF0" w:rsidP="003D7575">
      <w:pPr>
        <w:numPr>
          <w:ilvl w:val="0"/>
          <w:numId w:val="11"/>
        </w:numPr>
        <w:suppressAutoHyphens w:val="0"/>
        <w:spacing w:before="180" w:after="180"/>
        <w:ind w:left="1418" w:hanging="142"/>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The </w:t>
      </w:r>
      <w:r w:rsidR="00846B21" w:rsidRPr="002F1ECE">
        <w:rPr>
          <w:rFonts w:eastAsia="Calibri" w:cs="Times New Roman"/>
          <w:kern w:val="0"/>
          <w:sz w:val="22"/>
          <w:szCs w:val="22"/>
          <w:lang w:val="en-US" w:eastAsia="en-US" w:bidi="ar-SA"/>
        </w:rPr>
        <w:t>location of Lord Nelson when he died (E53) de</w:t>
      </w:r>
      <w:r w:rsidR="00A0425E" w:rsidRPr="002F1ECE">
        <w:rPr>
          <w:rFonts w:eastAsia="Calibri" w:cs="Times New Roman"/>
          <w:kern w:val="0"/>
          <w:sz w:val="22"/>
          <w:szCs w:val="22"/>
          <w:lang w:val="en-US" w:eastAsia="en-US" w:bidi="ar-SA"/>
        </w:rPr>
        <w:t>fined i</w:t>
      </w:r>
      <w:r w:rsidR="00846B21" w:rsidRPr="002F1ECE">
        <w:rPr>
          <w:rFonts w:eastAsia="Calibri" w:cs="Times New Roman"/>
          <w:kern w:val="0"/>
          <w:sz w:val="22"/>
          <w:szCs w:val="22"/>
          <w:lang w:val="en-US" w:eastAsia="en-US" w:bidi="ar-SA"/>
        </w:rPr>
        <w:t xml:space="preserve">n the  </w:t>
      </w:r>
      <w:r w:rsidR="00846B21" w:rsidRPr="002F1ECE">
        <w:rPr>
          <w:rFonts w:cs="Times New Roman"/>
        </w:rPr>
        <w:t xml:space="preserve">Reference </w:t>
      </w:r>
      <w:r w:rsidR="00846B21" w:rsidRPr="002F1ECE">
        <w:rPr>
          <w:rFonts w:eastAsia="Calibri" w:cs="Times New Roman"/>
          <w:kern w:val="0"/>
          <w:sz w:val="22"/>
          <w:szCs w:val="22"/>
          <w:lang w:val="en-US" w:eastAsia="en-US" w:bidi="ar-SA"/>
        </w:rPr>
        <w:t xml:space="preserve">Space (SP3) inside and around the H.M.S. Victory (E22) </w:t>
      </w:r>
    </w:p>
    <w:p w14:paraId="2A660C81" w14:textId="77777777" w:rsidR="002F1ECE" w:rsidRPr="00601161" w:rsidRDefault="002F1ECE" w:rsidP="002F1ECE">
      <w:pPr>
        <w:pStyle w:val="CRMDescriptionLabel"/>
      </w:pPr>
      <w:r w:rsidRPr="00601161">
        <w:t>In first-order logic:</w:t>
      </w:r>
    </w:p>
    <w:p w14:paraId="27FA6910" w14:textId="0486100F" w:rsidR="002F1ECE" w:rsidRPr="00D41AC3" w:rsidRDefault="002F1ECE" w:rsidP="002F1ECE">
      <w:pPr>
        <w:pStyle w:val="CRMFirstOrderLogic"/>
        <w:rPr>
          <w:lang w:val="fr-FR"/>
        </w:rPr>
      </w:pPr>
      <w:r>
        <w:rPr>
          <w:lang w:val="fr-FR"/>
        </w:rPr>
        <w:t>Q5</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E53</w:t>
      </w:r>
      <w:r w:rsidRPr="00D41AC3">
        <w:rPr>
          <w:lang w:val="fr-FR"/>
        </w:rPr>
        <w:t>(x)</w:t>
      </w:r>
    </w:p>
    <w:p w14:paraId="4C9D4721" w14:textId="208E1966" w:rsidR="002F1ECE" w:rsidRPr="00D41AC3" w:rsidRDefault="002F1ECE" w:rsidP="002F1ECE">
      <w:pPr>
        <w:pStyle w:val="CRMFirstOrderLogic"/>
        <w:rPr>
          <w:lang w:val="fr-FR"/>
        </w:rPr>
      </w:pPr>
      <w:r>
        <w:rPr>
          <w:lang w:val="fr-FR"/>
        </w:rPr>
        <w:t>Q5</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SP3 </w:t>
      </w:r>
      <w:r w:rsidRPr="00D41AC3">
        <w:rPr>
          <w:lang w:val="fr-FR"/>
        </w:rPr>
        <w:t>(y)</w:t>
      </w:r>
    </w:p>
    <w:p w14:paraId="5E2759C3" w14:textId="77777777" w:rsidR="00AE58EA" w:rsidRPr="002F1ECE" w:rsidRDefault="00AE58EA" w:rsidP="00AE58EA">
      <w:pPr>
        <w:suppressAutoHyphens w:val="0"/>
        <w:jc w:val="both"/>
        <w:rPr>
          <w:rFonts w:eastAsia="Calibri" w:cs="Times New Roman"/>
          <w:kern w:val="0"/>
          <w:sz w:val="22"/>
          <w:szCs w:val="22"/>
          <w:lang w:eastAsia="en-US" w:bidi="ar-SA"/>
        </w:rPr>
      </w:pPr>
    </w:p>
    <w:p w14:paraId="1482C4B0" w14:textId="77777777" w:rsidR="00A728B6" w:rsidRPr="002F1ECE" w:rsidRDefault="00A728B6" w:rsidP="002F1ECE">
      <w:pPr>
        <w:pStyle w:val="CRMPropertyLabel"/>
        <w:rPr>
          <w:lang w:eastAsia="en-US" w:bidi="ar-SA"/>
        </w:rPr>
      </w:pPr>
      <w:bookmarkStart w:id="114" w:name="_Q6_is_at"/>
      <w:bookmarkStart w:id="115" w:name="_Toc429659363"/>
      <w:bookmarkStart w:id="116" w:name="_Toc229565982"/>
      <w:bookmarkEnd w:id="114"/>
      <w:r w:rsidRPr="002F1ECE">
        <w:rPr>
          <w:lang w:eastAsia="en-US" w:bidi="ar-SA"/>
        </w:rPr>
        <w:t>Q6 is at rest in relation to</w:t>
      </w:r>
      <w:bookmarkStart w:id="117" w:name="_Hlk159430891"/>
      <w:bookmarkEnd w:id="115"/>
      <w:r w:rsidRPr="002F1ECE">
        <w:rPr>
          <w:lang w:eastAsia="en-US" w:bidi="ar-SA"/>
        </w:rPr>
        <w:t xml:space="preserve"> (rests in relation to)</w:t>
      </w:r>
      <w:bookmarkEnd w:id="116"/>
      <w:bookmarkEnd w:id="117"/>
    </w:p>
    <w:p w14:paraId="6714F93B" w14:textId="77777777" w:rsidR="00605EDF" w:rsidRPr="002F1ECE" w:rsidRDefault="00A728B6" w:rsidP="00A728B6">
      <w:pPr>
        <w:suppressAutoHyphens w:val="0"/>
        <w:spacing w:before="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77C04C2B" w14:textId="47DC3CCA" w:rsidR="00A728B6" w:rsidRPr="002F1ECE" w:rsidRDefault="00A67E9C" w:rsidP="007F349D">
      <w:pPr>
        <w:suppressAutoHyphens w:val="0"/>
        <w:spacing w:before="180"/>
        <w:ind w:left="1276"/>
        <w:jc w:val="both"/>
        <w:rPr>
          <w:rFonts w:eastAsia="Calibri" w:cs="Times New Roman"/>
          <w:kern w:val="0"/>
          <w:sz w:val="22"/>
          <w:szCs w:val="22"/>
          <w:lang w:val="en-US" w:eastAsia="en-US" w:bidi="ar-SA"/>
        </w:rPr>
      </w:pPr>
      <w:hyperlink w:anchor="_SP3_Reference_Space" w:history="1">
        <w:r w:rsidR="00A728B6" w:rsidRPr="002F1ECE">
          <w:rPr>
            <w:rFonts w:eastAsia="Calibri" w:cs="Times New Roman"/>
            <w:color w:val="0000FF"/>
            <w:kern w:val="0"/>
            <w:sz w:val="22"/>
            <w:szCs w:val="22"/>
            <w:u w:val="single"/>
            <w:lang w:val="en-US" w:eastAsia="en-US" w:bidi="ar-SA"/>
          </w:rPr>
          <w:t>SP3</w:t>
        </w:r>
      </w:hyperlink>
      <w:r w:rsidR="00A728B6" w:rsidRPr="002F1ECE">
        <w:rPr>
          <w:rFonts w:eastAsia="Calibri" w:cs="Times New Roman"/>
          <w:kern w:val="0"/>
          <w:sz w:val="22"/>
          <w:szCs w:val="22"/>
          <w:lang w:val="en-US" w:eastAsia="en-US" w:bidi="ar-SA"/>
        </w:rPr>
        <w:t xml:space="preserve"> Reference Space</w:t>
      </w:r>
    </w:p>
    <w:p w14:paraId="60E0AB2E" w14:textId="77777777" w:rsidR="00605EDF" w:rsidRPr="002F1ECE" w:rsidRDefault="00A728B6" w:rsidP="00A728B6">
      <w:pPr>
        <w:suppressAutoHyphens w:val="0"/>
        <w:spacing w:before="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273706F8" w14:textId="2AAA4332" w:rsidR="00A728B6" w:rsidRPr="002F1ECE" w:rsidRDefault="00A67E9C" w:rsidP="007F349D">
      <w:pPr>
        <w:suppressAutoHyphens w:val="0"/>
        <w:spacing w:before="180"/>
        <w:ind w:left="1276"/>
        <w:jc w:val="both"/>
        <w:rPr>
          <w:rFonts w:eastAsia="Calibri" w:cs="Times New Roman"/>
          <w:kern w:val="0"/>
          <w:sz w:val="22"/>
          <w:szCs w:val="22"/>
          <w:lang w:val="en-US" w:eastAsia="en-US" w:bidi="ar-SA"/>
        </w:rPr>
      </w:pPr>
      <w:hyperlink w:anchor="_E18_Physical_Thing" w:history="1">
        <w:r w:rsidR="00A728B6" w:rsidRPr="002F1ECE">
          <w:rPr>
            <w:rFonts w:eastAsia="Calibri" w:cs="Times New Roman"/>
            <w:color w:val="0000FF"/>
            <w:kern w:val="0"/>
            <w:sz w:val="22"/>
            <w:szCs w:val="22"/>
            <w:u w:val="single"/>
            <w:lang w:val="en-US" w:eastAsia="en-US" w:bidi="ar-SA"/>
          </w:rPr>
          <w:t>E18</w:t>
        </w:r>
      </w:hyperlink>
      <w:r w:rsidR="00A728B6" w:rsidRPr="002F1ECE">
        <w:rPr>
          <w:rFonts w:eastAsia="Calibri" w:cs="Times New Roman"/>
          <w:kern w:val="0"/>
          <w:sz w:val="22"/>
          <w:szCs w:val="22"/>
          <w:lang w:val="en-US" w:eastAsia="en-US" w:bidi="ar-SA"/>
        </w:rPr>
        <w:t xml:space="preserve"> Physical Thing</w:t>
      </w:r>
    </w:p>
    <w:p w14:paraId="6455A6A1" w14:textId="77777777" w:rsidR="007F349D" w:rsidRPr="002F1ECE" w:rsidRDefault="00A728B6" w:rsidP="00A728B6">
      <w:pPr>
        <w:suppressAutoHyphens w:val="0"/>
        <w:spacing w:before="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05132533" w14:textId="7C3DA7A7" w:rsidR="00A728B6" w:rsidRPr="002F1ECE" w:rsidRDefault="00A728B6" w:rsidP="007F349D">
      <w:pPr>
        <w:suppressAutoHyphens w:val="0"/>
        <w:spacing w:before="180"/>
        <w:ind w:firstLine="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many to many, necessary, dependent (1,n:1,n)</w:t>
      </w:r>
    </w:p>
    <w:p w14:paraId="4A86C57B" w14:textId="77777777" w:rsidR="00A728B6" w:rsidRPr="002F1ECE" w:rsidRDefault="00A728B6" w:rsidP="00A728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2F52E31D" w14:textId="57C06469" w:rsidR="00A728B6" w:rsidRPr="002F1ECE" w:rsidRDefault="00A728B6" w:rsidP="007F349D">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associates an instance of SP3 Reference Space with the instance of E18 Physical Thing that is at rest in it. For all instances of E18 Physical Thing exist at least one reference space it is at rest with </w:t>
      </w:r>
      <w:r w:rsidR="00605EDF" w:rsidRPr="002F1ECE">
        <w:rPr>
          <w:rFonts w:eastAsia="Calibri" w:cs="Times New Roman"/>
          <w:kern w:val="0"/>
          <w:sz w:val="22"/>
          <w:szCs w:val="22"/>
          <w:lang w:val="en-US" w:eastAsia="en-US" w:bidi="ar-SA"/>
        </w:rPr>
        <w:t>due to</w:t>
      </w:r>
      <w:r w:rsidRPr="002F1ECE">
        <w:rPr>
          <w:rFonts w:eastAsia="Calibri" w:cs="Times New Roman"/>
          <w:kern w:val="0"/>
          <w:sz w:val="22"/>
          <w:szCs w:val="22"/>
          <w:lang w:val="en-US" w:eastAsia="en-US" w:bidi="ar-SA"/>
        </w:rPr>
        <w:t xml:space="preserve"> their relative stability of form. Larger constellations of matter may comprise many physical features that are at rest with them. </w:t>
      </w:r>
    </w:p>
    <w:p w14:paraId="245B2C1E" w14:textId="77777777" w:rsidR="00B713E5" w:rsidRPr="002F1ECE" w:rsidRDefault="00B713E5" w:rsidP="00B713E5">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6095BC33" w14:textId="46E49A2B" w:rsidR="00B713E5" w:rsidRPr="002F1ECE" w:rsidRDefault="00B713E5" w:rsidP="00640BF8">
      <w:pPr>
        <w:numPr>
          <w:ilvl w:val="0"/>
          <w:numId w:val="11"/>
        </w:numPr>
        <w:suppressAutoHyphens w:val="0"/>
        <w:spacing w:before="180" w:after="180"/>
        <w:ind w:left="1418" w:hanging="142"/>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Reference Space (SP3) which</w:t>
      </w:r>
      <w:r w:rsidRPr="002F1ECE">
        <w:rPr>
          <w:rFonts w:eastAsia="Calibri" w:cs="Times New Roman"/>
          <w:i/>
          <w:iCs/>
          <w:kern w:val="0"/>
          <w:sz w:val="22"/>
          <w:szCs w:val="22"/>
          <w:lang w:val="en-US" w:eastAsia="en-US" w:bidi="ar-SA"/>
        </w:rPr>
        <w:t xml:space="preserve"> is at rest in relation to</w:t>
      </w:r>
      <w:r w:rsidRPr="002F1ECE">
        <w:rPr>
          <w:rFonts w:eastAsia="Calibri" w:cs="Times New Roman"/>
          <w:kern w:val="0"/>
          <w:sz w:val="22"/>
          <w:szCs w:val="22"/>
          <w:lang w:val="en-US" w:eastAsia="en-US" w:bidi="ar-SA"/>
        </w:rPr>
        <w:t xml:space="preserve"> the H.M.S. Victory (E22) </w:t>
      </w:r>
    </w:p>
    <w:p w14:paraId="398A34E1" w14:textId="45727701" w:rsidR="00B713E5" w:rsidRPr="002F1ECE" w:rsidRDefault="00B713E5" w:rsidP="00A728B6">
      <w:pPr>
        <w:suppressAutoHyphens w:val="0"/>
        <w:ind w:left="1701" w:hanging="1701"/>
        <w:jc w:val="both"/>
        <w:rPr>
          <w:rFonts w:eastAsia="Calibri" w:cs="Times New Roman"/>
          <w:kern w:val="0"/>
          <w:sz w:val="22"/>
          <w:szCs w:val="22"/>
          <w:lang w:val="en-US" w:eastAsia="en-US" w:bidi="ar-SA"/>
        </w:rPr>
      </w:pPr>
    </w:p>
    <w:p w14:paraId="03A296A4" w14:textId="77777777" w:rsidR="008331BD" w:rsidRPr="00601161" w:rsidRDefault="008331BD" w:rsidP="008331BD">
      <w:pPr>
        <w:pStyle w:val="CRMDescriptionLabel"/>
      </w:pPr>
      <w:r w:rsidRPr="00601161">
        <w:lastRenderedPageBreak/>
        <w:t>In first-order logic:</w:t>
      </w:r>
    </w:p>
    <w:p w14:paraId="0F79C73B" w14:textId="6C103621" w:rsidR="008331BD" w:rsidRPr="00D41AC3" w:rsidRDefault="008331BD" w:rsidP="008331BD">
      <w:pPr>
        <w:pStyle w:val="CRMFirstOrderLogic"/>
        <w:rPr>
          <w:lang w:val="fr-FR"/>
        </w:rPr>
      </w:pPr>
      <w:r>
        <w:rPr>
          <w:lang w:val="fr-FR"/>
        </w:rPr>
        <w:t>Q6</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SP3 </w:t>
      </w:r>
      <w:r w:rsidRPr="00D41AC3">
        <w:rPr>
          <w:lang w:val="fr-FR"/>
        </w:rPr>
        <w:t>(x)</w:t>
      </w:r>
    </w:p>
    <w:p w14:paraId="4DDCD802" w14:textId="20603424" w:rsidR="008331BD" w:rsidRPr="00D41AC3" w:rsidRDefault="008331BD" w:rsidP="008331BD">
      <w:pPr>
        <w:pStyle w:val="CRMFirstOrderLogic"/>
        <w:rPr>
          <w:lang w:val="fr-FR"/>
        </w:rPr>
      </w:pPr>
      <w:r>
        <w:rPr>
          <w:lang w:val="fr-FR"/>
        </w:rPr>
        <w:t>Q6</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E18 </w:t>
      </w:r>
      <w:r w:rsidRPr="00D41AC3">
        <w:rPr>
          <w:lang w:val="fr-FR"/>
        </w:rPr>
        <w:t>(y)</w:t>
      </w:r>
    </w:p>
    <w:p w14:paraId="534C2852" w14:textId="77777777" w:rsidR="00B713E5" w:rsidRPr="002F1ECE" w:rsidRDefault="00B713E5" w:rsidP="00A728B6">
      <w:pPr>
        <w:suppressAutoHyphens w:val="0"/>
        <w:ind w:left="1701" w:hanging="1701"/>
        <w:jc w:val="both"/>
        <w:rPr>
          <w:rFonts w:eastAsia="Calibri" w:cs="Times New Roman"/>
          <w:kern w:val="0"/>
          <w:sz w:val="22"/>
          <w:szCs w:val="22"/>
          <w:lang w:val="en-US" w:eastAsia="en-US" w:bidi="ar-SA"/>
        </w:rPr>
      </w:pPr>
    </w:p>
    <w:p w14:paraId="34A83717" w14:textId="77777777" w:rsidR="00A728B6" w:rsidRPr="002F1ECE" w:rsidRDefault="00A728B6" w:rsidP="002F1ECE">
      <w:pPr>
        <w:pStyle w:val="CRMPropertyLabel"/>
        <w:rPr>
          <w:lang w:eastAsia="en-US" w:bidi="ar-SA"/>
        </w:rPr>
      </w:pPr>
      <w:bookmarkStart w:id="118" w:name="_Q7_describes"/>
      <w:bookmarkStart w:id="119" w:name="_Toc429659364"/>
      <w:bookmarkStart w:id="120" w:name="_Toc229565983"/>
      <w:bookmarkEnd w:id="118"/>
      <w:r w:rsidRPr="002F1ECE">
        <w:rPr>
          <w:lang w:eastAsia="en-US" w:bidi="ar-SA"/>
        </w:rPr>
        <w:t>Q7 describes</w:t>
      </w:r>
      <w:bookmarkEnd w:id="119"/>
      <w:r w:rsidRPr="002F1ECE">
        <w:rPr>
          <w:lang w:eastAsia="en-US" w:bidi="ar-SA"/>
        </w:rPr>
        <w:t xml:space="preserve"> </w:t>
      </w:r>
      <w:bookmarkStart w:id="121" w:name="_Hlk159430911"/>
      <w:r w:rsidRPr="002F1ECE">
        <w:rPr>
          <w:lang w:eastAsia="en-US" w:bidi="ar-SA"/>
        </w:rPr>
        <w:t>(is described by)</w:t>
      </w:r>
      <w:bookmarkEnd w:id="120"/>
      <w:bookmarkEnd w:id="121"/>
    </w:p>
    <w:p w14:paraId="3DBDA3EB" w14:textId="77777777" w:rsidR="00605EDF" w:rsidRPr="002F1ECE" w:rsidRDefault="00A728B6" w:rsidP="00A728B6">
      <w:pPr>
        <w:suppressAutoHyphens w:val="0"/>
        <w:spacing w:before="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3456452C" w14:textId="0AD8E45E" w:rsidR="00A728B6" w:rsidRPr="002F1ECE" w:rsidRDefault="00A67E9C" w:rsidP="007F349D">
      <w:pPr>
        <w:suppressAutoHyphens w:val="0"/>
        <w:spacing w:before="180"/>
        <w:ind w:left="1276"/>
        <w:jc w:val="both"/>
        <w:rPr>
          <w:rFonts w:eastAsia="Calibri" w:cs="Times New Roman"/>
          <w:kern w:val="0"/>
          <w:sz w:val="22"/>
          <w:szCs w:val="22"/>
          <w:lang w:val="en-US" w:eastAsia="en-US" w:bidi="ar-SA"/>
        </w:rPr>
      </w:pPr>
      <w:hyperlink w:anchor="_SP4_Spatial_Coordinate" w:history="1">
        <w:r w:rsidR="00A728B6" w:rsidRPr="002F1ECE">
          <w:rPr>
            <w:rFonts w:eastAsia="Calibri" w:cs="Times New Roman"/>
            <w:color w:val="0000FF"/>
            <w:kern w:val="0"/>
            <w:sz w:val="22"/>
            <w:szCs w:val="22"/>
            <w:u w:val="single"/>
            <w:lang w:eastAsia="en-US" w:bidi="ar-SA"/>
          </w:rPr>
          <w:t>SP4</w:t>
        </w:r>
      </w:hyperlink>
      <w:r w:rsidR="00A728B6" w:rsidRPr="002F1ECE">
        <w:rPr>
          <w:rFonts w:eastAsia="Calibri" w:cs="Times New Roman"/>
          <w:kern w:val="0"/>
          <w:sz w:val="22"/>
          <w:szCs w:val="22"/>
          <w:lang w:eastAsia="en-US" w:bidi="ar-SA"/>
        </w:rPr>
        <w:t xml:space="preserve"> </w:t>
      </w:r>
      <w:r w:rsidR="00A728B6" w:rsidRPr="002F1ECE">
        <w:rPr>
          <w:rFonts w:eastAsia="Calibri" w:cs="Times New Roman"/>
          <w:kern w:val="0"/>
          <w:sz w:val="22"/>
          <w:szCs w:val="22"/>
          <w:lang w:val="en-US" w:eastAsia="en-US" w:bidi="ar-SA"/>
        </w:rPr>
        <w:t>Spatial Coordinate Reference System</w:t>
      </w:r>
    </w:p>
    <w:p w14:paraId="368F2E51" w14:textId="77777777" w:rsidR="00605EDF" w:rsidRPr="002F1ECE" w:rsidRDefault="00A728B6" w:rsidP="00A728B6">
      <w:pPr>
        <w:suppressAutoHyphens w:val="0"/>
        <w:spacing w:before="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6CA87E53" w14:textId="2F4649EF" w:rsidR="00A728B6" w:rsidRPr="002F1ECE" w:rsidRDefault="00A67E9C" w:rsidP="007F349D">
      <w:pPr>
        <w:suppressAutoHyphens w:val="0"/>
        <w:spacing w:before="180"/>
        <w:ind w:left="1276"/>
        <w:jc w:val="both"/>
        <w:rPr>
          <w:rFonts w:eastAsia="Calibri" w:cs="Times New Roman"/>
          <w:kern w:val="0"/>
          <w:sz w:val="22"/>
          <w:szCs w:val="22"/>
          <w:lang w:val="en-US" w:eastAsia="en-US" w:bidi="ar-SA"/>
        </w:rPr>
      </w:pPr>
      <w:hyperlink w:anchor="_SP3_Reference_Space" w:history="1">
        <w:r w:rsidR="00A728B6" w:rsidRPr="002F1ECE">
          <w:rPr>
            <w:rFonts w:eastAsia="Calibri" w:cs="Times New Roman"/>
            <w:color w:val="0000FF"/>
            <w:kern w:val="0"/>
            <w:sz w:val="22"/>
            <w:szCs w:val="22"/>
            <w:u w:val="single"/>
            <w:lang w:val="en-US" w:eastAsia="en-US" w:bidi="ar-SA"/>
          </w:rPr>
          <w:t>SP3</w:t>
        </w:r>
      </w:hyperlink>
      <w:r w:rsidR="00A728B6" w:rsidRPr="002F1ECE">
        <w:rPr>
          <w:rFonts w:eastAsia="Calibri" w:cs="Times New Roman"/>
          <w:kern w:val="0"/>
          <w:sz w:val="22"/>
          <w:szCs w:val="22"/>
          <w:lang w:val="en-US" w:eastAsia="en-US" w:bidi="ar-SA"/>
        </w:rPr>
        <w:t xml:space="preserve"> Reference Space</w:t>
      </w:r>
    </w:p>
    <w:p w14:paraId="03540953" w14:textId="77777777" w:rsidR="00605EDF" w:rsidRPr="002F1ECE" w:rsidRDefault="00A728B6" w:rsidP="00A728B6">
      <w:pPr>
        <w:suppressAutoHyphens w:val="0"/>
        <w:spacing w:before="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17033216" w14:textId="2DF0A0C2" w:rsidR="00A728B6" w:rsidRPr="002F1ECE" w:rsidRDefault="00A728B6" w:rsidP="007F349D">
      <w:pPr>
        <w:suppressAutoHyphens w:val="0"/>
        <w:spacing w:before="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many to one, necessary (1,1:0,n)</w:t>
      </w:r>
    </w:p>
    <w:p w14:paraId="70A53A40" w14:textId="77777777" w:rsidR="00A728B6" w:rsidRPr="002F1ECE" w:rsidRDefault="00A728B6" w:rsidP="00A728B6">
      <w:pPr>
        <w:suppressAutoHyphens w:val="0"/>
        <w:spacing w:before="180"/>
        <w:jc w:val="both"/>
        <w:rPr>
          <w:rFonts w:eastAsia="Calibri" w:cs="Times New Roman"/>
          <w:kern w:val="0"/>
          <w:sz w:val="22"/>
          <w:szCs w:val="22"/>
          <w:lang w:val="en-US" w:eastAsia="en-US" w:bidi="ar-SA"/>
        </w:rPr>
      </w:pPr>
    </w:p>
    <w:p w14:paraId="0DB8954D" w14:textId="77777777" w:rsidR="00A728B6" w:rsidRPr="002F1ECE" w:rsidRDefault="00A728B6" w:rsidP="00A728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7D445BBF" w14:textId="7D78A44F" w:rsidR="00A728B6" w:rsidRPr="002F1ECE" w:rsidRDefault="00A728B6" w:rsidP="007F349D">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associates an instance of SP4 </w:t>
      </w:r>
      <w:r w:rsidRPr="002F1ECE">
        <w:rPr>
          <w:rFonts w:eastAsia="Calibri" w:cs="Times New Roman"/>
          <w:kern w:val="0"/>
          <w:sz w:val="22"/>
          <w:szCs w:val="22"/>
          <w:lang w:eastAsia="en-US" w:bidi="ar-SA"/>
        </w:rPr>
        <w:t xml:space="preserve">Spatial Coordinate Reference System </w:t>
      </w:r>
      <w:r w:rsidRPr="002F1ECE">
        <w:rPr>
          <w:rFonts w:eastAsia="Calibri" w:cs="Times New Roman"/>
          <w:kern w:val="0"/>
          <w:sz w:val="22"/>
          <w:szCs w:val="22"/>
          <w:lang w:val="en-US" w:eastAsia="en-US" w:bidi="ar-SA"/>
        </w:rPr>
        <w:t xml:space="preserve">with the instance of SP3 Reference Space for which it can be used to describe locations. </w:t>
      </w:r>
    </w:p>
    <w:p w14:paraId="15050363" w14:textId="77777777" w:rsidR="00106577" w:rsidRPr="002F1ECE" w:rsidRDefault="00106577" w:rsidP="00106577">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18447339" w14:textId="1536C598" w:rsidR="00106577" w:rsidRPr="002F1ECE" w:rsidRDefault="00106577" w:rsidP="00106577">
      <w:pPr>
        <w:pStyle w:val="ListParagraph"/>
        <w:numPr>
          <w:ilvl w:val="0"/>
          <w:numId w:val="36"/>
        </w:numPr>
        <w:suppressAutoHyphens w:val="0"/>
        <w:spacing w:before="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The Spatial Coordinate Reference System (SP4) which </w:t>
      </w:r>
      <w:r w:rsidRPr="002F1ECE">
        <w:rPr>
          <w:rFonts w:eastAsia="Calibri" w:cs="Times New Roman"/>
          <w:i/>
          <w:iCs/>
          <w:kern w:val="0"/>
          <w:sz w:val="22"/>
          <w:szCs w:val="22"/>
          <w:lang w:val="en-US" w:eastAsia="en-US" w:bidi="ar-SA"/>
        </w:rPr>
        <w:t>describes</w:t>
      </w:r>
      <w:r w:rsidRPr="002F1ECE">
        <w:rPr>
          <w:rFonts w:eastAsia="Calibri" w:cs="Times New Roman"/>
          <w:kern w:val="0"/>
          <w:sz w:val="22"/>
          <w:szCs w:val="22"/>
          <w:lang w:val="en-US" w:eastAsia="en-US" w:bidi="ar-SA"/>
        </w:rPr>
        <w:t xml:space="preserve"> the Reference Space (SP3) in and around the H.M.S. Victory (E22)</w:t>
      </w:r>
    </w:p>
    <w:p w14:paraId="1B4CDDA3" w14:textId="77777777" w:rsidR="008331BD" w:rsidRPr="00601161" w:rsidRDefault="008331BD" w:rsidP="008331BD">
      <w:pPr>
        <w:pStyle w:val="CRMDescriptionLabel"/>
      </w:pPr>
      <w:bookmarkStart w:id="122" w:name="_Q8_is_fixed"/>
      <w:bookmarkStart w:id="123" w:name="_Toc429659365"/>
      <w:bookmarkEnd w:id="122"/>
      <w:r w:rsidRPr="00601161">
        <w:t>In first-order logic:</w:t>
      </w:r>
    </w:p>
    <w:p w14:paraId="6EDF8257" w14:textId="3C96D9AF" w:rsidR="008331BD" w:rsidRPr="00D41AC3" w:rsidRDefault="008331BD" w:rsidP="008331BD">
      <w:pPr>
        <w:pStyle w:val="CRMFirstOrderLogic"/>
        <w:rPr>
          <w:lang w:val="fr-FR"/>
        </w:rPr>
      </w:pPr>
      <w:r>
        <w:rPr>
          <w:lang w:val="fr-FR"/>
        </w:rPr>
        <w:t>Q7</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SP4 </w:t>
      </w:r>
      <w:r w:rsidRPr="00D41AC3">
        <w:rPr>
          <w:lang w:val="fr-FR"/>
        </w:rPr>
        <w:t>(x)</w:t>
      </w:r>
    </w:p>
    <w:p w14:paraId="0F98326D" w14:textId="3FA03DD9" w:rsidR="008331BD" w:rsidRPr="00D41AC3" w:rsidRDefault="008331BD" w:rsidP="008331BD">
      <w:pPr>
        <w:pStyle w:val="CRMFirstOrderLogic"/>
        <w:rPr>
          <w:lang w:val="fr-FR"/>
        </w:rPr>
      </w:pPr>
      <w:r>
        <w:rPr>
          <w:lang w:val="fr-FR"/>
        </w:rPr>
        <w:t>Q7</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SP3 </w:t>
      </w:r>
      <w:r w:rsidRPr="00D41AC3">
        <w:rPr>
          <w:lang w:val="fr-FR"/>
        </w:rPr>
        <w:t>(y)</w:t>
      </w:r>
    </w:p>
    <w:p w14:paraId="4280B81B" w14:textId="20BAD79F" w:rsidR="00A728B6" w:rsidRPr="002F1ECE" w:rsidRDefault="00A728B6" w:rsidP="002F1ECE">
      <w:pPr>
        <w:pStyle w:val="CRMPropertyLabel"/>
        <w:rPr>
          <w:lang w:eastAsia="en-US" w:bidi="ar-SA"/>
        </w:rPr>
      </w:pPr>
      <w:bookmarkStart w:id="124" w:name="_Toc229565984"/>
      <w:r w:rsidRPr="002F1ECE">
        <w:rPr>
          <w:lang w:eastAsia="en-US" w:bidi="ar-SA"/>
        </w:rPr>
        <w:t>Q8 is fixed on</w:t>
      </w:r>
      <w:bookmarkEnd w:id="123"/>
      <w:r w:rsidRPr="002F1ECE">
        <w:rPr>
          <w:lang w:eastAsia="en-US" w:bidi="ar-SA"/>
        </w:rPr>
        <w:t xml:space="preserve"> (fixes)</w:t>
      </w:r>
      <w:bookmarkEnd w:id="124"/>
    </w:p>
    <w:p w14:paraId="0A5879DA"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5F23B840" w14:textId="49F65645" w:rsidR="00A728B6" w:rsidRPr="002F1ECE" w:rsidRDefault="00A67E9C" w:rsidP="007F349D">
      <w:pPr>
        <w:suppressAutoHyphens w:val="0"/>
        <w:spacing w:before="180" w:after="180"/>
        <w:ind w:left="1276"/>
        <w:jc w:val="both"/>
        <w:rPr>
          <w:rFonts w:eastAsia="Calibri" w:cs="Times New Roman"/>
          <w:kern w:val="0"/>
          <w:sz w:val="22"/>
          <w:szCs w:val="22"/>
          <w:lang w:val="en-US" w:eastAsia="en-US" w:bidi="ar-SA"/>
        </w:rPr>
      </w:pPr>
      <w:hyperlink w:anchor="_SP4_Spatial_Coordinate" w:history="1">
        <w:r w:rsidR="00A728B6" w:rsidRPr="002F1ECE">
          <w:rPr>
            <w:rFonts w:eastAsia="Calibri" w:cs="Times New Roman"/>
            <w:color w:val="0000FF"/>
            <w:kern w:val="0"/>
            <w:sz w:val="22"/>
            <w:szCs w:val="22"/>
            <w:u w:val="single"/>
            <w:lang w:eastAsia="en-US" w:bidi="ar-SA"/>
          </w:rPr>
          <w:t>SP4</w:t>
        </w:r>
      </w:hyperlink>
      <w:r w:rsidR="00A728B6" w:rsidRPr="002F1ECE">
        <w:rPr>
          <w:rFonts w:eastAsia="Calibri" w:cs="Times New Roman"/>
          <w:kern w:val="0"/>
          <w:sz w:val="22"/>
          <w:szCs w:val="22"/>
          <w:lang w:eastAsia="en-US" w:bidi="ar-SA"/>
        </w:rPr>
        <w:t xml:space="preserve"> </w:t>
      </w:r>
      <w:r w:rsidR="00A728B6" w:rsidRPr="002F1ECE">
        <w:rPr>
          <w:rFonts w:eastAsia="Calibri" w:cs="Times New Roman"/>
          <w:kern w:val="0"/>
          <w:sz w:val="22"/>
          <w:szCs w:val="22"/>
          <w:lang w:val="en-US" w:eastAsia="en-US" w:bidi="ar-SA"/>
        </w:rPr>
        <w:t>Spatial Coordinate Reference System</w:t>
      </w:r>
    </w:p>
    <w:p w14:paraId="6DD7C55D"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78606449" w14:textId="7F475012" w:rsidR="00A728B6" w:rsidRPr="002F1ECE" w:rsidRDefault="00A67E9C" w:rsidP="007F349D">
      <w:pPr>
        <w:suppressAutoHyphens w:val="0"/>
        <w:spacing w:before="180" w:after="180"/>
        <w:ind w:left="1276"/>
        <w:jc w:val="both"/>
        <w:rPr>
          <w:rFonts w:eastAsia="Calibri" w:cs="Times New Roman"/>
          <w:kern w:val="0"/>
          <w:sz w:val="22"/>
          <w:szCs w:val="22"/>
          <w:lang w:val="en-US" w:eastAsia="en-US" w:bidi="ar-SA"/>
        </w:rPr>
      </w:pPr>
      <w:hyperlink w:anchor="_E26_Physical_Feature_1" w:history="1">
        <w:r w:rsidR="00A728B6" w:rsidRPr="002F1ECE">
          <w:rPr>
            <w:rFonts w:eastAsia="Calibri" w:cs="Times New Roman"/>
            <w:color w:val="0000FF"/>
            <w:kern w:val="0"/>
            <w:sz w:val="22"/>
            <w:szCs w:val="22"/>
            <w:u w:val="single"/>
            <w:lang w:val="en-US" w:eastAsia="en-US" w:bidi="ar-SA"/>
          </w:rPr>
          <w:t>E26</w:t>
        </w:r>
      </w:hyperlink>
      <w:r w:rsidR="00A728B6" w:rsidRPr="002F1ECE">
        <w:rPr>
          <w:rFonts w:eastAsia="Calibri" w:cs="Times New Roman"/>
          <w:kern w:val="0"/>
          <w:sz w:val="22"/>
          <w:szCs w:val="22"/>
          <w:lang w:val="en-US" w:eastAsia="en-US" w:bidi="ar-SA"/>
        </w:rPr>
        <w:t xml:space="preserve"> Physical Feature</w:t>
      </w:r>
    </w:p>
    <w:p w14:paraId="746AF40A"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24F43A16" w14:textId="09BB6053" w:rsidR="00A728B6" w:rsidRPr="002F1ECE" w:rsidRDefault="00A728B6" w:rsidP="007F349D">
      <w:pPr>
        <w:suppressAutoHyphens w:val="0"/>
        <w:spacing w:before="180" w:after="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one to many, necessary, dependent (1,n:1,1)</w:t>
      </w:r>
    </w:p>
    <w:p w14:paraId="48651151" w14:textId="77777777" w:rsidR="00A728B6" w:rsidRPr="002F1ECE" w:rsidRDefault="00A728B6" w:rsidP="00A728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68563A86" w14:textId="77777777" w:rsidR="00A728B6" w:rsidRPr="002F1ECE" w:rsidRDefault="00A728B6" w:rsidP="007F349D">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defines the physical reference features that ground a spatial coordinate reference system in the real world. </w:t>
      </w:r>
    </w:p>
    <w:p w14:paraId="4F100850" w14:textId="26CB4627" w:rsidR="00A728B6" w:rsidRPr="002F1ECE" w:rsidRDefault="00A728B6" w:rsidP="007F349D">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In surveying and geodesy this is part of the datum definition and is often a point identified by a physical feature on earth (sometimes monuments) where the earth approximation ellipsoid touches the earth and one axis of the ellipsoid runs through. </w:t>
      </w:r>
    </w:p>
    <w:p w14:paraId="229E872E" w14:textId="77777777" w:rsidR="00106577" w:rsidRPr="002F1ECE" w:rsidRDefault="00106577" w:rsidP="00106577">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Examples:  </w:t>
      </w:r>
    </w:p>
    <w:p w14:paraId="36B4C37B" w14:textId="1F131EE9" w:rsidR="00106577" w:rsidRPr="002F1ECE" w:rsidRDefault="00106577" w:rsidP="00106577">
      <w:pPr>
        <w:pStyle w:val="ListParagraph"/>
        <w:numPr>
          <w:ilvl w:val="0"/>
          <w:numId w:val="36"/>
        </w:numPr>
        <w:suppressAutoHyphens w:val="0"/>
        <w:spacing w:before="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Spatial Coordinate Reference System (SP4) of the H.M.S. Victory (E22) is fixed on the mast of the H.M.S. Victory (E26)</w:t>
      </w:r>
    </w:p>
    <w:p w14:paraId="5F4F06AE" w14:textId="6B1DB562" w:rsidR="00106577" w:rsidRDefault="00106577" w:rsidP="007F349D">
      <w:pPr>
        <w:suppressAutoHyphens w:val="0"/>
        <w:ind w:left="1276"/>
        <w:jc w:val="both"/>
        <w:rPr>
          <w:rFonts w:eastAsia="Calibri" w:cs="Times New Roman"/>
          <w:kern w:val="0"/>
          <w:sz w:val="22"/>
          <w:szCs w:val="22"/>
          <w:lang w:val="en-US" w:eastAsia="en-US" w:bidi="ar-SA"/>
        </w:rPr>
      </w:pPr>
    </w:p>
    <w:p w14:paraId="6DC44DF6" w14:textId="1EEFBCCC" w:rsidR="008331BD" w:rsidRDefault="008331BD" w:rsidP="007F349D">
      <w:pPr>
        <w:suppressAutoHyphens w:val="0"/>
        <w:ind w:left="1276"/>
        <w:jc w:val="both"/>
        <w:rPr>
          <w:rFonts w:eastAsia="Calibri" w:cs="Times New Roman"/>
          <w:kern w:val="0"/>
          <w:sz w:val="22"/>
          <w:szCs w:val="22"/>
          <w:lang w:val="en-US" w:eastAsia="en-US" w:bidi="ar-SA"/>
        </w:rPr>
      </w:pPr>
    </w:p>
    <w:p w14:paraId="47E7E2FA" w14:textId="77777777" w:rsidR="008331BD" w:rsidRPr="00601161" w:rsidRDefault="008331BD" w:rsidP="008331BD">
      <w:pPr>
        <w:pStyle w:val="CRMDescriptionLabel"/>
      </w:pPr>
      <w:r w:rsidRPr="00601161">
        <w:lastRenderedPageBreak/>
        <w:t>In first-order logic:</w:t>
      </w:r>
    </w:p>
    <w:p w14:paraId="25FB7561" w14:textId="1B2C219D" w:rsidR="008331BD" w:rsidRPr="00D41AC3" w:rsidRDefault="008331BD" w:rsidP="008331BD">
      <w:pPr>
        <w:pStyle w:val="CRMFirstOrderLogic"/>
        <w:rPr>
          <w:lang w:val="fr-FR"/>
        </w:rPr>
      </w:pPr>
      <w:r>
        <w:rPr>
          <w:lang w:val="fr-FR"/>
        </w:rPr>
        <w:t>Q</w:t>
      </w:r>
      <w:r w:rsidR="00E3408A">
        <w:rPr>
          <w:lang w:val="fr-FR"/>
        </w:rPr>
        <w:t>8</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SP4 </w:t>
      </w:r>
      <w:r w:rsidRPr="00D41AC3">
        <w:rPr>
          <w:lang w:val="fr-FR"/>
        </w:rPr>
        <w:t>(x)</w:t>
      </w:r>
    </w:p>
    <w:p w14:paraId="3AD2CB94" w14:textId="64E2007A" w:rsidR="008331BD" w:rsidRPr="00D41AC3" w:rsidRDefault="008331BD" w:rsidP="008331BD">
      <w:pPr>
        <w:pStyle w:val="CRMFirstOrderLogic"/>
        <w:rPr>
          <w:lang w:val="fr-FR"/>
        </w:rPr>
      </w:pPr>
      <w:r>
        <w:rPr>
          <w:lang w:val="fr-FR"/>
        </w:rPr>
        <w:t>Q</w:t>
      </w:r>
      <w:r w:rsidR="00E3408A">
        <w:rPr>
          <w:lang w:val="fr-FR"/>
        </w:rPr>
        <w:t>8</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E26 </w:t>
      </w:r>
      <w:r w:rsidRPr="00D41AC3">
        <w:rPr>
          <w:lang w:val="fr-FR"/>
        </w:rPr>
        <w:t>(y)</w:t>
      </w:r>
    </w:p>
    <w:p w14:paraId="6E2A9D45" w14:textId="77777777" w:rsidR="008331BD" w:rsidRPr="002F1ECE" w:rsidRDefault="008331BD" w:rsidP="007F349D">
      <w:pPr>
        <w:suppressAutoHyphens w:val="0"/>
        <w:ind w:left="1276"/>
        <w:jc w:val="both"/>
        <w:rPr>
          <w:rFonts w:eastAsia="Calibri" w:cs="Times New Roman"/>
          <w:kern w:val="0"/>
          <w:sz w:val="22"/>
          <w:szCs w:val="22"/>
          <w:lang w:val="en-US" w:eastAsia="en-US" w:bidi="ar-SA"/>
        </w:rPr>
      </w:pPr>
    </w:p>
    <w:p w14:paraId="351BB28A" w14:textId="16CFA12E" w:rsidR="00A728B6" w:rsidRPr="002F1ECE" w:rsidRDefault="00A728B6" w:rsidP="002F1ECE">
      <w:pPr>
        <w:pStyle w:val="CRMPropertyLabel"/>
        <w:rPr>
          <w:lang w:eastAsia="en-US" w:bidi="ar-SA"/>
        </w:rPr>
      </w:pPr>
      <w:bookmarkStart w:id="125" w:name="_Q9_is_expressed"/>
      <w:bookmarkStart w:id="126" w:name="_Toc429659366"/>
      <w:bookmarkStart w:id="127" w:name="_Toc229565985"/>
      <w:bookmarkEnd w:id="125"/>
      <w:r w:rsidRPr="002F1ECE">
        <w:rPr>
          <w:lang w:eastAsia="en-US" w:bidi="ar-SA"/>
        </w:rPr>
        <w:t xml:space="preserve">Q9 </w:t>
      </w:r>
      <w:r w:rsidR="002D1528" w:rsidRPr="002F1ECE">
        <w:rPr>
          <w:lang w:eastAsia="en-US" w:bidi="ar-SA"/>
        </w:rPr>
        <w:t xml:space="preserve">place </w:t>
      </w:r>
      <w:r w:rsidRPr="002F1ECE">
        <w:rPr>
          <w:lang w:eastAsia="en-US" w:bidi="ar-SA"/>
        </w:rPr>
        <w:t>is expressed in terms of</w:t>
      </w:r>
      <w:bookmarkStart w:id="128" w:name="_Hlk159431020"/>
      <w:bookmarkEnd w:id="126"/>
      <w:r w:rsidRPr="002F1ECE">
        <w:rPr>
          <w:lang w:eastAsia="en-US" w:bidi="ar-SA"/>
        </w:rPr>
        <w:t xml:space="preserve"> (express</w:t>
      </w:r>
      <w:r w:rsidR="009E10B7" w:rsidRPr="002F1ECE">
        <w:rPr>
          <w:lang w:eastAsia="en-US" w:bidi="ar-SA"/>
        </w:rPr>
        <w:t>es</w:t>
      </w:r>
      <w:r w:rsidR="002D1528" w:rsidRPr="002F1ECE">
        <w:rPr>
          <w:lang w:eastAsia="en-US" w:bidi="ar-SA"/>
        </w:rPr>
        <w:t xml:space="preserve"> place</w:t>
      </w:r>
      <w:r w:rsidRPr="002F1ECE">
        <w:rPr>
          <w:lang w:eastAsia="en-US" w:bidi="ar-SA"/>
        </w:rPr>
        <w:t>)</w:t>
      </w:r>
      <w:bookmarkEnd w:id="127"/>
      <w:bookmarkEnd w:id="128"/>
    </w:p>
    <w:p w14:paraId="00713A2E" w14:textId="77777777" w:rsidR="00605EDF" w:rsidRPr="004C55E7" w:rsidRDefault="00A728B6" w:rsidP="00A728B6">
      <w:pPr>
        <w:suppressAutoHyphens w:val="0"/>
        <w:spacing w:before="180" w:after="180"/>
        <w:jc w:val="both"/>
        <w:rPr>
          <w:rFonts w:eastAsia="Calibri" w:cs="Times New Roman"/>
          <w:kern w:val="0"/>
          <w:szCs w:val="20"/>
          <w:lang w:val="en-US" w:eastAsia="en-US" w:bidi="ar-SA"/>
        </w:rPr>
      </w:pPr>
      <w:r w:rsidRPr="004C55E7">
        <w:rPr>
          <w:rFonts w:eastAsia="Calibri" w:cs="Times New Roman"/>
          <w:kern w:val="0"/>
          <w:szCs w:val="20"/>
          <w:lang w:val="en-US" w:eastAsia="en-US" w:bidi="ar-SA"/>
        </w:rPr>
        <w:t xml:space="preserve">Domain: </w:t>
      </w:r>
    </w:p>
    <w:p w14:paraId="029D2AEF" w14:textId="4621240F" w:rsidR="00A728B6" w:rsidRPr="004C55E7" w:rsidRDefault="00A67E9C" w:rsidP="007F349D">
      <w:pPr>
        <w:suppressAutoHyphens w:val="0"/>
        <w:spacing w:before="180" w:after="180"/>
        <w:ind w:left="1276"/>
        <w:jc w:val="both"/>
        <w:rPr>
          <w:rFonts w:eastAsia="Calibri" w:cs="Times New Roman"/>
          <w:kern w:val="0"/>
          <w:szCs w:val="20"/>
          <w:lang w:val="en-US" w:eastAsia="en-US" w:bidi="ar-SA"/>
        </w:rPr>
      </w:pPr>
      <w:hyperlink w:anchor="_SP6_Declarative_Place" w:history="1">
        <w:r w:rsidR="00A728B6" w:rsidRPr="004C55E7">
          <w:rPr>
            <w:rFonts w:eastAsia="Calibri" w:cs="Times New Roman"/>
            <w:color w:val="0000FF"/>
            <w:kern w:val="0"/>
            <w:szCs w:val="20"/>
            <w:u w:val="single"/>
            <w:lang w:val="en-US" w:eastAsia="en-US" w:bidi="ar-SA"/>
          </w:rPr>
          <w:t>SP6</w:t>
        </w:r>
      </w:hyperlink>
      <w:r w:rsidR="00A728B6" w:rsidRPr="004C55E7">
        <w:rPr>
          <w:rFonts w:eastAsia="Calibri" w:cs="Times New Roman"/>
          <w:kern w:val="0"/>
          <w:szCs w:val="20"/>
          <w:lang w:val="en-US" w:eastAsia="en-US" w:bidi="ar-SA"/>
        </w:rPr>
        <w:t xml:space="preserve"> Declarative Place  </w:t>
      </w:r>
    </w:p>
    <w:p w14:paraId="10A5E32D" w14:textId="77777777" w:rsidR="00605EDF" w:rsidRPr="004C55E7" w:rsidRDefault="00A728B6" w:rsidP="00A728B6">
      <w:pPr>
        <w:suppressAutoHyphens w:val="0"/>
        <w:spacing w:before="180" w:after="180"/>
        <w:jc w:val="both"/>
        <w:rPr>
          <w:rFonts w:eastAsia="Calibri" w:cs="Times New Roman"/>
          <w:kern w:val="0"/>
          <w:szCs w:val="20"/>
          <w:lang w:val="en-US" w:eastAsia="en-US" w:bidi="ar-SA"/>
        </w:rPr>
      </w:pPr>
      <w:r w:rsidRPr="004C55E7">
        <w:rPr>
          <w:rFonts w:eastAsia="Calibri" w:cs="Times New Roman"/>
          <w:kern w:val="0"/>
          <w:szCs w:val="20"/>
          <w:lang w:val="en-US" w:eastAsia="en-US" w:bidi="ar-SA"/>
        </w:rPr>
        <w:t xml:space="preserve">Range: </w:t>
      </w:r>
    </w:p>
    <w:p w14:paraId="6284BB49" w14:textId="566D5B87" w:rsidR="00A728B6" w:rsidRPr="004C55E7" w:rsidRDefault="00A67E9C" w:rsidP="007F349D">
      <w:pPr>
        <w:suppressAutoHyphens w:val="0"/>
        <w:spacing w:before="180" w:after="180"/>
        <w:ind w:left="1276"/>
        <w:jc w:val="both"/>
        <w:rPr>
          <w:rFonts w:eastAsia="Calibri" w:cs="Times New Roman"/>
          <w:kern w:val="0"/>
          <w:szCs w:val="20"/>
          <w:lang w:val="en-US" w:eastAsia="en-US" w:bidi="ar-SA"/>
        </w:rPr>
      </w:pPr>
      <w:hyperlink w:anchor="_SP4_Spatial_Coordinate" w:history="1">
        <w:r w:rsidR="00A728B6" w:rsidRPr="004C55E7">
          <w:rPr>
            <w:rFonts w:eastAsia="Calibri" w:cs="Times New Roman"/>
            <w:color w:val="0000FF"/>
            <w:kern w:val="0"/>
            <w:szCs w:val="20"/>
            <w:u w:val="single"/>
            <w:lang w:val="en-US" w:eastAsia="en-US" w:bidi="ar-SA"/>
          </w:rPr>
          <w:t>SP4</w:t>
        </w:r>
      </w:hyperlink>
      <w:r w:rsidR="00A728B6" w:rsidRPr="004C55E7">
        <w:rPr>
          <w:rFonts w:eastAsia="Calibri" w:cs="Times New Roman"/>
          <w:kern w:val="0"/>
          <w:szCs w:val="20"/>
          <w:lang w:val="en-US" w:eastAsia="en-US" w:bidi="ar-SA"/>
        </w:rPr>
        <w:t xml:space="preserve"> Spatial </w:t>
      </w:r>
      <w:r w:rsidR="00B33BAD" w:rsidRPr="004C55E7">
        <w:rPr>
          <w:rFonts w:eastAsia="Calibri" w:cs="Times New Roman"/>
          <w:kern w:val="0"/>
          <w:szCs w:val="20"/>
          <w:lang w:val="en-US" w:eastAsia="en-US" w:bidi="ar-SA"/>
        </w:rPr>
        <w:t xml:space="preserve">Coordinate </w:t>
      </w:r>
      <w:r w:rsidR="00A728B6" w:rsidRPr="004C55E7">
        <w:rPr>
          <w:rFonts w:eastAsia="Calibri" w:cs="Times New Roman"/>
          <w:kern w:val="0"/>
          <w:szCs w:val="20"/>
          <w:lang w:val="en-US" w:eastAsia="en-US" w:bidi="ar-SA"/>
        </w:rPr>
        <w:t>Reference</w:t>
      </w:r>
      <w:r w:rsidR="00106577" w:rsidRPr="004C55E7">
        <w:rPr>
          <w:rFonts w:eastAsia="Calibri" w:cs="Times New Roman"/>
          <w:kern w:val="0"/>
          <w:szCs w:val="20"/>
          <w:lang w:val="en-US" w:eastAsia="en-US" w:bidi="ar-SA"/>
        </w:rPr>
        <w:t xml:space="preserve"> </w:t>
      </w:r>
      <w:r w:rsidR="00A728B6" w:rsidRPr="004C55E7">
        <w:rPr>
          <w:rFonts w:eastAsia="Calibri" w:cs="Times New Roman"/>
          <w:kern w:val="0"/>
          <w:szCs w:val="20"/>
          <w:lang w:val="en-US" w:eastAsia="en-US" w:bidi="ar-SA"/>
        </w:rPr>
        <w:t>System</w:t>
      </w:r>
    </w:p>
    <w:p w14:paraId="39FCFDBA" w14:textId="77777777" w:rsidR="00605EDF" w:rsidRPr="004C55E7" w:rsidRDefault="00A728B6" w:rsidP="00A728B6">
      <w:pPr>
        <w:suppressAutoHyphens w:val="0"/>
        <w:spacing w:before="180" w:after="180"/>
        <w:jc w:val="both"/>
        <w:rPr>
          <w:rFonts w:eastAsia="Calibri" w:cs="Times New Roman"/>
          <w:kern w:val="0"/>
          <w:szCs w:val="20"/>
          <w:lang w:val="en-US" w:eastAsia="en-US" w:bidi="ar-SA"/>
        </w:rPr>
      </w:pPr>
      <w:r w:rsidRPr="004C55E7">
        <w:rPr>
          <w:rFonts w:eastAsia="Calibri" w:cs="Times New Roman"/>
          <w:kern w:val="0"/>
          <w:szCs w:val="20"/>
          <w:lang w:val="en-US" w:eastAsia="en-US" w:bidi="ar-SA"/>
        </w:rPr>
        <w:t xml:space="preserve">Quantification: </w:t>
      </w:r>
    </w:p>
    <w:p w14:paraId="1911BCA9" w14:textId="4708DC6C" w:rsidR="00A728B6" w:rsidRPr="004C55E7" w:rsidRDefault="00A728B6" w:rsidP="007F349D">
      <w:pPr>
        <w:suppressAutoHyphens w:val="0"/>
        <w:spacing w:before="180" w:after="180"/>
        <w:ind w:left="1276"/>
        <w:jc w:val="both"/>
        <w:rPr>
          <w:rFonts w:eastAsia="Calibri" w:cs="Times New Roman"/>
          <w:kern w:val="0"/>
          <w:szCs w:val="20"/>
          <w:lang w:val="en-US" w:eastAsia="en-US" w:bidi="ar-SA"/>
        </w:rPr>
      </w:pPr>
      <w:r w:rsidRPr="004C55E7">
        <w:rPr>
          <w:rFonts w:eastAsia="Calibri" w:cs="Times New Roman"/>
          <w:kern w:val="0"/>
          <w:szCs w:val="20"/>
          <w:lang w:val="en-US" w:eastAsia="en-US" w:bidi="ar-SA"/>
        </w:rPr>
        <w:t>many to many (0,n:0,n)</w:t>
      </w:r>
    </w:p>
    <w:p w14:paraId="587F6168" w14:textId="77777777" w:rsidR="00A728B6" w:rsidRPr="004C55E7" w:rsidRDefault="00A728B6" w:rsidP="00A728B6">
      <w:pPr>
        <w:suppressAutoHyphens w:val="0"/>
        <w:spacing w:after="180"/>
        <w:ind w:left="1701" w:hanging="1701"/>
        <w:jc w:val="both"/>
        <w:rPr>
          <w:rFonts w:eastAsia="Calibri" w:cs="Times New Roman"/>
          <w:kern w:val="0"/>
          <w:szCs w:val="20"/>
          <w:lang w:val="en-US" w:eastAsia="en-US" w:bidi="ar-SA"/>
        </w:rPr>
      </w:pPr>
      <w:r w:rsidRPr="004C55E7">
        <w:rPr>
          <w:rFonts w:eastAsia="Calibri" w:cs="Times New Roman"/>
          <w:kern w:val="0"/>
          <w:szCs w:val="20"/>
          <w:lang w:val="en-US" w:eastAsia="en-US" w:bidi="ar-SA"/>
        </w:rPr>
        <w:t>Scope note:</w:t>
      </w:r>
      <w:r w:rsidRPr="004C55E7">
        <w:rPr>
          <w:rFonts w:eastAsia="Calibri" w:cs="Times New Roman"/>
          <w:kern w:val="0"/>
          <w:szCs w:val="20"/>
          <w:lang w:val="en-US" w:eastAsia="en-US" w:bidi="ar-SA"/>
        </w:rPr>
        <w:tab/>
      </w:r>
    </w:p>
    <w:p w14:paraId="29C8AD99" w14:textId="50A12069" w:rsidR="00A728B6" w:rsidRPr="004C55E7" w:rsidRDefault="00A728B6" w:rsidP="007F349D">
      <w:pPr>
        <w:suppressAutoHyphens w:val="0"/>
        <w:spacing w:after="180"/>
        <w:ind w:left="1276"/>
        <w:jc w:val="both"/>
        <w:rPr>
          <w:rFonts w:eastAsia="Calibri" w:cs="Times New Roman"/>
          <w:kern w:val="0"/>
          <w:szCs w:val="20"/>
          <w:lang w:val="en-US" w:eastAsia="en-US" w:bidi="ar-SA"/>
        </w:rPr>
      </w:pPr>
      <w:r w:rsidRPr="004C55E7">
        <w:rPr>
          <w:rFonts w:eastAsia="Calibri" w:cs="Times New Roman"/>
          <w:kern w:val="0"/>
          <w:szCs w:val="20"/>
          <w:lang w:val="en-US" w:eastAsia="en-US" w:bidi="ar-SA"/>
        </w:rPr>
        <w:t xml:space="preserve">This property defines the coordinate reference system in terms of which a Space Primitive is formulated. </w:t>
      </w:r>
    </w:p>
    <w:p w14:paraId="6B35053B" w14:textId="77777777" w:rsidR="00106577" w:rsidRPr="004C55E7" w:rsidRDefault="00106577" w:rsidP="00106577">
      <w:pPr>
        <w:suppressAutoHyphens w:val="0"/>
        <w:jc w:val="both"/>
        <w:rPr>
          <w:rFonts w:eastAsia="Calibri" w:cs="Times New Roman"/>
          <w:kern w:val="0"/>
          <w:szCs w:val="20"/>
          <w:lang w:val="en-US" w:eastAsia="en-US" w:bidi="ar-SA"/>
        </w:rPr>
      </w:pPr>
      <w:r w:rsidRPr="004C55E7">
        <w:rPr>
          <w:rFonts w:eastAsia="Calibri" w:cs="Times New Roman"/>
          <w:kern w:val="0"/>
          <w:szCs w:val="20"/>
          <w:lang w:val="en-US" w:eastAsia="en-US" w:bidi="ar-SA"/>
        </w:rPr>
        <w:t xml:space="preserve">Examples:  </w:t>
      </w:r>
    </w:p>
    <w:p w14:paraId="6C16875E" w14:textId="61CF5050" w:rsidR="00106577" w:rsidRPr="004C55E7" w:rsidRDefault="00106577" w:rsidP="00106577">
      <w:pPr>
        <w:pStyle w:val="ListParagraph"/>
        <w:numPr>
          <w:ilvl w:val="0"/>
          <w:numId w:val="36"/>
        </w:numPr>
        <w:suppressAutoHyphens w:val="0"/>
        <w:spacing w:before="180"/>
        <w:jc w:val="both"/>
        <w:rPr>
          <w:rFonts w:eastAsia="Calibri" w:cs="Times New Roman"/>
          <w:kern w:val="0"/>
          <w:szCs w:val="20"/>
          <w:lang w:val="en-US" w:eastAsia="en-US" w:bidi="ar-SA"/>
        </w:rPr>
      </w:pPr>
      <w:r w:rsidRPr="004C55E7">
        <w:rPr>
          <w:rFonts w:eastAsia="Calibri" w:cs="Times New Roman"/>
          <w:kern w:val="0"/>
          <w:szCs w:val="20"/>
          <w:lang w:val="en-US" w:eastAsia="en-US" w:bidi="ar-SA"/>
        </w:rPr>
        <w:t>the Declarative Place  the Spatial Coordinate Reference System (SP4) of the H.M.S. Victory (E22) is fixed on the mast of the H.M.S. Victory (E26)</w:t>
      </w:r>
    </w:p>
    <w:p w14:paraId="17759AB8" w14:textId="15BD46EF" w:rsidR="00E3408A" w:rsidRPr="004C55E7" w:rsidRDefault="00E3408A" w:rsidP="007F349D">
      <w:pPr>
        <w:suppressAutoHyphens w:val="0"/>
        <w:spacing w:after="180"/>
        <w:ind w:left="1276"/>
        <w:jc w:val="both"/>
        <w:rPr>
          <w:rFonts w:eastAsia="Calibri" w:cs="Times New Roman"/>
          <w:kern w:val="0"/>
          <w:szCs w:val="20"/>
          <w:lang w:val="en-US" w:eastAsia="en-US" w:bidi="ar-SA"/>
        </w:rPr>
      </w:pPr>
    </w:p>
    <w:p w14:paraId="713C5498" w14:textId="77777777" w:rsidR="00E3408A" w:rsidRPr="004C55E7" w:rsidRDefault="00E3408A" w:rsidP="00E3408A">
      <w:pPr>
        <w:pStyle w:val="CRMDescriptionLabel"/>
        <w:rPr>
          <w:rFonts w:cs="Times New Roman"/>
          <w:szCs w:val="20"/>
        </w:rPr>
      </w:pPr>
      <w:r w:rsidRPr="004C55E7">
        <w:rPr>
          <w:rFonts w:cs="Times New Roman"/>
          <w:szCs w:val="20"/>
        </w:rPr>
        <w:t>In first-order logic:</w:t>
      </w:r>
    </w:p>
    <w:p w14:paraId="328647AD" w14:textId="530A7F99" w:rsidR="00E3408A" w:rsidRPr="004C55E7" w:rsidRDefault="00E3408A" w:rsidP="00E3408A">
      <w:pPr>
        <w:pStyle w:val="CRMFirstOrderLogic"/>
        <w:rPr>
          <w:rFonts w:cs="Times New Roman"/>
          <w:szCs w:val="20"/>
          <w:lang w:val="fr-FR"/>
        </w:rPr>
      </w:pPr>
      <w:r w:rsidRPr="004C55E7">
        <w:rPr>
          <w:rFonts w:cs="Times New Roman"/>
          <w:szCs w:val="20"/>
          <w:lang w:val="fr-FR"/>
        </w:rPr>
        <w:t xml:space="preserve">Q9(x,y) </w:t>
      </w:r>
      <w:r w:rsidRPr="004C55E7">
        <w:rPr>
          <w:rFonts w:ascii="Cambria Math" w:hAnsi="Cambria Math" w:cs="Cambria Math"/>
          <w:szCs w:val="20"/>
          <w:lang w:val="fr-FR"/>
        </w:rPr>
        <w:t>⇒</w:t>
      </w:r>
      <w:r w:rsidRPr="004C55E7">
        <w:rPr>
          <w:rFonts w:cs="Times New Roman"/>
          <w:szCs w:val="20"/>
          <w:lang w:val="fr-FR"/>
        </w:rPr>
        <w:t xml:space="preserve"> SP6 (x)</w:t>
      </w:r>
    </w:p>
    <w:p w14:paraId="64788672" w14:textId="718B61AF" w:rsidR="00E3408A" w:rsidRPr="004C55E7" w:rsidRDefault="00E3408A" w:rsidP="00E3408A">
      <w:pPr>
        <w:pStyle w:val="CRMFirstOrderLogic"/>
        <w:rPr>
          <w:rFonts w:cs="Times New Roman"/>
          <w:szCs w:val="20"/>
          <w:lang w:val="fr-FR"/>
        </w:rPr>
      </w:pPr>
      <w:r w:rsidRPr="004C55E7">
        <w:rPr>
          <w:rFonts w:cs="Times New Roman"/>
          <w:szCs w:val="20"/>
          <w:lang w:val="fr-FR"/>
        </w:rPr>
        <w:t xml:space="preserve">Q9(x,y) </w:t>
      </w:r>
      <w:r w:rsidRPr="004C55E7">
        <w:rPr>
          <w:rFonts w:ascii="Cambria Math" w:hAnsi="Cambria Math" w:cs="Cambria Math"/>
          <w:szCs w:val="20"/>
          <w:lang w:val="fr-FR"/>
        </w:rPr>
        <w:t>⇒</w:t>
      </w:r>
      <w:r w:rsidRPr="004C55E7">
        <w:rPr>
          <w:rFonts w:cs="Times New Roman"/>
          <w:szCs w:val="20"/>
          <w:lang w:val="fr-FR"/>
        </w:rPr>
        <w:t xml:space="preserve"> SP4 (y)</w:t>
      </w:r>
    </w:p>
    <w:p w14:paraId="1956FA3F" w14:textId="77777777" w:rsidR="00E3408A" w:rsidRPr="002F1ECE" w:rsidRDefault="00E3408A" w:rsidP="007F349D">
      <w:pPr>
        <w:suppressAutoHyphens w:val="0"/>
        <w:spacing w:after="180"/>
        <w:ind w:left="1276"/>
        <w:jc w:val="both"/>
        <w:rPr>
          <w:rFonts w:eastAsia="Calibri" w:cs="Times New Roman"/>
          <w:kern w:val="0"/>
          <w:sz w:val="22"/>
          <w:szCs w:val="22"/>
          <w:lang w:val="en-US" w:eastAsia="en-US" w:bidi="ar-SA"/>
        </w:rPr>
      </w:pPr>
    </w:p>
    <w:p w14:paraId="5EF3BC95" w14:textId="41C0220E" w:rsidR="007348B9" w:rsidRPr="002F1ECE" w:rsidRDefault="007348B9" w:rsidP="002F1ECE">
      <w:pPr>
        <w:pStyle w:val="CRMPropertyLabel"/>
        <w:rPr>
          <w:lang w:eastAsia="en-US" w:bidi="ar-SA"/>
        </w:rPr>
      </w:pPr>
      <w:bookmarkStart w:id="129" w:name="_Toc229565986"/>
      <w:r w:rsidRPr="002F1ECE">
        <w:rPr>
          <w:lang w:eastAsia="en-US" w:bidi="ar-SA"/>
        </w:rPr>
        <w:t>Q10 place is defined by (defines place)</w:t>
      </w:r>
      <w:bookmarkEnd w:id="129"/>
    </w:p>
    <w:p w14:paraId="1753361A" w14:textId="77777777" w:rsidR="00605EDF" w:rsidRPr="002F1ECE" w:rsidRDefault="007348B9" w:rsidP="007348B9">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47969C0F" w14:textId="399EACAD" w:rsidR="007348B9" w:rsidRPr="002F1ECE" w:rsidRDefault="00A67E9C" w:rsidP="007F349D">
      <w:pPr>
        <w:suppressAutoHyphens w:val="0"/>
        <w:spacing w:before="180" w:after="180"/>
        <w:ind w:left="1276"/>
        <w:jc w:val="both"/>
        <w:rPr>
          <w:rFonts w:eastAsia="Calibri" w:cs="Times New Roman"/>
          <w:kern w:val="0"/>
          <w:sz w:val="22"/>
          <w:szCs w:val="22"/>
          <w:lang w:val="en-US" w:eastAsia="en-US" w:bidi="ar-SA"/>
        </w:rPr>
      </w:pPr>
      <w:hyperlink w:anchor="_SP6_Declarative_Place" w:history="1">
        <w:r w:rsidR="007348B9" w:rsidRPr="002F1ECE">
          <w:rPr>
            <w:rFonts w:eastAsia="Calibri" w:cs="Times New Roman"/>
            <w:color w:val="0000FF"/>
            <w:kern w:val="0"/>
            <w:sz w:val="22"/>
            <w:szCs w:val="22"/>
            <w:u w:val="single"/>
            <w:lang w:val="en-US" w:eastAsia="en-US" w:bidi="ar-SA"/>
          </w:rPr>
          <w:t>SP6</w:t>
        </w:r>
      </w:hyperlink>
      <w:r w:rsidR="007348B9" w:rsidRPr="002F1ECE">
        <w:rPr>
          <w:rFonts w:eastAsia="Calibri" w:cs="Times New Roman"/>
          <w:kern w:val="0"/>
          <w:sz w:val="22"/>
          <w:szCs w:val="22"/>
          <w:lang w:val="en-US" w:eastAsia="en-US" w:bidi="ar-SA"/>
        </w:rPr>
        <w:t xml:space="preserve"> Declarative Place  </w:t>
      </w:r>
    </w:p>
    <w:p w14:paraId="718A5B6D" w14:textId="77777777" w:rsidR="00605EDF" w:rsidRPr="002F1ECE" w:rsidRDefault="007348B9" w:rsidP="007348B9">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77EDD5EB" w14:textId="6E4F4155" w:rsidR="007348B9" w:rsidRPr="002F1ECE" w:rsidRDefault="00A67E9C" w:rsidP="007F349D">
      <w:pPr>
        <w:suppressAutoHyphens w:val="0"/>
        <w:spacing w:before="180" w:after="180"/>
        <w:ind w:left="1276"/>
        <w:jc w:val="both"/>
        <w:rPr>
          <w:rFonts w:cs="Times New Roman"/>
          <w:sz w:val="22"/>
          <w:szCs w:val="22"/>
        </w:rPr>
      </w:pPr>
      <w:hyperlink w:anchor="_E94_Space_Primitive" w:history="1">
        <w:r w:rsidR="007348B9" w:rsidRPr="002F1ECE">
          <w:rPr>
            <w:rStyle w:val="Hyperlink"/>
            <w:rFonts w:cs="Times New Roman"/>
            <w:sz w:val="22"/>
            <w:szCs w:val="22"/>
          </w:rPr>
          <w:t>E94</w:t>
        </w:r>
      </w:hyperlink>
      <w:r w:rsidR="007348B9" w:rsidRPr="002F1ECE">
        <w:rPr>
          <w:rFonts w:cs="Times New Roman"/>
          <w:sz w:val="22"/>
          <w:szCs w:val="22"/>
        </w:rPr>
        <w:t xml:space="preserve"> Space Primitive</w:t>
      </w:r>
    </w:p>
    <w:p w14:paraId="0A425F7E" w14:textId="77777777" w:rsidR="001B17C5" w:rsidRPr="002F1ECE" w:rsidRDefault="001B17C5" w:rsidP="001B17C5">
      <w:pPr>
        <w:pStyle w:val="CRMDescriptionLabel"/>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Subproperty of:</w:t>
      </w:r>
    </w:p>
    <w:p w14:paraId="16439BAF" w14:textId="77777777" w:rsidR="001B17C5" w:rsidRPr="002F1ECE" w:rsidRDefault="00A67E9C" w:rsidP="007F349D">
      <w:pPr>
        <w:pStyle w:val="CRMDomainRange"/>
        <w:ind w:left="1276"/>
        <w:rPr>
          <w:rFonts w:eastAsia="Calibri" w:cs="Times New Roman"/>
          <w:kern w:val="0"/>
          <w:sz w:val="22"/>
          <w:szCs w:val="22"/>
          <w:lang w:val="en-US" w:eastAsia="en-US" w:bidi="ar-SA"/>
        </w:rPr>
      </w:pPr>
      <w:hyperlink w:anchor="_toc8104">
        <w:r w:rsidR="001B17C5" w:rsidRPr="002F1ECE">
          <w:rPr>
            <w:rFonts w:eastAsia="Calibri" w:cs="Times New Roman"/>
            <w:kern w:val="0"/>
            <w:sz w:val="22"/>
            <w:szCs w:val="22"/>
            <w:lang w:val="en-US" w:eastAsia="en-US" w:bidi="ar-SA"/>
          </w:rPr>
          <w:t>E53</w:t>
        </w:r>
      </w:hyperlink>
      <w:r w:rsidR="001B17C5" w:rsidRPr="002F1ECE">
        <w:rPr>
          <w:rFonts w:eastAsia="Calibri" w:cs="Times New Roman"/>
          <w:kern w:val="0"/>
          <w:sz w:val="22"/>
          <w:szCs w:val="22"/>
          <w:lang w:val="en-US" w:eastAsia="en-US" w:bidi="ar-SA"/>
        </w:rPr>
        <w:t xml:space="preserve"> Place. P168 place is defined by (defines place): </w:t>
      </w:r>
      <w:hyperlink w:anchor="_toc8709">
        <w:r w:rsidR="001B17C5" w:rsidRPr="002F1ECE">
          <w:rPr>
            <w:rFonts w:eastAsia="Calibri" w:cs="Times New Roman"/>
            <w:kern w:val="0"/>
            <w:sz w:val="22"/>
            <w:szCs w:val="22"/>
            <w:lang w:val="en-US" w:eastAsia="en-US" w:bidi="ar-SA"/>
          </w:rPr>
          <w:t>E94</w:t>
        </w:r>
      </w:hyperlink>
      <w:r w:rsidR="001B17C5" w:rsidRPr="002F1ECE">
        <w:rPr>
          <w:rFonts w:eastAsia="Calibri" w:cs="Times New Roman"/>
          <w:kern w:val="0"/>
          <w:sz w:val="22"/>
          <w:szCs w:val="22"/>
          <w:lang w:val="en-US" w:eastAsia="en-US" w:bidi="ar-SA"/>
        </w:rPr>
        <w:t xml:space="preserve"> Space Primitive</w:t>
      </w:r>
    </w:p>
    <w:p w14:paraId="7F981A56" w14:textId="77777777" w:rsidR="00605EDF" w:rsidRPr="002F1ECE" w:rsidRDefault="007348B9" w:rsidP="007348B9">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7A349CD7" w14:textId="63E2670C" w:rsidR="007348B9" w:rsidRPr="002F1ECE" w:rsidRDefault="007348B9" w:rsidP="007F349D">
      <w:pPr>
        <w:suppressAutoHyphens w:val="0"/>
        <w:spacing w:before="180" w:after="180"/>
        <w:ind w:left="1276"/>
        <w:jc w:val="both"/>
        <w:rPr>
          <w:rFonts w:eastAsia="Calibri" w:cs="Times New Roman"/>
          <w:kern w:val="0"/>
          <w:sz w:val="22"/>
          <w:szCs w:val="22"/>
          <w:lang w:eastAsia="en-US" w:bidi="ar-SA"/>
        </w:rPr>
      </w:pPr>
      <w:r w:rsidRPr="002F1ECE">
        <w:rPr>
          <w:rFonts w:eastAsia="Calibri" w:cs="Times New Roman"/>
          <w:kern w:val="0"/>
          <w:sz w:val="22"/>
          <w:szCs w:val="22"/>
          <w:lang w:val="en-US" w:eastAsia="en-US" w:bidi="ar-SA"/>
        </w:rPr>
        <w:t>one to many, dependent (0,n:1,1)</w:t>
      </w:r>
    </w:p>
    <w:p w14:paraId="4F71E9B4" w14:textId="77777777" w:rsidR="007348B9" w:rsidRPr="002F1ECE" w:rsidRDefault="007348B9" w:rsidP="007348B9">
      <w:pPr>
        <w:suppressAutoHyphens w:val="0"/>
        <w:spacing w:after="18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2919D456" w14:textId="2A81024D" w:rsidR="007348B9" w:rsidRPr="002F1ECE" w:rsidRDefault="007348B9" w:rsidP="007F349D">
      <w:pPr>
        <w:suppressAutoHyphens w:val="0"/>
        <w:spacing w:after="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associates an instance of SP6 Declarative Place with the instance of E94 Space Primitive that defines it. Syntactic variants or use of different scripts may result in multiple instances of </w:t>
      </w:r>
      <w:r w:rsidR="00605EDF" w:rsidRPr="002F1ECE">
        <w:rPr>
          <w:rFonts w:eastAsia="Calibri" w:cs="Times New Roman"/>
          <w:kern w:val="0"/>
          <w:sz w:val="22"/>
          <w:szCs w:val="22"/>
          <w:lang w:val="en-US" w:eastAsia="en-US" w:bidi="ar-SA"/>
        </w:rPr>
        <w:t xml:space="preserve">E94 Space Primitive </w:t>
      </w:r>
      <w:r w:rsidRPr="002F1ECE">
        <w:rPr>
          <w:rFonts w:eastAsia="Calibri" w:cs="Times New Roman"/>
          <w:kern w:val="0"/>
          <w:sz w:val="22"/>
          <w:szCs w:val="22"/>
          <w:lang w:val="en-US" w:eastAsia="en-US" w:bidi="ar-SA"/>
        </w:rPr>
        <w:t>defining exactly the same place. Transformations between different reference systems always result in new definitions of places approximating each other and not in alternative definitions.</w:t>
      </w:r>
    </w:p>
    <w:p w14:paraId="2A2E8C63" w14:textId="77777777" w:rsidR="0061668F" w:rsidRPr="002F1ECE" w:rsidRDefault="0061668F" w:rsidP="0061668F">
      <w:pPr>
        <w:pStyle w:val="CRMDescriptionLabel"/>
        <w:rPr>
          <w:rFonts w:cs="Times New Roman"/>
        </w:rPr>
      </w:pPr>
      <w:r w:rsidRPr="002F1ECE">
        <w:rPr>
          <w:rFonts w:cs="Times New Roman"/>
        </w:rPr>
        <w:lastRenderedPageBreak/>
        <w:t>Examples:</w:t>
      </w:r>
    </w:p>
    <w:p w14:paraId="56CC7F71" w14:textId="17F6E2E1" w:rsidR="0061668F" w:rsidRPr="002F1ECE" w:rsidRDefault="0061668F" w:rsidP="0061668F">
      <w:pPr>
        <w:pStyle w:val="CRMExample"/>
        <w:numPr>
          <w:ilvl w:val="0"/>
          <w:numId w:val="30"/>
        </w:numPr>
        <w:rPr>
          <w:rFonts w:cs="Times New Roman"/>
        </w:rPr>
      </w:pPr>
      <w:r w:rsidRPr="002F1ECE">
        <w:rPr>
          <w:rFonts w:cs="Times New Roman"/>
        </w:rPr>
        <w:t xml:space="preserve">The centroid from https://sws.geonames.org/735927 (SP6) </w:t>
      </w:r>
      <w:r w:rsidRPr="002F1ECE">
        <w:rPr>
          <w:rFonts w:cs="Times New Roman"/>
          <w:i/>
          <w:iCs/>
        </w:rPr>
        <w:t>place</w:t>
      </w:r>
      <w:r w:rsidRPr="002F1ECE">
        <w:rPr>
          <w:rFonts w:cs="Times New Roman"/>
        </w:rPr>
        <w:t xml:space="preserve"> </w:t>
      </w:r>
      <w:r w:rsidRPr="002F1ECE">
        <w:rPr>
          <w:rFonts w:cs="Times New Roman"/>
          <w:i/>
        </w:rPr>
        <w:t>is defined by</w:t>
      </w:r>
      <w:r w:rsidRPr="002F1ECE">
        <w:rPr>
          <w:rFonts w:cs="Times New Roman"/>
        </w:rPr>
        <w:t xml:space="preserve"> 40°31'17.9"N 21°15'48.3"E (E94). [A single point for approximating the centre of the city of Kastoria, Greece]</w:t>
      </w:r>
    </w:p>
    <w:p w14:paraId="7E41E4D8" w14:textId="111DA6C3" w:rsidR="0061668F" w:rsidRPr="002F1ECE" w:rsidRDefault="0061668F" w:rsidP="0061668F">
      <w:pPr>
        <w:pStyle w:val="CRMExample"/>
        <w:numPr>
          <w:ilvl w:val="0"/>
          <w:numId w:val="30"/>
        </w:numPr>
        <w:rPr>
          <w:rFonts w:cs="Times New Roman"/>
        </w:rPr>
      </w:pPr>
      <w:r w:rsidRPr="002F1ECE">
        <w:rPr>
          <w:rFonts w:cs="Times New Roman"/>
        </w:rPr>
        <w:t xml:space="preserve">Martin’s coordinates for Kastoria (SP6) </w:t>
      </w:r>
      <w:r w:rsidRPr="002F1ECE">
        <w:rPr>
          <w:rFonts w:cs="Times New Roman"/>
          <w:i/>
          <w:iCs/>
        </w:rPr>
        <w:t>place</w:t>
      </w:r>
      <w:r w:rsidRPr="002F1ECE">
        <w:rPr>
          <w:rFonts w:cs="Times New Roman"/>
        </w:rPr>
        <w:t xml:space="preserve"> </w:t>
      </w:r>
      <w:r w:rsidRPr="002F1ECE">
        <w:rPr>
          <w:rFonts w:cs="Times New Roman"/>
          <w:i/>
        </w:rPr>
        <w:t>is defined by</w:t>
      </w:r>
      <w:r w:rsidRPr="002F1ECE">
        <w:rPr>
          <w:rFonts w:cs="Times New Roman"/>
        </w:rPr>
        <w:t xml:space="preserve"> 40°30'23"N 21°14'53"E, 40°31'40"N 21°16'43"E (E94). [A square covering the built settlement structure of Kastoria, Greece]</w:t>
      </w:r>
    </w:p>
    <w:p w14:paraId="324207B6" w14:textId="4F689C11" w:rsidR="0061668F" w:rsidRDefault="0061668F" w:rsidP="007F349D">
      <w:pPr>
        <w:suppressAutoHyphens w:val="0"/>
        <w:spacing w:after="180"/>
        <w:ind w:left="1276"/>
        <w:jc w:val="both"/>
        <w:rPr>
          <w:rFonts w:eastAsia="Calibri" w:cs="Times New Roman"/>
          <w:kern w:val="0"/>
          <w:sz w:val="22"/>
          <w:szCs w:val="22"/>
          <w:lang w:eastAsia="en-US" w:bidi="ar-SA"/>
        </w:rPr>
      </w:pPr>
    </w:p>
    <w:p w14:paraId="7B381B74" w14:textId="328224D5" w:rsidR="00E3408A" w:rsidRDefault="00E3408A" w:rsidP="007F349D">
      <w:pPr>
        <w:suppressAutoHyphens w:val="0"/>
        <w:spacing w:after="180"/>
        <w:ind w:left="1276"/>
        <w:jc w:val="both"/>
        <w:rPr>
          <w:rFonts w:eastAsia="Calibri" w:cs="Times New Roman"/>
          <w:kern w:val="0"/>
          <w:sz w:val="22"/>
          <w:szCs w:val="22"/>
          <w:lang w:eastAsia="en-US" w:bidi="ar-SA"/>
        </w:rPr>
      </w:pPr>
    </w:p>
    <w:p w14:paraId="028C80EC" w14:textId="77777777" w:rsidR="00E3408A" w:rsidRPr="00601161" w:rsidRDefault="00E3408A" w:rsidP="00E3408A">
      <w:pPr>
        <w:pStyle w:val="CRMDescriptionLabel"/>
      </w:pPr>
      <w:r w:rsidRPr="00601161">
        <w:t>In first-order logic:</w:t>
      </w:r>
    </w:p>
    <w:p w14:paraId="633A9E19" w14:textId="7B919E0D" w:rsidR="00E3408A" w:rsidRPr="00D41AC3" w:rsidRDefault="00E3408A" w:rsidP="00E3408A">
      <w:pPr>
        <w:pStyle w:val="CRMFirstOrderLogic"/>
        <w:rPr>
          <w:lang w:val="fr-FR"/>
        </w:rPr>
      </w:pPr>
      <w:r>
        <w:rPr>
          <w:lang w:val="fr-FR"/>
        </w:rPr>
        <w:t>Q10</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SP6 </w:t>
      </w:r>
      <w:r w:rsidRPr="00D41AC3">
        <w:rPr>
          <w:lang w:val="fr-FR"/>
        </w:rPr>
        <w:t>(x)</w:t>
      </w:r>
    </w:p>
    <w:p w14:paraId="5AD0000C" w14:textId="1F28E0D4" w:rsidR="00E3408A" w:rsidRDefault="00E3408A" w:rsidP="00E3408A">
      <w:pPr>
        <w:pStyle w:val="CRMFirstOrderLogic"/>
        <w:rPr>
          <w:lang w:val="fr-FR"/>
        </w:rPr>
      </w:pPr>
      <w:r>
        <w:rPr>
          <w:lang w:val="fr-FR"/>
        </w:rPr>
        <w:t>Q10</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E94 </w:t>
      </w:r>
      <w:r w:rsidRPr="00D41AC3">
        <w:rPr>
          <w:lang w:val="fr-FR"/>
        </w:rPr>
        <w:t>(y)</w:t>
      </w:r>
    </w:p>
    <w:p w14:paraId="7E45F20A" w14:textId="7B5A0BD4" w:rsidR="00FE792F" w:rsidRPr="00D41AC3" w:rsidRDefault="00FE792F" w:rsidP="00E3408A">
      <w:pPr>
        <w:pStyle w:val="CRMFirstOrderLogic"/>
        <w:rPr>
          <w:lang w:val="fr-FR"/>
        </w:rPr>
      </w:pPr>
      <w:r w:rsidRPr="00234473">
        <w:rPr>
          <w:color w:val="000000"/>
          <w:szCs w:val="20"/>
          <w:lang w:val="fr-FR"/>
        </w:rPr>
        <w:t xml:space="preserve">Q10(x,y) </w:t>
      </w:r>
      <w:r w:rsidRPr="00234473">
        <w:rPr>
          <w:rFonts w:ascii="Cambria Math" w:hAnsi="Cambria Math" w:cs="Cambria Math"/>
          <w:color w:val="000000"/>
          <w:szCs w:val="20"/>
          <w:lang w:val="fr-FR"/>
        </w:rPr>
        <w:t>⇔</w:t>
      </w:r>
      <w:r w:rsidRPr="00234473">
        <w:rPr>
          <w:color w:val="000000"/>
          <w:szCs w:val="20"/>
          <w:lang w:val="fr-FR"/>
        </w:rPr>
        <w:t xml:space="preserve"> P168(x,y)</w:t>
      </w:r>
    </w:p>
    <w:p w14:paraId="45CBC43D" w14:textId="77777777" w:rsidR="00E3408A" w:rsidRPr="00234473" w:rsidRDefault="00E3408A" w:rsidP="007F349D">
      <w:pPr>
        <w:suppressAutoHyphens w:val="0"/>
        <w:spacing w:after="180"/>
        <w:ind w:left="1276"/>
        <w:jc w:val="both"/>
        <w:rPr>
          <w:rFonts w:eastAsia="Calibri" w:cs="Times New Roman"/>
          <w:kern w:val="0"/>
          <w:sz w:val="22"/>
          <w:szCs w:val="22"/>
          <w:lang w:val="fr-FR" w:eastAsia="en-US" w:bidi="ar-SA"/>
        </w:rPr>
      </w:pPr>
    </w:p>
    <w:p w14:paraId="12B87FC1" w14:textId="748E38CC" w:rsidR="00A728B6" w:rsidRPr="002F1ECE" w:rsidRDefault="00A728B6" w:rsidP="002F1ECE">
      <w:pPr>
        <w:pStyle w:val="CRMPropertyLabel"/>
        <w:rPr>
          <w:lang w:eastAsia="en-US" w:bidi="ar-SA"/>
        </w:rPr>
      </w:pPr>
      <w:bookmarkStart w:id="130" w:name="_Q10_defines_place"/>
      <w:bookmarkStart w:id="131" w:name="_Q11_approximates"/>
      <w:bookmarkStart w:id="132" w:name="_Toc429659368"/>
      <w:bookmarkStart w:id="133" w:name="_Toc229565987"/>
      <w:bookmarkEnd w:id="130"/>
      <w:bookmarkEnd w:id="131"/>
      <w:r w:rsidRPr="002F1ECE">
        <w:rPr>
          <w:lang w:eastAsia="en-US" w:bidi="ar-SA"/>
        </w:rPr>
        <w:t>Q11 approximates</w:t>
      </w:r>
      <w:bookmarkEnd w:id="132"/>
      <w:r w:rsidRPr="002F1ECE">
        <w:rPr>
          <w:lang w:eastAsia="en-US" w:bidi="ar-SA"/>
        </w:rPr>
        <w:t xml:space="preserve"> </w:t>
      </w:r>
      <w:r w:rsidR="007348B9" w:rsidRPr="002F1ECE">
        <w:rPr>
          <w:lang w:eastAsia="en-US" w:bidi="ar-SA"/>
        </w:rPr>
        <w:t>place</w:t>
      </w:r>
      <w:r w:rsidRPr="002F1ECE">
        <w:rPr>
          <w:lang w:eastAsia="en-US" w:bidi="ar-SA"/>
        </w:rPr>
        <w:t xml:space="preserve"> </w:t>
      </w:r>
      <w:bookmarkStart w:id="134" w:name="_Hlk159431110"/>
      <w:r w:rsidRPr="002F1ECE">
        <w:rPr>
          <w:lang w:eastAsia="en-US" w:bidi="ar-SA"/>
        </w:rPr>
        <w:t>(</w:t>
      </w:r>
      <w:r w:rsidR="007348B9" w:rsidRPr="002F1ECE">
        <w:rPr>
          <w:lang w:eastAsia="en-US" w:bidi="ar-SA"/>
        </w:rPr>
        <w:t>place</w:t>
      </w:r>
      <w:r w:rsidRPr="002F1ECE">
        <w:rPr>
          <w:lang w:eastAsia="en-US" w:bidi="ar-SA"/>
        </w:rPr>
        <w:t xml:space="preserve"> is approximated by)</w:t>
      </w:r>
      <w:bookmarkEnd w:id="133"/>
      <w:bookmarkEnd w:id="134"/>
    </w:p>
    <w:p w14:paraId="2A882B94"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bookmarkStart w:id="135" w:name="_Hlk222740655"/>
    </w:p>
    <w:p w14:paraId="4B09D94B" w14:textId="0937536D" w:rsidR="00A728B6" w:rsidRPr="002F1ECE" w:rsidRDefault="00A67E9C" w:rsidP="007F349D">
      <w:pPr>
        <w:suppressAutoHyphens w:val="0"/>
        <w:spacing w:before="180" w:after="180"/>
        <w:ind w:left="1276"/>
        <w:jc w:val="both"/>
        <w:rPr>
          <w:rFonts w:eastAsia="Calibri" w:cs="Times New Roman"/>
          <w:kern w:val="0"/>
          <w:sz w:val="22"/>
          <w:szCs w:val="22"/>
          <w:lang w:val="en-US" w:eastAsia="en-US" w:bidi="ar-SA"/>
        </w:rPr>
      </w:pPr>
      <w:hyperlink w:anchor="_SP6_Declarative_Place" w:history="1">
        <w:r w:rsidR="007348B9" w:rsidRPr="002F1ECE">
          <w:rPr>
            <w:rFonts w:eastAsia="Calibri" w:cs="Times New Roman"/>
            <w:color w:val="0000FF"/>
            <w:kern w:val="0"/>
            <w:sz w:val="22"/>
            <w:szCs w:val="22"/>
            <w:u w:val="single"/>
            <w:lang w:val="en-US" w:eastAsia="en-US" w:bidi="ar-SA"/>
          </w:rPr>
          <w:t>SP6</w:t>
        </w:r>
      </w:hyperlink>
      <w:r w:rsidR="007348B9" w:rsidRPr="002F1ECE">
        <w:rPr>
          <w:rFonts w:eastAsia="Calibri" w:cs="Times New Roman"/>
          <w:kern w:val="0"/>
          <w:sz w:val="22"/>
          <w:szCs w:val="22"/>
          <w:lang w:val="en-US" w:eastAsia="en-US" w:bidi="ar-SA"/>
        </w:rPr>
        <w:t xml:space="preserve"> Declarative Place  </w:t>
      </w:r>
      <w:bookmarkEnd w:id="135"/>
    </w:p>
    <w:p w14:paraId="2AEC815B"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53E1E557" w14:textId="44FCA255" w:rsidR="00A728B6" w:rsidRPr="002F1ECE" w:rsidRDefault="007348B9" w:rsidP="007F349D">
      <w:pPr>
        <w:suppressAutoHyphens w:val="0"/>
        <w:spacing w:before="180" w:after="180"/>
        <w:ind w:left="1276"/>
        <w:jc w:val="both"/>
        <w:rPr>
          <w:rFonts w:eastAsia="Calibri" w:cs="Times New Roman"/>
          <w:kern w:val="0"/>
          <w:sz w:val="22"/>
          <w:szCs w:val="22"/>
          <w:lang w:val="en-US" w:eastAsia="en-US" w:bidi="ar-SA"/>
        </w:rPr>
      </w:pPr>
      <w:r w:rsidRPr="002F1ECE">
        <w:rPr>
          <w:rFonts w:eastAsia="Calibri" w:cs="Times New Roman"/>
          <w:color w:val="0000FF"/>
          <w:kern w:val="0"/>
          <w:sz w:val="22"/>
          <w:szCs w:val="22"/>
          <w:u w:val="single"/>
          <w:lang w:val="en-US" w:eastAsia="en-US" w:bidi="ar-SA"/>
        </w:rPr>
        <w:t>SP2</w:t>
      </w:r>
      <w:r w:rsidRPr="002F1ECE">
        <w:rPr>
          <w:rFonts w:eastAsia="Calibri" w:cs="Times New Roman"/>
          <w:kern w:val="0"/>
          <w:sz w:val="22"/>
          <w:szCs w:val="22"/>
          <w:lang w:val="en-US" w:eastAsia="en-US" w:bidi="ar-SA"/>
        </w:rPr>
        <w:t xml:space="preserve"> Phenomenal Place  </w:t>
      </w:r>
    </w:p>
    <w:p w14:paraId="279AF706" w14:textId="77777777" w:rsidR="001B17C5" w:rsidRPr="002F1ECE" w:rsidRDefault="001B17C5" w:rsidP="001B17C5">
      <w:pPr>
        <w:pStyle w:val="CRMDescriptionLabel"/>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Subproperty of:</w:t>
      </w:r>
    </w:p>
    <w:p w14:paraId="7F0360F1" w14:textId="03397E27" w:rsidR="001B17C5" w:rsidRPr="002F1ECE" w:rsidRDefault="00A67E9C" w:rsidP="007F349D">
      <w:pPr>
        <w:pStyle w:val="CRMDomainRange"/>
        <w:ind w:left="1276"/>
        <w:rPr>
          <w:rFonts w:eastAsia="Calibri" w:cs="Times New Roman"/>
          <w:kern w:val="0"/>
          <w:sz w:val="22"/>
          <w:szCs w:val="22"/>
          <w:lang w:val="en-US" w:eastAsia="en-US" w:bidi="ar-SA"/>
        </w:rPr>
      </w:pPr>
      <w:hyperlink w:anchor="_toc8104">
        <w:r w:rsidR="001B17C5" w:rsidRPr="002F1ECE">
          <w:rPr>
            <w:rFonts w:eastAsia="Calibri" w:cs="Times New Roman"/>
            <w:kern w:val="0"/>
            <w:sz w:val="22"/>
            <w:szCs w:val="22"/>
            <w:lang w:val="en-US" w:eastAsia="en-US" w:bidi="ar-SA"/>
          </w:rPr>
          <w:t>E53</w:t>
        </w:r>
      </w:hyperlink>
      <w:r w:rsidR="001B17C5" w:rsidRPr="002F1ECE">
        <w:rPr>
          <w:rFonts w:eastAsia="Calibri" w:cs="Times New Roman"/>
          <w:kern w:val="0"/>
          <w:sz w:val="22"/>
          <w:szCs w:val="22"/>
          <w:lang w:val="en-US" w:eastAsia="en-US" w:bidi="ar-SA"/>
        </w:rPr>
        <w:t xml:space="preserve"> Place. P189 approximates (is approximated by): </w:t>
      </w:r>
      <w:hyperlink w:anchor="_toc8104">
        <w:r w:rsidR="001B17C5" w:rsidRPr="002F1ECE">
          <w:rPr>
            <w:rFonts w:eastAsia="Calibri" w:cs="Times New Roman"/>
            <w:kern w:val="0"/>
            <w:sz w:val="22"/>
            <w:szCs w:val="22"/>
            <w:lang w:val="en-US" w:eastAsia="en-US" w:bidi="ar-SA"/>
          </w:rPr>
          <w:t>E53</w:t>
        </w:r>
      </w:hyperlink>
      <w:r w:rsidR="001B17C5" w:rsidRPr="002F1ECE">
        <w:rPr>
          <w:rFonts w:eastAsia="Calibri" w:cs="Times New Roman"/>
          <w:kern w:val="0"/>
          <w:sz w:val="22"/>
          <w:szCs w:val="22"/>
          <w:lang w:val="en-US" w:eastAsia="en-US" w:bidi="ar-SA"/>
        </w:rPr>
        <w:t xml:space="preserve"> Place</w:t>
      </w:r>
    </w:p>
    <w:p w14:paraId="375C5D6C" w14:textId="77777777" w:rsidR="007F349D"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1C28254E" w14:textId="19ADB387" w:rsidR="00A728B6" w:rsidRPr="00113DBA" w:rsidRDefault="00113DBA" w:rsidP="007F349D">
      <w:pPr>
        <w:suppressAutoHyphens w:val="0"/>
        <w:spacing w:before="180" w:after="180"/>
        <w:ind w:left="1276"/>
        <w:jc w:val="both"/>
        <w:rPr>
          <w:rFonts w:eastAsia="Calibri" w:cs="Times New Roman"/>
          <w:kern w:val="0"/>
          <w:sz w:val="22"/>
          <w:szCs w:val="22"/>
          <w:lang w:eastAsia="en-US" w:bidi="ar-SA"/>
        </w:rPr>
      </w:pPr>
      <w:bookmarkStart w:id="136" w:name="_Hlk229555207"/>
      <w:r w:rsidRPr="00113DBA">
        <w:rPr>
          <w:rFonts w:eastAsia="Calibri" w:cs="Times New Roman"/>
          <w:kern w:val="0"/>
          <w:sz w:val="22"/>
          <w:szCs w:val="22"/>
          <w:lang w:val="en-US" w:eastAsia="en-US" w:bidi="ar-SA"/>
        </w:rPr>
        <w:t>many to many (0,n:0,n)</w:t>
      </w:r>
    </w:p>
    <w:bookmarkEnd w:id="136"/>
    <w:p w14:paraId="4B2BEDFD" w14:textId="77777777" w:rsidR="00A728B6" w:rsidRPr="002F1ECE" w:rsidRDefault="00A728B6" w:rsidP="00A728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6F55D5C7" w14:textId="63513057" w:rsidR="00A728B6" w:rsidRPr="002F1ECE" w:rsidRDefault="00A728B6" w:rsidP="007F349D">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This property approximates a</w:t>
      </w:r>
      <w:r w:rsidR="007348B9" w:rsidRPr="002F1ECE">
        <w:rPr>
          <w:rFonts w:eastAsia="Calibri" w:cs="Times New Roman"/>
          <w:kern w:val="0"/>
          <w:sz w:val="22"/>
          <w:szCs w:val="22"/>
          <w:lang w:val="en-US" w:eastAsia="en-US" w:bidi="ar-SA"/>
        </w:rPr>
        <w:t xml:space="preserve"> </w:t>
      </w:r>
      <w:r w:rsidRPr="002F1ECE">
        <w:rPr>
          <w:rFonts w:eastAsia="Calibri" w:cs="Times New Roman"/>
          <w:kern w:val="0"/>
          <w:sz w:val="22"/>
          <w:szCs w:val="22"/>
          <w:lang w:val="en-US" w:eastAsia="en-US" w:bidi="ar-SA"/>
        </w:rPr>
        <w:t xml:space="preserve"> </w:t>
      </w:r>
      <w:r w:rsidR="007348B9" w:rsidRPr="002F1ECE">
        <w:rPr>
          <w:rFonts w:eastAsia="Calibri" w:cs="Times New Roman"/>
          <w:color w:val="0000FF"/>
          <w:kern w:val="0"/>
          <w:sz w:val="22"/>
          <w:szCs w:val="22"/>
          <w:u w:val="single"/>
          <w:lang w:val="en-US" w:eastAsia="en-US" w:bidi="ar-SA"/>
        </w:rPr>
        <w:t>SP2</w:t>
      </w:r>
      <w:r w:rsidR="007348B9" w:rsidRPr="002F1ECE">
        <w:rPr>
          <w:rFonts w:eastAsia="Calibri" w:cs="Times New Roman"/>
          <w:kern w:val="0"/>
          <w:sz w:val="22"/>
          <w:szCs w:val="22"/>
          <w:lang w:val="en-US" w:eastAsia="en-US" w:bidi="ar-SA"/>
        </w:rPr>
        <w:t xml:space="preserve"> Phenomenal Place </w:t>
      </w:r>
      <w:r w:rsidRPr="002F1ECE">
        <w:rPr>
          <w:rFonts w:eastAsia="Calibri" w:cs="Times New Roman"/>
          <w:kern w:val="0"/>
          <w:sz w:val="22"/>
          <w:szCs w:val="22"/>
          <w:lang w:val="en-US" w:eastAsia="en-US" w:bidi="ar-SA"/>
        </w:rPr>
        <w:t xml:space="preserve">which is defined in the same reference space. </w:t>
      </w:r>
    </w:p>
    <w:p w14:paraId="4AF72F73" w14:textId="5974DE55" w:rsidR="00A728B6" w:rsidRPr="002F1ECE" w:rsidRDefault="00A728B6" w:rsidP="007F349D">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The property does not state the quality or accuracy of the approximation, but states the intention to approximate the place. </w:t>
      </w:r>
    </w:p>
    <w:p w14:paraId="6A31848B" w14:textId="77777777" w:rsidR="0061668F" w:rsidRPr="002F1ECE" w:rsidRDefault="0061668F" w:rsidP="0061668F">
      <w:pPr>
        <w:pStyle w:val="CRMDescriptionLabel"/>
        <w:rPr>
          <w:rFonts w:cs="Times New Roman"/>
        </w:rPr>
      </w:pPr>
      <w:r w:rsidRPr="002F1ECE">
        <w:rPr>
          <w:rFonts w:cs="Times New Roman"/>
        </w:rPr>
        <w:t xml:space="preserve">Examples: </w:t>
      </w:r>
    </w:p>
    <w:p w14:paraId="08B6B452" w14:textId="5873B583" w:rsidR="0061668F" w:rsidRPr="002F1ECE" w:rsidRDefault="0061668F" w:rsidP="0061668F">
      <w:pPr>
        <w:pStyle w:val="CRMExample"/>
        <w:numPr>
          <w:ilvl w:val="0"/>
          <w:numId w:val="30"/>
        </w:numPr>
        <w:rPr>
          <w:rFonts w:cs="Times New Roman"/>
        </w:rPr>
      </w:pPr>
      <w:r w:rsidRPr="002F1ECE">
        <w:rPr>
          <w:rFonts w:cs="Times New Roman"/>
          <w:szCs w:val="20"/>
          <w:lang w:val="it-IT"/>
        </w:rPr>
        <w:t xml:space="preserve">[40°31'17.9"N 21°15'48.3"E] (SP6) </w:t>
      </w:r>
      <w:r w:rsidRPr="002F1ECE">
        <w:rPr>
          <w:rFonts w:cs="Times New Roman"/>
          <w:i/>
          <w:szCs w:val="20"/>
          <w:lang w:val="it-IT"/>
        </w:rPr>
        <w:t xml:space="preserve">approximates place </w:t>
      </w:r>
      <w:r w:rsidRPr="002F1ECE">
        <w:rPr>
          <w:rFonts w:cs="Times New Roman"/>
          <w:szCs w:val="20"/>
          <w:lang w:val="it-IT"/>
        </w:rPr>
        <w:t xml:space="preserve">Kastoria, Greece, TGN ID: 7010880 (SP2). </w:t>
      </w:r>
      <w:r w:rsidRPr="002F1ECE">
        <w:rPr>
          <w:rFonts w:cs="Times New Roman"/>
          <w:szCs w:val="20"/>
        </w:rPr>
        <w:t xml:space="preserve">[The declarative place with point shape which is defined in terms of coordinates taken from </w:t>
      </w:r>
      <w:hyperlink r:id="rId35" w:tgtFrame="_blank">
        <w:r w:rsidRPr="002F1ECE">
          <w:rPr>
            <w:rStyle w:val="Internett-lenke"/>
            <w:rFonts w:cs="Times New Roman"/>
            <w:color w:val="auto"/>
            <w:szCs w:val="20"/>
            <w:u w:val="none"/>
          </w:rPr>
          <w:t>https://sws.geonames.org/735927</w:t>
        </w:r>
      </w:hyperlink>
      <w:r w:rsidRPr="002F1ECE">
        <w:rPr>
          <w:rStyle w:val="Internett-lenke"/>
          <w:rFonts w:cs="Times New Roman"/>
          <w:color w:val="auto"/>
          <w:szCs w:val="20"/>
          <w:u w:val="none"/>
        </w:rPr>
        <w:t xml:space="preserve"> </w:t>
      </w:r>
      <w:r w:rsidRPr="002F1ECE">
        <w:rPr>
          <w:rFonts w:cs="Times New Roman"/>
          <w:szCs w:val="20"/>
        </w:rPr>
        <w:t xml:space="preserve">approximates the phenomenal place of </w:t>
      </w:r>
      <w:r w:rsidRPr="002F1ECE">
        <w:rPr>
          <w:rFonts w:cs="Times New Roman"/>
          <w:szCs w:val="20"/>
          <w:lang w:val="it-IT"/>
        </w:rPr>
        <w:t>Kastoria</w:t>
      </w:r>
      <w:r w:rsidRPr="002F1ECE">
        <w:rPr>
          <w:rFonts w:cs="Times New Roman"/>
          <w:szCs w:val="20"/>
        </w:rPr>
        <w:t>]</w:t>
      </w:r>
    </w:p>
    <w:p w14:paraId="64306FE0" w14:textId="2CAE86A2" w:rsidR="0061668F" w:rsidRPr="00E3408A" w:rsidRDefault="0061668F" w:rsidP="0061668F">
      <w:pPr>
        <w:pStyle w:val="CRMExample"/>
        <w:numPr>
          <w:ilvl w:val="0"/>
          <w:numId w:val="30"/>
        </w:numPr>
        <w:rPr>
          <w:rFonts w:cs="Times New Roman"/>
        </w:rPr>
      </w:pPr>
      <w:r w:rsidRPr="002F1ECE">
        <w:rPr>
          <w:rFonts w:cs="Times New Roman"/>
          <w:szCs w:val="20"/>
          <w:lang w:val="it-IT"/>
        </w:rPr>
        <w:t xml:space="preserve">[40°31'00.1"N 21°16'00.1"E] (SP6) </w:t>
      </w:r>
      <w:r w:rsidRPr="002F1ECE">
        <w:rPr>
          <w:rFonts w:cs="Times New Roman"/>
          <w:i/>
          <w:szCs w:val="20"/>
          <w:lang w:val="it-IT"/>
        </w:rPr>
        <w:t xml:space="preserve">approximates place </w:t>
      </w:r>
      <w:r w:rsidRPr="002F1ECE">
        <w:rPr>
          <w:rFonts w:cs="Times New Roman"/>
          <w:szCs w:val="20"/>
          <w:lang w:val="it-IT"/>
        </w:rPr>
        <w:t xml:space="preserve">Kastoria, Greece, TGN ID: 7010880 (E53). </w:t>
      </w:r>
      <w:r w:rsidRPr="002F1ECE">
        <w:rPr>
          <w:rFonts w:cs="Times New Roman"/>
          <w:szCs w:val="20"/>
        </w:rPr>
        <w:t xml:space="preserve">[The declarative place with point shape which is defined in terms of coordinates taken from </w:t>
      </w:r>
      <w:hyperlink r:id="rId36" w:tgtFrame="_blank">
        <w:r w:rsidRPr="002F1ECE">
          <w:rPr>
            <w:rStyle w:val="Internett-lenke"/>
            <w:rFonts w:cs="Times New Roman"/>
            <w:color w:val="auto"/>
            <w:szCs w:val="20"/>
            <w:u w:val="none"/>
          </w:rPr>
          <w:t>http://vocab.getty.edu/page/tgn/7010880</w:t>
        </w:r>
      </w:hyperlink>
      <w:r w:rsidRPr="002F1ECE">
        <w:rPr>
          <w:rStyle w:val="Internett-lenke"/>
          <w:rFonts w:cs="Times New Roman"/>
          <w:color w:val="auto"/>
          <w:szCs w:val="20"/>
          <w:u w:val="none"/>
        </w:rPr>
        <w:t xml:space="preserve"> </w:t>
      </w:r>
      <w:r w:rsidRPr="002F1ECE">
        <w:rPr>
          <w:rFonts w:cs="Times New Roman"/>
          <w:szCs w:val="20"/>
        </w:rPr>
        <w:t xml:space="preserve">approximates the phenomenal place of </w:t>
      </w:r>
      <w:r w:rsidRPr="002F1ECE">
        <w:rPr>
          <w:rFonts w:cs="Times New Roman"/>
          <w:szCs w:val="20"/>
          <w:lang w:val="it-IT"/>
        </w:rPr>
        <w:t>Kastoria</w:t>
      </w:r>
      <w:r w:rsidRPr="002F1ECE">
        <w:rPr>
          <w:rFonts w:cs="Times New Roman"/>
          <w:szCs w:val="20"/>
        </w:rPr>
        <w:t>]</w:t>
      </w:r>
    </w:p>
    <w:p w14:paraId="3E6FC387" w14:textId="60ACE13E" w:rsidR="00E3408A" w:rsidRDefault="00E3408A" w:rsidP="00E3408A">
      <w:pPr>
        <w:pStyle w:val="CRMExample"/>
        <w:rPr>
          <w:rFonts w:cs="Times New Roman"/>
          <w:szCs w:val="20"/>
        </w:rPr>
      </w:pPr>
    </w:p>
    <w:p w14:paraId="244EDED9" w14:textId="77777777" w:rsidR="00E3408A" w:rsidRPr="00601161" w:rsidRDefault="00E3408A" w:rsidP="00E3408A">
      <w:pPr>
        <w:pStyle w:val="CRMDescriptionLabel"/>
      </w:pPr>
      <w:r w:rsidRPr="00601161">
        <w:t>In first-order logic:</w:t>
      </w:r>
    </w:p>
    <w:p w14:paraId="00C7EA3A" w14:textId="0A5ED262" w:rsidR="00E3408A" w:rsidRPr="00D41AC3" w:rsidRDefault="00E3408A" w:rsidP="00E3408A">
      <w:pPr>
        <w:pStyle w:val="CRMFirstOrderLogic"/>
        <w:rPr>
          <w:lang w:val="fr-FR"/>
        </w:rPr>
      </w:pPr>
      <w:r>
        <w:rPr>
          <w:lang w:val="fr-FR"/>
        </w:rPr>
        <w:t>Q11</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SP6 </w:t>
      </w:r>
      <w:r w:rsidRPr="00D41AC3">
        <w:rPr>
          <w:lang w:val="fr-FR"/>
        </w:rPr>
        <w:t>(x)</w:t>
      </w:r>
    </w:p>
    <w:p w14:paraId="107159D0" w14:textId="469310F6" w:rsidR="00E3408A" w:rsidRPr="00D41AC3" w:rsidRDefault="00E3408A" w:rsidP="00E3408A">
      <w:pPr>
        <w:pStyle w:val="CRMFirstOrderLogic"/>
        <w:rPr>
          <w:lang w:val="fr-FR"/>
        </w:rPr>
      </w:pPr>
      <w:r>
        <w:rPr>
          <w:lang w:val="fr-FR"/>
        </w:rPr>
        <w:t>Q11</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SP2 </w:t>
      </w:r>
      <w:r w:rsidRPr="00D41AC3">
        <w:rPr>
          <w:lang w:val="fr-FR"/>
        </w:rPr>
        <w:t>(y)</w:t>
      </w:r>
    </w:p>
    <w:p w14:paraId="6349E123" w14:textId="77777777" w:rsidR="00E3408A" w:rsidRPr="002F1ECE" w:rsidRDefault="00E3408A" w:rsidP="00E3408A">
      <w:pPr>
        <w:pStyle w:val="CRMExample"/>
        <w:rPr>
          <w:rFonts w:cs="Times New Roman"/>
        </w:rPr>
      </w:pPr>
    </w:p>
    <w:p w14:paraId="73825631" w14:textId="77777777" w:rsidR="0061668F" w:rsidRPr="002F1ECE" w:rsidRDefault="0061668F" w:rsidP="007F349D">
      <w:pPr>
        <w:suppressAutoHyphens w:val="0"/>
        <w:ind w:left="1276"/>
        <w:jc w:val="both"/>
        <w:rPr>
          <w:rFonts w:eastAsia="Calibri" w:cs="Times New Roman"/>
          <w:kern w:val="0"/>
          <w:sz w:val="22"/>
          <w:szCs w:val="22"/>
          <w:lang w:eastAsia="en-US" w:bidi="ar-SA"/>
        </w:rPr>
      </w:pPr>
    </w:p>
    <w:p w14:paraId="51498CC6" w14:textId="5C8EC179" w:rsidR="007348B9" w:rsidRPr="002F1ECE" w:rsidRDefault="007348B9" w:rsidP="002F1ECE">
      <w:pPr>
        <w:pStyle w:val="CRMPropertyLabel"/>
        <w:rPr>
          <w:lang w:eastAsia="en-US" w:bidi="ar-SA"/>
        </w:rPr>
      </w:pPr>
      <w:bookmarkStart w:id="137" w:name="_Q12_approximates"/>
      <w:bookmarkStart w:id="138" w:name="_Toc229565988"/>
      <w:bookmarkEnd w:id="137"/>
      <w:r w:rsidRPr="002F1ECE">
        <w:rPr>
          <w:lang w:eastAsia="en-US" w:bidi="ar-SA"/>
        </w:rPr>
        <w:lastRenderedPageBreak/>
        <w:t>Q1</w:t>
      </w:r>
      <w:r w:rsidR="001B17C5" w:rsidRPr="002F1ECE">
        <w:rPr>
          <w:lang w:eastAsia="en-US" w:bidi="ar-SA"/>
        </w:rPr>
        <w:t>2</w:t>
      </w:r>
      <w:r w:rsidRPr="002F1ECE">
        <w:rPr>
          <w:lang w:eastAsia="en-US" w:bidi="ar-SA"/>
        </w:rPr>
        <w:t xml:space="preserve"> </w:t>
      </w:r>
      <w:bookmarkStart w:id="139" w:name="_Hlk223589085"/>
      <w:r w:rsidRPr="002F1ECE">
        <w:rPr>
          <w:lang w:eastAsia="en-US" w:bidi="ar-SA"/>
        </w:rPr>
        <w:t xml:space="preserve">approximates spacetime </w:t>
      </w:r>
      <w:bookmarkEnd w:id="139"/>
      <w:r w:rsidRPr="002F1ECE">
        <w:rPr>
          <w:lang w:eastAsia="en-US" w:bidi="ar-SA"/>
        </w:rPr>
        <w:t>(spacetime is approximated by)</w:t>
      </w:r>
      <w:bookmarkEnd w:id="138"/>
    </w:p>
    <w:p w14:paraId="508CDDFA" w14:textId="77777777" w:rsidR="00605EDF" w:rsidRPr="002F1ECE" w:rsidRDefault="007348B9" w:rsidP="007348B9">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0DAA67C4" w14:textId="09CE75E1" w:rsidR="007348B9" w:rsidRPr="002F1ECE" w:rsidRDefault="00A67E9C" w:rsidP="00A0425E">
      <w:pPr>
        <w:suppressAutoHyphens w:val="0"/>
        <w:spacing w:before="180" w:after="180"/>
        <w:ind w:firstLine="1208"/>
        <w:jc w:val="both"/>
        <w:rPr>
          <w:rFonts w:eastAsia="Calibri" w:cs="Times New Roman"/>
          <w:kern w:val="0"/>
          <w:sz w:val="22"/>
          <w:szCs w:val="22"/>
          <w:lang w:val="en-US" w:eastAsia="en-US" w:bidi="ar-SA"/>
        </w:rPr>
      </w:pPr>
      <w:hyperlink w:anchor="_SP7_Declarative_Spacetime" w:history="1">
        <w:r w:rsidR="007348B9" w:rsidRPr="002F1ECE">
          <w:rPr>
            <w:rFonts w:eastAsia="Calibri" w:cs="Times New Roman"/>
            <w:color w:val="0000FF"/>
            <w:kern w:val="0"/>
            <w:sz w:val="22"/>
            <w:szCs w:val="22"/>
            <w:u w:val="single"/>
            <w:lang w:eastAsia="en-US" w:bidi="ar-SA"/>
          </w:rPr>
          <w:t>SP7</w:t>
        </w:r>
      </w:hyperlink>
      <w:r w:rsidR="007348B9" w:rsidRPr="002F1ECE">
        <w:rPr>
          <w:rFonts w:eastAsia="Calibri" w:cs="Times New Roman"/>
          <w:kern w:val="0"/>
          <w:sz w:val="22"/>
          <w:szCs w:val="22"/>
          <w:lang w:eastAsia="en-US" w:bidi="ar-SA"/>
        </w:rPr>
        <w:t xml:space="preserve"> </w:t>
      </w:r>
      <w:r w:rsidR="007348B9" w:rsidRPr="002F1ECE">
        <w:rPr>
          <w:rFonts w:eastAsia="Calibri" w:cs="Times New Roman"/>
          <w:kern w:val="0"/>
          <w:sz w:val="22"/>
          <w:szCs w:val="22"/>
          <w:lang w:val="en-US" w:eastAsia="en-US" w:bidi="ar-SA"/>
        </w:rPr>
        <w:t>Declarative Spacetime Volume</w:t>
      </w:r>
    </w:p>
    <w:p w14:paraId="16A507D6" w14:textId="77777777" w:rsidR="00605EDF" w:rsidRPr="002F1ECE" w:rsidRDefault="007348B9" w:rsidP="007348B9">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5D5B89E4" w14:textId="542A4A26" w:rsidR="007348B9" w:rsidRPr="002F1ECE" w:rsidRDefault="00A67E9C" w:rsidP="00A0425E">
      <w:pPr>
        <w:suppressAutoHyphens w:val="0"/>
        <w:spacing w:before="180" w:after="180"/>
        <w:ind w:firstLine="1208"/>
        <w:jc w:val="both"/>
        <w:rPr>
          <w:rFonts w:eastAsia="Calibri" w:cs="Times New Roman"/>
          <w:kern w:val="0"/>
          <w:sz w:val="22"/>
          <w:szCs w:val="22"/>
          <w:lang w:val="en-US" w:eastAsia="en-US" w:bidi="ar-SA"/>
        </w:rPr>
      </w:pPr>
      <w:hyperlink w:anchor="_SP1_Phenomenal_Spacetime" w:history="1">
        <w:r w:rsidR="007348B9" w:rsidRPr="002F1ECE">
          <w:rPr>
            <w:rFonts w:eastAsia="Calibri" w:cs="Times New Roman"/>
            <w:color w:val="0000FF"/>
            <w:kern w:val="0"/>
            <w:sz w:val="22"/>
            <w:szCs w:val="22"/>
            <w:u w:val="single"/>
            <w:lang w:eastAsia="en-US" w:bidi="ar-SA"/>
          </w:rPr>
          <w:t>SP1</w:t>
        </w:r>
      </w:hyperlink>
      <w:r w:rsidR="007348B9" w:rsidRPr="002F1ECE">
        <w:rPr>
          <w:rFonts w:eastAsia="Calibri" w:cs="Times New Roman"/>
          <w:color w:val="0000FF"/>
          <w:kern w:val="0"/>
          <w:sz w:val="22"/>
          <w:szCs w:val="22"/>
          <w:u w:val="single"/>
          <w:lang w:eastAsia="en-US" w:bidi="ar-SA"/>
        </w:rPr>
        <w:t xml:space="preserve"> </w:t>
      </w:r>
      <w:r w:rsidR="007348B9" w:rsidRPr="002F1ECE">
        <w:rPr>
          <w:rFonts w:eastAsia="Calibri" w:cs="Times New Roman"/>
          <w:kern w:val="0"/>
          <w:sz w:val="22"/>
          <w:szCs w:val="22"/>
          <w:lang w:val="en-US" w:eastAsia="en-US" w:bidi="ar-SA"/>
        </w:rPr>
        <w:t>Phenomenal Spacetime Volume</w:t>
      </w:r>
    </w:p>
    <w:p w14:paraId="35C75FB3" w14:textId="77777777" w:rsidR="00605EDF" w:rsidRPr="002F1ECE" w:rsidRDefault="007348B9" w:rsidP="007348B9">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510A2446" w14:textId="77777777" w:rsidR="006C694D" w:rsidRPr="00113DBA" w:rsidRDefault="006C694D" w:rsidP="006C694D">
      <w:pPr>
        <w:suppressAutoHyphens w:val="0"/>
        <w:spacing w:before="180" w:after="180"/>
        <w:ind w:left="1276"/>
        <w:jc w:val="both"/>
        <w:rPr>
          <w:rFonts w:eastAsia="Calibri" w:cs="Times New Roman"/>
          <w:kern w:val="0"/>
          <w:sz w:val="22"/>
          <w:szCs w:val="22"/>
          <w:lang w:eastAsia="en-US" w:bidi="ar-SA"/>
        </w:rPr>
      </w:pPr>
      <w:r w:rsidRPr="00113DBA">
        <w:rPr>
          <w:rFonts w:eastAsia="Calibri" w:cs="Times New Roman"/>
          <w:kern w:val="0"/>
          <w:sz w:val="22"/>
          <w:szCs w:val="22"/>
          <w:lang w:val="en-US" w:eastAsia="en-US" w:bidi="ar-SA"/>
        </w:rPr>
        <w:t>many to many (0,n:0,n)</w:t>
      </w:r>
    </w:p>
    <w:p w14:paraId="101B1CAC" w14:textId="77777777" w:rsidR="007348B9" w:rsidRPr="002F1ECE" w:rsidRDefault="007348B9" w:rsidP="007348B9">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7B27B10C" w14:textId="77777777" w:rsidR="007348B9" w:rsidRPr="002F1ECE" w:rsidRDefault="007348B9" w:rsidP="0061668F">
      <w:pPr>
        <w:suppressAutoHyphens w:val="0"/>
        <w:ind w:left="1418" w:hanging="2"/>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approximates an E53 Place which is defined in the same reference space. </w:t>
      </w:r>
    </w:p>
    <w:p w14:paraId="3CC00CE6" w14:textId="2422C1C8" w:rsidR="007348B9" w:rsidRPr="002F1ECE" w:rsidRDefault="007348B9" w:rsidP="0061668F">
      <w:pPr>
        <w:suppressAutoHyphens w:val="0"/>
        <w:ind w:left="1418" w:hanging="2"/>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The property does not state the quality or accuracy of the approximation, but states the intention to approximate the place. </w:t>
      </w:r>
    </w:p>
    <w:p w14:paraId="5A2830C4" w14:textId="77777777" w:rsidR="0061668F" w:rsidRPr="002F1ECE" w:rsidRDefault="0061668F" w:rsidP="0061668F">
      <w:pPr>
        <w:pStyle w:val="CRMDescriptionLabel"/>
        <w:rPr>
          <w:rFonts w:cs="Times New Roman"/>
        </w:rPr>
      </w:pPr>
      <w:r w:rsidRPr="002F1ECE">
        <w:rPr>
          <w:rFonts w:cs="Times New Roman"/>
        </w:rPr>
        <w:t xml:space="preserve">Examples: </w:t>
      </w:r>
    </w:p>
    <w:p w14:paraId="6470DAD0" w14:textId="77777777" w:rsidR="0061668F" w:rsidRPr="002F1ECE" w:rsidRDefault="0061668F" w:rsidP="007348B9">
      <w:pPr>
        <w:suppressAutoHyphens w:val="0"/>
        <w:ind w:left="1701"/>
        <w:jc w:val="both"/>
        <w:rPr>
          <w:rFonts w:eastAsia="Calibri" w:cs="Times New Roman"/>
          <w:kern w:val="0"/>
          <w:sz w:val="22"/>
          <w:szCs w:val="22"/>
          <w:lang w:val="en-US" w:eastAsia="en-US" w:bidi="ar-SA"/>
        </w:rPr>
      </w:pPr>
    </w:p>
    <w:p w14:paraId="6A95492B" w14:textId="77777777" w:rsidR="0061668F" w:rsidRPr="002F1ECE" w:rsidRDefault="0061668F" w:rsidP="0061668F">
      <w:pPr>
        <w:pStyle w:val="CRMExample"/>
        <w:numPr>
          <w:ilvl w:val="0"/>
          <w:numId w:val="30"/>
        </w:numPr>
        <w:rPr>
          <w:rFonts w:cs="Times New Roman"/>
        </w:rPr>
      </w:pPr>
      <w:r w:rsidRPr="002F1ECE">
        <w:rPr>
          <w:rFonts w:cs="Times New Roman"/>
        </w:rPr>
        <w:t>&lt;Placemark&gt;</w:t>
      </w:r>
    </w:p>
    <w:p w14:paraId="7C24DCAC"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t>&lt;name&gt; Byzantine Empire &lt;/name&gt;&lt;styleUrl&gt;#style_1&lt;/styleUrl&gt;</w:t>
      </w:r>
    </w:p>
    <w:p w14:paraId="2D329B76"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t>&lt;TimeSpan&gt;</w:t>
      </w:r>
    </w:p>
    <w:p w14:paraId="0982C3C7"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r>
      <w:r w:rsidRPr="002F1ECE">
        <w:rPr>
          <w:rFonts w:cs="Times New Roman"/>
        </w:rPr>
        <w:tab/>
        <w:t>&lt;begin&gt;330&lt;/begin&gt;&lt;end&gt;1453&lt;/end&gt;</w:t>
      </w:r>
    </w:p>
    <w:p w14:paraId="789D6ED3"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t>&lt;/TimeSpan&gt;</w:t>
      </w:r>
    </w:p>
    <w:p w14:paraId="4AB18412"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t>&lt;Polygon&gt;</w:t>
      </w:r>
    </w:p>
    <w:p w14:paraId="17248447"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r>
      <w:r w:rsidRPr="002F1ECE">
        <w:rPr>
          <w:rFonts w:cs="Times New Roman"/>
        </w:rPr>
        <w:tab/>
        <w:t>&lt;altitudeMode&gt;clampToGround&lt;/altitudeMode&gt;</w:t>
      </w:r>
    </w:p>
    <w:p w14:paraId="6EF3542F"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r>
      <w:r w:rsidRPr="002F1ECE">
        <w:rPr>
          <w:rFonts w:cs="Times New Roman"/>
        </w:rPr>
        <w:tab/>
        <w:t>&lt;outerBoundaryIs&gt;</w:t>
      </w:r>
    </w:p>
    <w:p w14:paraId="07F1785A"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r>
      <w:r w:rsidRPr="002F1ECE">
        <w:rPr>
          <w:rFonts w:cs="Times New Roman"/>
        </w:rPr>
        <w:tab/>
      </w:r>
      <w:r w:rsidRPr="002F1ECE">
        <w:rPr>
          <w:rFonts w:cs="Times New Roman"/>
        </w:rPr>
        <w:tab/>
        <w:t>&lt;LinearRing&gt;</w:t>
      </w:r>
    </w:p>
    <w:p w14:paraId="55A2D01D" w14:textId="77777777" w:rsidR="0061668F" w:rsidRPr="002F1ECE" w:rsidRDefault="0061668F" w:rsidP="0061668F">
      <w:pPr>
        <w:pStyle w:val="CRMExample"/>
        <w:ind w:left="4322" w:firstLine="0"/>
        <w:rPr>
          <w:rFonts w:cs="Times New Roman"/>
        </w:rPr>
      </w:pPr>
      <w:r w:rsidRPr="002F1ECE">
        <w:rPr>
          <w:rFonts w:cs="Times New Roman"/>
        </w:rPr>
        <w:t>&lt;coordinates&gt;18.452787460,40.85553626,017.2223187,40.589098,....0 17.2223,39.783</w:t>
      </w:r>
    </w:p>
    <w:p w14:paraId="6216C3F2" w14:textId="77777777" w:rsidR="0061668F" w:rsidRPr="002F1ECE" w:rsidRDefault="0061668F" w:rsidP="0061668F">
      <w:pPr>
        <w:pStyle w:val="CRMExample"/>
        <w:ind w:left="4322" w:firstLine="0"/>
        <w:rPr>
          <w:rFonts w:cs="Times New Roman"/>
        </w:rPr>
      </w:pPr>
      <w:r w:rsidRPr="002F1ECE">
        <w:rPr>
          <w:rFonts w:cs="Times New Roman"/>
        </w:rPr>
        <w:t>&lt;/coordinates&gt;</w:t>
      </w:r>
    </w:p>
    <w:p w14:paraId="1E680BD5"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r>
      <w:r w:rsidRPr="002F1ECE">
        <w:rPr>
          <w:rFonts w:cs="Times New Roman"/>
        </w:rPr>
        <w:tab/>
      </w:r>
      <w:r w:rsidRPr="002F1ECE">
        <w:rPr>
          <w:rFonts w:cs="Times New Roman"/>
        </w:rPr>
        <w:tab/>
        <w:t>&lt;/LinearRing&gt;</w:t>
      </w:r>
    </w:p>
    <w:p w14:paraId="189AB9F5"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r>
      <w:r w:rsidRPr="002F1ECE">
        <w:rPr>
          <w:rFonts w:cs="Times New Roman"/>
        </w:rPr>
        <w:tab/>
        <w:t>&lt;/outerBoundaryIs&gt;</w:t>
      </w:r>
    </w:p>
    <w:p w14:paraId="02DC9BBD" w14:textId="77777777" w:rsidR="0061668F" w:rsidRPr="002F1ECE" w:rsidRDefault="0061668F" w:rsidP="0061668F">
      <w:pPr>
        <w:pStyle w:val="CRMExample"/>
        <w:rPr>
          <w:rFonts w:cs="Times New Roman"/>
        </w:rPr>
      </w:pPr>
      <w:r w:rsidRPr="002F1ECE">
        <w:rPr>
          <w:rFonts w:cs="Times New Roman"/>
        </w:rPr>
        <w:tab/>
      </w:r>
      <w:r w:rsidRPr="002F1ECE">
        <w:rPr>
          <w:rFonts w:cs="Times New Roman"/>
        </w:rPr>
        <w:tab/>
        <w:t>&lt;/Polygon&gt;</w:t>
      </w:r>
    </w:p>
    <w:p w14:paraId="644F49D2" w14:textId="697255D5" w:rsidR="0061668F" w:rsidRPr="002F1ECE" w:rsidRDefault="0061668F" w:rsidP="0061668F">
      <w:pPr>
        <w:pStyle w:val="CRMExample"/>
        <w:ind w:firstLine="0"/>
        <w:rPr>
          <w:rFonts w:cs="Times New Roman"/>
        </w:rPr>
      </w:pPr>
      <w:r w:rsidRPr="002F1ECE">
        <w:rPr>
          <w:rFonts w:cs="Times New Roman"/>
        </w:rPr>
        <w:t xml:space="preserve">&lt;/Placemark&gt; [spatial and temporal information in KML] (E95) defining the maximum extent of the Byzantine Empire (SP7) </w:t>
      </w:r>
      <w:r w:rsidRPr="002F1ECE">
        <w:rPr>
          <w:rFonts w:cs="Times New Roman"/>
          <w:i/>
          <w:iCs/>
          <w:lang w:val="en-US" w:eastAsia="en-US" w:bidi="ar-SA"/>
        </w:rPr>
        <w:t xml:space="preserve">approximates spacetime </w:t>
      </w:r>
      <w:r w:rsidRPr="002F1ECE">
        <w:rPr>
          <w:rFonts w:cs="Times New Roman"/>
          <w:lang w:val="en-US" w:eastAsia="en-US" w:bidi="ar-SA"/>
        </w:rPr>
        <w:t>the phenomenal maximum extent of the</w:t>
      </w:r>
      <w:r w:rsidRPr="002F1ECE">
        <w:rPr>
          <w:rFonts w:cs="Times New Roman"/>
          <w:i/>
          <w:iCs/>
          <w:lang w:val="en-US" w:eastAsia="en-US" w:bidi="ar-SA"/>
        </w:rPr>
        <w:t xml:space="preserve"> </w:t>
      </w:r>
      <w:r w:rsidRPr="002F1ECE">
        <w:rPr>
          <w:rFonts w:cs="Times New Roman"/>
        </w:rPr>
        <w:t>Byzantine Empire (SP1)</w:t>
      </w:r>
    </w:p>
    <w:p w14:paraId="07E427DF" w14:textId="4EB58D46" w:rsidR="00A728B6" w:rsidRDefault="00A728B6" w:rsidP="00A728B6">
      <w:pPr>
        <w:suppressAutoHyphens w:val="0"/>
        <w:ind w:left="1701" w:hanging="1701"/>
        <w:jc w:val="both"/>
        <w:rPr>
          <w:rFonts w:eastAsia="Calibri" w:cs="Times New Roman"/>
          <w:kern w:val="0"/>
          <w:sz w:val="22"/>
          <w:szCs w:val="22"/>
          <w:lang w:eastAsia="en-US" w:bidi="ar-SA"/>
        </w:rPr>
      </w:pPr>
    </w:p>
    <w:p w14:paraId="25F9A600" w14:textId="7562133B" w:rsidR="00E3408A" w:rsidRDefault="00E3408A" w:rsidP="00A728B6">
      <w:pPr>
        <w:suppressAutoHyphens w:val="0"/>
        <w:ind w:left="1701" w:hanging="1701"/>
        <w:jc w:val="both"/>
        <w:rPr>
          <w:rFonts w:eastAsia="Calibri" w:cs="Times New Roman"/>
          <w:kern w:val="0"/>
          <w:sz w:val="22"/>
          <w:szCs w:val="22"/>
          <w:lang w:eastAsia="en-US" w:bidi="ar-SA"/>
        </w:rPr>
      </w:pPr>
    </w:p>
    <w:p w14:paraId="515D65CB" w14:textId="77777777" w:rsidR="00E3408A" w:rsidRPr="00601161" w:rsidRDefault="00E3408A" w:rsidP="00E3408A">
      <w:pPr>
        <w:pStyle w:val="CRMDescriptionLabel"/>
      </w:pPr>
      <w:r w:rsidRPr="00601161">
        <w:t>In first-order logic:</w:t>
      </w:r>
    </w:p>
    <w:p w14:paraId="0716EBB9" w14:textId="26D32330" w:rsidR="00E3408A" w:rsidRPr="00D41AC3" w:rsidRDefault="00E3408A" w:rsidP="00E3408A">
      <w:pPr>
        <w:pStyle w:val="CRMFirstOrderLogic"/>
        <w:rPr>
          <w:lang w:val="fr-FR"/>
        </w:rPr>
      </w:pPr>
      <w:r>
        <w:rPr>
          <w:lang w:val="fr-FR"/>
        </w:rPr>
        <w:t>Q12</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SP7 </w:t>
      </w:r>
      <w:r w:rsidRPr="00D41AC3">
        <w:rPr>
          <w:lang w:val="fr-FR"/>
        </w:rPr>
        <w:t>(x)</w:t>
      </w:r>
    </w:p>
    <w:p w14:paraId="155DDCEB" w14:textId="6403B672" w:rsidR="00E3408A" w:rsidRPr="00D41AC3" w:rsidRDefault="00E3408A" w:rsidP="00E3408A">
      <w:pPr>
        <w:pStyle w:val="CRMFirstOrderLogic"/>
        <w:rPr>
          <w:lang w:val="fr-FR"/>
        </w:rPr>
      </w:pPr>
      <w:r>
        <w:rPr>
          <w:lang w:val="fr-FR"/>
        </w:rPr>
        <w:t>Q12</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SP1 </w:t>
      </w:r>
      <w:r w:rsidRPr="00D41AC3">
        <w:rPr>
          <w:lang w:val="fr-FR"/>
        </w:rPr>
        <w:t>(y)</w:t>
      </w:r>
    </w:p>
    <w:p w14:paraId="4E88B857" w14:textId="77777777" w:rsidR="00E3408A" w:rsidRPr="002F1ECE" w:rsidRDefault="00E3408A" w:rsidP="00A728B6">
      <w:pPr>
        <w:suppressAutoHyphens w:val="0"/>
        <w:ind w:left="1701" w:hanging="1701"/>
        <w:jc w:val="both"/>
        <w:rPr>
          <w:rFonts w:eastAsia="Calibri" w:cs="Times New Roman"/>
          <w:kern w:val="0"/>
          <w:sz w:val="22"/>
          <w:szCs w:val="22"/>
          <w:lang w:eastAsia="en-US" w:bidi="ar-SA"/>
        </w:rPr>
      </w:pPr>
    </w:p>
    <w:p w14:paraId="56DA485D" w14:textId="77777777" w:rsidR="00A728B6" w:rsidRPr="002F1ECE" w:rsidRDefault="00A728B6" w:rsidP="002F1ECE">
      <w:pPr>
        <w:pStyle w:val="CRMPropertyLabel"/>
        <w:rPr>
          <w:lang w:eastAsia="en-US" w:bidi="ar-SA"/>
        </w:rPr>
      </w:pPr>
      <w:bookmarkStart w:id="140" w:name="_Q13_approximates"/>
      <w:bookmarkStart w:id="141" w:name="_Toc429659370"/>
      <w:bookmarkStart w:id="142" w:name="_Toc229565989"/>
      <w:bookmarkEnd w:id="140"/>
      <w:r w:rsidRPr="002F1ECE">
        <w:rPr>
          <w:lang w:eastAsia="en-US" w:bidi="ar-SA"/>
        </w:rPr>
        <w:t>Q13 approximates</w:t>
      </w:r>
      <w:bookmarkEnd w:id="141"/>
      <w:r w:rsidRPr="002F1ECE">
        <w:rPr>
          <w:lang w:eastAsia="en-US" w:bidi="ar-SA"/>
        </w:rPr>
        <w:t xml:space="preserve"> time (time is approximated by)</w:t>
      </w:r>
      <w:bookmarkEnd w:id="142"/>
    </w:p>
    <w:p w14:paraId="27422F88"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0F16F406" w14:textId="3CAF2C45" w:rsidR="00A728B6" w:rsidRPr="002F1ECE" w:rsidRDefault="00A67E9C" w:rsidP="00A0425E">
      <w:pPr>
        <w:suppressAutoHyphens w:val="0"/>
        <w:spacing w:before="180" w:after="180"/>
        <w:ind w:firstLine="1208"/>
        <w:jc w:val="both"/>
        <w:rPr>
          <w:rFonts w:eastAsia="Calibri" w:cs="Times New Roman"/>
          <w:kern w:val="0"/>
          <w:sz w:val="22"/>
          <w:szCs w:val="22"/>
          <w:lang w:val="en-US" w:eastAsia="en-US" w:bidi="ar-SA"/>
        </w:rPr>
      </w:pPr>
      <w:hyperlink w:anchor="_SP10_DeclarativeTime-Span" w:history="1">
        <w:r w:rsidR="00A728B6" w:rsidRPr="002F1ECE">
          <w:rPr>
            <w:rFonts w:eastAsia="Calibri" w:cs="Times New Roman"/>
            <w:color w:val="0000FF"/>
            <w:kern w:val="0"/>
            <w:sz w:val="22"/>
            <w:szCs w:val="22"/>
            <w:u w:val="single"/>
            <w:lang w:val="en-US" w:eastAsia="en-US" w:bidi="ar-SA"/>
          </w:rPr>
          <w:t>SP10</w:t>
        </w:r>
      </w:hyperlink>
      <w:r w:rsidR="00A728B6" w:rsidRPr="002F1ECE">
        <w:rPr>
          <w:rFonts w:eastAsia="Calibri" w:cs="Times New Roman"/>
          <w:kern w:val="0"/>
          <w:sz w:val="22"/>
          <w:szCs w:val="22"/>
          <w:lang w:val="en-US" w:eastAsia="en-US" w:bidi="ar-SA"/>
        </w:rPr>
        <w:t xml:space="preserve"> Declarative Time-Span</w:t>
      </w:r>
    </w:p>
    <w:p w14:paraId="20A99135"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7E9C54A8" w14:textId="31262D6E" w:rsidR="00A728B6" w:rsidRPr="002F1ECE" w:rsidRDefault="00A67E9C" w:rsidP="00A0425E">
      <w:pPr>
        <w:suppressAutoHyphens w:val="0"/>
        <w:spacing w:before="180" w:after="180"/>
        <w:ind w:firstLine="1208"/>
        <w:jc w:val="both"/>
        <w:rPr>
          <w:rFonts w:eastAsia="Calibri" w:cs="Times New Roman"/>
          <w:kern w:val="0"/>
          <w:sz w:val="22"/>
          <w:szCs w:val="22"/>
          <w:lang w:val="en-US" w:eastAsia="en-US" w:bidi="ar-SA"/>
        </w:rPr>
      </w:pPr>
      <w:hyperlink w:anchor="_SP13_Phenomenal_Time-Span" w:history="1">
        <w:r w:rsidR="00A728B6" w:rsidRPr="002F1ECE">
          <w:rPr>
            <w:rFonts w:eastAsia="Calibri" w:cs="Times New Roman"/>
            <w:color w:val="0000FF"/>
            <w:kern w:val="0"/>
            <w:sz w:val="22"/>
            <w:szCs w:val="22"/>
            <w:u w:val="single"/>
            <w:lang w:val="en-US" w:eastAsia="en-US" w:bidi="ar-SA"/>
          </w:rPr>
          <w:t>SP13</w:t>
        </w:r>
      </w:hyperlink>
      <w:r w:rsidR="00A728B6" w:rsidRPr="002F1ECE">
        <w:rPr>
          <w:rFonts w:eastAsia="Calibri" w:cs="Times New Roman"/>
          <w:color w:val="0000FF"/>
          <w:kern w:val="0"/>
          <w:sz w:val="22"/>
          <w:szCs w:val="22"/>
          <w:u w:val="single"/>
          <w:lang w:val="en-US" w:eastAsia="en-US" w:bidi="ar-SA"/>
        </w:rPr>
        <w:t xml:space="preserve"> </w:t>
      </w:r>
      <w:r w:rsidR="00A728B6" w:rsidRPr="002F1ECE">
        <w:rPr>
          <w:rFonts w:eastAsia="Calibri" w:cs="Times New Roman"/>
          <w:kern w:val="0"/>
          <w:sz w:val="22"/>
          <w:szCs w:val="22"/>
          <w:lang w:val="en-US" w:eastAsia="en-US" w:bidi="ar-SA"/>
        </w:rPr>
        <w:t>Phenomenal Time-Span</w:t>
      </w:r>
    </w:p>
    <w:p w14:paraId="32874E3A" w14:textId="77777777" w:rsidR="007F349D"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63840B3F" w14:textId="77777777" w:rsidR="006C694D" w:rsidRPr="00113DBA" w:rsidRDefault="006C694D" w:rsidP="006C694D">
      <w:pPr>
        <w:suppressAutoHyphens w:val="0"/>
        <w:spacing w:before="180" w:after="180"/>
        <w:ind w:left="1276"/>
        <w:jc w:val="both"/>
        <w:rPr>
          <w:rFonts w:eastAsia="Calibri" w:cs="Times New Roman"/>
          <w:kern w:val="0"/>
          <w:sz w:val="22"/>
          <w:szCs w:val="22"/>
          <w:lang w:eastAsia="en-US" w:bidi="ar-SA"/>
        </w:rPr>
      </w:pPr>
      <w:r w:rsidRPr="00113DBA">
        <w:rPr>
          <w:rFonts w:eastAsia="Calibri" w:cs="Times New Roman"/>
          <w:kern w:val="0"/>
          <w:sz w:val="22"/>
          <w:szCs w:val="22"/>
          <w:lang w:val="en-US" w:eastAsia="en-US" w:bidi="ar-SA"/>
        </w:rPr>
        <w:lastRenderedPageBreak/>
        <w:t>many to many (0,n:0,n)</w:t>
      </w:r>
    </w:p>
    <w:p w14:paraId="1ECEFA4A" w14:textId="77777777" w:rsidR="00A728B6" w:rsidRPr="002F1ECE" w:rsidRDefault="00A728B6" w:rsidP="00A728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0564BE01" w14:textId="244B3086" w:rsidR="00A728B6" w:rsidRPr="002F1ECE" w:rsidRDefault="00A728B6" w:rsidP="00A728B6">
      <w:pPr>
        <w:suppressAutoHyphens w:val="0"/>
        <w:ind w:left="1701" w:hanging="285"/>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approximates a E52 Time-Span. The property does not state the quality or accuracy of the approximation, </w:t>
      </w:r>
      <w:r w:rsidRPr="002F1ECE">
        <w:rPr>
          <w:rFonts w:eastAsia="Calibri" w:cs="Times New Roman"/>
          <w:kern w:val="0"/>
          <w:sz w:val="22"/>
          <w:szCs w:val="22"/>
          <w:lang w:eastAsia="en-US" w:bidi="ar-SA"/>
        </w:rPr>
        <w:t xml:space="preserve">but states the intention to approximate the </w:t>
      </w:r>
      <w:r w:rsidRPr="002F1ECE">
        <w:rPr>
          <w:rFonts w:eastAsia="Calibri" w:cs="Times New Roman"/>
          <w:kern w:val="0"/>
          <w:sz w:val="22"/>
          <w:szCs w:val="22"/>
          <w:lang w:val="en-US" w:eastAsia="en-US" w:bidi="ar-SA"/>
        </w:rPr>
        <w:t xml:space="preserve">time span . </w:t>
      </w:r>
    </w:p>
    <w:p w14:paraId="1E5252ED" w14:textId="77777777" w:rsidR="0061668F" w:rsidRPr="002F1ECE" w:rsidRDefault="0061668F" w:rsidP="0061668F">
      <w:pPr>
        <w:pStyle w:val="CRMDescriptionLabel"/>
        <w:rPr>
          <w:rFonts w:cs="Times New Roman"/>
        </w:rPr>
      </w:pPr>
      <w:r w:rsidRPr="002F1ECE">
        <w:rPr>
          <w:rFonts w:cs="Times New Roman"/>
        </w:rPr>
        <w:t xml:space="preserve">Examples: </w:t>
      </w:r>
    </w:p>
    <w:p w14:paraId="5743FF06" w14:textId="6CDE5F0D" w:rsidR="0061668F" w:rsidRPr="002F1ECE" w:rsidRDefault="00EC05B1" w:rsidP="0061668F">
      <w:pPr>
        <w:pStyle w:val="CRMExample"/>
        <w:numPr>
          <w:ilvl w:val="0"/>
          <w:numId w:val="30"/>
        </w:numPr>
        <w:rPr>
          <w:rFonts w:cs="Times New Roman"/>
        </w:rPr>
      </w:pPr>
      <w:r w:rsidRPr="002F1ECE">
        <w:rPr>
          <w:rFonts w:cs="Times New Roman"/>
          <w:szCs w:val="20"/>
          <w:lang w:val="it-IT"/>
        </w:rPr>
        <w:t xml:space="preserve">September </w:t>
      </w:r>
      <w:r w:rsidR="0061668F" w:rsidRPr="002F1ECE">
        <w:rPr>
          <w:rFonts w:cs="Times New Roman"/>
          <w:szCs w:val="20"/>
          <w:lang w:val="it-IT"/>
        </w:rPr>
        <w:t>1939-</w:t>
      </w:r>
      <w:r w:rsidRPr="002F1ECE">
        <w:rPr>
          <w:rFonts w:cs="Times New Roman"/>
          <w:szCs w:val="20"/>
          <w:lang w:val="it-IT"/>
        </w:rPr>
        <w:t xml:space="preserve"> September </w:t>
      </w:r>
      <w:r w:rsidR="0061668F" w:rsidRPr="002F1ECE">
        <w:rPr>
          <w:rFonts w:cs="Times New Roman"/>
          <w:szCs w:val="20"/>
          <w:lang w:val="it-IT"/>
        </w:rPr>
        <w:t xml:space="preserve">1945 (SP10) </w:t>
      </w:r>
      <w:r w:rsidR="0061668F" w:rsidRPr="002F1ECE">
        <w:rPr>
          <w:rFonts w:cs="Times New Roman"/>
          <w:i/>
          <w:szCs w:val="20"/>
          <w:lang w:val="it-IT"/>
        </w:rPr>
        <w:t xml:space="preserve">approximates time </w:t>
      </w:r>
      <w:r w:rsidR="0061668F" w:rsidRPr="002F1ECE">
        <w:rPr>
          <w:rFonts w:cs="Times New Roman"/>
          <w:szCs w:val="20"/>
          <w:lang w:val="it-IT"/>
        </w:rPr>
        <w:t>the phe</w:t>
      </w:r>
      <w:r w:rsidRPr="002F1ECE">
        <w:rPr>
          <w:rFonts w:cs="Times New Roman"/>
          <w:szCs w:val="20"/>
          <w:lang w:val="it-IT"/>
        </w:rPr>
        <w:t>n</w:t>
      </w:r>
      <w:r w:rsidR="0061668F" w:rsidRPr="002F1ECE">
        <w:rPr>
          <w:rFonts w:cs="Times New Roman"/>
          <w:szCs w:val="20"/>
          <w:lang w:val="it-IT"/>
        </w:rPr>
        <w:t>omenal duration of the Second World War</w:t>
      </w:r>
      <w:r w:rsidRPr="002F1ECE">
        <w:rPr>
          <w:rFonts w:cs="Times New Roman"/>
          <w:szCs w:val="20"/>
          <w:lang w:val="it-IT"/>
        </w:rPr>
        <w:t xml:space="preserve"> (SP13)</w:t>
      </w:r>
    </w:p>
    <w:p w14:paraId="73913CB9" w14:textId="7D7B2B85" w:rsidR="000D123D" w:rsidRDefault="000D123D" w:rsidP="00A728B6">
      <w:pPr>
        <w:suppressAutoHyphens w:val="0"/>
        <w:ind w:left="1701" w:hanging="285"/>
        <w:jc w:val="both"/>
        <w:rPr>
          <w:rFonts w:eastAsia="Calibri" w:cs="Times New Roman"/>
          <w:kern w:val="0"/>
          <w:sz w:val="22"/>
          <w:szCs w:val="22"/>
          <w:lang w:eastAsia="en-US" w:bidi="ar-SA"/>
        </w:rPr>
      </w:pPr>
    </w:p>
    <w:p w14:paraId="79419409" w14:textId="63D90DE3" w:rsidR="00E3408A" w:rsidRDefault="00E3408A" w:rsidP="00A728B6">
      <w:pPr>
        <w:suppressAutoHyphens w:val="0"/>
        <w:ind w:left="1701" w:hanging="285"/>
        <w:jc w:val="both"/>
        <w:rPr>
          <w:rFonts w:eastAsia="Calibri" w:cs="Times New Roman"/>
          <w:kern w:val="0"/>
          <w:sz w:val="22"/>
          <w:szCs w:val="22"/>
          <w:lang w:eastAsia="en-US" w:bidi="ar-SA"/>
        </w:rPr>
      </w:pPr>
    </w:p>
    <w:p w14:paraId="63AE60EF" w14:textId="77777777" w:rsidR="00E3408A" w:rsidRPr="00601161" w:rsidRDefault="00E3408A" w:rsidP="00E3408A">
      <w:pPr>
        <w:pStyle w:val="CRMDescriptionLabel"/>
      </w:pPr>
      <w:r w:rsidRPr="00601161">
        <w:t>In first-order logic:</w:t>
      </w:r>
    </w:p>
    <w:p w14:paraId="33C994DB" w14:textId="17140403" w:rsidR="00E3408A" w:rsidRPr="00D41AC3" w:rsidRDefault="00E3408A" w:rsidP="00E3408A">
      <w:pPr>
        <w:pStyle w:val="CRMFirstOrderLogic"/>
        <w:rPr>
          <w:lang w:val="fr-FR"/>
        </w:rPr>
      </w:pPr>
      <w:r>
        <w:rPr>
          <w:lang w:val="fr-FR"/>
        </w:rPr>
        <w:t>Q13</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SP10 </w:t>
      </w:r>
      <w:r w:rsidRPr="00D41AC3">
        <w:rPr>
          <w:lang w:val="fr-FR"/>
        </w:rPr>
        <w:t>(x)</w:t>
      </w:r>
    </w:p>
    <w:p w14:paraId="57605BD7" w14:textId="1C716ED2" w:rsidR="00E3408A" w:rsidRPr="00D41AC3" w:rsidRDefault="00E3408A" w:rsidP="00E3408A">
      <w:pPr>
        <w:pStyle w:val="CRMFirstOrderLogic"/>
        <w:rPr>
          <w:lang w:val="fr-FR"/>
        </w:rPr>
      </w:pPr>
      <w:r>
        <w:rPr>
          <w:lang w:val="fr-FR"/>
        </w:rPr>
        <w:t>Q13</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SP13 </w:t>
      </w:r>
      <w:r w:rsidRPr="00D41AC3">
        <w:rPr>
          <w:lang w:val="fr-FR"/>
        </w:rPr>
        <w:t>(y)</w:t>
      </w:r>
    </w:p>
    <w:p w14:paraId="18F6979B" w14:textId="77777777" w:rsidR="00E3408A" w:rsidRPr="002F1ECE" w:rsidRDefault="00E3408A" w:rsidP="00A728B6">
      <w:pPr>
        <w:suppressAutoHyphens w:val="0"/>
        <w:ind w:left="1701" w:hanging="285"/>
        <w:jc w:val="both"/>
        <w:rPr>
          <w:rFonts w:eastAsia="Calibri" w:cs="Times New Roman"/>
          <w:kern w:val="0"/>
          <w:sz w:val="22"/>
          <w:szCs w:val="22"/>
          <w:lang w:eastAsia="en-US" w:bidi="ar-SA"/>
        </w:rPr>
      </w:pPr>
    </w:p>
    <w:p w14:paraId="16E4939C" w14:textId="589137F3" w:rsidR="000D123D" w:rsidRPr="002F1ECE" w:rsidRDefault="000D123D" w:rsidP="002F1ECE">
      <w:pPr>
        <w:pStyle w:val="CRMPropertyLabel"/>
        <w:rPr>
          <w:lang w:eastAsia="en-US" w:bidi="ar-SA"/>
        </w:rPr>
      </w:pPr>
      <w:bookmarkStart w:id="143" w:name="_Toc229565990"/>
      <w:r w:rsidRPr="002F1ECE">
        <w:rPr>
          <w:lang w:eastAsia="en-US" w:bidi="ar-SA"/>
        </w:rPr>
        <w:t>Q14 defines time (time is defined by)</w:t>
      </w:r>
      <w:bookmarkEnd w:id="143"/>
    </w:p>
    <w:p w14:paraId="0835AD1D" w14:textId="77777777" w:rsidR="007F349D" w:rsidRPr="002F1ECE" w:rsidRDefault="000D123D" w:rsidP="000D123D">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59FF84D0" w14:textId="4970D204" w:rsidR="000D123D" w:rsidRPr="002F1ECE" w:rsidRDefault="00A67E9C" w:rsidP="00A0425E">
      <w:pPr>
        <w:suppressAutoHyphens w:val="0"/>
        <w:spacing w:before="180" w:after="180"/>
        <w:ind w:firstLine="1208"/>
        <w:jc w:val="both"/>
        <w:rPr>
          <w:rFonts w:eastAsia="Calibri" w:cs="Times New Roman"/>
          <w:kern w:val="0"/>
          <w:sz w:val="22"/>
          <w:szCs w:val="22"/>
          <w:lang w:val="en-US" w:eastAsia="en-US" w:bidi="ar-SA"/>
        </w:rPr>
      </w:pPr>
      <w:hyperlink w:anchor="_E61_Time_Primitive_1" w:history="1">
        <w:r w:rsidR="000D123D" w:rsidRPr="002F1ECE">
          <w:rPr>
            <w:rFonts w:eastAsia="Calibri" w:cs="Times New Roman"/>
            <w:color w:val="0000FF"/>
            <w:kern w:val="0"/>
            <w:sz w:val="22"/>
            <w:szCs w:val="22"/>
            <w:u w:val="single"/>
            <w:lang w:val="en-US" w:eastAsia="en-US" w:bidi="ar-SA"/>
          </w:rPr>
          <w:t>E61</w:t>
        </w:r>
      </w:hyperlink>
      <w:r w:rsidR="000D123D" w:rsidRPr="002F1ECE">
        <w:rPr>
          <w:rFonts w:eastAsia="Calibri" w:cs="Times New Roman"/>
          <w:kern w:val="0"/>
          <w:sz w:val="22"/>
          <w:szCs w:val="22"/>
          <w:lang w:val="en-US" w:eastAsia="en-US" w:bidi="ar-SA"/>
        </w:rPr>
        <w:t xml:space="preserve"> Time Primitive</w:t>
      </w:r>
    </w:p>
    <w:p w14:paraId="1B523361" w14:textId="77777777" w:rsidR="007F349D" w:rsidRPr="002F1ECE" w:rsidRDefault="000D123D" w:rsidP="000D123D">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3A9701CB" w14:textId="0E3ED3DB" w:rsidR="000D123D" w:rsidRPr="002F1ECE" w:rsidRDefault="00A67E9C" w:rsidP="00A0425E">
      <w:pPr>
        <w:suppressAutoHyphens w:val="0"/>
        <w:spacing w:before="180" w:after="180"/>
        <w:ind w:firstLine="1208"/>
        <w:jc w:val="both"/>
        <w:rPr>
          <w:rFonts w:eastAsia="Calibri" w:cs="Times New Roman"/>
          <w:kern w:val="0"/>
          <w:sz w:val="22"/>
          <w:szCs w:val="22"/>
          <w:lang w:val="en-US" w:eastAsia="en-US" w:bidi="ar-SA"/>
        </w:rPr>
      </w:pPr>
      <w:hyperlink w:anchor="_SP10_DeclarativeTime-Span" w:history="1">
        <w:r w:rsidR="000D123D" w:rsidRPr="002F1ECE">
          <w:rPr>
            <w:rFonts w:eastAsia="Calibri" w:cs="Times New Roman"/>
            <w:color w:val="0000FF"/>
            <w:kern w:val="0"/>
            <w:sz w:val="22"/>
            <w:szCs w:val="22"/>
            <w:u w:val="single"/>
            <w:lang w:eastAsia="en-US" w:bidi="ar-SA"/>
          </w:rPr>
          <w:t>SP10</w:t>
        </w:r>
      </w:hyperlink>
      <w:r w:rsidR="000D123D" w:rsidRPr="002F1ECE">
        <w:rPr>
          <w:rFonts w:eastAsia="Calibri" w:cs="Times New Roman"/>
          <w:kern w:val="0"/>
          <w:sz w:val="22"/>
          <w:szCs w:val="22"/>
          <w:lang w:eastAsia="en-US" w:bidi="ar-SA"/>
        </w:rPr>
        <w:t xml:space="preserve"> </w:t>
      </w:r>
      <w:r w:rsidR="000D123D" w:rsidRPr="002F1ECE">
        <w:rPr>
          <w:rFonts w:eastAsia="Calibri" w:cs="Times New Roman"/>
          <w:kern w:val="0"/>
          <w:sz w:val="22"/>
          <w:szCs w:val="22"/>
          <w:lang w:val="en-US" w:eastAsia="en-US" w:bidi="ar-SA"/>
        </w:rPr>
        <w:t>Declarative Time-Span</w:t>
      </w:r>
    </w:p>
    <w:p w14:paraId="231299C8" w14:textId="77777777" w:rsidR="000D123D" w:rsidRPr="002F1ECE" w:rsidRDefault="000D123D" w:rsidP="000D123D">
      <w:pPr>
        <w:pStyle w:val="CRMDescriptionLabel"/>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Subproperty of:</w:t>
      </w:r>
    </w:p>
    <w:p w14:paraId="1BA246FB" w14:textId="40C4676D" w:rsidR="000D123D" w:rsidRPr="002F1ECE" w:rsidRDefault="000D123D" w:rsidP="007F349D">
      <w:pPr>
        <w:pStyle w:val="CRMDomainRange"/>
        <w:ind w:left="1276"/>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E61 Time Primitive. P170 defines time (time is defined by): E52 Time-Span</w:t>
      </w:r>
    </w:p>
    <w:p w14:paraId="5C023BE1" w14:textId="77777777" w:rsidR="007F349D" w:rsidRPr="002F1ECE" w:rsidRDefault="000D123D" w:rsidP="007F349D">
      <w:pPr>
        <w:suppressAutoHyphens w:val="0"/>
        <w:spacing w:before="180" w:after="180"/>
        <w:ind w:left="1276" w:hanging="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2226BD80" w14:textId="5DC7FB58" w:rsidR="000D123D" w:rsidRPr="002F1ECE" w:rsidRDefault="000D123D" w:rsidP="007F349D">
      <w:pPr>
        <w:suppressAutoHyphens w:val="0"/>
        <w:spacing w:before="180" w:after="180"/>
        <w:ind w:left="1276"/>
        <w:jc w:val="both"/>
        <w:rPr>
          <w:rFonts w:eastAsia="Calibri" w:cs="Times New Roman"/>
          <w:kern w:val="0"/>
          <w:sz w:val="22"/>
          <w:szCs w:val="22"/>
          <w:lang w:eastAsia="en-US" w:bidi="ar-SA"/>
        </w:rPr>
      </w:pPr>
      <w:r w:rsidRPr="002F1ECE">
        <w:rPr>
          <w:rFonts w:eastAsia="Calibri" w:cs="Times New Roman"/>
          <w:kern w:val="0"/>
          <w:sz w:val="22"/>
          <w:szCs w:val="22"/>
          <w:lang w:val="en-US" w:eastAsia="en-US" w:bidi="ar-SA"/>
        </w:rPr>
        <w:t>many to one (0,1:0,n)</w:t>
      </w:r>
    </w:p>
    <w:p w14:paraId="4340A952" w14:textId="77777777" w:rsidR="000D123D" w:rsidRPr="002F1ECE" w:rsidRDefault="000D123D" w:rsidP="000D123D">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22AC961E" w14:textId="4E24304F" w:rsidR="000D123D" w:rsidRPr="002F1ECE" w:rsidRDefault="000D123D" w:rsidP="007F349D">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w:t>
      </w:r>
      <w:r w:rsidR="006B0036" w:rsidRPr="002F1ECE">
        <w:rPr>
          <w:rFonts w:eastAsia="Calibri" w:cs="Times New Roman"/>
          <w:kern w:val="0"/>
          <w:sz w:val="22"/>
          <w:szCs w:val="22"/>
          <w:lang w:val="en-US" w:eastAsia="en-US" w:bidi="ar-SA"/>
        </w:rPr>
        <w:t xml:space="preserve">associates an instance of E61 Time Primitive with the instance of SP10 Declarative Time Span it defines. Syntactic variants or use of different scripts may result in multiple instances of </w:t>
      </w:r>
      <w:r w:rsidR="00605EDF" w:rsidRPr="002F1ECE">
        <w:rPr>
          <w:rFonts w:eastAsia="Calibri" w:cs="Times New Roman"/>
          <w:kern w:val="0"/>
          <w:sz w:val="22"/>
          <w:szCs w:val="22"/>
          <w:lang w:val="en-US" w:eastAsia="en-US" w:bidi="ar-SA"/>
        </w:rPr>
        <w:t xml:space="preserve">E61 Time Primitive </w:t>
      </w:r>
      <w:r w:rsidR="006B0036" w:rsidRPr="002F1ECE">
        <w:rPr>
          <w:rFonts w:eastAsia="Calibri" w:cs="Times New Roman"/>
          <w:kern w:val="0"/>
          <w:sz w:val="22"/>
          <w:szCs w:val="22"/>
          <w:lang w:val="en-US" w:eastAsia="en-US" w:bidi="ar-SA"/>
        </w:rPr>
        <w:t>defining exactly the same time span. Transformations between different temporal reference systems in general result in new definitions of time spans approximating each other.</w:t>
      </w:r>
      <w:r w:rsidRPr="002F1ECE">
        <w:rPr>
          <w:rFonts w:eastAsia="Calibri" w:cs="Times New Roman"/>
          <w:kern w:val="0"/>
          <w:sz w:val="22"/>
          <w:szCs w:val="22"/>
          <w:lang w:val="en-US" w:eastAsia="en-US" w:bidi="ar-SA"/>
        </w:rPr>
        <w:t xml:space="preserve"> </w:t>
      </w:r>
    </w:p>
    <w:p w14:paraId="344E9E54" w14:textId="77777777" w:rsidR="00EC05B1" w:rsidRPr="002F1ECE" w:rsidRDefault="00EC05B1" w:rsidP="00EC05B1">
      <w:pPr>
        <w:pStyle w:val="CRMDescriptionLabel"/>
        <w:rPr>
          <w:rFonts w:cs="Times New Roman"/>
        </w:rPr>
      </w:pPr>
      <w:r w:rsidRPr="002F1ECE">
        <w:rPr>
          <w:rFonts w:cs="Times New Roman"/>
        </w:rPr>
        <w:t>Examples:</w:t>
      </w:r>
    </w:p>
    <w:p w14:paraId="471CCA11" w14:textId="2172E342" w:rsidR="00EC05B1" w:rsidRPr="002F1ECE" w:rsidRDefault="00EC05B1" w:rsidP="00EC05B1">
      <w:pPr>
        <w:pStyle w:val="CRMExample"/>
        <w:numPr>
          <w:ilvl w:val="0"/>
          <w:numId w:val="30"/>
        </w:numPr>
        <w:rPr>
          <w:rFonts w:cs="Times New Roman"/>
        </w:rPr>
      </w:pPr>
      <w:r w:rsidRPr="002F1ECE">
        <w:rPr>
          <w:rFonts w:cs="Times New Roman"/>
        </w:rPr>
        <w:t xml:space="preserve">“1800/1/1 0:00:00 – 1899/31/12 23:59:59” (E61) </w:t>
      </w:r>
      <w:r w:rsidRPr="002F1ECE">
        <w:rPr>
          <w:rFonts w:cs="Times New Roman"/>
          <w:i/>
        </w:rPr>
        <w:t>defines time</w:t>
      </w:r>
      <w:r w:rsidRPr="002F1ECE">
        <w:rPr>
          <w:rFonts w:cs="Times New Roman"/>
        </w:rPr>
        <w:t xml:space="preserve"> the 19</w:t>
      </w:r>
      <w:r w:rsidRPr="002F1ECE">
        <w:rPr>
          <w:rFonts w:cs="Times New Roman"/>
          <w:vertAlign w:val="superscript"/>
        </w:rPr>
        <w:t>th</w:t>
      </w:r>
      <w:r w:rsidRPr="002F1ECE">
        <w:rPr>
          <w:rFonts w:cs="Times New Roman"/>
        </w:rPr>
        <w:t xml:space="preserve"> century (SP10).</w:t>
      </w:r>
    </w:p>
    <w:p w14:paraId="3680C7F1" w14:textId="382FB7F0" w:rsidR="00EC05B1" w:rsidRPr="002F1ECE" w:rsidRDefault="00EC05B1" w:rsidP="00EC05B1">
      <w:pPr>
        <w:pStyle w:val="CRMExample"/>
        <w:numPr>
          <w:ilvl w:val="0"/>
          <w:numId w:val="30"/>
        </w:numPr>
        <w:rPr>
          <w:rFonts w:cs="Times New Roman"/>
        </w:rPr>
      </w:pPr>
      <w:r w:rsidRPr="002F1ECE">
        <w:rPr>
          <w:rFonts w:cs="Times New Roman"/>
        </w:rPr>
        <w:t xml:space="preserve">“1968/1/1 – 2018/1/1” (E61) </w:t>
      </w:r>
      <w:r w:rsidRPr="002F1ECE">
        <w:rPr>
          <w:rFonts w:cs="Times New Roman"/>
          <w:i/>
        </w:rPr>
        <w:t>defines time</w:t>
      </w:r>
      <w:r w:rsidRPr="002F1ECE">
        <w:rPr>
          <w:rFonts w:cs="Times New Roman"/>
        </w:rPr>
        <w:t xml:space="preserve"> 1968/1/1 – 2018/1/1 (SP10). [an arbitrary time-span during which the Saint Titus reliquary was present in the Saint Titus Church in Heraklion, Crete]</w:t>
      </w:r>
    </w:p>
    <w:p w14:paraId="3DEE67B0" w14:textId="46B541C2" w:rsidR="000D123D" w:rsidRDefault="000D123D" w:rsidP="00A728B6">
      <w:pPr>
        <w:suppressAutoHyphens w:val="0"/>
        <w:ind w:left="1701" w:hanging="285"/>
        <w:jc w:val="both"/>
        <w:rPr>
          <w:rFonts w:eastAsia="Calibri" w:cs="Times New Roman"/>
          <w:kern w:val="0"/>
          <w:sz w:val="22"/>
          <w:szCs w:val="22"/>
          <w:lang w:eastAsia="en-US" w:bidi="ar-SA"/>
        </w:rPr>
      </w:pPr>
    </w:p>
    <w:p w14:paraId="32A896A7" w14:textId="08A86315" w:rsidR="00E3408A" w:rsidRDefault="00E3408A" w:rsidP="00A728B6">
      <w:pPr>
        <w:suppressAutoHyphens w:val="0"/>
        <w:ind w:left="1701" w:hanging="285"/>
        <w:jc w:val="both"/>
        <w:rPr>
          <w:rFonts w:eastAsia="Calibri" w:cs="Times New Roman"/>
          <w:kern w:val="0"/>
          <w:sz w:val="22"/>
          <w:szCs w:val="22"/>
          <w:lang w:eastAsia="en-US" w:bidi="ar-SA"/>
        </w:rPr>
      </w:pPr>
    </w:p>
    <w:p w14:paraId="45631657" w14:textId="77777777" w:rsidR="00E3408A" w:rsidRPr="00601161" w:rsidRDefault="00E3408A" w:rsidP="00E3408A">
      <w:pPr>
        <w:pStyle w:val="CRMDescriptionLabel"/>
      </w:pPr>
      <w:r w:rsidRPr="00601161">
        <w:t>In first-order logic:</w:t>
      </w:r>
    </w:p>
    <w:p w14:paraId="055CDCA7" w14:textId="5667E79D" w:rsidR="00E3408A" w:rsidRPr="00D41AC3" w:rsidRDefault="00E3408A" w:rsidP="00E3408A">
      <w:pPr>
        <w:pStyle w:val="CRMFirstOrderLogic"/>
        <w:rPr>
          <w:lang w:val="fr-FR"/>
        </w:rPr>
      </w:pPr>
      <w:r>
        <w:rPr>
          <w:lang w:val="fr-FR"/>
        </w:rPr>
        <w:t>Q14</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E61 </w:t>
      </w:r>
      <w:r w:rsidRPr="00D41AC3">
        <w:rPr>
          <w:lang w:val="fr-FR"/>
        </w:rPr>
        <w:t>(x)</w:t>
      </w:r>
    </w:p>
    <w:p w14:paraId="5689AC5D" w14:textId="07F06F69" w:rsidR="00E3408A" w:rsidRDefault="00E3408A" w:rsidP="00E3408A">
      <w:pPr>
        <w:pStyle w:val="CRMFirstOrderLogic"/>
        <w:rPr>
          <w:lang w:val="fr-FR"/>
        </w:rPr>
      </w:pPr>
      <w:r>
        <w:rPr>
          <w:lang w:val="fr-FR"/>
        </w:rPr>
        <w:t>Q14</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SP10 </w:t>
      </w:r>
      <w:r w:rsidRPr="00D41AC3">
        <w:rPr>
          <w:lang w:val="fr-FR"/>
        </w:rPr>
        <w:t>(y)</w:t>
      </w:r>
    </w:p>
    <w:p w14:paraId="2DEECBD6" w14:textId="26EF5AF0" w:rsidR="00C4035F" w:rsidRPr="00D41AC3" w:rsidRDefault="00C4035F" w:rsidP="00E3408A">
      <w:pPr>
        <w:pStyle w:val="CRMFirstOrderLogic"/>
        <w:rPr>
          <w:lang w:val="fr-FR"/>
        </w:rPr>
      </w:pPr>
      <w:r>
        <w:rPr>
          <w:color w:val="000000"/>
          <w:szCs w:val="20"/>
        </w:rPr>
        <w:t xml:space="preserve">Q14(x,y) </w:t>
      </w:r>
      <w:r>
        <w:rPr>
          <w:rFonts w:ascii="Cambria Math" w:hAnsi="Cambria Math" w:cs="Cambria Math"/>
          <w:color w:val="000000"/>
          <w:szCs w:val="20"/>
        </w:rPr>
        <w:t>⇔</w:t>
      </w:r>
      <w:r>
        <w:rPr>
          <w:color w:val="000000"/>
          <w:szCs w:val="20"/>
        </w:rPr>
        <w:t xml:space="preserve"> P170(x,y)</w:t>
      </w:r>
    </w:p>
    <w:p w14:paraId="3EEDCB03" w14:textId="77777777" w:rsidR="00E3408A" w:rsidRPr="002F1ECE" w:rsidRDefault="00E3408A" w:rsidP="00A728B6">
      <w:pPr>
        <w:suppressAutoHyphens w:val="0"/>
        <w:ind w:left="1701" w:hanging="285"/>
        <w:jc w:val="both"/>
        <w:rPr>
          <w:rFonts w:eastAsia="Calibri" w:cs="Times New Roman"/>
          <w:kern w:val="0"/>
          <w:sz w:val="22"/>
          <w:szCs w:val="22"/>
          <w:lang w:eastAsia="en-US" w:bidi="ar-SA"/>
        </w:rPr>
      </w:pPr>
    </w:p>
    <w:p w14:paraId="3766F604" w14:textId="27A5FE80" w:rsidR="00A728B6" w:rsidRPr="002F1ECE" w:rsidRDefault="00A728B6" w:rsidP="002F1ECE">
      <w:pPr>
        <w:pStyle w:val="CRMPropertyLabel"/>
        <w:rPr>
          <w:lang w:eastAsia="en-US" w:bidi="ar-SA"/>
        </w:rPr>
      </w:pPr>
      <w:bookmarkStart w:id="144" w:name="_Q15_is_expressed"/>
      <w:bookmarkStart w:id="145" w:name="_Toc429659372"/>
      <w:bookmarkStart w:id="146" w:name="_Toc229565991"/>
      <w:bookmarkEnd w:id="144"/>
      <w:r w:rsidRPr="002F1ECE">
        <w:rPr>
          <w:lang w:eastAsia="en-US" w:bidi="ar-SA"/>
        </w:rPr>
        <w:lastRenderedPageBreak/>
        <w:t>Q15 time is expressed in terms of</w:t>
      </w:r>
      <w:bookmarkEnd w:id="145"/>
      <w:r w:rsidRPr="002F1ECE">
        <w:rPr>
          <w:lang w:eastAsia="en-US" w:bidi="ar-SA"/>
        </w:rPr>
        <w:t xml:space="preserve"> (expresse</w:t>
      </w:r>
      <w:r w:rsidR="006B0036" w:rsidRPr="002F1ECE">
        <w:rPr>
          <w:lang w:eastAsia="en-US" w:bidi="ar-SA"/>
        </w:rPr>
        <w:t>s time</w:t>
      </w:r>
      <w:r w:rsidRPr="002F1ECE">
        <w:rPr>
          <w:lang w:eastAsia="en-US" w:bidi="ar-SA"/>
        </w:rPr>
        <w:t>)</w:t>
      </w:r>
      <w:bookmarkEnd w:id="146"/>
    </w:p>
    <w:p w14:paraId="252D1949"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03F8D471" w14:textId="4F1CF699" w:rsidR="00A728B6" w:rsidRPr="002F1ECE" w:rsidRDefault="00A67E9C" w:rsidP="007F349D">
      <w:pPr>
        <w:suppressAutoHyphens w:val="0"/>
        <w:spacing w:before="180" w:after="180"/>
        <w:ind w:left="1276"/>
        <w:jc w:val="both"/>
        <w:rPr>
          <w:rFonts w:eastAsia="Calibri" w:cs="Times New Roman"/>
          <w:kern w:val="0"/>
          <w:sz w:val="22"/>
          <w:szCs w:val="22"/>
          <w:lang w:val="en-US" w:eastAsia="en-US" w:bidi="ar-SA"/>
        </w:rPr>
      </w:pPr>
      <w:hyperlink w:anchor="_SP10_DeclarativeTime-Span" w:history="1">
        <w:r w:rsidR="00A728B6" w:rsidRPr="002F1ECE">
          <w:rPr>
            <w:rFonts w:eastAsia="Calibri" w:cs="Times New Roman"/>
            <w:color w:val="0000FF"/>
            <w:kern w:val="0"/>
            <w:sz w:val="22"/>
            <w:szCs w:val="22"/>
            <w:u w:val="single"/>
            <w:lang w:val="en-US" w:eastAsia="en-US" w:bidi="ar-SA"/>
          </w:rPr>
          <w:t>SP10</w:t>
        </w:r>
      </w:hyperlink>
      <w:r w:rsidR="00A728B6" w:rsidRPr="002F1ECE">
        <w:rPr>
          <w:rFonts w:eastAsia="Calibri" w:cs="Times New Roman"/>
          <w:kern w:val="0"/>
          <w:sz w:val="22"/>
          <w:szCs w:val="22"/>
          <w:lang w:val="en-US" w:eastAsia="en-US" w:bidi="ar-SA"/>
        </w:rPr>
        <w:t xml:space="preserve"> Declarative Time-Span</w:t>
      </w:r>
    </w:p>
    <w:p w14:paraId="19ECA863"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7BFAB67C" w14:textId="4E2FC6DB" w:rsidR="00A728B6" w:rsidRPr="002F1ECE" w:rsidRDefault="00A67E9C" w:rsidP="007F349D">
      <w:pPr>
        <w:suppressAutoHyphens w:val="0"/>
        <w:spacing w:before="180" w:after="180"/>
        <w:ind w:left="1276"/>
        <w:jc w:val="both"/>
        <w:rPr>
          <w:rFonts w:eastAsia="Calibri" w:cs="Times New Roman"/>
          <w:kern w:val="0"/>
          <w:sz w:val="22"/>
          <w:szCs w:val="22"/>
          <w:lang w:val="en-US" w:eastAsia="en-US" w:bidi="ar-SA"/>
        </w:rPr>
      </w:pPr>
      <w:hyperlink w:anchor="_SP11_Temporal_Reference" w:history="1">
        <w:r w:rsidR="00A728B6" w:rsidRPr="002F1ECE">
          <w:rPr>
            <w:rFonts w:eastAsia="Calibri" w:cs="Times New Roman"/>
            <w:color w:val="0000FF"/>
            <w:kern w:val="0"/>
            <w:sz w:val="22"/>
            <w:szCs w:val="22"/>
            <w:u w:val="single"/>
            <w:lang w:val="en-US" w:eastAsia="en-US" w:bidi="ar-SA"/>
          </w:rPr>
          <w:t>SP11</w:t>
        </w:r>
      </w:hyperlink>
      <w:r w:rsidR="00A728B6" w:rsidRPr="002F1ECE">
        <w:rPr>
          <w:rFonts w:eastAsia="Calibri" w:cs="Times New Roman"/>
          <w:kern w:val="0"/>
          <w:sz w:val="22"/>
          <w:szCs w:val="22"/>
          <w:lang w:val="en-US" w:eastAsia="en-US" w:bidi="ar-SA"/>
        </w:rPr>
        <w:t xml:space="preserve"> Temporal Reference System</w:t>
      </w:r>
    </w:p>
    <w:p w14:paraId="75F60617"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5C379F2B" w14:textId="270495DD" w:rsidR="00A728B6" w:rsidRPr="002F1ECE" w:rsidRDefault="00A728B6" w:rsidP="007F349D">
      <w:pPr>
        <w:suppressAutoHyphens w:val="0"/>
        <w:spacing w:before="180" w:after="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many to many (0,n:0,n)</w:t>
      </w:r>
    </w:p>
    <w:p w14:paraId="5CE212A8" w14:textId="77777777" w:rsidR="00A728B6" w:rsidRPr="002F1ECE" w:rsidRDefault="00A728B6" w:rsidP="00A728B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67F28F4B" w14:textId="67E754F1" w:rsidR="00A728B6" w:rsidRPr="002F1ECE" w:rsidRDefault="00A728B6" w:rsidP="007F349D">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defines the temporal reference system in terms of which </w:t>
      </w:r>
      <w:r w:rsidR="00C341B3">
        <w:rPr>
          <w:rFonts w:eastAsia="Calibri" w:cs="Times New Roman"/>
          <w:kern w:val="0"/>
          <w:sz w:val="22"/>
          <w:szCs w:val="22"/>
          <w:lang w:val="en-US" w:eastAsia="en-US" w:bidi="ar-SA"/>
        </w:rPr>
        <w:t xml:space="preserve">a </w:t>
      </w:r>
      <w:r w:rsidR="00C341B3" w:rsidRPr="00B934BA">
        <w:rPr>
          <w:sz w:val="22"/>
          <w:szCs w:val="22"/>
        </w:rPr>
        <w:t>SP10 Declarative Time-Span</w:t>
      </w:r>
      <w:r w:rsidRPr="002F1ECE">
        <w:rPr>
          <w:rFonts w:eastAsia="Calibri" w:cs="Times New Roman"/>
          <w:kern w:val="0"/>
          <w:sz w:val="22"/>
          <w:szCs w:val="22"/>
          <w:lang w:val="en-US" w:eastAsia="en-US" w:bidi="ar-SA"/>
        </w:rPr>
        <w:t xml:space="preserve"> is formulated.</w:t>
      </w:r>
      <w:r w:rsidR="00C341B3">
        <w:rPr>
          <w:rFonts w:eastAsia="Calibri" w:cs="Times New Roman"/>
          <w:kern w:val="0"/>
          <w:sz w:val="22"/>
          <w:szCs w:val="22"/>
          <w:lang w:val="en-US" w:eastAsia="en-US" w:bidi="ar-SA"/>
        </w:rPr>
        <w:t xml:space="preserve"> </w:t>
      </w:r>
    </w:p>
    <w:p w14:paraId="36556F87" w14:textId="35D7C997" w:rsidR="00EC05B1" w:rsidRPr="002F1ECE" w:rsidRDefault="00EC05B1" w:rsidP="007F349D">
      <w:pPr>
        <w:suppressAutoHyphens w:val="0"/>
        <w:ind w:left="1276"/>
        <w:jc w:val="both"/>
        <w:rPr>
          <w:rFonts w:eastAsia="Calibri" w:cs="Times New Roman"/>
          <w:kern w:val="0"/>
          <w:sz w:val="22"/>
          <w:szCs w:val="22"/>
          <w:lang w:val="en-US" w:eastAsia="en-US" w:bidi="ar-SA"/>
        </w:rPr>
      </w:pPr>
    </w:p>
    <w:p w14:paraId="47186B6C" w14:textId="77777777" w:rsidR="00EC05B1" w:rsidRPr="002F1ECE" w:rsidRDefault="00EC05B1" w:rsidP="00EC05B1">
      <w:pPr>
        <w:pStyle w:val="CRMDescriptionLabel"/>
        <w:rPr>
          <w:rFonts w:cs="Times New Roman"/>
        </w:rPr>
      </w:pPr>
      <w:r w:rsidRPr="002F1ECE">
        <w:rPr>
          <w:rFonts w:cs="Times New Roman"/>
        </w:rPr>
        <w:t>Examples:</w:t>
      </w:r>
    </w:p>
    <w:p w14:paraId="0EDDF62A" w14:textId="281699E5" w:rsidR="00EC05B1" w:rsidRPr="002F1ECE" w:rsidRDefault="00BF7354" w:rsidP="00D912D9">
      <w:pPr>
        <w:pStyle w:val="ListParagraph"/>
        <w:numPr>
          <w:ilvl w:val="0"/>
          <w:numId w:val="30"/>
        </w:numPr>
        <w:rPr>
          <w:rFonts w:cs="Times New Roman"/>
        </w:rPr>
      </w:pPr>
      <w:r w:rsidRPr="002F1ECE">
        <w:rPr>
          <w:rFonts w:cs="Times New Roman"/>
        </w:rPr>
        <w:t xml:space="preserve">The declarative time span (SP10) defined by </w:t>
      </w:r>
      <w:r w:rsidR="00EC05B1" w:rsidRPr="002F1ECE">
        <w:rPr>
          <w:rFonts w:cs="Times New Roman"/>
        </w:rPr>
        <w:t>“1800/1/1 0:00:00 – 1899/31/12 23:59:59”</w:t>
      </w:r>
      <w:r w:rsidRPr="002F1ECE">
        <w:rPr>
          <w:rFonts w:cs="Times New Roman"/>
        </w:rPr>
        <w:t xml:space="preserve"> </w:t>
      </w:r>
      <w:r w:rsidR="00EC05B1" w:rsidRPr="002F1ECE">
        <w:rPr>
          <w:rFonts w:cs="Times New Roman"/>
        </w:rPr>
        <w:t xml:space="preserve"> (E61) </w:t>
      </w:r>
      <w:r w:rsidRPr="002F1ECE">
        <w:rPr>
          <w:rFonts w:cs="Times New Roman"/>
          <w:i/>
        </w:rPr>
        <w:t xml:space="preserve">time is expressed in terms of  </w:t>
      </w:r>
      <w:r w:rsidR="00EC05B1" w:rsidRPr="002F1ECE">
        <w:rPr>
          <w:rFonts w:cs="Times New Roman"/>
        </w:rPr>
        <w:t xml:space="preserve">the </w:t>
      </w:r>
      <w:r w:rsidRPr="002F1ECE">
        <w:rPr>
          <w:rFonts w:eastAsia="Noto Serif CJK SC" w:cs="Times New Roman"/>
          <w:lang w:val="en-GB" w:eastAsia="zh-CN"/>
        </w:rPr>
        <w:t xml:space="preserve">Gregorian Calendar </w:t>
      </w:r>
      <w:r w:rsidR="00EC05B1" w:rsidRPr="002F1ECE">
        <w:rPr>
          <w:rFonts w:cs="Times New Roman"/>
        </w:rPr>
        <w:t>(SP1</w:t>
      </w:r>
      <w:r w:rsidRPr="002F1ECE">
        <w:rPr>
          <w:rFonts w:cs="Times New Roman"/>
        </w:rPr>
        <w:t>1</w:t>
      </w:r>
      <w:r w:rsidR="00EC05B1" w:rsidRPr="002F1ECE">
        <w:rPr>
          <w:rFonts w:cs="Times New Roman"/>
        </w:rPr>
        <w:t>).</w:t>
      </w:r>
    </w:p>
    <w:p w14:paraId="325D79DA" w14:textId="39173D84" w:rsidR="00EC05B1" w:rsidRDefault="00EC05B1" w:rsidP="007F349D">
      <w:pPr>
        <w:suppressAutoHyphens w:val="0"/>
        <w:ind w:left="1276"/>
        <w:jc w:val="both"/>
        <w:rPr>
          <w:rFonts w:eastAsia="Calibri" w:cs="Times New Roman"/>
          <w:kern w:val="0"/>
          <w:sz w:val="22"/>
          <w:szCs w:val="22"/>
          <w:lang w:eastAsia="en-US" w:bidi="ar-SA"/>
        </w:rPr>
      </w:pPr>
    </w:p>
    <w:p w14:paraId="2D196FFF" w14:textId="77777777" w:rsidR="00E3408A" w:rsidRPr="00601161" w:rsidRDefault="00E3408A" w:rsidP="00E3408A">
      <w:pPr>
        <w:pStyle w:val="CRMDescriptionLabel"/>
      </w:pPr>
      <w:r w:rsidRPr="00601161">
        <w:t>In first-order logic:</w:t>
      </w:r>
    </w:p>
    <w:p w14:paraId="43EA5564" w14:textId="205B5AF0" w:rsidR="00E3408A" w:rsidRPr="00D41AC3" w:rsidRDefault="00E3408A" w:rsidP="00E3408A">
      <w:pPr>
        <w:pStyle w:val="CRMFirstOrderLogic"/>
        <w:rPr>
          <w:lang w:val="fr-FR"/>
        </w:rPr>
      </w:pPr>
      <w:r>
        <w:rPr>
          <w:lang w:val="fr-FR"/>
        </w:rPr>
        <w:t>Q15</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SP10 </w:t>
      </w:r>
      <w:r w:rsidRPr="00D41AC3">
        <w:rPr>
          <w:lang w:val="fr-FR"/>
        </w:rPr>
        <w:t>(x)</w:t>
      </w:r>
    </w:p>
    <w:p w14:paraId="0FDAA94F" w14:textId="383B0964" w:rsidR="00E3408A" w:rsidRPr="00D41AC3" w:rsidRDefault="00E3408A" w:rsidP="00E3408A">
      <w:pPr>
        <w:pStyle w:val="CRMFirstOrderLogic"/>
        <w:rPr>
          <w:lang w:val="fr-FR"/>
        </w:rPr>
      </w:pPr>
      <w:r>
        <w:rPr>
          <w:lang w:val="fr-FR"/>
        </w:rPr>
        <w:t>Q15</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SP11 </w:t>
      </w:r>
      <w:r w:rsidRPr="00D41AC3">
        <w:rPr>
          <w:lang w:val="fr-FR"/>
        </w:rPr>
        <w:t>(y)</w:t>
      </w:r>
    </w:p>
    <w:p w14:paraId="6DE2162C" w14:textId="77777777" w:rsidR="00E3408A" w:rsidRPr="002F1ECE" w:rsidRDefault="00E3408A" w:rsidP="007F349D">
      <w:pPr>
        <w:suppressAutoHyphens w:val="0"/>
        <w:ind w:left="1276"/>
        <w:jc w:val="both"/>
        <w:rPr>
          <w:rFonts w:eastAsia="Calibri" w:cs="Times New Roman"/>
          <w:kern w:val="0"/>
          <w:sz w:val="22"/>
          <w:szCs w:val="22"/>
          <w:lang w:eastAsia="en-US" w:bidi="ar-SA"/>
        </w:rPr>
      </w:pPr>
    </w:p>
    <w:p w14:paraId="31591EE9" w14:textId="4642B830" w:rsidR="006B0036" w:rsidRPr="002F1ECE" w:rsidRDefault="006B0036" w:rsidP="002F1ECE">
      <w:pPr>
        <w:pStyle w:val="CRMPropertyLabel"/>
        <w:rPr>
          <w:lang w:eastAsia="en-US" w:bidi="ar-SA"/>
        </w:rPr>
      </w:pPr>
      <w:bookmarkStart w:id="147" w:name="_Q16_defines_spacetime"/>
      <w:bookmarkStart w:id="148" w:name="_Toc229565992"/>
      <w:bookmarkEnd w:id="147"/>
      <w:r w:rsidRPr="002F1ECE">
        <w:rPr>
          <w:lang w:eastAsia="en-US" w:bidi="ar-SA"/>
        </w:rPr>
        <w:t>Q16 defines spacetime volume (spacetime volume is defined by)</w:t>
      </w:r>
      <w:bookmarkEnd w:id="148"/>
    </w:p>
    <w:p w14:paraId="7AB8F56F" w14:textId="77777777" w:rsidR="00605EDF" w:rsidRPr="002F1ECE" w:rsidRDefault="006B0036" w:rsidP="006B003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4303A4B7" w14:textId="5E338D1A" w:rsidR="006B0036" w:rsidRPr="002F1ECE" w:rsidRDefault="006B0036" w:rsidP="007F349D">
      <w:pPr>
        <w:suppressAutoHyphens w:val="0"/>
        <w:spacing w:before="180" w:after="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E95 Spacetime Primitive</w:t>
      </w:r>
    </w:p>
    <w:p w14:paraId="0D60AB59" w14:textId="77777777" w:rsidR="00605EDF" w:rsidRPr="002F1ECE" w:rsidRDefault="006B0036" w:rsidP="006B003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7DD2D2AC" w14:textId="24AC9F1C" w:rsidR="006B0036" w:rsidRPr="002F1ECE" w:rsidRDefault="006B0036" w:rsidP="007F349D">
      <w:pPr>
        <w:suppressAutoHyphens w:val="0"/>
        <w:spacing w:before="180" w:after="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SP7 Declarative Spacetime Volume</w:t>
      </w:r>
    </w:p>
    <w:p w14:paraId="1BE91AA8" w14:textId="77777777" w:rsidR="006B0036" w:rsidRPr="002F1ECE" w:rsidRDefault="006B0036" w:rsidP="006B0036">
      <w:pPr>
        <w:pStyle w:val="CRMDescriptionLabel"/>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Subproperty of:</w:t>
      </w:r>
    </w:p>
    <w:p w14:paraId="58B05068" w14:textId="44F8510C" w:rsidR="006B0036" w:rsidRPr="002F1ECE" w:rsidRDefault="006B0036" w:rsidP="007F349D">
      <w:pPr>
        <w:pStyle w:val="CRMDomainRange"/>
        <w:ind w:left="1276"/>
        <w:rPr>
          <w:rFonts w:eastAsia="Calibri" w:cs="Times New Roman"/>
          <w:kern w:val="0"/>
          <w:sz w:val="22"/>
          <w:szCs w:val="22"/>
          <w:lang w:val="it-IT" w:eastAsia="en-US" w:bidi="ar-SA"/>
        </w:rPr>
      </w:pPr>
      <w:r w:rsidRPr="002F1ECE">
        <w:rPr>
          <w:rFonts w:eastAsia="Calibri" w:cs="Times New Roman"/>
          <w:kern w:val="0"/>
          <w:sz w:val="22"/>
          <w:szCs w:val="22"/>
          <w:lang w:val="en-US" w:eastAsia="en-US" w:bidi="ar-SA"/>
        </w:rPr>
        <w:t>E95 Spacetime Primitive. P169 defines spacetime volume (spacetime volume is defined by): E92 Spacetime Volume</w:t>
      </w:r>
    </w:p>
    <w:p w14:paraId="7D67BE76" w14:textId="77777777" w:rsidR="006B0036" w:rsidRPr="002F1ECE" w:rsidRDefault="006B0036" w:rsidP="006B0036">
      <w:pPr>
        <w:keepNext/>
        <w:spacing w:before="170" w:line="276" w:lineRule="auto"/>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Quantification:</w:t>
      </w:r>
    </w:p>
    <w:p w14:paraId="1002A0C4" w14:textId="77777777" w:rsidR="006B0036" w:rsidRPr="002F1ECE" w:rsidRDefault="006B0036" w:rsidP="007F349D">
      <w:pPr>
        <w:spacing w:after="142" w:line="276" w:lineRule="auto"/>
        <w:ind w:left="1276"/>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many to one, necessary (1,1:0,n)</w:t>
      </w:r>
    </w:p>
    <w:p w14:paraId="2E79BA02" w14:textId="77777777" w:rsidR="006B0036" w:rsidRPr="002F1ECE" w:rsidRDefault="006B0036" w:rsidP="006B0036">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6D7AC5C4" w14:textId="5129A284" w:rsidR="00605EDF" w:rsidRPr="002F1ECE" w:rsidRDefault="00605EDF" w:rsidP="00E107BD">
      <w:pPr>
        <w:suppressAutoHyphens w:val="0"/>
        <w:spacing w:before="180" w:after="180"/>
        <w:ind w:left="1276"/>
        <w:jc w:val="both"/>
        <w:rPr>
          <w:rFonts w:eastAsia="Calibri" w:cs="Times New Roman"/>
          <w:kern w:val="0"/>
          <w:sz w:val="22"/>
          <w:szCs w:val="22"/>
          <w:lang w:val="en-US" w:eastAsia="en-US" w:bidi="ar-SA"/>
        </w:rPr>
      </w:pPr>
      <w:bookmarkStart w:id="149" w:name="_Q17_is_expressed"/>
      <w:bookmarkStart w:id="150" w:name="_Toc429659374"/>
      <w:bookmarkEnd w:id="149"/>
      <w:r w:rsidRPr="002F1ECE">
        <w:rPr>
          <w:rFonts w:eastAsia="Calibri" w:cs="Times New Roman"/>
          <w:kern w:val="0"/>
          <w:sz w:val="22"/>
          <w:szCs w:val="22"/>
          <w:lang w:val="en-US" w:eastAsia="en-US" w:bidi="ar-SA"/>
        </w:rPr>
        <w:t xml:space="preserve">This property associates an instance of E95 Spacetime Primitive with the instance of SP7 Declarative Spacetime Volume it defines. Syntactic variants or use of different scripts may result in multiple instances of E95 Spacetime Primitive defining exactly the same SP7 Declarative Spacetime Volume. Transformations between different temporal or spatial reference systems in general result in new definitions of Spacetime Volumes approximating each other.     </w:t>
      </w:r>
    </w:p>
    <w:p w14:paraId="5460CAE0" w14:textId="77777777" w:rsidR="0061668F" w:rsidRPr="002F1ECE" w:rsidRDefault="0061668F" w:rsidP="0061668F">
      <w:pPr>
        <w:pStyle w:val="CRMDescriptionLabel"/>
        <w:rPr>
          <w:rFonts w:cs="Times New Roman"/>
        </w:rPr>
      </w:pPr>
      <w:r w:rsidRPr="002F1ECE">
        <w:rPr>
          <w:rFonts w:cs="Times New Roman"/>
        </w:rPr>
        <w:t>Examples:</w:t>
      </w:r>
    </w:p>
    <w:p w14:paraId="27426202" w14:textId="77777777" w:rsidR="00C341B3" w:rsidRPr="00C341B3" w:rsidRDefault="00C341B3" w:rsidP="00C341B3">
      <w:pPr>
        <w:pStyle w:val="ListParagraph"/>
        <w:numPr>
          <w:ilvl w:val="0"/>
          <w:numId w:val="39"/>
        </w:numPr>
        <w:suppressAutoHyphens w:val="0"/>
        <w:ind w:left="1134" w:hanging="283"/>
        <w:jc w:val="both"/>
        <w:rPr>
          <w:rFonts w:cs="Times New Roman"/>
        </w:rPr>
      </w:pPr>
      <w:r w:rsidRPr="00C341B3">
        <w:rPr>
          <w:rFonts w:cs="Times New Roman"/>
        </w:rPr>
        <w:t>&lt;?xml version="1.0" encoding="UTF-8"?&gt;</w:t>
      </w:r>
    </w:p>
    <w:p w14:paraId="38B6B15B" w14:textId="77777777" w:rsidR="00C341B3" w:rsidRPr="00C341B3" w:rsidRDefault="00C341B3" w:rsidP="00C341B3">
      <w:pPr>
        <w:suppressAutoHyphens w:val="0"/>
        <w:ind w:left="1276"/>
        <w:jc w:val="both"/>
        <w:rPr>
          <w:rFonts w:cs="Times New Roman"/>
        </w:rPr>
      </w:pPr>
      <w:r w:rsidRPr="00C341B3">
        <w:rPr>
          <w:rFonts w:cs="Times New Roman"/>
        </w:rPr>
        <w:t>&lt;kml xmlns="http://www.opengis.net/kml/2.2"</w:t>
      </w:r>
    </w:p>
    <w:p w14:paraId="53BEC69A" w14:textId="77777777" w:rsidR="00C341B3" w:rsidRPr="00C341B3" w:rsidRDefault="00C341B3" w:rsidP="00C341B3">
      <w:pPr>
        <w:suppressAutoHyphens w:val="0"/>
        <w:ind w:left="1276"/>
        <w:jc w:val="both"/>
        <w:rPr>
          <w:rFonts w:cs="Times New Roman"/>
        </w:rPr>
      </w:pPr>
      <w:r w:rsidRPr="00C341B3">
        <w:rPr>
          <w:rFonts w:cs="Times New Roman"/>
        </w:rPr>
        <w:t xml:space="preserve">     xmlns:gx="http://www.google.com/kml/ext/2.2"&gt;</w:t>
      </w:r>
    </w:p>
    <w:p w14:paraId="58D5D3EA" w14:textId="77777777" w:rsidR="00C341B3" w:rsidRPr="00C341B3" w:rsidRDefault="00C341B3" w:rsidP="00C341B3">
      <w:pPr>
        <w:suppressAutoHyphens w:val="0"/>
        <w:ind w:left="1276"/>
        <w:jc w:val="both"/>
        <w:rPr>
          <w:rFonts w:cs="Times New Roman"/>
        </w:rPr>
      </w:pPr>
      <w:r w:rsidRPr="00C341B3">
        <w:rPr>
          <w:rFonts w:cs="Times New Roman"/>
        </w:rPr>
        <w:lastRenderedPageBreak/>
        <w:t xml:space="preserve">  &lt;Document&gt;</w:t>
      </w:r>
    </w:p>
    <w:p w14:paraId="1E2FAD46" w14:textId="77777777" w:rsidR="00C341B3" w:rsidRPr="00C341B3" w:rsidRDefault="00C341B3" w:rsidP="00C341B3">
      <w:pPr>
        <w:suppressAutoHyphens w:val="0"/>
        <w:ind w:left="1276"/>
        <w:jc w:val="both"/>
        <w:rPr>
          <w:rFonts w:cs="Times New Roman"/>
        </w:rPr>
      </w:pPr>
      <w:r w:rsidRPr="00C341B3">
        <w:rPr>
          <w:rFonts w:cs="Times New Roman"/>
        </w:rPr>
        <w:t xml:space="preserve">    &lt;name&gt;Byzantine Empire – Maximum Extent under Justinian I&lt;/name&gt;</w:t>
      </w:r>
    </w:p>
    <w:p w14:paraId="2617142C" w14:textId="77777777" w:rsidR="00C341B3" w:rsidRPr="00C341B3" w:rsidRDefault="00C341B3" w:rsidP="00C341B3">
      <w:pPr>
        <w:suppressAutoHyphens w:val="0"/>
        <w:ind w:left="1276"/>
        <w:jc w:val="both"/>
        <w:rPr>
          <w:rFonts w:cs="Times New Roman"/>
        </w:rPr>
      </w:pPr>
      <w:r w:rsidRPr="00C341B3">
        <w:rPr>
          <w:rFonts w:cs="Times New Roman"/>
        </w:rPr>
        <w:t xml:space="preserve">    &lt;description&gt;</w:t>
      </w:r>
    </w:p>
    <w:p w14:paraId="5E6DA93C" w14:textId="77777777" w:rsidR="00C341B3" w:rsidRPr="00C341B3" w:rsidRDefault="00C341B3" w:rsidP="00C341B3">
      <w:pPr>
        <w:suppressAutoHyphens w:val="0"/>
        <w:ind w:left="1276"/>
        <w:jc w:val="both"/>
        <w:rPr>
          <w:rFonts w:cs="Times New Roman"/>
        </w:rPr>
      </w:pPr>
      <w:r w:rsidRPr="00C341B3">
        <w:rPr>
          <w:rFonts w:cs="Times New Roman"/>
        </w:rPr>
        <w:t xml:space="preserve">      Approximation of the greatest territorial extent of the Eastern Roman</w:t>
      </w:r>
    </w:p>
    <w:p w14:paraId="3002470D" w14:textId="77777777" w:rsidR="00C341B3" w:rsidRPr="00C341B3" w:rsidRDefault="00C341B3" w:rsidP="00C341B3">
      <w:pPr>
        <w:suppressAutoHyphens w:val="0"/>
        <w:ind w:left="1276"/>
        <w:jc w:val="both"/>
        <w:rPr>
          <w:rFonts w:cs="Times New Roman"/>
        </w:rPr>
      </w:pPr>
      <w:r w:rsidRPr="00C341B3">
        <w:rPr>
          <w:rFonts w:cs="Times New Roman"/>
        </w:rPr>
        <w:t xml:space="preserve">      (Byzantine) Empire, reached at the end of Justinian I's reconquests</w:t>
      </w:r>
    </w:p>
    <w:p w14:paraId="626C98E9" w14:textId="77777777" w:rsidR="00C341B3" w:rsidRPr="00C341B3" w:rsidRDefault="00C341B3" w:rsidP="00C341B3">
      <w:pPr>
        <w:suppressAutoHyphens w:val="0"/>
        <w:ind w:left="1276"/>
        <w:jc w:val="both"/>
        <w:rPr>
          <w:rFonts w:cs="Times New Roman"/>
        </w:rPr>
      </w:pPr>
      <w:r w:rsidRPr="00C341B3">
        <w:rPr>
          <w:rFonts w:cs="Times New Roman"/>
        </w:rPr>
        <w:t xml:space="preserve">      (Vandal War 533–534, Gothic War 535–554). Polygon is a coarse</w:t>
      </w:r>
    </w:p>
    <w:p w14:paraId="7B32FEA7" w14:textId="77777777" w:rsidR="00C341B3" w:rsidRPr="00C341B3" w:rsidRDefault="00C341B3" w:rsidP="00C341B3">
      <w:pPr>
        <w:suppressAutoHyphens w:val="0"/>
        <w:ind w:left="1276"/>
        <w:jc w:val="both"/>
        <w:rPr>
          <w:rFonts w:cs="Times New Roman"/>
        </w:rPr>
      </w:pPr>
      <w:r w:rsidRPr="00C341B3">
        <w:rPr>
          <w:rFonts w:cs="Times New Roman"/>
        </w:rPr>
        <w:t xml:space="preserve">      illustrative approximation, not a surveyed boundary.</w:t>
      </w:r>
    </w:p>
    <w:p w14:paraId="6E604EF7" w14:textId="77777777" w:rsidR="00C341B3" w:rsidRPr="00C341B3" w:rsidRDefault="00C341B3" w:rsidP="00C341B3">
      <w:pPr>
        <w:suppressAutoHyphens w:val="0"/>
        <w:ind w:left="1276"/>
        <w:jc w:val="both"/>
        <w:rPr>
          <w:rFonts w:cs="Times New Roman"/>
        </w:rPr>
      </w:pPr>
      <w:r w:rsidRPr="00C341B3">
        <w:rPr>
          <w:rFonts w:cs="Times New Roman"/>
        </w:rPr>
        <w:t xml:space="preserve">    &lt;/description&gt;</w:t>
      </w:r>
    </w:p>
    <w:p w14:paraId="7FC25522" w14:textId="77777777" w:rsidR="00C341B3" w:rsidRPr="00C341B3" w:rsidRDefault="00C341B3" w:rsidP="00C341B3">
      <w:pPr>
        <w:suppressAutoHyphens w:val="0"/>
        <w:ind w:left="1276"/>
        <w:jc w:val="both"/>
        <w:rPr>
          <w:rFonts w:cs="Times New Roman"/>
        </w:rPr>
      </w:pPr>
      <w:r w:rsidRPr="00C341B3">
        <w:rPr>
          <w:rFonts w:cs="Times New Roman"/>
        </w:rPr>
        <w:t xml:space="preserve">    &lt;Placemark&gt;</w:t>
      </w:r>
    </w:p>
    <w:p w14:paraId="5D48FFD9" w14:textId="77777777" w:rsidR="00C341B3" w:rsidRPr="00C341B3" w:rsidRDefault="00C341B3" w:rsidP="00C341B3">
      <w:pPr>
        <w:suppressAutoHyphens w:val="0"/>
        <w:ind w:left="1276"/>
        <w:jc w:val="both"/>
        <w:rPr>
          <w:rFonts w:cs="Times New Roman"/>
        </w:rPr>
      </w:pPr>
      <w:r w:rsidRPr="00C341B3">
        <w:rPr>
          <w:rFonts w:cs="Times New Roman"/>
        </w:rPr>
        <w:t xml:space="preserve">      &lt;name&gt;Byzantine Empire (maximum extent, c. 555 CE)&lt;/name&gt;</w:t>
      </w:r>
    </w:p>
    <w:p w14:paraId="1A6DF20E" w14:textId="77777777" w:rsidR="00C341B3" w:rsidRPr="00C341B3" w:rsidRDefault="00C341B3" w:rsidP="00C341B3">
      <w:pPr>
        <w:suppressAutoHyphens w:val="0"/>
        <w:ind w:left="1276"/>
        <w:jc w:val="both"/>
        <w:rPr>
          <w:rFonts w:cs="Times New Roman"/>
        </w:rPr>
      </w:pPr>
      <w:r w:rsidRPr="00C341B3">
        <w:rPr>
          <w:rFonts w:cs="Times New Roman"/>
        </w:rPr>
        <w:t xml:space="preserve">      &lt;!-- Temporal extent: roughly the year of greatest reach --&gt;</w:t>
      </w:r>
    </w:p>
    <w:p w14:paraId="06EBC64D" w14:textId="77777777" w:rsidR="00C341B3" w:rsidRPr="00C341B3" w:rsidRDefault="00C341B3" w:rsidP="00C341B3">
      <w:pPr>
        <w:suppressAutoHyphens w:val="0"/>
        <w:ind w:left="1276"/>
        <w:jc w:val="both"/>
        <w:rPr>
          <w:rFonts w:cs="Times New Roman"/>
        </w:rPr>
      </w:pPr>
      <w:r w:rsidRPr="00C341B3">
        <w:rPr>
          <w:rFonts w:cs="Times New Roman"/>
        </w:rPr>
        <w:t xml:space="preserve">      &lt;TimeSpan&gt;</w:t>
      </w:r>
    </w:p>
    <w:p w14:paraId="1E2328D4" w14:textId="77777777" w:rsidR="00C341B3" w:rsidRPr="00C341B3" w:rsidRDefault="00C341B3" w:rsidP="00C341B3">
      <w:pPr>
        <w:suppressAutoHyphens w:val="0"/>
        <w:ind w:left="1276"/>
        <w:jc w:val="both"/>
        <w:rPr>
          <w:rFonts w:cs="Times New Roman"/>
        </w:rPr>
      </w:pPr>
      <w:r w:rsidRPr="00C341B3">
        <w:rPr>
          <w:rFonts w:cs="Times New Roman"/>
        </w:rPr>
        <w:t xml:space="preserve">        &lt;begin&gt;0555-01-01&lt;/begin&gt;</w:t>
      </w:r>
    </w:p>
    <w:p w14:paraId="45E210FA" w14:textId="77777777" w:rsidR="00C341B3" w:rsidRPr="00C341B3" w:rsidRDefault="00C341B3" w:rsidP="00C341B3">
      <w:pPr>
        <w:suppressAutoHyphens w:val="0"/>
        <w:ind w:left="1276"/>
        <w:jc w:val="both"/>
        <w:rPr>
          <w:rFonts w:cs="Times New Roman"/>
        </w:rPr>
      </w:pPr>
      <w:r w:rsidRPr="00C341B3">
        <w:rPr>
          <w:rFonts w:cs="Times New Roman"/>
        </w:rPr>
        <w:t xml:space="preserve">        &lt;end&gt;0565-11-14&lt;/end&gt;</w:t>
      </w:r>
    </w:p>
    <w:p w14:paraId="0CB216FF" w14:textId="77777777" w:rsidR="00C341B3" w:rsidRPr="00C341B3" w:rsidRDefault="00C341B3" w:rsidP="00C341B3">
      <w:pPr>
        <w:suppressAutoHyphens w:val="0"/>
        <w:ind w:left="1276"/>
        <w:jc w:val="both"/>
        <w:rPr>
          <w:rFonts w:cs="Times New Roman"/>
        </w:rPr>
      </w:pPr>
      <w:r w:rsidRPr="00C341B3">
        <w:rPr>
          <w:rFonts w:cs="Times New Roman"/>
        </w:rPr>
        <w:t xml:space="preserve">      &lt;/TimeSpan&gt;</w:t>
      </w:r>
    </w:p>
    <w:p w14:paraId="69689AAB" w14:textId="77777777" w:rsidR="00C341B3" w:rsidRPr="00C341B3" w:rsidRDefault="00C341B3" w:rsidP="00C341B3">
      <w:pPr>
        <w:suppressAutoHyphens w:val="0"/>
        <w:ind w:left="1276"/>
        <w:jc w:val="both"/>
        <w:rPr>
          <w:rFonts w:cs="Times New Roman"/>
        </w:rPr>
      </w:pPr>
      <w:r w:rsidRPr="00C341B3">
        <w:rPr>
          <w:rFonts w:cs="Times New Roman"/>
        </w:rPr>
        <w:t xml:space="preserve">      &lt;!-- Spatial extent: simplified outer ring covering the empire at its peak --&gt;</w:t>
      </w:r>
    </w:p>
    <w:p w14:paraId="6D027CBE" w14:textId="77777777" w:rsidR="00C341B3" w:rsidRPr="00C341B3" w:rsidRDefault="00C341B3" w:rsidP="00C341B3">
      <w:pPr>
        <w:suppressAutoHyphens w:val="0"/>
        <w:ind w:left="1276"/>
        <w:jc w:val="both"/>
        <w:rPr>
          <w:rFonts w:cs="Times New Roman"/>
        </w:rPr>
      </w:pPr>
      <w:r w:rsidRPr="00C341B3">
        <w:rPr>
          <w:rFonts w:cs="Times New Roman"/>
        </w:rPr>
        <w:t xml:space="preserve">      &lt;Polygon&gt;</w:t>
      </w:r>
    </w:p>
    <w:p w14:paraId="13787113" w14:textId="77777777" w:rsidR="00C341B3" w:rsidRPr="00C341B3" w:rsidRDefault="00C341B3" w:rsidP="00C341B3">
      <w:pPr>
        <w:suppressAutoHyphens w:val="0"/>
        <w:ind w:left="1276"/>
        <w:jc w:val="both"/>
        <w:rPr>
          <w:rFonts w:cs="Times New Roman"/>
        </w:rPr>
      </w:pPr>
      <w:r w:rsidRPr="00C341B3">
        <w:rPr>
          <w:rFonts w:cs="Times New Roman"/>
        </w:rPr>
        <w:t xml:space="preserve">        &lt;tessellate&gt;1&lt;/tessellate&gt;</w:t>
      </w:r>
    </w:p>
    <w:p w14:paraId="0E9696AF" w14:textId="77777777" w:rsidR="00C341B3" w:rsidRPr="00C341B3" w:rsidRDefault="00C341B3" w:rsidP="00C341B3">
      <w:pPr>
        <w:suppressAutoHyphens w:val="0"/>
        <w:ind w:left="1276"/>
        <w:jc w:val="both"/>
        <w:rPr>
          <w:rFonts w:cs="Times New Roman"/>
        </w:rPr>
      </w:pPr>
      <w:r w:rsidRPr="00C341B3">
        <w:rPr>
          <w:rFonts w:cs="Times New Roman"/>
        </w:rPr>
        <w:t xml:space="preserve">        &lt;outerBoundaryIs&gt;</w:t>
      </w:r>
    </w:p>
    <w:p w14:paraId="421F7491" w14:textId="77777777" w:rsidR="00C341B3" w:rsidRPr="00C341B3" w:rsidRDefault="00C341B3" w:rsidP="00C341B3">
      <w:pPr>
        <w:suppressAutoHyphens w:val="0"/>
        <w:ind w:left="1276"/>
        <w:jc w:val="both"/>
        <w:rPr>
          <w:rFonts w:cs="Times New Roman"/>
        </w:rPr>
      </w:pPr>
      <w:r w:rsidRPr="00C341B3">
        <w:rPr>
          <w:rFonts w:cs="Times New Roman"/>
        </w:rPr>
        <w:t xml:space="preserve">          &lt;LinearRing&gt;</w:t>
      </w:r>
    </w:p>
    <w:p w14:paraId="4BC7B2F8" w14:textId="77777777" w:rsidR="00C341B3" w:rsidRPr="00C341B3" w:rsidRDefault="00C341B3" w:rsidP="00C341B3">
      <w:pPr>
        <w:suppressAutoHyphens w:val="0"/>
        <w:ind w:left="1276"/>
        <w:jc w:val="both"/>
        <w:rPr>
          <w:rFonts w:cs="Times New Roman"/>
        </w:rPr>
      </w:pPr>
      <w:r w:rsidRPr="00C341B3">
        <w:rPr>
          <w:rFonts w:cs="Times New Roman"/>
        </w:rPr>
        <w:t xml:space="preserve">            &lt;coordinates&gt;</w:t>
      </w:r>
    </w:p>
    <w:p w14:paraId="4729BB32" w14:textId="77777777" w:rsidR="00C341B3" w:rsidRPr="00C341B3" w:rsidRDefault="00C341B3" w:rsidP="00C341B3">
      <w:pPr>
        <w:suppressAutoHyphens w:val="0"/>
        <w:ind w:left="1276"/>
        <w:jc w:val="both"/>
        <w:rPr>
          <w:rFonts w:cs="Times New Roman"/>
        </w:rPr>
      </w:pPr>
      <w:r w:rsidRPr="00C341B3">
        <w:rPr>
          <w:rFonts w:cs="Times New Roman"/>
        </w:rPr>
        <w:t xml:space="preserve">              -9.30,35.90,0     &lt;!-- SW Iberia (Spania province)         --&gt;</w:t>
      </w:r>
    </w:p>
    <w:p w14:paraId="26FF449B" w14:textId="77777777" w:rsidR="00C341B3" w:rsidRPr="00C341B3" w:rsidRDefault="00C341B3" w:rsidP="00C341B3">
      <w:pPr>
        <w:suppressAutoHyphens w:val="0"/>
        <w:ind w:left="1276"/>
        <w:jc w:val="both"/>
        <w:rPr>
          <w:rFonts w:cs="Times New Roman"/>
        </w:rPr>
      </w:pPr>
      <w:r w:rsidRPr="00C341B3">
        <w:rPr>
          <w:rFonts w:cs="Times New Roman"/>
        </w:rPr>
        <w:t xml:space="preserve">               0.20,38.50,0     &lt;!-- E coast of Spania                   --&gt;</w:t>
      </w:r>
    </w:p>
    <w:p w14:paraId="29F7C72D" w14:textId="77777777" w:rsidR="00C341B3" w:rsidRPr="00C341B3" w:rsidRDefault="00C341B3" w:rsidP="00C341B3">
      <w:pPr>
        <w:suppressAutoHyphens w:val="0"/>
        <w:ind w:left="1276"/>
        <w:jc w:val="both"/>
        <w:rPr>
          <w:rFonts w:cs="Times New Roman"/>
        </w:rPr>
      </w:pPr>
      <w:r w:rsidRPr="00C341B3">
        <w:rPr>
          <w:rFonts w:cs="Times New Roman"/>
        </w:rPr>
        <w:t xml:space="preserve">               9.20,37.40,0     &lt;!-- N Africa, Carthage region           --&gt;</w:t>
      </w:r>
    </w:p>
    <w:p w14:paraId="21A0CD29" w14:textId="77777777" w:rsidR="00C341B3" w:rsidRPr="00C341B3" w:rsidRDefault="00C341B3" w:rsidP="00C341B3">
      <w:pPr>
        <w:suppressAutoHyphens w:val="0"/>
        <w:ind w:left="1276"/>
        <w:jc w:val="both"/>
        <w:rPr>
          <w:rFonts w:cs="Times New Roman"/>
        </w:rPr>
      </w:pPr>
      <w:r w:rsidRPr="00C341B3">
        <w:rPr>
          <w:rFonts w:cs="Times New Roman"/>
        </w:rPr>
        <w:t xml:space="preserve">              11.30,33.50,0     &lt;!-- Tripolitania                        --&gt;</w:t>
      </w:r>
    </w:p>
    <w:p w14:paraId="30EB6022" w14:textId="77777777" w:rsidR="00C341B3" w:rsidRPr="00C341B3" w:rsidRDefault="00C341B3" w:rsidP="00C341B3">
      <w:pPr>
        <w:suppressAutoHyphens w:val="0"/>
        <w:ind w:left="1276"/>
        <w:jc w:val="both"/>
        <w:rPr>
          <w:rFonts w:cs="Times New Roman"/>
        </w:rPr>
      </w:pPr>
      <w:r w:rsidRPr="00C341B3">
        <w:rPr>
          <w:rFonts w:cs="Times New Roman"/>
        </w:rPr>
        <w:t xml:space="preserve">              22.00,31.20,0     &lt;!-- Cyrenaica                           --&gt;</w:t>
      </w:r>
    </w:p>
    <w:p w14:paraId="50D3C1B5" w14:textId="77777777" w:rsidR="00C341B3" w:rsidRPr="00C341B3" w:rsidRDefault="00C341B3" w:rsidP="00C341B3">
      <w:pPr>
        <w:suppressAutoHyphens w:val="0"/>
        <w:ind w:left="1276"/>
        <w:jc w:val="both"/>
        <w:rPr>
          <w:rFonts w:cs="Times New Roman"/>
        </w:rPr>
      </w:pPr>
      <w:r w:rsidRPr="00C341B3">
        <w:rPr>
          <w:rFonts w:cs="Times New Roman"/>
        </w:rPr>
        <w:t xml:space="preserve">              31.20,30.00,0     &lt;!-- Egypt, Nile delta                   --&gt;</w:t>
      </w:r>
    </w:p>
    <w:p w14:paraId="66BB0FEC" w14:textId="77777777" w:rsidR="00C341B3" w:rsidRPr="00C341B3" w:rsidRDefault="00C341B3" w:rsidP="00C341B3">
      <w:pPr>
        <w:suppressAutoHyphens w:val="0"/>
        <w:ind w:left="1276"/>
        <w:jc w:val="both"/>
        <w:rPr>
          <w:rFonts w:cs="Times New Roman"/>
        </w:rPr>
      </w:pPr>
      <w:r w:rsidRPr="00C341B3">
        <w:rPr>
          <w:rFonts w:cs="Times New Roman"/>
        </w:rPr>
        <w:t xml:space="preserve">              34.50,29.50,0     &lt;!-- Sinai / Palaestina Salutaris        --&gt;</w:t>
      </w:r>
    </w:p>
    <w:p w14:paraId="315EC267" w14:textId="77777777" w:rsidR="00C341B3" w:rsidRPr="00C341B3" w:rsidRDefault="00C341B3" w:rsidP="00C341B3">
      <w:pPr>
        <w:suppressAutoHyphens w:val="0"/>
        <w:ind w:left="1276"/>
        <w:jc w:val="both"/>
        <w:rPr>
          <w:rFonts w:cs="Times New Roman"/>
        </w:rPr>
      </w:pPr>
      <w:r w:rsidRPr="00C341B3">
        <w:rPr>
          <w:rFonts w:cs="Times New Roman"/>
        </w:rPr>
        <w:t xml:space="preserve">              37.20,31.30,0     &lt;!-- Arabia / desert limes               --&gt;</w:t>
      </w:r>
    </w:p>
    <w:p w14:paraId="1B54B1F3" w14:textId="77777777" w:rsidR="00C341B3" w:rsidRPr="00C341B3" w:rsidRDefault="00C341B3" w:rsidP="00C341B3">
      <w:pPr>
        <w:suppressAutoHyphens w:val="0"/>
        <w:ind w:left="1276"/>
        <w:jc w:val="both"/>
        <w:rPr>
          <w:rFonts w:cs="Times New Roman"/>
        </w:rPr>
      </w:pPr>
      <w:r w:rsidRPr="00C341B3">
        <w:rPr>
          <w:rFonts w:cs="Times New Roman"/>
        </w:rPr>
        <w:t xml:space="preserve">              41.30,36.40,0     &lt;!-- Mesopotamian frontier               --&gt;</w:t>
      </w:r>
    </w:p>
    <w:p w14:paraId="1B3B8A86" w14:textId="77777777" w:rsidR="00C341B3" w:rsidRPr="00C341B3" w:rsidRDefault="00C341B3" w:rsidP="00C341B3">
      <w:pPr>
        <w:suppressAutoHyphens w:val="0"/>
        <w:ind w:left="1276"/>
        <w:jc w:val="both"/>
        <w:rPr>
          <w:rFonts w:cs="Times New Roman"/>
        </w:rPr>
      </w:pPr>
      <w:r w:rsidRPr="00C341B3">
        <w:rPr>
          <w:rFonts w:cs="Times New Roman"/>
        </w:rPr>
        <w:t xml:space="preserve">              43.50,38.50,0     &lt;!-- Armenian frontier                   --&gt;</w:t>
      </w:r>
    </w:p>
    <w:p w14:paraId="563E08F3" w14:textId="77777777" w:rsidR="00C341B3" w:rsidRPr="00C341B3" w:rsidRDefault="00C341B3" w:rsidP="00C341B3">
      <w:pPr>
        <w:suppressAutoHyphens w:val="0"/>
        <w:ind w:left="1276"/>
        <w:jc w:val="both"/>
        <w:rPr>
          <w:rFonts w:cs="Times New Roman"/>
        </w:rPr>
      </w:pPr>
      <w:r w:rsidRPr="00C341B3">
        <w:rPr>
          <w:rFonts w:cs="Times New Roman"/>
        </w:rPr>
        <w:t xml:space="preserve">              41.40,41.20,0     &lt;!-- Lazica, E Black Sea                 --&gt;</w:t>
      </w:r>
    </w:p>
    <w:p w14:paraId="24EA3D0D" w14:textId="77777777" w:rsidR="00C341B3" w:rsidRPr="00C341B3" w:rsidRDefault="00C341B3" w:rsidP="00C341B3">
      <w:pPr>
        <w:suppressAutoHyphens w:val="0"/>
        <w:ind w:left="1276"/>
        <w:jc w:val="both"/>
        <w:rPr>
          <w:rFonts w:cs="Times New Roman"/>
        </w:rPr>
      </w:pPr>
      <w:r w:rsidRPr="00C341B3">
        <w:rPr>
          <w:rFonts w:cs="Times New Roman"/>
        </w:rPr>
        <w:t xml:space="preserve">              35.00,42.50,0     &lt;!-- N coast Anatolia                    --&gt;</w:t>
      </w:r>
    </w:p>
    <w:p w14:paraId="4934EF58" w14:textId="77777777" w:rsidR="00C341B3" w:rsidRPr="00C341B3" w:rsidRDefault="00C341B3" w:rsidP="00C341B3">
      <w:pPr>
        <w:suppressAutoHyphens w:val="0"/>
        <w:ind w:left="1276"/>
        <w:jc w:val="both"/>
        <w:rPr>
          <w:rFonts w:cs="Times New Roman"/>
        </w:rPr>
      </w:pPr>
      <w:r w:rsidRPr="00C341B3">
        <w:rPr>
          <w:rFonts w:cs="Times New Roman"/>
        </w:rPr>
        <w:t xml:space="preserve">              28.00,42.20,0     &lt;!-- Lower Danube frontier (Thrace)      --&gt;</w:t>
      </w:r>
    </w:p>
    <w:p w14:paraId="0ECED1B9" w14:textId="77777777" w:rsidR="00C341B3" w:rsidRPr="00C341B3" w:rsidRDefault="00C341B3" w:rsidP="00C341B3">
      <w:pPr>
        <w:suppressAutoHyphens w:val="0"/>
        <w:ind w:left="1276"/>
        <w:jc w:val="both"/>
        <w:rPr>
          <w:rFonts w:cs="Times New Roman"/>
        </w:rPr>
      </w:pPr>
      <w:r w:rsidRPr="00C341B3">
        <w:rPr>
          <w:rFonts w:cs="Times New Roman"/>
        </w:rPr>
        <w:t xml:space="preserve">              22.50,44.00,0     &lt;!-- Danube limes                        --&gt;</w:t>
      </w:r>
    </w:p>
    <w:p w14:paraId="2F505603" w14:textId="77777777" w:rsidR="00C341B3" w:rsidRPr="00C341B3" w:rsidRDefault="00C341B3" w:rsidP="00C341B3">
      <w:pPr>
        <w:suppressAutoHyphens w:val="0"/>
        <w:ind w:left="1276"/>
        <w:jc w:val="both"/>
        <w:rPr>
          <w:rFonts w:cs="Times New Roman"/>
        </w:rPr>
      </w:pPr>
      <w:r w:rsidRPr="00C341B3">
        <w:rPr>
          <w:rFonts w:cs="Times New Roman"/>
        </w:rPr>
        <w:t xml:space="preserve">              18.00,42.80,0     &lt;!-- Dalmatian coast                     --&gt;</w:t>
      </w:r>
    </w:p>
    <w:p w14:paraId="38008695" w14:textId="77777777" w:rsidR="00C341B3" w:rsidRPr="00C341B3" w:rsidRDefault="00C341B3" w:rsidP="00C341B3">
      <w:pPr>
        <w:suppressAutoHyphens w:val="0"/>
        <w:ind w:left="1276"/>
        <w:jc w:val="both"/>
        <w:rPr>
          <w:rFonts w:cs="Times New Roman"/>
        </w:rPr>
      </w:pPr>
      <w:r w:rsidRPr="00C341B3">
        <w:rPr>
          <w:rFonts w:cs="Times New Roman"/>
        </w:rPr>
        <w:t xml:space="preserve">              13.50,45.80,0     &lt;!-- N Italy / Istria                    --&gt;</w:t>
      </w:r>
    </w:p>
    <w:p w14:paraId="0737E5A3" w14:textId="77777777" w:rsidR="00C341B3" w:rsidRPr="00C341B3" w:rsidRDefault="00C341B3" w:rsidP="00C341B3">
      <w:pPr>
        <w:suppressAutoHyphens w:val="0"/>
        <w:ind w:left="1276"/>
        <w:jc w:val="both"/>
        <w:rPr>
          <w:rFonts w:cs="Times New Roman"/>
        </w:rPr>
      </w:pPr>
      <w:r w:rsidRPr="00C341B3">
        <w:rPr>
          <w:rFonts w:cs="Times New Roman"/>
        </w:rPr>
        <w:t xml:space="preserve">               7.50,44.00,0     &lt;!-- NW Italy                            --&gt;</w:t>
      </w:r>
    </w:p>
    <w:p w14:paraId="06715A16" w14:textId="77777777" w:rsidR="00C341B3" w:rsidRPr="00C341B3" w:rsidRDefault="00C341B3" w:rsidP="00C341B3">
      <w:pPr>
        <w:suppressAutoHyphens w:val="0"/>
        <w:ind w:left="1276"/>
        <w:jc w:val="both"/>
        <w:rPr>
          <w:rFonts w:cs="Times New Roman"/>
        </w:rPr>
      </w:pPr>
      <w:r w:rsidRPr="00C341B3">
        <w:rPr>
          <w:rFonts w:cs="Times New Roman"/>
        </w:rPr>
        <w:t xml:space="preserve">              10.20,41.80,0     &lt;!-- W coast Italy                       --&gt;</w:t>
      </w:r>
    </w:p>
    <w:p w14:paraId="4599B67D" w14:textId="77777777" w:rsidR="00C341B3" w:rsidRPr="00C341B3" w:rsidRDefault="00C341B3" w:rsidP="00C341B3">
      <w:pPr>
        <w:suppressAutoHyphens w:val="0"/>
        <w:ind w:left="1276"/>
        <w:jc w:val="both"/>
        <w:rPr>
          <w:rFonts w:cs="Times New Roman"/>
        </w:rPr>
      </w:pPr>
      <w:r w:rsidRPr="00C341B3">
        <w:rPr>
          <w:rFonts w:cs="Times New Roman"/>
        </w:rPr>
        <w:t xml:space="preserve">              15.50,38.30,0     &lt;!-- Sicily                              --&gt;</w:t>
      </w:r>
    </w:p>
    <w:p w14:paraId="34FAB19A" w14:textId="77777777" w:rsidR="00C341B3" w:rsidRPr="00C341B3" w:rsidRDefault="00C341B3" w:rsidP="00C341B3">
      <w:pPr>
        <w:suppressAutoHyphens w:val="0"/>
        <w:ind w:left="1276"/>
        <w:jc w:val="both"/>
        <w:rPr>
          <w:rFonts w:cs="Times New Roman"/>
        </w:rPr>
      </w:pPr>
      <w:r w:rsidRPr="00C341B3">
        <w:rPr>
          <w:rFonts w:cs="Times New Roman"/>
        </w:rPr>
        <w:t xml:space="preserve">               8.30,39.50,0     &lt;!-- Sardinia                            --&gt;</w:t>
      </w:r>
    </w:p>
    <w:p w14:paraId="107C32C5" w14:textId="77777777" w:rsidR="00C341B3" w:rsidRPr="00C341B3" w:rsidRDefault="00C341B3" w:rsidP="00C341B3">
      <w:pPr>
        <w:suppressAutoHyphens w:val="0"/>
        <w:ind w:left="1276"/>
        <w:jc w:val="both"/>
        <w:rPr>
          <w:rFonts w:cs="Times New Roman"/>
        </w:rPr>
      </w:pPr>
      <w:r w:rsidRPr="00C341B3">
        <w:rPr>
          <w:rFonts w:cs="Times New Roman"/>
        </w:rPr>
        <w:t xml:space="preserve">               9.20,40.50,0     &lt;!-- back across the Tyrrhenian          --&gt;</w:t>
      </w:r>
    </w:p>
    <w:p w14:paraId="07B47088" w14:textId="77777777" w:rsidR="00C341B3" w:rsidRPr="00C341B3" w:rsidRDefault="00C341B3" w:rsidP="00C341B3">
      <w:pPr>
        <w:suppressAutoHyphens w:val="0"/>
        <w:ind w:left="1276"/>
        <w:jc w:val="both"/>
        <w:rPr>
          <w:rFonts w:cs="Times New Roman"/>
        </w:rPr>
      </w:pPr>
      <w:r w:rsidRPr="00C341B3">
        <w:rPr>
          <w:rFonts w:cs="Times New Roman"/>
        </w:rPr>
        <w:t xml:space="preserve">              -2.50,36.10,0     &lt;!-- Balearic/Mauretania II              --&gt;</w:t>
      </w:r>
    </w:p>
    <w:p w14:paraId="304DD764" w14:textId="77777777" w:rsidR="00C341B3" w:rsidRPr="00C341B3" w:rsidRDefault="00C341B3" w:rsidP="00C341B3">
      <w:pPr>
        <w:suppressAutoHyphens w:val="0"/>
        <w:ind w:left="1276"/>
        <w:jc w:val="both"/>
        <w:rPr>
          <w:rFonts w:cs="Times New Roman"/>
        </w:rPr>
      </w:pPr>
      <w:r w:rsidRPr="00C341B3">
        <w:rPr>
          <w:rFonts w:cs="Times New Roman"/>
        </w:rPr>
        <w:t xml:space="preserve">              -9.30,35.90,0     &lt;!-- close ring                          --&gt;</w:t>
      </w:r>
    </w:p>
    <w:p w14:paraId="354CE3D5" w14:textId="77777777" w:rsidR="00C341B3" w:rsidRPr="00C341B3" w:rsidRDefault="00C341B3" w:rsidP="00C341B3">
      <w:pPr>
        <w:suppressAutoHyphens w:val="0"/>
        <w:ind w:left="1276"/>
        <w:jc w:val="both"/>
        <w:rPr>
          <w:rFonts w:cs="Times New Roman"/>
        </w:rPr>
      </w:pPr>
      <w:r w:rsidRPr="00C341B3">
        <w:rPr>
          <w:rFonts w:cs="Times New Roman"/>
        </w:rPr>
        <w:t xml:space="preserve">            &lt;/coordinates&gt;</w:t>
      </w:r>
    </w:p>
    <w:p w14:paraId="61CD2750" w14:textId="77777777" w:rsidR="00C341B3" w:rsidRPr="00C341B3" w:rsidRDefault="00C341B3" w:rsidP="00C341B3">
      <w:pPr>
        <w:suppressAutoHyphens w:val="0"/>
        <w:ind w:left="1276"/>
        <w:jc w:val="both"/>
        <w:rPr>
          <w:rFonts w:cs="Times New Roman"/>
        </w:rPr>
      </w:pPr>
      <w:r w:rsidRPr="00C341B3">
        <w:rPr>
          <w:rFonts w:cs="Times New Roman"/>
        </w:rPr>
        <w:t xml:space="preserve">          &lt;/LinearRing&gt;</w:t>
      </w:r>
    </w:p>
    <w:p w14:paraId="166A061A" w14:textId="77777777" w:rsidR="00C341B3" w:rsidRPr="00C341B3" w:rsidRDefault="00C341B3" w:rsidP="00C341B3">
      <w:pPr>
        <w:suppressAutoHyphens w:val="0"/>
        <w:ind w:left="1276"/>
        <w:jc w:val="both"/>
        <w:rPr>
          <w:rFonts w:cs="Times New Roman"/>
        </w:rPr>
      </w:pPr>
      <w:r w:rsidRPr="00C341B3">
        <w:rPr>
          <w:rFonts w:cs="Times New Roman"/>
        </w:rPr>
        <w:t xml:space="preserve">        &lt;/outerBoundaryIs&gt;</w:t>
      </w:r>
    </w:p>
    <w:p w14:paraId="7C78C558" w14:textId="77777777" w:rsidR="00C341B3" w:rsidRPr="00C341B3" w:rsidRDefault="00C341B3" w:rsidP="00C341B3">
      <w:pPr>
        <w:suppressAutoHyphens w:val="0"/>
        <w:ind w:left="1276"/>
        <w:jc w:val="both"/>
        <w:rPr>
          <w:rFonts w:cs="Times New Roman"/>
        </w:rPr>
      </w:pPr>
      <w:r w:rsidRPr="00C341B3">
        <w:rPr>
          <w:rFonts w:cs="Times New Roman"/>
        </w:rPr>
        <w:t xml:space="preserve">      &lt;/Polygon&gt;</w:t>
      </w:r>
    </w:p>
    <w:p w14:paraId="4037C01F" w14:textId="77777777" w:rsidR="00C341B3" w:rsidRPr="00C341B3" w:rsidRDefault="00C341B3" w:rsidP="00C341B3">
      <w:pPr>
        <w:suppressAutoHyphens w:val="0"/>
        <w:ind w:left="1276"/>
        <w:jc w:val="both"/>
        <w:rPr>
          <w:rFonts w:cs="Times New Roman"/>
        </w:rPr>
      </w:pPr>
      <w:r w:rsidRPr="00C341B3">
        <w:rPr>
          <w:rFonts w:cs="Times New Roman"/>
        </w:rPr>
        <w:t xml:space="preserve">    &lt;/Placemark&gt;</w:t>
      </w:r>
    </w:p>
    <w:p w14:paraId="35D2488B" w14:textId="77777777" w:rsidR="00C341B3" w:rsidRPr="00C341B3" w:rsidRDefault="00C341B3" w:rsidP="00C341B3">
      <w:pPr>
        <w:suppressAutoHyphens w:val="0"/>
        <w:ind w:left="1276"/>
        <w:jc w:val="both"/>
        <w:rPr>
          <w:rFonts w:cs="Times New Roman"/>
        </w:rPr>
      </w:pPr>
      <w:r w:rsidRPr="00C341B3">
        <w:rPr>
          <w:rFonts w:cs="Times New Roman"/>
        </w:rPr>
        <w:t xml:space="preserve">  &lt;/Document&gt;</w:t>
      </w:r>
    </w:p>
    <w:p w14:paraId="5F35C9D2" w14:textId="77777777" w:rsidR="00C341B3" w:rsidRPr="00C341B3" w:rsidRDefault="00C341B3" w:rsidP="00C341B3">
      <w:pPr>
        <w:suppressAutoHyphens w:val="0"/>
        <w:ind w:left="1276"/>
        <w:jc w:val="both"/>
        <w:rPr>
          <w:rFonts w:cs="Times New Roman"/>
        </w:rPr>
      </w:pPr>
      <w:r w:rsidRPr="00C341B3">
        <w:rPr>
          <w:rFonts w:cs="Times New Roman"/>
        </w:rPr>
        <w:t xml:space="preserve">&lt;/kml&gt; </w:t>
      </w:r>
    </w:p>
    <w:p w14:paraId="2D8C6883" w14:textId="77777777" w:rsidR="00C341B3" w:rsidRPr="00C341B3" w:rsidRDefault="00C341B3" w:rsidP="00C341B3">
      <w:pPr>
        <w:suppressAutoHyphens w:val="0"/>
        <w:spacing w:before="180" w:after="180"/>
        <w:ind w:left="1276"/>
        <w:jc w:val="both"/>
        <w:rPr>
          <w:rFonts w:cs="Times New Roman"/>
        </w:rPr>
      </w:pPr>
      <w:r w:rsidRPr="00C341B3">
        <w:rPr>
          <w:rFonts w:cs="Times New Roman"/>
        </w:rPr>
        <w:t>[spatial and temporal information in KML] (E95) defines spacetime volume the declared maximum extent of the Byzantine Empire between 555 and 565 (proleptic Gregorian calendar per ISO 8601 ) (SP7)</w:t>
      </w:r>
    </w:p>
    <w:p w14:paraId="454C7187" w14:textId="4AF43616" w:rsidR="0061668F" w:rsidRPr="00C341B3" w:rsidRDefault="0061668F" w:rsidP="00E107BD">
      <w:pPr>
        <w:suppressAutoHyphens w:val="0"/>
        <w:spacing w:before="180" w:after="180"/>
        <w:ind w:left="1276"/>
        <w:jc w:val="both"/>
        <w:rPr>
          <w:rFonts w:eastAsia="Calibri" w:cs="Times New Roman"/>
          <w:kern w:val="0"/>
          <w:sz w:val="22"/>
          <w:szCs w:val="22"/>
          <w:lang w:eastAsia="en-US" w:bidi="ar-SA"/>
        </w:rPr>
      </w:pPr>
    </w:p>
    <w:p w14:paraId="15CBBCCA" w14:textId="22B003B4" w:rsidR="00E3408A" w:rsidRDefault="00E3408A" w:rsidP="00E107BD">
      <w:pPr>
        <w:suppressAutoHyphens w:val="0"/>
        <w:spacing w:before="180" w:after="180"/>
        <w:ind w:left="1276"/>
        <w:jc w:val="both"/>
        <w:rPr>
          <w:rFonts w:eastAsia="Calibri" w:cs="Times New Roman"/>
          <w:kern w:val="0"/>
          <w:sz w:val="22"/>
          <w:szCs w:val="22"/>
          <w:lang w:eastAsia="en-US" w:bidi="ar-SA"/>
        </w:rPr>
      </w:pPr>
    </w:p>
    <w:p w14:paraId="490A1BFE" w14:textId="77777777" w:rsidR="00E3408A" w:rsidRPr="00601161" w:rsidRDefault="00E3408A" w:rsidP="00E3408A">
      <w:pPr>
        <w:pStyle w:val="CRMDescriptionLabel"/>
      </w:pPr>
      <w:r w:rsidRPr="00601161">
        <w:lastRenderedPageBreak/>
        <w:t>In first-order logic:</w:t>
      </w:r>
    </w:p>
    <w:p w14:paraId="23E0A988" w14:textId="7058DC94" w:rsidR="00E3408A" w:rsidRPr="00D41AC3" w:rsidRDefault="00E3408A" w:rsidP="00E3408A">
      <w:pPr>
        <w:pStyle w:val="CRMFirstOrderLogic"/>
        <w:rPr>
          <w:lang w:val="fr-FR"/>
        </w:rPr>
      </w:pPr>
      <w:r>
        <w:rPr>
          <w:lang w:val="fr-FR"/>
        </w:rPr>
        <w:t>Q16</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E95 </w:t>
      </w:r>
      <w:r w:rsidRPr="00D41AC3">
        <w:rPr>
          <w:lang w:val="fr-FR"/>
        </w:rPr>
        <w:t>(x)</w:t>
      </w:r>
    </w:p>
    <w:p w14:paraId="7CD47A1A" w14:textId="6BB83DB2" w:rsidR="00E3408A" w:rsidRDefault="00E3408A" w:rsidP="00E3408A">
      <w:pPr>
        <w:pStyle w:val="CRMFirstOrderLogic"/>
        <w:rPr>
          <w:lang w:val="fr-FR"/>
        </w:rPr>
      </w:pPr>
      <w:r>
        <w:rPr>
          <w:lang w:val="fr-FR"/>
        </w:rPr>
        <w:t>Q16</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SP7 </w:t>
      </w:r>
      <w:r w:rsidRPr="00D41AC3">
        <w:rPr>
          <w:lang w:val="fr-FR"/>
        </w:rPr>
        <w:t>(y)</w:t>
      </w:r>
    </w:p>
    <w:p w14:paraId="1623D618" w14:textId="1B7A706F" w:rsidR="00C4035F" w:rsidRPr="00D41AC3" w:rsidRDefault="00C4035F" w:rsidP="00E3408A">
      <w:pPr>
        <w:pStyle w:val="CRMFirstOrderLogic"/>
        <w:rPr>
          <w:lang w:val="fr-FR"/>
        </w:rPr>
      </w:pPr>
      <w:r>
        <w:rPr>
          <w:color w:val="000000"/>
          <w:szCs w:val="20"/>
        </w:rPr>
        <w:t xml:space="preserve">Q16(x,y) </w:t>
      </w:r>
      <w:r>
        <w:rPr>
          <w:rFonts w:ascii="Cambria Math" w:hAnsi="Cambria Math" w:cs="Cambria Math"/>
          <w:color w:val="000000"/>
          <w:szCs w:val="20"/>
        </w:rPr>
        <w:t>⇔</w:t>
      </w:r>
      <w:r>
        <w:rPr>
          <w:color w:val="000000"/>
          <w:szCs w:val="20"/>
        </w:rPr>
        <w:t xml:space="preserve"> P169(x,y)</w:t>
      </w:r>
    </w:p>
    <w:p w14:paraId="6DD73F42" w14:textId="148357D3" w:rsidR="00A728B6" w:rsidRPr="002F1ECE" w:rsidRDefault="00A728B6" w:rsidP="002F1ECE">
      <w:pPr>
        <w:pStyle w:val="CRMPropertyLabel"/>
        <w:rPr>
          <w:lang w:eastAsia="en-US" w:bidi="ar-SA"/>
        </w:rPr>
      </w:pPr>
      <w:bookmarkStart w:id="151" w:name="_Toc229565993"/>
      <w:r w:rsidRPr="002F1ECE">
        <w:rPr>
          <w:lang w:eastAsia="en-US" w:bidi="ar-SA"/>
        </w:rPr>
        <w:t>Q17 time is expressed in terms of</w:t>
      </w:r>
      <w:bookmarkEnd w:id="150"/>
      <w:r w:rsidRPr="002F1ECE">
        <w:rPr>
          <w:lang w:eastAsia="en-US" w:bidi="ar-SA"/>
        </w:rPr>
        <w:t xml:space="preserve"> (expresse</w:t>
      </w:r>
      <w:r w:rsidR="006B0036" w:rsidRPr="002F1ECE">
        <w:rPr>
          <w:lang w:eastAsia="en-US" w:bidi="ar-SA"/>
        </w:rPr>
        <w:t>s</w:t>
      </w:r>
      <w:r w:rsidRPr="002F1ECE">
        <w:rPr>
          <w:lang w:eastAsia="en-US" w:bidi="ar-SA"/>
        </w:rPr>
        <w:t xml:space="preserve"> </w:t>
      </w:r>
      <w:r w:rsidR="00703DE5" w:rsidRPr="002F1ECE">
        <w:rPr>
          <w:lang w:eastAsia="en-US" w:bidi="ar-SA"/>
        </w:rPr>
        <w:t>time</w:t>
      </w:r>
      <w:r w:rsidRPr="002F1ECE">
        <w:rPr>
          <w:lang w:eastAsia="en-US" w:bidi="ar-SA"/>
        </w:rPr>
        <w:t>)</w:t>
      </w:r>
      <w:bookmarkEnd w:id="151"/>
    </w:p>
    <w:p w14:paraId="02FF30EB"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75A2B3B2" w14:textId="31116291" w:rsidR="00A728B6" w:rsidRPr="002F1ECE" w:rsidRDefault="00A67E9C" w:rsidP="007F349D">
      <w:pPr>
        <w:suppressAutoHyphens w:val="0"/>
        <w:spacing w:before="180" w:after="180"/>
        <w:ind w:left="1276"/>
        <w:jc w:val="both"/>
        <w:rPr>
          <w:rFonts w:eastAsia="Calibri" w:cs="Times New Roman"/>
          <w:kern w:val="0"/>
          <w:sz w:val="22"/>
          <w:szCs w:val="22"/>
          <w:lang w:val="en-US" w:eastAsia="en-US" w:bidi="ar-SA"/>
        </w:rPr>
      </w:pPr>
      <w:hyperlink w:anchor="_SP7_Declarative_Spacetime" w:history="1">
        <w:r w:rsidR="00A728B6" w:rsidRPr="002F1ECE">
          <w:rPr>
            <w:rFonts w:eastAsia="Calibri" w:cs="Times New Roman"/>
            <w:color w:val="0000FF"/>
            <w:kern w:val="0"/>
            <w:sz w:val="22"/>
            <w:szCs w:val="22"/>
            <w:u w:val="single"/>
            <w:lang w:eastAsia="en-US" w:bidi="ar-SA"/>
          </w:rPr>
          <w:t>SP7</w:t>
        </w:r>
      </w:hyperlink>
      <w:r w:rsidR="00A728B6" w:rsidRPr="002F1ECE">
        <w:rPr>
          <w:rFonts w:eastAsia="Calibri" w:cs="Times New Roman"/>
          <w:kern w:val="0"/>
          <w:sz w:val="22"/>
          <w:szCs w:val="22"/>
          <w:lang w:eastAsia="en-US" w:bidi="ar-SA"/>
        </w:rPr>
        <w:t xml:space="preserve"> </w:t>
      </w:r>
      <w:r w:rsidR="00A728B6" w:rsidRPr="002F1ECE">
        <w:rPr>
          <w:rFonts w:eastAsia="Calibri" w:cs="Times New Roman"/>
          <w:kern w:val="0"/>
          <w:sz w:val="22"/>
          <w:szCs w:val="22"/>
          <w:lang w:val="en-US" w:eastAsia="en-US" w:bidi="ar-SA"/>
        </w:rPr>
        <w:t>Declarative Spacetime Volume</w:t>
      </w:r>
    </w:p>
    <w:p w14:paraId="26D0C305"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7DD4A314" w14:textId="13044B7D" w:rsidR="00A728B6" w:rsidRPr="002F1ECE" w:rsidRDefault="00A67E9C" w:rsidP="007F349D">
      <w:pPr>
        <w:suppressAutoHyphens w:val="0"/>
        <w:spacing w:before="180" w:after="180"/>
        <w:ind w:left="1276"/>
        <w:jc w:val="both"/>
        <w:rPr>
          <w:rFonts w:eastAsia="Calibri" w:cs="Times New Roman"/>
          <w:kern w:val="0"/>
          <w:sz w:val="22"/>
          <w:szCs w:val="22"/>
          <w:lang w:val="en-US" w:eastAsia="en-US" w:bidi="ar-SA"/>
        </w:rPr>
      </w:pPr>
      <w:hyperlink w:anchor="_SP11_Temporal_Reference" w:history="1">
        <w:r w:rsidR="00A728B6" w:rsidRPr="002F1ECE">
          <w:rPr>
            <w:rFonts w:eastAsia="Calibri" w:cs="Times New Roman"/>
            <w:color w:val="0000FF"/>
            <w:kern w:val="0"/>
            <w:sz w:val="22"/>
            <w:szCs w:val="22"/>
            <w:u w:val="single"/>
            <w:lang w:eastAsia="en-US" w:bidi="ar-SA"/>
          </w:rPr>
          <w:t>SP11</w:t>
        </w:r>
      </w:hyperlink>
      <w:r w:rsidR="00A728B6" w:rsidRPr="002F1ECE">
        <w:rPr>
          <w:rFonts w:eastAsia="Calibri" w:cs="Times New Roman"/>
          <w:kern w:val="0"/>
          <w:sz w:val="22"/>
          <w:szCs w:val="22"/>
          <w:lang w:eastAsia="en-US" w:bidi="ar-SA"/>
        </w:rPr>
        <w:t xml:space="preserve"> </w:t>
      </w:r>
      <w:r w:rsidR="00A728B6" w:rsidRPr="002F1ECE">
        <w:rPr>
          <w:rFonts w:eastAsia="Calibri" w:cs="Times New Roman"/>
          <w:kern w:val="0"/>
          <w:sz w:val="22"/>
          <w:szCs w:val="22"/>
          <w:lang w:val="en-US" w:eastAsia="en-US" w:bidi="ar-SA"/>
        </w:rPr>
        <w:t>Temporal Reference System</w:t>
      </w:r>
    </w:p>
    <w:p w14:paraId="086DC892" w14:textId="77777777" w:rsidR="00605EDF"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61813A5D" w14:textId="31D661AC" w:rsidR="00A728B6" w:rsidRPr="002F1ECE" w:rsidRDefault="00A728B6" w:rsidP="007F349D">
      <w:pPr>
        <w:suppressAutoHyphens w:val="0"/>
        <w:spacing w:before="180" w:after="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many to many (0,n:0,n)</w:t>
      </w:r>
    </w:p>
    <w:p w14:paraId="35A8E49E" w14:textId="77777777" w:rsidR="00A728B6" w:rsidRPr="002F1ECE" w:rsidRDefault="00A728B6" w:rsidP="00A728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2B574B48" w14:textId="344F3867" w:rsidR="00A728B6" w:rsidRPr="002F1ECE" w:rsidRDefault="00A728B6" w:rsidP="007F349D">
      <w:pPr>
        <w:suppressAutoHyphens w:val="0"/>
        <w:spacing w:before="180" w:after="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property defines the temporal reference system in terms of which a </w:t>
      </w:r>
      <w:hyperlink w:anchor="_SP7_Declarative_Spacetime" w:history="1">
        <w:r w:rsidR="00605EDF" w:rsidRPr="002F1ECE">
          <w:rPr>
            <w:rFonts w:eastAsia="Calibri" w:cs="Times New Roman"/>
            <w:color w:val="0000FF"/>
            <w:kern w:val="0"/>
            <w:sz w:val="22"/>
            <w:szCs w:val="22"/>
            <w:u w:val="single"/>
            <w:lang w:eastAsia="en-US" w:bidi="ar-SA"/>
          </w:rPr>
          <w:t>SP7</w:t>
        </w:r>
      </w:hyperlink>
      <w:r w:rsidR="00605EDF" w:rsidRPr="002F1ECE">
        <w:rPr>
          <w:rFonts w:eastAsia="Calibri" w:cs="Times New Roman"/>
          <w:kern w:val="0"/>
          <w:sz w:val="22"/>
          <w:szCs w:val="22"/>
          <w:lang w:eastAsia="en-US" w:bidi="ar-SA"/>
        </w:rPr>
        <w:t xml:space="preserve"> </w:t>
      </w:r>
      <w:r w:rsidR="00605EDF" w:rsidRPr="002F1ECE">
        <w:rPr>
          <w:rFonts w:eastAsia="Calibri" w:cs="Times New Roman"/>
          <w:kern w:val="0"/>
          <w:sz w:val="22"/>
          <w:szCs w:val="22"/>
          <w:lang w:val="en-US" w:eastAsia="en-US" w:bidi="ar-SA"/>
        </w:rPr>
        <w:t xml:space="preserve">Declarative Spacetime Volume </w:t>
      </w:r>
      <w:r w:rsidR="00703DE5" w:rsidRPr="002F1ECE">
        <w:rPr>
          <w:rFonts w:eastAsia="Calibri" w:cs="Times New Roman"/>
          <w:kern w:val="0"/>
          <w:sz w:val="22"/>
          <w:szCs w:val="22"/>
          <w:lang w:val="en-US" w:eastAsia="en-US" w:bidi="ar-SA"/>
        </w:rPr>
        <w:t>is</w:t>
      </w:r>
      <w:r w:rsidRPr="002F1ECE">
        <w:rPr>
          <w:rFonts w:eastAsia="Calibri" w:cs="Times New Roman"/>
          <w:kern w:val="0"/>
          <w:sz w:val="22"/>
          <w:szCs w:val="22"/>
          <w:lang w:val="en-US" w:eastAsia="en-US" w:bidi="ar-SA"/>
        </w:rPr>
        <w:t xml:space="preserve"> formulated.</w:t>
      </w:r>
    </w:p>
    <w:p w14:paraId="139FB6D9" w14:textId="77777777" w:rsidR="00BF7354" w:rsidRPr="002F1ECE" w:rsidRDefault="00BF7354" w:rsidP="00BF7354">
      <w:pPr>
        <w:pStyle w:val="CRMDescriptionLabel"/>
        <w:rPr>
          <w:rFonts w:cs="Times New Roman"/>
        </w:rPr>
      </w:pPr>
      <w:r w:rsidRPr="002F1ECE">
        <w:rPr>
          <w:rFonts w:cs="Times New Roman"/>
        </w:rPr>
        <w:t>Examples:</w:t>
      </w:r>
    </w:p>
    <w:p w14:paraId="71366990" w14:textId="4BD8332C" w:rsidR="00BF7354" w:rsidRPr="002F1ECE" w:rsidRDefault="00BF7354" w:rsidP="00BF7354">
      <w:pPr>
        <w:pStyle w:val="CRMExample"/>
        <w:numPr>
          <w:ilvl w:val="0"/>
          <w:numId w:val="30"/>
        </w:numPr>
        <w:rPr>
          <w:rFonts w:cs="Times New Roman"/>
        </w:rPr>
      </w:pPr>
      <w:r w:rsidRPr="002F1ECE">
        <w:rPr>
          <w:rFonts w:cs="Times New Roman"/>
        </w:rPr>
        <w:t>The declared maximum extent of the Byzantine Empire (SP7) defined by &lt;Placemark&gt;</w:t>
      </w:r>
    </w:p>
    <w:p w14:paraId="4F7CA522"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&lt;name&gt; Byzantine Empire &lt;/name&gt;&lt;styleUrl&gt;#style_1&lt;/styleUrl&gt;</w:t>
      </w:r>
    </w:p>
    <w:p w14:paraId="7BD7F1E0"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&lt;TimeSpan&gt;</w:t>
      </w:r>
    </w:p>
    <w:p w14:paraId="26670720"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t>&lt;begin&gt;330&lt;/begin&gt;&lt;end&gt;1453&lt;/end&gt;</w:t>
      </w:r>
    </w:p>
    <w:p w14:paraId="59892E11"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&lt;/TimeSpan&gt;</w:t>
      </w:r>
    </w:p>
    <w:p w14:paraId="7EB91B0A"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&lt;Polygon&gt;</w:t>
      </w:r>
    </w:p>
    <w:p w14:paraId="1E4F38CF"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t>&lt;altitudeMode&gt;clampToGround&lt;/altitudeMode&gt;</w:t>
      </w:r>
    </w:p>
    <w:p w14:paraId="60431F82"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t>&lt;outerBoundaryIs&gt;</w:t>
      </w:r>
    </w:p>
    <w:p w14:paraId="0A1CB4EB"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r>
      <w:r w:rsidRPr="002F1ECE">
        <w:rPr>
          <w:rFonts w:cs="Times New Roman"/>
        </w:rPr>
        <w:tab/>
        <w:t>&lt;LinearRing&gt;</w:t>
      </w:r>
    </w:p>
    <w:p w14:paraId="0A554410" w14:textId="77777777" w:rsidR="00BF7354" w:rsidRPr="002F1ECE" w:rsidRDefault="00BF7354" w:rsidP="00BF7354">
      <w:pPr>
        <w:pStyle w:val="CRMExample"/>
        <w:ind w:left="4322" w:firstLine="0"/>
        <w:rPr>
          <w:rFonts w:cs="Times New Roman"/>
        </w:rPr>
      </w:pPr>
      <w:r w:rsidRPr="002F1ECE">
        <w:rPr>
          <w:rFonts w:cs="Times New Roman"/>
        </w:rPr>
        <w:t>&lt;coordinates&gt;18.452787460,40.85553626,017.2223187,40.589098,....0 17.2223,39.783</w:t>
      </w:r>
    </w:p>
    <w:p w14:paraId="0420BF21" w14:textId="77777777" w:rsidR="00BF7354" w:rsidRPr="002F1ECE" w:rsidRDefault="00BF7354" w:rsidP="00BF7354">
      <w:pPr>
        <w:pStyle w:val="CRMExample"/>
        <w:ind w:left="4322" w:firstLine="0"/>
        <w:rPr>
          <w:rFonts w:cs="Times New Roman"/>
        </w:rPr>
      </w:pPr>
      <w:r w:rsidRPr="002F1ECE">
        <w:rPr>
          <w:rFonts w:cs="Times New Roman"/>
        </w:rPr>
        <w:t>&lt;/coordinates&gt;</w:t>
      </w:r>
    </w:p>
    <w:p w14:paraId="775119FF"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r>
      <w:r w:rsidRPr="002F1ECE">
        <w:rPr>
          <w:rFonts w:cs="Times New Roman"/>
        </w:rPr>
        <w:tab/>
        <w:t>&lt;/LinearRing&gt;</w:t>
      </w:r>
    </w:p>
    <w:p w14:paraId="7D5F30A3"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t>&lt;/outerBoundaryIs&gt;</w:t>
      </w:r>
    </w:p>
    <w:p w14:paraId="47D9D7B9"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&lt;/Polygon&gt;</w:t>
      </w:r>
    </w:p>
    <w:p w14:paraId="4EEFC061" w14:textId="16AF4A93" w:rsidR="00A728B6" w:rsidRDefault="00BF7354" w:rsidP="00BF7354">
      <w:pPr>
        <w:pStyle w:val="CRMExample"/>
        <w:ind w:firstLine="0"/>
        <w:rPr>
          <w:rFonts w:cs="Times New Roman"/>
        </w:rPr>
      </w:pPr>
      <w:r w:rsidRPr="002F1ECE">
        <w:rPr>
          <w:rFonts w:cs="Times New Roman"/>
        </w:rPr>
        <w:t xml:space="preserve">&lt;/Placemark&gt; (E95) </w:t>
      </w:r>
      <w:r w:rsidRPr="002F1ECE">
        <w:rPr>
          <w:rFonts w:cs="Times New Roman"/>
          <w:i/>
          <w:iCs/>
          <w:lang w:val="en-US" w:eastAsia="en-US" w:bidi="ar-SA"/>
        </w:rPr>
        <w:t xml:space="preserve">time is expressed in terms of  </w:t>
      </w:r>
      <w:r w:rsidRPr="002F1ECE">
        <w:rPr>
          <w:rFonts w:cs="Times New Roman"/>
        </w:rPr>
        <w:t xml:space="preserve">the </w:t>
      </w:r>
      <w:r w:rsidR="00D506D0" w:rsidRPr="00C341B3">
        <w:rPr>
          <w:rFonts w:cs="Times New Roman"/>
        </w:rPr>
        <w:t xml:space="preserve">proleptic </w:t>
      </w:r>
      <w:r w:rsidRPr="002F1ECE">
        <w:rPr>
          <w:rFonts w:cs="Times New Roman"/>
        </w:rPr>
        <w:t>Gregorian Calendar (SP11).</w:t>
      </w:r>
    </w:p>
    <w:p w14:paraId="7E8CC470" w14:textId="7958EC07" w:rsidR="00E3408A" w:rsidRDefault="00E3408A" w:rsidP="00BF7354">
      <w:pPr>
        <w:pStyle w:val="CRMExample"/>
        <w:ind w:firstLine="0"/>
        <w:rPr>
          <w:rFonts w:cs="Times New Roman"/>
        </w:rPr>
      </w:pPr>
    </w:p>
    <w:p w14:paraId="0334514F" w14:textId="77777777" w:rsidR="00E3408A" w:rsidRPr="00601161" w:rsidRDefault="00E3408A" w:rsidP="00E3408A">
      <w:pPr>
        <w:pStyle w:val="CRMDescriptionLabel"/>
      </w:pPr>
      <w:r w:rsidRPr="00601161">
        <w:t>In first-order logic:</w:t>
      </w:r>
    </w:p>
    <w:p w14:paraId="091FF18F" w14:textId="22C3D908" w:rsidR="00E3408A" w:rsidRPr="00D41AC3" w:rsidRDefault="00E3408A" w:rsidP="00E3408A">
      <w:pPr>
        <w:pStyle w:val="CRMFirstOrderLogic"/>
        <w:rPr>
          <w:lang w:val="fr-FR"/>
        </w:rPr>
      </w:pPr>
      <w:r>
        <w:rPr>
          <w:lang w:val="fr-FR"/>
        </w:rPr>
        <w:t xml:space="preserve">Q17 </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SP7 </w:t>
      </w:r>
      <w:r w:rsidRPr="00D41AC3">
        <w:rPr>
          <w:lang w:val="fr-FR"/>
        </w:rPr>
        <w:t>(x)</w:t>
      </w:r>
    </w:p>
    <w:p w14:paraId="2982C260" w14:textId="6D7B0035" w:rsidR="00E3408A" w:rsidRPr="00D41AC3" w:rsidRDefault="00E3408A" w:rsidP="00E3408A">
      <w:pPr>
        <w:pStyle w:val="CRMFirstOrderLogic"/>
        <w:rPr>
          <w:lang w:val="fr-FR"/>
        </w:rPr>
      </w:pPr>
      <w:r>
        <w:rPr>
          <w:lang w:val="fr-FR"/>
        </w:rPr>
        <w:t xml:space="preserve">Q17 </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SP11 </w:t>
      </w:r>
      <w:r w:rsidRPr="00D41AC3">
        <w:rPr>
          <w:lang w:val="fr-FR"/>
        </w:rPr>
        <w:t>(y)</w:t>
      </w:r>
    </w:p>
    <w:p w14:paraId="441AB513" w14:textId="77777777" w:rsidR="00E3408A" w:rsidRPr="002F1ECE" w:rsidRDefault="00E3408A" w:rsidP="00BF7354">
      <w:pPr>
        <w:pStyle w:val="CRMExample"/>
        <w:ind w:firstLine="0"/>
        <w:rPr>
          <w:rFonts w:eastAsia="Calibri" w:cs="Times New Roman"/>
          <w:kern w:val="0"/>
          <w:sz w:val="22"/>
          <w:szCs w:val="22"/>
          <w:lang w:eastAsia="en-US" w:bidi="ar-SA"/>
        </w:rPr>
      </w:pPr>
    </w:p>
    <w:p w14:paraId="5EB41E0E" w14:textId="7094599E" w:rsidR="00A728B6" w:rsidRPr="002F1ECE" w:rsidRDefault="00A728B6" w:rsidP="002F1ECE">
      <w:pPr>
        <w:pStyle w:val="CRMPropertyLabel"/>
        <w:rPr>
          <w:lang w:eastAsia="en-US" w:bidi="ar-SA"/>
        </w:rPr>
      </w:pPr>
      <w:bookmarkStart w:id="152" w:name="_Q18_is_expressed"/>
      <w:bookmarkStart w:id="153" w:name="_Toc429659375"/>
      <w:bookmarkStart w:id="154" w:name="_Toc229565994"/>
      <w:bookmarkEnd w:id="152"/>
      <w:r w:rsidRPr="002F1ECE">
        <w:rPr>
          <w:lang w:eastAsia="en-US" w:bidi="ar-SA"/>
        </w:rPr>
        <w:t>Q18 place is expressed in terms of</w:t>
      </w:r>
      <w:bookmarkEnd w:id="153"/>
      <w:r w:rsidRPr="002F1ECE">
        <w:rPr>
          <w:lang w:eastAsia="en-US" w:bidi="ar-SA"/>
        </w:rPr>
        <w:t xml:space="preserve"> (</w:t>
      </w:r>
      <w:r w:rsidR="00703DE5" w:rsidRPr="002F1ECE">
        <w:rPr>
          <w:lang w:eastAsia="en-US" w:bidi="ar-SA"/>
        </w:rPr>
        <w:t xml:space="preserve">expresses </w:t>
      </w:r>
      <w:r w:rsidRPr="002F1ECE">
        <w:rPr>
          <w:lang w:eastAsia="en-US" w:bidi="ar-SA"/>
        </w:rPr>
        <w:t>place)</w:t>
      </w:r>
      <w:bookmarkEnd w:id="154"/>
    </w:p>
    <w:p w14:paraId="5C23983A" w14:textId="77777777" w:rsidR="001D0EE7"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3EF1F09A" w14:textId="37B2A9A9" w:rsidR="00A728B6" w:rsidRPr="002F1ECE" w:rsidRDefault="00A67E9C" w:rsidP="001D0EE7">
      <w:pPr>
        <w:suppressAutoHyphens w:val="0"/>
        <w:spacing w:before="180" w:after="180"/>
        <w:ind w:left="1276"/>
        <w:jc w:val="both"/>
        <w:rPr>
          <w:rFonts w:eastAsia="Calibri" w:cs="Times New Roman"/>
          <w:kern w:val="0"/>
          <w:sz w:val="22"/>
          <w:szCs w:val="22"/>
          <w:lang w:val="en-US" w:eastAsia="en-US" w:bidi="ar-SA"/>
        </w:rPr>
      </w:pPr>
      <w:hyperlink w:anchor="_SP7_Declarative_Spacetime" w:history="1">
        <w:r w:rsidR="00A728B6" w:rsidRPr="002F1ECE">
          <w:rPr>
            <w:rFonts w:eastAsia="Calibri" w:cs="Times New Roman"/>
            <w:color w:val="0000FF"/>
            <w:kern w:val="0"/>
            <w:sz w:val="22"/>
            <w:szCs w:val="22"/>
            <w:u w:val="single"/>
            <w:lang w:eastAsia="en-US" w:bidi="ar-SA"/>
          </w:rPr>
          <w:t>SP7</w:t>
        </w:r>
      </w:hyperlink>
      <w:r w:rsidR="00A728B6" w:rsidRPr="002F1ECE">
        <w:rPr>
          <w:rFonts w:eastAsia="Calibri" w:cs="Times New Roman"/>
          <w:kern w:val="0"/>
          <w:sz w:val="22"/>
          <w:szCs w:val="22"/>
          <w:lang w:eastAsia="en-US" w:bidi="ar-SA"/>
        </w:rPr>
        <w:t xml:space="preserve"> </w:t>
      </w:r>
      <w:r w:rsidR="00A728B6" w:rsidRPr="002F1ECE">
        <w:rPr>
          <w:rFonts w:eastAsia="Calibri" w:cs="Times New Roman"/>
          <w:kern w:val="0"/>
          <w:sz w:val="22"/>
          <w:szCs w:val="22"/>
          <w:lang w:val="en-US" w:eastAsia="en-US" w:bidi="ar-SA"/>
        </w:rPr>
        <w:t>Declarative Spacetime Volume</w:t>
      </w:r>
    </w:p>
    <w:p w14:paraId="7C4D2C8A" w14:textId="77777777" w:rsidR="001D0EE7"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62A824E7" w14:textId="628AA79D" w:rsidR="00A728B6" w:rsidRPr="002F1ECE" w:rsidRDefault="00A67E9C" w:rsidP="001D0EE7">
      <w:pPr>
        <w:suppressAutoHyphens w:val="0"/>
        <w:spacing w:before="180" w:after="180"/>
        <w:ind w:left="1276"/>
        <w:jc w:val="both"/>
        <w:rPr>
          <w:rFonts w:eastAsia="Calibri" w:cs="Times New Roman"/>
          <w:kern w:val="0"/>
          <w:sz w:val="22"/>
          <w:szCs w:val="22"/>
          <w:lang w:val="en-US" w:eastAsia="en-US" w:bidi="ar-SA"/>
        </w:rPr>
      </w:pPr>
      <w:hyperlink w:anchor="_SP4_Spatial_Coordinate" w:history="1">
        <w:r w:rsidR="00A728B6" w:rsidRPr="002F1ECE">
          <w:rPr>
            <w:rFonts w:eastAsia="Calibri" w:cs="Times New Roman"/>
            <w:color w:val="0000FF"/>
            <w:kern w:val="0"/>
            <w:sz w:val="22"/>
            <w:szCs w:val="22"/>
            <w:u w:val="single"/>
            <w:lang w:val="en-US" w:eastAsia="en-US" w:bidi="ar-SA"/>
          </w:rPr>
          <w:t>SP4</w:t>
        </w:r>
      </w:hyperlink>
      <w:r w:rsidR="00A728B6" w:rsidRPr="002F1ECE">
        <w:rPr>
          <w:rFonts w:eastAsia="Calibri" w:cs="Times New Roman"/>
          <w:kern w:val="0"/>
          <w:sz w:val="22"/>
          <w:szCs w:val="22"/>
          <w:lang w:val="en-US" w:eastAsia="en-US" w:bidi="ar-SA"/>
        </w:rPr>
        <w:t xml:space="preserve"> Spatial Coordinate Reference System</w:t>
      </w:r>
    </w:p>
    <w:p w14:paraId="7E8E12F0" w14:textId="77777777" w:rsidR="001D0EE7" w:rsidRPr="002F1ECE" w:rsidRDefault="00A728B6" w:rsidP="001D0EE7">
      <w:pPr>
        <w:suppressAutoHyphens w:val="0"/>
        <w:spacing w:before="180" w:after="180"/>
        <w:ind w:left="1276" w:hanging="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lastRenderedPageBreak/>
        <w:t xml:space="preserve">Quantification: </w:t>
      </w:r>
    </w:p>
    <w:p w14:paraId="679C8D67" w14:textId="3745745E" w:rsidR="00A728B6" w:rsidRPr="002F1ECE" w:rsidRDefault="00A728B6" w:rsidP="001D0EE7">
      <w:pPr>
        <w:suppressAutoHyphens w:val="0"/>
        <w:spacing w:before="180" w:after="18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many to many (0,n:0,n)</w:t>
      </w:r>
    </w:p>
    <w:p w14:paraId="7BE9A04D" w14:textId="77777777" w:rsidR="00A728B6" w:rsidRPr="002F1ECE" w:rsidRDefault="00A728B6" w:rsidP="00A728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4CB79BCA" w14:textId="77777777" w:rsidR="00A728B6" w:rsidRPr="002F1ECE" w:rsidRDefault="00A728B6" w:rsidP="001D0EE7">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This property defines the spatial coordinate reference system in terms of which a SP12 Spacetime Volume Expression is formulated.</w:t>
      </w:r>
    </w:p>
    <w:p w14:paraId="3AAC5F76" w14:textId="77777777" w:rsidR="00BF7354" w:rsidRPr="002F1ECE" w:rsidRDefault="00BF7354" w:rsidP="00BF7354">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Examples:</w:t>
      </w:r>
    </w:p>
    <w:p w14:paraId="5D8403EC" w14:textId="77777777" w:rsidR="00BF7354" w:rsidRPr="002F1ECE" w:rsidRDefault="00BF7354" w:rsidP="00BF7354">
      <w:pPr>
        <w:pStyle w:val="CRMExample"/>
        <w:numPr>
          <w:ilvl w:val="0"/>
          <w:numId w:val="30"/>
        </w:numPr>
        <w:rPr>
          <w:rFonts w:cs="Times New Roman"/>
        </w:rPr>
      </w:pPr>
      <w:r w:rsidRPr="002F1ECE">
        <w:rPr>
          <w:rFonts w:cs="Times New Roman"/>
        </w:rPr>
        <w:t>The declared maximum extent of the Byzantine Empire (SP7) defined by &lt;Placemark&gt;</w:t>
      </w:r>
    </w:p>
    <w:p w14:paraId="2C975804"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&lt;name&gt; Byzantine Empire &lt;/name&gt;&lt;styleUrl&gt;#style_1&lt;/styleUrl&gt;</w:t>
      </w:r>
    </w:p>
    <w:p w14:paraId="45185EC7"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&lt;TimeSpan&gt;</w:t>
      </w:r>
    </w:p>
    <w:p w14:paraId="52F8E384"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t>&lt;begin&gt;330&lt;/begin&gt;&lt;end&gt;1453&lt;/end&gt;</w:t>
      </w:r>
    </w:p>
    <w:p w14:paraId="313D1605"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&lt;/TimeSpan&gt;</w:t>
      </w:r>
    </w:p>
    <w:p w14:paraId="0F829A35"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&lt;Polygon&gt;</w:t>
      </w:r>
    </w:p>
    <w:p w14:paraId="2062954F"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t>&lt;altitudeMode&gt;clampToGround&lt;/altitudeMode&gt;</w:t>
      </w:r>
    </w:p>
    <w:p w14:paraId="0106B811"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t>&lt;outerBoundaryIs&gt;</w:t>
      </w:r>
    </w:p>
    <w:p w14:paraId="79D018C6"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r>
      <w:r w:rsidRPr="002F1ECE">
        <w:rPr>
          <w:rFonts w:cs="Times New Roman"/>
        </w:rPr>
        <w:tab/>
        <w:t>&lt;LinearRing&gt;</w:t>
      </w:r>
    </w:p>
    <w:p w14:paraId="3F535167" w14:textId="77777777" w:rsidR="00BF7354" w:rsidRPr="002F1ECE" w:rsidRDefault="00BF7354" w:rsidP="00BF7354">
      <w:pPr>
        <w:pStyle w:val="CRMExample"/>
        <w:ind w:left="4322" w:firstLine="0"/>
        <w:rPr>
          <w:rFonts w:cs="Times New Roman"/>
        </w:rPr>
      </w:pPr>
      <w:r w:rsidRPr="002F1ECE">
        <w:rPr>
          <w:rFonts w:cs="Times New Roman"/>
        </w:rPr>
        <w:t>&lt;coordinates&gt;18.452787460,40.85553626,017.2223187,40.589098,....0 17.2223,39.783</w:t>
      </w:r>
    </w:p>
    <w:p w14:paraId="7A66A9F7" w14:textId="77777777" w:rsidR="00BF7354" w:rsidRPr="002F1ECE" w:rsidRDefault="00BF7354" w:rsidP="00BF7354">
      <w:pPr>
        <w:pStyle w:val="CRMExample"/>
        <w:ind w:left="4322" w:firstLine="0"/>
        <w:rPr>
          <w:rFonts w:cs="Times New Roman"/>
        </w:rPr>
      </w:pPr>
      <w:r w:rsidRPr="002F1ECE">
        <w:rPr>
          <w:rFonts w:cs="Times New Roman"/>
        </w:rPr>
        <w:t>&lt;/coordinates&gt;</w:t>
      </w:r>
    </w:p>
    <w:p w14:paraId="4F9368DB"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r>
      <w:r w:rsidRPr="002F1ECE">
        <w:rPr>
          <w:rFonts w:cs="Times New Roman"/>
        </w:rPr>
        <w:tab/>
        <w:t>&lt;/LinearRing&gt;</w:t>
      </w:r>
    </w:p>
    <w:p w14:paraId="652A8AC6"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r>
      <w:r w:rsidRPr="002F1ECE">
        <w:rPr>
          <w:rFonts w:cs="Times New Roman"/>
        </w:rPr>
        <w:tab/>
        <w:t>&lt;/outerBoundaryIs&gt;</w:t>
      </w:r>
    </w:p>
    <w:p w14:paraId="2C1AB961" w14:textId="77777777" w:rsidR="00BF7354" w:rsidRPr="002F1ECE" w:rsidRDefault="00BF7354" w:rsidP="00BF7354">
      <w:pPr>
        <w:pStyle w:val="CRMExample"/>
        <w:rPr>
          <w:rFonts w:cs="Times New Roman"/>
        </w:rPr>
      </w:pPr>
      <w:r w:rsidRPr="002F1ECE">
        <w:rPr>
          <w:rFonts w:cs="Times New Roman"/>
        </w:rPr>
        <w:tab/>
      </w:r>
      <w:r w:rsidRPr="002F1ECE">
        <w:rPr>
          <w:rFonts w:cs="Times New Roman"/>
        </w:rPr>
        <w:tab/>
        <w:t>&lt;/Polygon&gt;</w:t>
      </w:r>
    </w:p>
    <w:p w14:paraId="01D7099D" w14:textId="63D43398" w:rsidR="00BF7354" w:rsidRPr="002F1ECE" w:rsidRDefault="00BF7354" w:rsidP="00BF7354">
      <w:pPr>
        <w:pStyle w:val="CRMExample"/>
        <w:ind w:firstLine="0"/>
        <w:rPr>
          <w:rFonts w:eastAsia="Calibri" w:cs="Times New Roman"/>
          <w:kern w:val="0"/>
          <w:sz w:val="22"/>
          <w:szCs w:val="22"/>
          <w:lang w:eastAsia="en-US" w:bidi="ar-SA"/>
        </w:rPr>
      </w:pPr>
      <w:r w:rsidRPr="002F1ECE">
        <w:rPr>
          <w:rFonts w:cs="Times New Roman"/>
        </w:rPr>
        <w:t xml:space="preserve">&lt;/Placemark&gt; (E95) </w:t>
      </w:r>
      <w:r w:rsidRPr="002F1ECE">
        <w:rPr>
          <w:rFonts w:cs="Times New Roman"/>
          <w:i/>
          <w:iCs/>
          <w:lang w:eastAsia="en-US" w:bidi="ar-SA"/>
        </w:rPr>
        <w:t>p</w:t>
      </w:r>
      <w:r w:rsidRPr="002F1ECE">
        <w:rPr>
          <w:rFonts w:cs="Times New Roman"/>
          <w:i/>
          <w:iCs/>
          <w:lang w:val="en-US" w:eastAsia="en-US" w:bidi="ar-SA"/>
        </w:rPr>
        <w:t xml:space="preserve">lace is expressed in terms of  </w:t>
      </w:r>
      <w:r w:rsidRPr="002F1ECE">
        <w:rPr>
          <w:rFonts w:eastAsia="Calibri" w:cs="Times New Roman"/>
          <w:kern w:val="0"/>
          <w:sz w:val="22"/>
          <w:szCs w:val="22"/>
          <w:lang w:val="en-US" w:eastAsia="en-US" w:bidi="ar-SA"/>
        </w:rPr>
        <w:t>Longitude-Latitude(ellipsoidal Coordinate System) in WGS84 (Datum) (SP4)</w:t>
      </w:r>
    </w:p>
    <w:p w14:paraId="3AE06AED" w14:textId="19020E31" w:rsidR="00A728B6" w:rsidRDefault="00A728B6" w:rsidP="00A728B6">
      <w:pPr>
        <w:suppressAutoHyphens w:val="0"/>
        <w:jc w:val="both"/>
        <w:rPr>
          <w:rFonts w:eastAsia="Calibri" w:cs="Times New Roman"/>
          <w:kern w:val="0"/>
          <w:sz w:val="22"/>
          <w:szCs w:val="22"/>
          <w:lang w:val="en-US" w:eastAsia="en-US" w:bidi="ar-SA"/>
        </w:rPr>
      </w:pPr>
    </w:p>
    <w:p w14:paraId="7EE73D39" w14:textId="0824A23B" w:rsidR="00E3408A" w:rsidRDefault="00E3408A" w:rsidP="00A728B6">
      <w:pPr>
        <w:suppressAutoHyphens w:val="0"/>
        <w:jc w:val="both"/>
        <w:rPr>
          <w:rFonts w:eastAsia="Calibri" w:cs="Times New Roman"/>
          <w:kern w:val="0"/>
          <w:sz w:val="22"/>
          <w:szCs w:val="22"/>
          <w:lang w:val="en-US" w:eastAsia="en-US" w:bidi="ar-SA"/>
        </w:rPr>
      </w:pPr>
    </w:p>
    <w:p w14:paraId="3B53BFA8" w14:textId="77777777" w:rsidR="00E3408A" w:rsidRPr="00601161" w:rsidRDefault="00E3408A" w:rsidP="00E3408A">
      <w:pPr>
        <w:pStyle w:val="CRMDescriptionLabel"/>
      </w:pPr>
      <w:r w:rsidRPr="00601161">
        <w:t>In first-order logic:</w:t>
      </w:r>
    </w:p>
    <w:p w14:paraId="16EC551E" w14:textId="47490DC4" w:rsidR="00E3408A" w:rsidRPr="00D41AC3" w:rsidRDefault="00E3408A" w:rsidP="00E3408A">
      <w:pPr>
        <w:pStyle w:val="CRMFirstOrderLogic"/>
        <w:rPr>
          <w:lang w:val="fr-FR"/>
        </w:rPr>
      </w:pPr>
      <w:r>
        <w:rPr>
          <w:lang w:val="fr-FR"/>
        </w:rPr>
        <w:t xml:space="preserve">Q18 </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SP7 </w:t>
      </w:r>
      <w:r w:rsidRPr="00D41AC3">
        <w:rPr>
          <w:lang w:val="fr-FR"/>
        </w:rPr>
        <w:t>(x)</w:t>
      </w:r>
    </w:p>
    <w:p w14:paraId="038A2583" w14:textId="5A7ACAF0" w:rsidR="00E3408A" w:rsidRPr="00D41AC3" w:rsidRDefault="00E3408A" w:rsidP="00E3408A">
      <w:pPr>
        <w:pStyle w:val="CRMFirstOrderLogic"/>
        <w:rPr>
          <w:lang w:val="fr-FR"/>
        </w:rPr>
      </w:pPr>
      <w:r>
        <w:rPr>
          <w:lang w:val="fr-FR"/>
        </w:rPr>
        <w:t xml:space="preserve">Q18 </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SP4 </w:t>
      </w:r>
      <w:r w:rsidRPr="00D41AC3">
        <w:rPr>
          <w:lang w:val="fr-FR"/>
        </w:rPr>
        <w:t>(y)</w:t>
      </w:r>
    </w:p>
    <w:p w14:paraId="007061EB" w14:textId="77777777" w:rsidR="00E3408A" w:rsidRPr="002F1ECE" w:rsidRDefault="00E3408A" w:rsidP="00A728B6">
      <w:pPr>
        <w:suppressAutoHyphens w:val="0"/>
        <w:jc w:val="both"/>
        <w:rPr>
          <w:rFonts w:eastAsia="Calibri" w:cs="Times New Roman"/>
          <w:kern w:val="0"/>
          <w:sz w:val="22"/>
          <w:szCs w:val="22"/>
          <w:lang w:val="en-US" w:eastAsia="en-US" w:bidi="ar-SA"/>
        </w:rPr>
      </w:pPr>
    </w:p>
    <w:p w14:paraId="4E72D812" w14:textId="3FAFE4AD" w:rsidR="00A728B6" w:rsidRPr="002F1ECE" w:rsidRDefault="00A728B6" w:rsidP="002F1ECE">
      <w:pPr>
        <w:pStyle w:val="CRMPropertyLabel"/>
        <w:rPr>
          <w:lang w:eastAsia="en-US" w:bidi="ar-SA"/>
        </w:rPr>
      </w:pPr>
      <w:bookmarkStart w:id="155" w:name="_Q19_has_reference"/>
      <w:bookmarkStart w:id="156" w:name="_Toc429659376"/>
      <w:bookmarkStart w:id="157" w:name="_Toc229565995"/>
      <w:bookmarkEnd w:id="155"/>
      <w:r w:rsidRPr="002F1ECE">
        <w:rPr>
          <w:lang w:eastAsia="en-US" w:bidi="ar-SA"/>
        </w:rPr>
        <w:t>Q19 has reference event</w:t>
      </w:r>
      <w:bookmarkEnd w:id="156"/>
      <w:r w:rsidRPr="002F1ECE">
        <w:rPr>
          <w:lang w:eastAsia="en-US" w:bidi="ar-SA"/>
        </w:rPr>
        <w:t xml:space="preserve"> (</w:t>
      </w:r>
      <w:r w:rsidR="00EA28B5" w:rsidRPr="002F1ECE">
        <w:rPr>
          <w:lang w:eastAsia="en-US" w:bidi="ar-SA"/>
        </w:rPr>
        <w:t>is</w:t>
      </w:r>
      <w:r w:rsidRPr="002F1ECE">
        <w:rPr>
          <w:lang w:eastAsia="en-US" w:bidi="ar-SA"/>
        </w:rPr>
        <w:t xml:space="preserve"> reference event</w:t>
      </w:r>
      <w:r w:rsidR="00EA28B5" w:rsidRPr="002F1ECE">
        <w:rPr>
          <w:lang w:eastAsia="en-US" w:bidi="ar-SA"/>
        </w:rPr>
        <w:t xml:space="preserve"> of</w:t>
      </w:r>
      <w:r w:rsidRPr="002F1ECE">
        <w:rPr>
          <w:lang w:eastAsia="en-US" w:bidi="ar-SA"/>
        </w:rPr>
        <w:t>)</w:t>
      </w:r>
      <w:bookmarkEnd w:id="157"/>
    </w:p>
    <w:p w14:paraId="69268D24" w14:textId="77777777" w:rsidR="001D0EE7"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Domain: </w:t>
      </w:r>
    </w:p>
    <w:p w14:paraId="26D7F971" w14:textId="56FDFED8" w:rsidR="00A728B6" w:rsidRPr="002F1ECE" w:rsidRDefault="00A67E9C" w:rsidP="001D0EE7">
      <w:pPr>
        <w:suppressAutoHyphens w:val="0"/>
        <w:spacing w:before="180" w:after="180"/>
        <w:ind w:left="1276"/>
        <w:jc w:val="both"/>
        <w:rPr>
          <w:rFonts w:eastAsia="Calibri" w:cs="Times New Roman"/>
          <w:kern w:val="0"/>
          <w:sz w:val="22"/>
          <w:szCs w:val="22"/>
          <w:lang w:val="en-US" w:eastAsia="en-US" w:bidi="ar-SA"/>
        </w:rPr>
      </w:pPr>
      <w:hyperlink w:anchor="_SP11_Temporal_Reference" w:history="1">
        <w:r w:rsidR="00A728B6" w:rsidRPr="002F1ECE">
          <w:rPr>
            <w:rFonts w:eastAsia="Calibri" w:cs="Times New Roman"/>
            <w:color w:val="0000FF"/>
            <w:kern w:val="0"/>
            <w:sz w:val="22"/>
            <w:szCs w:val="22"/>
            <w:u w:val="single"/>
            <w:lang w:eastAsia="en-US" w:bidi="ar-SA"/>
          </w:rPr>
          <w:t>SP11</w:t>
        </w:r>
      </w:hyperlink>
      <w:r w:rsidR="00A728B6" w:rsidRPr="002F1ECE">
        <w:rPr>
          <w:rFonts w:eastAsia="Calibri" w:cs="Times New Roman"/>
          <w:kern w:val="0"/>
          <w:sz w:val="22"/>
          <w:szCs w:val="22"/>
          <w:lang w:eastAsia="en-US" w:bidi="ar-SA"/>
        </w:rPr>
        <w:t xml:space="preserve"> </w:t>
      </w:r>
      <w:r w:rsidR="00A728B6" w:rsidRPr="002F1ECE">
        <w:rPr>
          <w:rFonts w:eastAsia="Calibri" w:cs="Times New Roman"/>
          <w:kern w:val="0"/>
          <w:sz w:val="22"/>
          <w:szCs w:val="22"/>
          <w:lang w:val="en-US" w:eastAsia="en-US" w:bidi="ar-SA"/>
        </w:rPr>
        <w:t>Temporal Reference System</w:t>
      </w:r>
    </w:p>
    <w:p w14:paraId="62B4F240" w14:textId="77777777" w:rsidR="001D0EE7"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Range: </w:t>
      </w:r>
    </w:p>
    <w:p w14:paraId="468921CB" w14:textId="070194C5" w:rsidR="00A728B6" w:rsidRPr="002F1ECE" w:rsidRDefault="00A67E9C" w:rsidP="001D0EE7">
      <w:pPr>
        <w:suppressAutoHyphens w:val="0"/>
        <w:spacing w:before="180" w:after="180"/>
        <w:ind w:left="1276"/>
        <w:jc w:val="both"/>
        <w:rPr>
          <w:rFonts w:eastAsia="Calibri" w:cs="Times New Roman"/>
          <w:kern w:val="0"/>
          <w:sz w:val="22"/>
          <w:szCs w:val="22"/>
          <w:lang w:val="en-US" w:eastAsia="en-US" w:bidi="ar-SA"/>
        </w:rPr>
      </w:pPr>
      <w:hyperlink w:anchor="_E5_Event_" w:history="1">
        <w:r w:rsidR="00A728B6" w:rsidRPr="002F1ECE">
          <w:rPr>
            <w:rFonts w:eastAsia="Calibri" w:cs="Times New Roman"/>
            <w:color w:val="0000FF"/>
            <w:kern w:val="0"/>
            <w:sz w:val="22"/>
            <w:szCs w:val="22"/>
            <w:u w:val="single"/>
            <w:lang w:val="en-US" w:eastAsia="en-US" w:bidi="ar-SA"/>
          </w:rPr>
          <w:t>E5</w:t>
        </w:r>
      </w:hyperlink>
      <w:r w:rsidR="00A728B6" w:rsidRPr="002F1ECE">
        <w:rPr>
          <w:rFonts w:eastAsia="Calibri" w:cs="Times New Roman"/>
          <w:kern w:val="0"/>
          <w:sz w:val="22"/>
          <w:szCs w:val="22"/>
          <w:lang w:val="en-US" w:eastAsia="en-US" w:bidi="ar-SA"/>
        </w:rPr>
        <w:t xml:space="preserve"> Event</w:t>
      </w:r>
    </w:p>
    <w:p w14:paraId="6F59C941" w14:textId="77777777" w:rsidR="001D0EE7" w:rsidRPr="002F1ECE" w:rsidRDefault="00A728B6" w:rsidP="00A728B6">
      <w:pPr>
        <w:suppressAutoHyphens w:val="0"/>
        <w:spacing w:before="180" w:after="18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Quantification: </w:t>
      </w:r>
    </w:p>
    <w:p w14:paraId="15E23600" w14:textId="6B35495B" w:rsidR="00A728B6" w:rsidRPr="002F1ECE" w:rsidRDefault="00C4035F" w:rsidP="001D0EE7">
      <w:pPr>
        <w:suppressAutoHyphens w:val="0"/>
        <w:spacing w:before="180" w:after="180"/>
        <w:ind w:left="1276"/>
        <w:jc w:val="both"/>
        <w:rPr>
          <w:rFonts w:eastAsia="Calibri" w:cs="Times New Roman"/>
          <w:kern w:val="0"/>
          <w:sz w:val="22"/>
          <w:szCs w:val="22"/>
          <w:lang w:val="en-US" w:eastAsia="en-US" w:bidi="ar-SA"/>
        </w:rPr>
      </w:pPr>
      <w:r>
        <w:rPr>
          <w:color w:val="000000"/>
          <w:sz w:val="22"/>
          <w:szCs w:val="22"/>
        </w:rPr>
        <w:t>many to one, necessary</w:t>
      </w:r>
      <w:r w:rsidRPr="002F1ECE">
        <w:rPr>
          <w:rFonts w:eastAsia="Calibri" w:cs="Times New Roman"/>
          <w:kern w:val="0"/>
          <w:sz w:val="22"/>
          <w:szCs w:val="22"/>
          <w:lang w:val="en-US" w:eastAsia="en-US" w:bidi="ar-SA"/>
        </w:rPr>
        <w:t xml:space="preserve"> </w:t>
      </w:r>
      <w:r w:rsidR="00A728B6" w:rsidRPr="002F1ECE">
        <w:rPr>
          <w:rFonts w:eastAsia="Calibri" w:cs="Times New Roman"/>
          <w:kern w:val="0"/>
          <w:sz w:val="22"/>
          <w:szCs w:val="22"/>
          <w:lang w:val="en-US" w:eastAsia="en-US" w:bidi="ar-SA"/>
        </w:rPr>
        <w:t>(1,1:</w:t>
      </w:r>
      <w:r>
        <w:rPr>
          <w:rFonts w:eastAsia="Calibri" w:cs="Times New Roman"/>
          <w:kern w:val="0"/>
          <w:sz w:val="22"/>
          <w:szCs w:val="22"/>
          <w:lang w:val="en-US" w:eastAsia="en-US" w:bidi="ar-SA"/>
        </w:rPr>
        <w:t>0</w:t>
      </w:r>
      <w:r w:rsidR="00A728B6" w:rsidRPr="002F1ECE">
        <w:rPr>
          <w:rFonts w:eastAsia="Calibri" w:cs="Times New Roman"/>
          <w:kern w:val="0"/>
          <w:sz w:val="22"/>
          <w:szCs w:val="22"/>
          <w:lang w:val="en-US" w:eastAsia="en-US" w:bidi="ar-SA"/>
        </w:rPr>
        <w:t>,n)</w:t>
      </w:r>
    </w:p>
    <w:p w14:paraId="223E5BE5" w14:textId="77777777" w:rsidR="00A728B6" w:rsidRPr="002F1ECE" w:rsidRDefault="00A728B6" w:rsidP="00A728B6">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Scope note:</w:t>
      </w:r>
      <w:r w:rsidRPr="002F1ECE">
        <w:rPr>
          <w:rFonts w:eastAsia="Calibri" w:cs="Times New Roman"/>
          <w:kern w:val="0"/>
          <w:sz w:val="22"/>
          <w:szCs w:val="22"/>
          <w:lang w:val="en-US" w:eastAsia="en-US" w:bidi="ar-SA"/>
        </w:rPr>
        <w:tab/>
      </w:r>
    </w:p>
    <w:p w14:paraId="4D581504" w14:textId="764C1214" w:rsidR="00A728B6" w:rsidRPr="002F1ECE" w:rsidRDefault="00A728B6" w:rsidP="001D0EE7">
      <w:pPr>
        <w:suppressAutoHyphens w:val="0"/>
        <w:ind w:left="127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This property defines the reference event for a SP11 Temporal Reference System</w:t>
      </w:r>
      <w:r w:rsidR="00C4035F">
        <w:rPr>
          <w:rFonts w:eastAsia="Calibri" w:cs="Times New Roman"/>
          <w:kern w:val="0"/>
          <w:sz w:val="22"/>
          <w:szCs w:val="22"/>
          <w:lang w:val="en-US" w:eastAsia="en-US" w:bidi="ar-SA"/>
        </w:rPr>
        <w:t>.</w:t>
      </w:r>
      <w:r w:rsidRPr="002F1ECE">
        <w:rPr>
          <w:rFonts w:eastAsia="Calibri" w:cs="Times New Roman"/>
          <w:kern w:val="0"/>
          <w:sz w:val="22"/>
          <w:szCs w:val="22"/>
          <w:lang w:val="en-US" w:eastAsia="en-US" w:bidi="ar-SA"/>
        </w:rPr>
        <w:t xml:space="preserve"> </w:t>
      </w:r>
    </w:p>
    <w:p w14:paraId="2CE6DBE7" w14:textId="77777777" w:rsidR="00BF7354" w:rsidRPr="002F1ECE" w:rsidRDefault="00BF7354" w:rsidP="00BF7354">
      <w:pPr>
        <w:pStyle w:val="CRMDescriptionLabel"/>
        <w:rPr>
          <w:rFonts w:cs="Times New Roman"/>
        </w:rPr>
      </w:pPr>
      <w:r w:rsidRPr="002F1ECE">
        <w:rPr>
          <w:rFonts w:cs="Times New Roman"/>
        </w:rPr>
        <w:t>Examples:</w:t>
      </w:r>
    </w:p>
    <w:p w14:paraId="63951F28" w14:textId="77777777" w:rsidR="00292FCD" w:rsidRDefault="00BF7354" w:rsidP="00BF7354">
      <w:pPr>
        <w:pStyle w:val="ListParagraph"/>
        <w:numPr>
          <w:ilvl w:val="0"/>
          <w:numId w:val="30"/>
        </w:numPr>
        <w:rPr>
          <w:rFonts w:cs="Times New Roman"/>
        </w:rPr>
      </w:pPr>
      <w:r w:rsidRPr="002F1ECE">
        <w:rPr>
          <w:rFonts w:cs="Times New Roman"/>
        </w:rPr>
        <w:t xml:space="preserve">the </w:t>
      </w:r>
      <w:r w:rsidRPr="002F1ECE">
        <w:rPr>
          <w:rFonts w:eastAsia="Noto Serif CJK SC" w:cs="Times New Roman"/>
          <w:lang w:val="en-GB" w:eastAsia="zh-CN"/>
        </w:rPr>
        <w:t xml:space="preserve">Gregorian Calendar </w:t>
      </w:r>
      <w:r w:rsidRPr="002F1ECE">
        <w:rPr>
          <w:rFonts w:cs="Times New Roman"/>
        </w:rPr>
        <w:t xml:space="preserve">(SP11) </w:t>
      </w:r>
      <w:r w:rsidRPr="002F1ECE">
        <w:rPr>
          <w:rFonts w:cs="Times New Roman"/>
          <w:i/>
          <w:iCs/>
          <w:lang w:val="en-US" w:eastAsia="en-US" w:bidi="ar-SA"/>
        </w:rPr>
        <w:t>has reference event</w:t>
      </w:r>
      <w:r w:rsidRPr="002F1ECE">
        <w:rPr>
          <w:rFonts w:cs="Times New Roman"/>
        </w:rPr>
        <w:t xml:space="preserve"> Birth of Christ (</w:t>
      </w:r>
      <w:r w:rsidR="00CF4F5B" w:rsidRPr="002F1ECE">
        <w:rPr>
          <w:rFonts w:cs="Times New Roman"/>
        </w:rPr>
        <w:t>E67)</w:t>
      </w:r>
      <w:r w:rsidRPr="002F1ECE">
        <w:rPr>
          <w:rFonts w:cs="Times New Roman"/>
        </w:rPr>
        <w:t>.</w:t>
      </w:r>
      <w:bookmarkStart w:id="158" w:name="_Toc429659377"/>
    </w:p>
    <w:p w14:paraId="16E9F5A9" w14:textId="77777777" w:rsidR="00292FCD" w:rsidRPr="00601161" w:rsidRDefault="00292FCD" w:rsidP="00292FCD">
      <w:pPr>
        <w:pStyle w:val="CRMDescriptionLabel"/>
      </w:pPr>
      <w:r w:rsidRPr="00601161">
        <w:t>In first-order logic:</w:t>
      </w:r>
    </w:p>
    <w:p w14:paraId="28820ADF" w14:textId="0F37A112" w:rsidR="00292FCD" w:rsidRPr="00D41AC3" w:rsidRDefault="00292FCD" w:rsidP="00292FCD">
      <w:pPr>
        <w:pStyle w:val="CRMFirstOrderLogic"/>
        <w:rPr>
          <w:lang w:val="fr-FR"/>
        </w:rPr>
      </w:pPr>
      <w:r>
        <w:rPr>
          <w:lang w:val="fr-FR"/>
        </w:rPr>
        <w:t xml:space="preserve">Q18 </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SP11 </w:t>
      </w:r>
      <w:r w:rsidRPr="00D41AC3">
        <w:rPr>
          <w:lang w:val="fr-FR"/>
        </w:rPr>
        <w:t>(x)</w:t>
      </w:r>
    </w:p>
    <w:p w14:paraId="1FE7C283" w14:textId="52306694" w:rsidR="00292FCD" w:rsidRPr="00D41AC3" w:rsidRDefault="00292FCD" w:rsidP="00292FCD">
      <w:pPr>
        <w:pStyle w:val="CRMFirstOrderLogic"/>
        <w:rPr>
          <w:lang w:val="fr-FR"/>
        </w:rPr>
      </w:pPr>
      <w:r>
        <w:rPr>
          <w:lang w:val="fr-FR"/>
        </w:rPr>
        <w:t xml:space="preserve">Q18 </w:t>
      </w:r>
      <w:r w:rsidRPr="00D41AC3">
        <w:rPr>
          <w:lang w:val="fr-FR"/>
        </w:rPr>
        <w:t xml:space="preserve">(x,y) </w:t>
      </w:r>
      <w:r w:rsidRPr="00D41AC3">
        <w:rPr>
          <w:rFonts w:ascii="Cambria Math" w:hAnsi="Cambria Math" w:cs="Cambria Math"/>
          <w:lang w:val="fr-FR"/>
        </w:rPr>
        <w:t>⇒</w:t>
      </w:r>
      <w:r w:rsidRPr="00D41AC3">
        <w:rPr>
          <w:lang w:val="fr-FR"/>
        </w:rPr>
        <w:t xml:space="preserve"> </w:t>
      </w:r>
      <w:r>
        <w:rPr>
          <w:lang w:val="fr-FR"/>
        </w:rPr>
        <w:t xml:space="preserve">E5 </w:t>
      </w:r>
      <w:r w:rsidRPr="00D41AC3">
        <w:rPr>
          <w:lang w:val="fr-FR"/>
        </w:rPr>
        <w:t>(y)</w:t>
      </w:r>
    </w:p>
    <w:p w14:paraId="69CBF5DD" w14:textId="2FDBA798" w:rsidR="00995849" w:rsidRPr="00292FCD" w:rsidRDefault="00995849" w:rsidP="00292FCD">
      <w:pPr>
        <w:rPr>
          <w:rFonts w:cs="Times New Roman"/>
        </w:rPr>
      </w:pPr>
      <w:r w:rsidRPr="00292FCD">
        <w:rPr>
          <w:rFonts w:eastAsia="Times New Roman" w:cs="Times New Roman"/>
          <w:b/>
          <w:bCs/>
          <w:caps/>
          <w:color w:val="0000FF"/>
          <w:kern w:val="0"/>
          <w:sz w:val="24"/>
          <w:lang w:val="en-US" w:eastAsia="fr-FR" w:bidi="ar-SA"/>
        </w:rPr>
        <w:br w:type="page"/>
      </w:r>
    </w:p>
    <w:p w14:paraId="3625C62E" w14:textId="629784BB" w:rsidR="00995849" w:rsidRPr="002F1ECE" w:rsidRDefault="00995849" w:rsidP="00995849">
      <w:pPr>
        <w:pStyle w:val="Heading1"/>
        <w:rPr>
          <w:rFonts w:cs="Times New Roman"/>
          <w:lang w:val="en-US" w:eastAsia="fr-FR" w:bidi="ar-SA"/>
        </w:rPr>
      </w:pPr>
      <w:bookmarkStart w:id="159" w:name="_Toc229565996"/>
      <w:r w:rsidRPr="002F1ECE">
        <w:rPr>
          <w:rFonts w:cs="Times New Roman"/>
          <w:lang w:val="en-US" w:eastAsia="fr-FR" w:bidi="ar-SA"/>
        </w:rPr>
        <w:lastRenderedPageBreak/>
        <w:t>Referred CIDOC CRM Classes</w:t>
      </w:r>
      <w:bookmarkEnd w:id="158"/>
      <w:bookmarkEnd w:id="159"/>
    </w:p>
    <w:p w14:paraId="623098D8" w14:textId="77777777" w:rsidR="00995849" w:rsidRPr="002F1ECE" w:rsidRDefault="00995849" w:rsidP="00995849">
      <w:pPr>
        <w:pStyle w:val="Heading3"/>
        <w:rPr>
          <w:rFonts w:cs="Times New Roman"/>
          <w:szCs w:val="20"/>
        </w:rPr>
      </w:pPr>
      <w:bookmarkStart w:id="160" w:name="_E1_CRM_Entity"/>
      <w:bookmarkStart w:id="161" w:name="_E4_Period"/>
      <w:bookmarkStart w:id="162" w:name="_E5_Event_"/>
      <w:bookmarkStart w:id="163" w:name="_E5_Event_1"/>
      <w:bookmarkStart w:id="164" w:name="_E5_Event"/>
      <w:bookmarkStart w:id="165" w:name="_E29_Design_or"/>
      <w:bookmarkStart w:id="166" w:name="_E52_Time-Span"/>
      <w:bookmarkStart w:id="167" w:name="_E47_Spatial_Coordinates"/>
      <w:bookmarkStart w:id="168" w:name="_E52_Time-Span_1"/>
      <w:bookmarkStart w:id="169" w:name="_E53_Place"/>
      <w:bookmarkStart w:id="170" w:name="_E73_Information_Object"/>
      <w:bookmarkStart w:id="171" w:name="_E61_Time_Primitive"/>
      <w:bookmarkStart w:id="172" w:name="_E61_Time_Primitive_1"/>
      <w:bookmarkStart w:id="173" w:name="_E73_Information_Object_1"/>
      <w:bookmarkStart w:id="174" w:name="_E89_Propositional_Object"/>
      <w:bookmarkStart w:id="175" w:name="_E92_Spacetime_Volume"/>
      <w:bookmarkStart w:id="176" w:name="_E93_Spacetime_Snapshot"/>
      <w:bookmarkStart w:id="177" w:name="_E93_Presence"/>
      <w:bookmarkStart w:id="178" w:name="_E94_Space_Primitive"/>
      <w:bookmarkStart w:id="179" w:name="_Feature"/>
      <w:bookmarkStart w:id="180" w:name="_Geometry"/>
      <w:bookmarkStart w:id="181" w:name="_Toc427859670"/>
      <w:bookmarkStart w:id="182" w:name="_Toc429659379"/>
      <w:bookmarkStart w:id="183" w:name="_Toc314238514"/>
      <w:bookmarkStart w:id="184" w:name="_Toc229565997"/>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2F1ECE">
        <w:rPr>
          <w:rFonts w:cs="Times New Roman"/>
        </w:rPr>
        <w:t>E4 Period</w:t>
      </w:r>
      <w:bookmarkEnd w:id="181"/>
      <w:bookmarkEnd w:id="182"/>
      <w:bookmarkEnd w:id="184"/>
    </w:p>
    <w:p w14:paraId="7D6470E7" w14:textId="77777777" w:rsidR="00995849" w:rsidRPr="002F1ECE" w:rsidRDefault="00995849" w:rsidP="00995849">
      <w:pPr>
        <w:autoSpaceDE w:val="0"/>
        <w:autoSpaceDN w:val="0"/>
        <w:rPr>
          <w:rFonts w:eastAsia="Times New Roman" w:cs="Times New Roman"/>
          <w:szCs w:val="20"/>
        </w:rPr>
      </w:pPr>
      <w:r w:rsidRPr="002F1ECE">
        <w:rPr>
          <w:rFonts w:eastAsia="Times New Roman" w:cs="Times New Roman"/>
          <w:szCs w:val="20"/>
        </w:rPr>
        <w:t xml:space="preserve">Subclass of:   </w:t>
      </w:r>
      <w:r w:rsidRPr="002F1ECE">
        <w:rPr>
          <w:rFonts w:eastAsia="Times New Roman" w:cs="Times New Roman"/>
          <w:szCs w:val="20"/>
        </w:rPr>
        <w:tab/>
      </w:r>
      <w:hyperlink w:anchor="_E2_Temporal_Entity" w:history="1">
        <w:r w:rsidRPr="002F1ECE">
          <w:rPr>
            <w:rFonts w:eastAsia="Times New Roman" w:cs="Times New Roman"/>
            <w:color w:val="0000FF"/>
            <w:szCs w:val="20"/>
            <w:u w:val="single"/>
          </w:rPr>
          <w:t>E2</w:t>
        </w:r>
      </w:hyperlink>
      <w:r w:rsidRPr="002F1ECE">
        <w:rPr>
          <w:rFonts w:eastAsia="Times New Roman" w:cs="Times New Roman"/>
          <w:szCs w:val="20"/>
        </w:rPr>
        <w:t xml:space="preserve"> Temporal Entity, </w:t>
      </w:r>
    </w:p>
    <w:p w14:paraId="114C5757" w14:textId="15E1907C" w:rsidR="00995849" w:rsidRPr="002F1ECE" w:rsidRDefault="00A67E9C" w:rsidP="00995849">
      <w:pPr>
        <w:autoSpaceDE w:val="0"/>
        <w:autoSpaceDN w:val="0"/>
        <w:ind w:left="708" w:firstLine="708"/>
        <w:rPr>
          <w:rFonts w:eastAsia="Times New Roman" w:cs="Times New Roman"/>
          <w:szCs w:val="20"/>
        </w:rPr>
      </w:pPr>
      <w:hyperlink w:anchor="_E92_Spacetime_Volume" w:history="1">
        <w:r w:rsidR="00995849" w:rsidRPr="002F1ECE">
          <w:rPr>
            <w:rFonts w:eastAsia="Times New Roman" w:cs="Times New Roman"/>
            <w:color w:val="0000FF"/>
            <w:szCs w:val="20"/>
            <w:u w:val="single"/>
          </w:rPr>
          <w:t>E92</w:t>
        </w:r>
      </w:hyperlink>
      <w:r w:rsidR="00995849" w:rsidRPr="002F1ECE">
        <w:rPr>
          <w:rFonts w:eastAsia="Times New Roman" w:cs="Times New Roman"/>
          <w:szCs w:val="20"/>
        </w:rPr>
        <w:t xml:space="preserve"> Spacetime volume</w:t>
      </w:r>
    </w:p>
    <w:p w14:paraId="0970AAA9" w14:textId="424FBF0E" w:rsidR="00654E5B" w:rsidRPr="002F1ECE" w:rsidRDefault="00654E5B" w:rsidP="00995849">
      <w:pPr>
        <w:autoSpaceDE w:val="0"/>
        <w:autoSpaceDN w:val="0"/>
        <w:ind w:left="708" w:firstLine="708"/>
        <w:rPr>
          <w:rFonts w:eastAsia="Times New Roman" w:cs="Times New Roman"/>
          <w:color w:val="FF0000"/>
          <w:szCs w:val="20"/>
        </w:rPr>
      </w:pPr>
      <w:r w:rsidRPr="002F1ECE">
        <w:rPr>
          <w:rFonts w:cs="Times New Roman"/>
          <w:lang w:eastAsia="en-US" w:bidi="ar-SA"/>
        </w:rPr>
        <w:t>SP1 Phenomenal Spacetime Volume</w:t>
      </w:r>
    </w:p>
    <w:p w14:paraId="38BF5D2D" w14:textId="5FB7E626" w:rsidR="00995849" w:rsidRPr="002F1ECE" w:rsidRDefault="001D0EE7" w:rsidP="00995849">
      <w:pPr>
        <w:autoSpaceDE w:val="0"/>
        <w:autoSpaceDN w:val="0"/>
        <w:ind w:left="708" w:firstLine="708"/>
        <w:rPr>
          <w:rFonts w:eastAsia="Times New Roman" w:cs="Times New Roman"/>
          <w:color w:val="FF0000"/>
          <w:szCs w:val="20"/>
        </w:rPr>
      </w:pPr>
      <w:r w:rsidRPr="002F1ECE">
        <w:rPr>
          <w:rFonts w:cs="Times New Roman"/>
        </w:rPr>
        <w:t>geo:</w:t>
      </w:r>
      <w:hyperlink w:anchor="_Feature" w:history="1">
        <w:r w:rsidR="00995849" w:rsidRPr="002F1ECE">
          <w:rPr>
            <w:rStyle w:val="Hyperlink"/>
            <w:rFonts w:eastAsia="Times New Roman" w:cs="Times New Roman"/>
            <w:b/>
            <w:bCs/>
            <w:color w:val="FF0000"/>
            <w:szCs w:val="20"/>
          </w:rPr>
          <w:t>Feature</w:t>
        </w:r>
      </w:hyperlink>
    </w:p>
    <w:p w14:paraId="20666682" w14:textId="77777777" w:rsidR="00995849" w:rsidRPr="002F1ECE" w:rsidRDefault="00995849" w:rsidP="00995849">
      <w:pPr>
        <w:autoSpaceDE w:val="0"/>
        <w:autoSpaceDN w:val="0"/>
        <w:rPr>
          <w:rFonts w:eastAsia="Times New Roman" w:cs="Times New Roman"/>
          <w:szCs w:val="20"/>
        </w:rPr>
      </w:pPr>
    </w:p>
    <w:p w14:paraId="137756EE" w14:textId="77777777" w:rsidR="00995849" w:rsidRPr="002F1ECE" w:rsidRDefault="00995849" w:rsidP="00995849">
      <w:pPr>
        <w:widowControl w:val="0"/>
        <w:autoSpaceDE w:val="0"/>
        <w:autoSpaceDN w:val="0"/>
        <w:rPr>
          <w:rFonts w:eastAsia="Times New Roman" w:cs="Times New Roman"/>
          <w:szCs w:val="20"/>
        </w:rPr>
      </w:pPr>
      <w:r w:rsidRPr="002F1ECE">
        <w:rPr>
          <w:rFonts w:eastAsia="Times New Roman" w:cs="Times New Roman"/>
          <w:szCs w:val="20"/>
        </w:rPr>
        <w:t xml:space="preserve">Superclass of: </w:t>
      </w:r>
      <w:r w:rsidRPr="002F1ECE">
        <w:rPr>
          <w:rFonts w:eastAsia="Times New Roman" w:cs="Times New Roman"/>
          <w:szCs w:val="20"/>
        </w:rPr>
        <w:tab/>
      </w:r>
      <w:hyperlink w:anchor="_E5_Event" w:history="1">
        <w:r w:rsidRPr="002F1ECE">
          <w:rPr>
            <w:rFonts w:eastAsia="Times New Roman" w:cs="Times New Roman"/>
            <w:color w:val="0000FF"/>
            <w:szCs w:val="20"/>
            <w:u w:val="single"/>
          </w:rPr>
          <w:t>E5</w:t>
        </w:r>
      </w:hyperlink>
      <w:r w:rsidRPr="002F1ECE">
        <w:rPr>
          <w:rFonts w:eastAsia="Times New Roman" w:cs="Times New Roman"/>
          <w:szCs w:val="20"/>
        </w:rPr>
        <w:t xml:space="preserve"> Event</w:t>
      </w:r>
    </w:p>
    <w:p w14:paraId="644EA9CC" w14:textId="77777777" w:rsidR="00995849" w:rsidRPr="002F1ECE" w:rsidRDefault="00995849" w:rsidP="00995849">
      <w:pPr>
        <w:widowControl w:val="0"/>
        <w:autoSpaceDE w:val="0"/>
        <w:autoSpaceDN w:val="0"/>
        <w:rPr>
          <w:rFonts w:eastAsia="Times New Roman" w:cs="Times New Roman"/>
          <w:szCs w:val="20"/>
        </w:rPr>
      </w:pPr>
      <w:r w:rsidRPr="002F1ECE">
        <w:rPr>
          <w:rFonts w:eastAsia="Times New Roman" w:cs="Times New Roman"/>
          <w:szCs w:val="20"/>
        </w:rPr>
        <w:t xml:space="preserve"> </w:t>
      </w:r>
    </w:p>
    <w:p w14:paraId="38D4DFEF" w14:textId="77777777" w:rsidR="00995849" w:rsidRPr="002F1ECE" w:rsidRDefault="00995849" w:rsidP="00995849">
      <w:pPr>
        <w:autoSpaceDE w:val="0"/>
        <w:autoSpaceDN w:val="0"/>
        <w:ind w:left="1440" w:hanging="1440"/>
        <w:rPr>
          <w:rFonts w:eastAsia="Times New Roman" w:cs="Times New Roman"/>
          <w:szCs w:val="20"/>
        </w:rPr>
      </w:pPr>
      <w:r w:rsidRPr="002F1ECE">
        <w:rPr>
          <w:rFonts w:eastAsia="Times New Roman" w:cs="Times New Roman"/>
          <w:szCs w:val="20"/>
        </w:rPr>
        <w:t>Scope note:</w:t>
      </w:r>
      <w:r w:rsidRPr="002F1ECE">
        <w:rPr>
          <w:rFonts w:eastAsia="Times New Roman" w:cs="Times New Roman"/>
          <w:szCs w:val="20"/>
        </w:rPr>
        <w:tab/>
        <w:t>This class comprises sets of coherent phenomena or cultural manifestations occurring in time and space.</w:t>
      </w:r>
    </w:p>
    <w:p w14:paraId="599FB215" w14:textId="77777777" w:rsidR="00995849" w:rsidRPr="002F1ECE" w:rsidRDefault="00995849" w:rsidP="00995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0"/>
          <w:lang w:eastAsia="el-GR"/>
        </w:rPr>
      </w:pPr>
    </w:p>
    <w:p w14:paraId="5E7FBCCC"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It is the social or physical coherence of these phenomena that identify an E4 Period and not the associated spatiotemporal extent. This extent is only the “ground” or space in an abstract physical sense that the actual process of growth, spread and retreat has covered. Consequently, different periods can overlap and coexist in time and space, such as when a nomadic culture exists in the same area and time as a sedentary culture. This also means that overlapping land use rights, common among first nations, amounts to overlapping periods.</w:t>
      </w:r>
    </w:p>
    <w:p w14:paraId="657AD0E6" w14:textId="77777777" w:rsidR="00995849" w:rsidRPr="002F1ECE" w:rsidRDefault="00995849" w:rsidP="00995849">
      <w:pPr>
        <w:autoSpaceDE w:val="0"/>
        <w:autoSpaceDN w:val="0"/>
        <w:ind w:left="1440"/>
        <w:rPr>
          <w:rFonts w:eastAsia="Times New Roman" w:cs="Times New Roman"/>
          <w:szCs w:val="20"/>
        </w:rPr>
      </w:pPr>
    </w:p>
    <w:p w14:paraId="33ACEBE2"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Often, this class is used to describe prehistoric or historic periods such as the “Neolithic Period”, the “Ming Dynasty” or the “McCarthy Era”, but also geopolitical units and activities of settlements are regarded as special cases of E4 Period. However, there are no assumptions about the scale of the associated phenomena. In particular all events are seen as synthetic processes consisting of coherent phenomena. Therefore E4 Period is a superclass of E5 Event. For example, a modern clinical E67 Birth can be seen as both an atomic E5 Event and as an E4 Period that consists of multiple activities performed by multiple instances of E39 Actor.</w:t>
      </w:r>
    </w:p>
    <w:p w14:paraId="0BE21F43" w14:textId="77777777" w:rsidR="00995849" w:rsidRPr="002F1ECE" w:rsidRDefault="00995849" w:rsidP="00995849">
      <w:pPr>
        <w:autoSpaceDE w:val="0"/>
        <w:autoSpaceDN w:val="0"/>
        <w:ind w:left="1440"/>
        <w:rPr>
          <w:rFonts w:eastAsia="Times New Roman" w:cs="Times New Roman"/>
          <w:szCs w:val="20"/>
        </w:rPr>
      </w:pPr>
    </w:p>
    <w:p w14:paraId="7CD5FEDD"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As the actual extent of an E4 Period in spacetime we regard the trajectories of the participating physical things during their participation in an instance of E4 Period. This includes the open spaces via which these things have interacted and the spaces by which they had the potential to interact during that period or event in the way defined by the type of the respective period or event. Examples include the air in a meeting room transferring the voices of the participants. Since these phenomena are fuzzy, we assume the spatiotemporal extent to be contiguous, except for cases of phenomena spreading out over islands or other separated areas, including geopolitical units distributed over disconnected areas such as islands or colonies.</w:t>
      </w:r>
    </w:p>
    <w:p w14:paraId="389F66F6" w14:textId="77777777" w:rsidR="00995849" w:rsidRPr="002F1ECE" w:rsidRDefault="00995849" w:rsidP="00995849">
      <w:pPr>
        <w:autoSpaceDE w:val="0"/>
        <w:autoSpaceDN w:val="0"/>
        <w:ind w:left="1440"/>
        <w:rPr>
          <w:rFonts w:eastAsia="Times New Roman" w:cs="Times New Roman"/>
          <w:szCs w:val="20"/>
        </w:rPr>
      </w:pPr>
    </w:p>
    <w:p w14:paraId="563DBCD0"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Whether the trajectories necessary for participants to travel between these areas are regarded as part of the spatiotemporal extent or not has to be decided in each case based on a concrete analysis, taking use of the sea for other purposes than travel, such as fishing, into consideration. One may also argue that the activities to govern disconnected areas imply travelling through spaces connecting them and that these areas hence are spatially connected in a way, but it appears counterintuitive to consider for instance travel routes in international waters as extensions of geopolitical units.</w:t>
      </w:r>
    </w:p>
    <w:p w14:paraId="1981626A" w14:textId="77777777" w:rsidR="00995849" w:rsidRPr="002F1ECE" w:rsidRDefault="00995849" w:rsidP="00995849">
      <w:pPr>
        <w:autoSpaceDE w:val="0"/>
        <w:autoSpaceDN w:val="0"/>
        <w:ind w:left="1440"/>
        <w:rPr>
          <w:rFonts w:eastAsia="Times New Roman" w:cs="Times New Roman"/>
          <w:szCs w:val="20"/>
        </w:rPr>
      </w:pPr>
    </w:p>
    <w:p w14:paraId="13A930BC"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Consequently, an instance of E4 Period may occupy a number of disjoint spacetime volumes, however there must not be a discontinuity in the timespan covered by these spacetime volumes. This means that an instance of E4 Period must be contiguous in time. If it has ended in all areas, it has ended as a whole. However it may end in one area before another, such as in the Polynesian migration, and it continues as long as it is ongoing in at least one area.</w:t>
      </w:r>
    </w:p>
    <w:p w14:paraId="5CBF66ED" w14:textId="77777777" w:rsidR="00995849" w:rsidRPr="002F1ECE" w:rsidRDefault="00995849" w:rsidP="00995849">
      <w:pPr>
        <w:autoSpaceDE w:val="0"/>
        <w:autoSpaceDN w:val="0"/>
        <w:ind w:left="1440"/>
        <w:rPr>
          <w:rFonts w:eastAsia="Times New Roman" w:cs="Times New Roman"/>
          <w:szCs w:val="20"/>
        </w:rPr>
      </w:pPr>
    </w:p>
    <w:p w14:paraId="35DC68A4"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 xml:space="preserve">We model E4 Period as a subclass of E2 Temporal Entity and of E92 Spacetime volume. The latter is intended as a phenomenal spacetime volume as defined in CRMgeo (Doerr and Hiebel 2013). By virtue of this multiple inheritance we can discuss the physical extent of an E4 Period without representing each instance of it together with an instance of its associated spacetime volume. This model combines two quite different kinds of substance: an instance of E4 Period is a phenomena while a spacetime volume is an aggregation of points in spacetime. However, the real spatiotemporal extent of an instance of E4 Period is regarded to be unique to it due to </w:t>
      </w:r>
      <w:r w:rsidRPr="002F1ECE">
        <w:rPr>
          <w:rFonts w:eastAsia="Times New Roman" w:cs="Times New Roman"/>
          <w:szCs w:val="20"/>
        </w:rPr>
        <w:lastRenderedPageBreak/>
        <w:t>all its details and fuzziness; its identity and existence depends uniquely on the identity of the instance of E4 Period. Therefore this multiple inheritance is unambiguous and effective and furthermore corresponds to the intuitions of natural language.</w:t>
      </w:r>
    </w:p>
    <w:p w14:paraId="63A72D8C" w14:textId="77777777" w:rsidR="00995849" w:rsidRPr="002F1ECE" w:rsidRDefault="00995849" w:rsidP="00995849">
      <w:pPr>
        <w:autoSpaceDE w:val="0"/>
        <w:autoSpaceDN w:val="0"/>
        <w:ind w:left="1440"/>
        <w:rPr>
          <w:rFonts w:eastAsia="Times New Roman" w:cs="Times New Roman"/>
          <w:szCs w:val="20"/>
        </w:rPr>
      </w:pPr>
    </w:p>
    <w:p w14:paraId="1F8B4920"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There are two different conceptualisations of ‘artistic style’, defined either by physical features or by historical context. For example, “Impressionism” can be viewed as a period lasting from approximately 1870 to 1905 during which paintings with particular characteristics were produced by a group of artists that included (among others) Monet, Renoir, Pissarro, Sisley and Degas. Alternatively, it can be regarded as a style applicable to all paintings sharing the characteristics of the works produced by the Impressionist painters, regardless of historical context. The first interpretation is an instance of E4 Period, and the second defines morphological object types that fall under E55 Type.</w:t>
      </w:r>
    </w:p>
    <w:p w14:paraId="3D810E5E" w14:textId="77777777" w:rsidR="00995849" w:rsidRPr="002F1ECE" w:rsidRDefault="00995849" w:rsidP="00995849">
      <w:pPr>
        <w:autoSpaceDE w:val="0"/>
        <w:autoSpaceDN w:val="0"/>
        <w:ind w:left="1440"/>
        <w:rPr>
          <w:rFonts w:eastAsia="Times New Roman" w:cs="Times New Roman"/>
          <w:szCs w:val="20"/>
        </w:rPr>
      </w:pPr>
    </w:p>
    <w:p w14:paraId="1B10F967"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Another specific case of an E4 Period is the set of activities and phenomena associated with a settlement, such as the populated period of Nineveh.</w:t>
      </w:r>
    </w:p>
    <w:p w14:paraId="753CA24E" w14:textId="77777777" w:rsidR="00995849" w:rsidRPr="002F1ECE" w:rsidRDefault="00995849" w:rsidP="00995849">
      <w:pPr>
        <w:widowControl w:val="0"/>
        <w:autoSpaceDE w:val="0"/>
        <w:autoSpaceDN w:val="0"/>
        <w:rPr>
          <w:rFonts w:eastAsia="Times New Roman" w:cs="Times New Roman"/>
          <w:szCs w:val="20"/>
        </w:rPr>
      </w:pPr>
      <w:r w:rsidRPr="002F1ECE">
        <w:rPr>
          <w:rFonts w:eastAsia="Times New Roman" w:cs="Times New Roman"/>
          <w:szCs w:val="20"/>
        </w:rPr>
        <w:t>Examples:</w:t>
      </w:r>
    </w:p>
    <w:p w14:paraId="322B8BE3" w14:textId="77777777" w:rsidR="00995849" w:rsidRPr="002F1ECE" w:rsidRDefault="00995849" w:rsidP="00995849">
      <w:pPr>
        <w:widowControl w:val="0"/>
        <w:numPr>
          <w:ilvl w:val="0"/>
          <w:numId w:val="19"/>
        </w:numPr>
        <w:suppressAutoHyphens w:val="0"/>
        <w:autoSpaceDE w:val="0"/>
        <w:autoSpaceDN w:val="0"/>
        <w:rPr>
          <w:rFonts w:eastAsia="Times New Roman" w:cs="Times New Roman"/>
          <w:szCs w:val="20"/>
        </w:rPr>
      </w:pPr>
      <w:r w:rsidRPr="002F1ECE">
        <w:rPr>
          <w:rFonts w:eastAsia="Times New Roman" w:cs="Times New Roman"/>
          <w:szCs w:val="20"/>
        </w:rPr>
        <w:t>Jurassic</w:t>
      </w:r>
    </w:p>
    <w:p w14:paraId="4BA25F8D" w14:textId="77777777" w:rsidR="00995849" w:rsidRPr="002F1ECE" w:rsidRDefault="00995849" w:rsidP="00995849">
      <w:pPr>
        <w:widowControl w:val="0"/>
        <w:numPr>
          <w:ilvl w:val="0"/>
          <w:numId w:val="19"/>
        </w:numPr>
        <w:suppressAutoHyphens w:val="0"/>
        <w:autoSpaceDE w:val="0"/>
        <w:autoSpaceDN w:val="0"/>
        <w:rPr>
          <w:rFonts w:eastAsia="Times New Roman" w:cs="Times New Roman"/>
          <w:szCs w:val="20"/>
        </w:rPr>
      </w:pPr>
      <w:r w:rsidRPr="002F1ECE">
        <w:rPr>
          <w:rFonts w:eastAsia="Times New Roman" w:cs="Times New Roman"/>
          <w:szCs w:val="20"/>
        </w:rPr>
        <w:t>European Bronze Age</w:t>
      </w:r>
    </w:p>
    <w:p w14:paraId="2F388721" w14:textId="77777777" w:rsidR="00995849" w:rsidRPr="002F1ECE" w:rsidRDefault="00995849" w:rsidP="00995849">
      <w:pPr>
        <w:widowControl w:val="0"/>
        <w:numPr>
          <w:ilvl w:val="0"/>
          <w:numId w:val="19"/>
        </w:numPr>
        <w:suppressAutoHyphens w:val="0"/>
        <w:autoSpaceDE w:val="0"/>
        <w:autoSpaceDN w:val="0"/>
        <w:rPr>
          <w:rFonts w:eastAsia="Times New Roman" w:cs="Times New Roman"/>
          <w:szCs w:val="20"/>
        </w:rPr>
      </w:pPr>
      <w:r w:rsidRPr="002F1ECE">
        <w:rPr>
          <w:rFonts w:eastAsia="Times New Roman" w:cs="Times New Roman"/>
          <w:szCs w:val="20"/>
        </w:rPr>
        <w:t>Italian Renaissance</w:t>
      </w:r>
    </w:p>
    <w:p w14:paraId="26A4CDD6" w14:textId="77777777" w:rsidR="00995849" w:rsidRPr="002F1ECE" w:rsidRDefault="00995849" w:rsidP="00995849">
      <w:pPr>
        <w:widowControl w:val="0"/>
        <w:numPr>
          <w:ilvl w:val="0"/>
          <w:numId w:val="19"/>
        </w:numPr>
        <w:suppressAutoHyphens w:val="0"/>
        <w:autoSpaceDE w:val="0"/>
        <w:autoSpaceDN w:val="0"/>
        <w:rPr>
          <w:rFonts w:eastAsia="Times New Roman" w:cs="Times New Roman"/>
          <w:szCs w:val="20"/>
        </w:rPr>
      </w:pPr>
      <w:r w:rsidRPr="002F1ECE">
        <w:rPr>
          <w:rFonts w:eastAsia="Times New Roman" w:cs="Times New Roman"/>
          <w:szCs w:val="20"/>
        </w:rPr>
        <w:t>Thirty Years War</w:t>
      </w:r>
    </w:p>
    <w:p w14:paraId="1B796436" w14:textId="77777777" w:rsidR="00995849" w:rsidRPr="002F1ECE" w:rsidRDefault="00995849" w:rsidP="00995849">
      <w:pPr>
        <w:widowControl w:val="0"/>
        <w:numPr>
          <w:ilvl w:val="0"/>
          <w:numId w:val="19"/>
        </w:numPr>
        <w:suppressAutoHyphens w:val="0"/>
        <w:autoSpaceDE w:val="0"/>
        <w:autoSpaceDN w:val="0"/>
        <w:rPr>
          <w:rFonts w:eastAsia="Times New Roman" w:cs="Times New Roman"/>
          <w:szCs w:val="20"/>
        </w:rPr>
      </w:pPr>
      <w:r w:rsidRPr="002F1ECE">
        <w:rPr>
          <w:rFonts w:eastAsia="Times New Roman" w:cs="Times New Roman"/>
          <w:szCs w:val="20"/>
        </w:rPr>
        <w:t>Sturm und Drang</w:t>
      </w:r>
    </w:p>
    <w:p w14:paraId="1B061A73" w14:textId="77777777" w:rsidR="00995849" w:rsidRPr="002F1ECE" w:rsidRDefault="00995849" w:rsidP="00995849">
      <w:pPr>
        <w:widowControl w:val="0"/>
        <w:numPr>
          <w:ilvl w:val="0"/>
          <w:numId w:val="19"/>
        </w:numPr>
        <w:suppressAutoHyphens w:val="0"/>
        <w:autoSpaceDE w:val="0"/>
        <w:autoSpaceDN w:val="0"/>
        <w:rPr>
          <w:rFonts w:eastAsia="Times New Roman" w:cs="Times New Roman"/>
          <w:szCs w:val="20"/>
        </w:rPr>
      </w:pPr>
      <w:r w:rsidRPr="002F1ECE">
        <w:rPr>
          <w:rFonts w:eastAsia="Times New Roman" w:cs="Times New Roman"/>
          <w:szCs w:val="20"/>
        </w:rPr>
        <w:t>Cubism</w:t>
      </w:r>
    </w:p>
    <w:p w14:paraId="54317568" w14:textId="77777777" w:rsidR="00995849" w:rsidRPr="002F1ECE" w:rsidRDefault="00995849" w:rsidP="00995849">
      <w:pPr>
        <w:widowControl w:val="0"/>
        <w:autoSpaceDE w:val="0"/>
        <w:autoSpaceDN w:val="0"/>
        <w:ind w:left="1800"/>
        <w:rPr>
          <w:rFonts w:eastAsia="Times New Roman" w:cs="Times New Roman"/>
          <w:szCs w:val="20"/>
        </w:rPr>
      </w:pPr>
    </w:p>
    <w:p w14:paraId="08720980" w14:textId="77777777" w:rsidR="00995849" w:rsidRPr="002F1ECE" w:rsidRDefault="00995849" w:rsidP="00995849">
      <w:pPr>
        <w:widowControl w:val="0"/>
        <w:autoSpaceDE w:val="0"/>
        <w:autoSpaceDN w:val="0"/>
        <w:rPr>
          <w:rFonts w:eastAsia="Times New Roman" w:cs="Times New Roman"/>
        </w:rPr>
      </w:pPr>
      <w:r w:rsidRPr="002F1ECE">
        <w:rPr>
          <w:rFonts w:eastAsia="Times New Roman" w:cs="Times New Roman"/>
        </w:rPr>
        <w:t xml:space="preserve">In First Order Logic: </w:t>
      </w:r>
    </w:p>
    <w:p w14:paraId="19E32A80" w14:textId="77777777" w:rsidR="00995849" w:rsidRPr="002F1ECE" w:rsidRDefault="00995849" w:rsidP="00995849">
      <w:pPr>
        <w:widowControl w:val="0"/>
        <w:autoSpaceDE w:val="0"/>
        <w:autoSpaceDN w:val="0"/>
        <w:rPr>
          <w:rFonts w:eastAsia="Times New Roman" w:cs="Times New Roman"/>
        </w:rPr>
      </w:pPr>
    </w:p>
    <w:p w14:paraId="3AE2306A" w14:textId="77777777" w:rsidR="00995849" w:rsidRPr="002F1ECE" w:rsidRDefault="00995849" w:rsidP="00995849">
      <w:pPr>
        <w:autoSpaceDE w:val="0"/>
        <w:autoSpaceDN w:val="0"/>
        <w:ind w:left="1440" w:hanging="1440"/>
        <w:rPr>
          <w:rFonts w:eastAsia="Times New Roman" w:cs="Times New Roman"/>
          <w:szCs w:val="20"/>
        </w:rPr>
      </w:pPr>
      <w:r w:rsidRPr="002F1ECE">
        <w:rPr>
          <w:rFonts w:eastAsia="Times New Roman" w:cs="Times New Roman"/>
          <w:szCs w:val="20"/>
        </w:rPr>
        <w:tab/>
        <w:t xml:space="preserve">E4(x) </w:t>
      </w:r>
      <w:r w:rsidRPr="002F1ECE">
        <w:rPr>
          <w:rFonts w:ascii="Cambria Math" w:eastAsia="Times New Roman" w:hAnsi="Cambria Math" w:cs="Cambria Math"/>
          <w:szCs w:val="20"/>
        </w:rPr>
        <w:t>⊃</w:t>
      </w:r>
      <w:r w:rsidRPr="002F1ECE">
        <w:rPr>
          <w:rFonts w:eastAsia="Times New Roman" w:cs="Times New Roman"/>
          <w:szCs w:val="20"/>
        </w:rPr>
        <w:t xml:space="preserve"> E2(x)</w:t>
      </w:r>
    </w:p>
    <w:p w14:paraId="12682A07" w14:textId="77777777" w:rsidR="00995849" w:rsidRPr="002F1ECE" w:rsidRDefault="00995849" w:rsidP="00995849">
      <w:pPr>
        <w:autoSpaceDE w:val="0"/>
        <w:autoSpaceDN w:val="0"/>
        <w:ind w:left="1440"/>
        <w:rPr>
          <w:rFonts w:eastAsia="Times New Roman" w:cs="Times New Roman"/>
          <w:szCs w:val="20"/>
        </w:rPr>
      </w:pPr>
      <w:r w:rsidRPr="002F1ECE">
        <w:rPr>
          <w:rFonts w:eastAsia="Times New Roman" w:cs="Times New Roman"/>
          <w:szCs w:val="20"/>
        </w:rPr>
        <w:t xml:space="preserve">E4(x) </w:t>
      </w:r>
      <w:r w:rsidRPr="002F1ECE">
        <w:rPr>
          <w:rFonts w:ascii="Cambria Math" w:eastAsia="Times New Roman" w:hAnsi="Cambria Math" w:cs="Cambria Math"/>
          <w:szCs w:val="20"/>
        </w:rPr>
        <w:t>⊃</w:t>
      </w:r>
      <w:r w:rsidRPr="002F1ECE">
        <w:rPr>
          <w:rFonts w:eastAsia="Times New Roman" w:cs="Times New Roman"/>
          <w:szCs w:val="20"/>
        </w:rPr>
        <w:t xml:space="preserve"> E92(x)</w:t>
      </w:r>
    </w:p>
    <w:p w14:paraId="41210803" w14:textId="77777777" w:rsidR="00995849" w:rsidRPr="002F1ECE" w:rsidRDefault="00995849" w:rsidP="00995849">
      <w:pPr>
        <w:autoSpaceDE w:val="0"/>
        <w:autoSpaceDN w:val="0"/>
        <w:ind w:left="1440" w:hanging="1440"/>
        <w:rPr>
          <w:rFonts w:eastAsia="Times New Roman" w:cs="Times New Roman"/>
          <w:szCs w:val="20"/>
        </w:rPr>
      </w:pPr>
    </w:p>
    <w:p w14:paraId="2B3D4125" w14:textId="77777777" w:rsidR="00995849" w:rsidRPr="002F1ECE" w:rsidRDefault="00995849" w:rsidP="00995849">
      <w:pPr>
        <w:widowControl w:val="0"/>
        <w:autoSpaceDE w:val="0"/>
        <w:autoSpaceDN w:val="0"/>
        <w:rPr>
          <w:rFonts w:eastAsia="Times New Roman" w:cs="Times New Roman"/>
          <w:b/>
          <w:bCs/>
          <w:szCs w:val="20"/>
        </w:rPr>
      </w:pPr>
      <w:r w:rsidRPr="002F1ECE">
        <w:rPr>
          <w:rFonts w:eastAsia="Times New Roman" w:cs="Times New Roman"/>
          <w:bCs/>
          <w:szCs w:val="20"/>
        </w:rPr>
        <w:t>Properties</w:t>
      </w:r>
      <w:r w:rsidRPr="002F1ECE">
        <w:rPr>
          <w:rFonts w:eastAsia="Times New Roman" w:cs="Times New Roman"/>
          <w:b/>
          <w:bCs/>
          <w:szCs w:val="20"/>
        </w:rPr>
        <w:t>:</w:t>
      </w:r>
    </w:p>
    <w:p w14:paraId="67F8EB0D" w14:textId="77777777" w:rsidR="00995849" w:rsidRPr="002F1ECE" w:rsidRDefault="00A67E9C" w:rsidP="00995849">
      <w:pPr>
        <w:widowControl w:val="0"/>
        <w:autoSpaceDE w:val="0"/>
        <w:autoSpaceDN w:val="0"/>
        <w:ind w:left="1004" w:firstLine="436"/>
        <w:rPr>
          <w:rFonts w:eastAsia="Times New Roman" w:cs="Times New Roman"/>
          <w:bCs/>
          <w:szCs w:val="20"/>
        </w:rPr>
      </w:pPr>
      <w:hyperlink w:anchor="_P7_took_place" w:history="1">
        <w:r w:rsidR="00995849" w:rsidRPr="002F1ECE">
          <w:rPr>
            <w:rFonts w:eastAsia="Times New Roman" w:cs="Times New Roman"/>
            <w:bCs/>
            <w:color w:val="0000FF"/>
            <w:u w:val="single"/>
          </w:rPr>
          <w:t>P7</w:t>
        </w:r>
      </w:hyperlink>
      <w:r w:rsidR="00995849" w:rsidRPr="002F1ECE">
        <w:rPr>
          <w:rFonts w:eastAsia="Times New Roman" w:cs="Times New Roman"/>
          <w:bCs/>
          <w:szCs w:val="20"/>
        </w:rPr>
        <w:t xml:space="preserve"> took place at (witnessed): </w:t>
      </w:r>
      <w:hyperlink w:anchor="_E53_Place" w:history="1">
        <w:r w:rsidR="00995849" w:rsidRPr="002F1ECE">
          <w:rPr>
            <w:rFonts w:eastAsia="Times New Roman" w:cs="Times New Roman"/>
            <w:bCs/>
            <w:color w:val="0000FF"/>
            <w:u w:val="single"/>
          </w:rPr>
          <w:t>E53</w:t>
        </w:r>
      </w:hyperlink>
      <w:r w:rsidR="00995849" w:rsidRPr="002F1ECE">
        <w:rPr>
          <w:rFonts w:eastAsia="Times New Roman" w:cs="Times New Roman"/>
          <w:bCs/>
          <w:szCs w:val="20"/>
        </w:rPr>
        <w:t xml:space="preserve"> Place</w:t>
      </w:r>
    </w:p>
    <w:p w14:paraId="535E3DEB" w14:textId="77777777" w:rsidR="00995849" w:rsidRPr="002F1ECE" w:rsidRDefault="00A67E9C" w:rsidP="00995849">
      <w:pPr>
        <w:widowControl w:val="0"/>
        <w:autoSpaceDE w:val="0"/>
        <w:autoSpaceDN w:val="0"/>
        <w:ind w:left="1004" w:firstLine="436"/>
        <w:rPr>
          <w:rFonts w:eastAsia="Times New Roman" w:cs="Times New Roman"/>
          <w:bCs/>
          <w:szCs w:val="20"/>
        </w:rPr>
      </w:pPr>
      <w:hyperlink w:anchor="_P8_took_place" w:history="1">
        <w:r w:rsidR="00995849" w:rsidRPr="002F1ECE">
          <w:rPr>
            <w:rFonts w:eastAsia="Times New Roman" w:cs="Times New Roman"/>
            <w:bCs/>
            <w:color w:val="0000FF"/>
            <w:u w:val="single"/>
          </w:rPr>
          <w:t>P8</w:t>
        </w:r>
      </w:hyperlink>
      <w:r w:rsidR="00995849" w:rsidRPr="002F1ECE">
        <w:rPr>
          <w:rFonts w:eastAsia="Times New Roman" w:cs="Times New Roman"/>
          <w:bCs/>
          <w:szCs w:val="20"/>
        </w:rPr>
        <w:t xml:space="preserve"> took place on or within (witnessed): </w:t>
      </w:r>
      <w:hyperlink w:anchor="_E19_Physical_Object" w:history="1">
        <w:r w:rsidR="00995849" w:rsidRPr="002F1ECE">
          <w:rPr>
            <w:rFonts w:eastAsia="Times New Roman" w:cs="Times New Roman"/>
            <w:color w:val="0000FF"/>
            <w:u w:val="single"/>
          </w:rPr>
          <w:t>E18</w:t>
        </w:r>
      </w:hyperlink>
      <w:r w:rsidR="00995849" w:rsidRPr="002F1ECE">
        <w:rPr>
          <w:rFonts w:eastAsia="Times New Roman" w:cs="Times New Roman"/>
        </w:rPr>
        <w:t xml:space="preserve"> </w:t>
      </w:r>
      <w:r w:rsidR="00995849" w:rsidRPr="002F1ECE">
        <w:rPr>
          <w:rFonts w:eastAsia="Times New Roman" w:cs="Times New Roman"/>
          <w:szCs w:val="20"/>
        </w:rPr>
        <w:t>Physical Thing</w:t>
      </w:r>
    </w:p>
    <w:p w14:paraId="617A454C" w14:textId="77777777" w:rsidR="00995849" w:rsidRPr="002F1ECE" w:rsidRDefault="00A67E9C" w:rsidP="00995849">
      <w:pPr>
        <w:widowControl w:val="0"/>
        <w:autoSpaceDE w:val="0"/>
        <w:autoSpaceDN w:val="0"/>
        <w:ind w:left="1004" w:firstLine="436"/>
        <w:rPr>
          <w:rFonts w:eastAsia="Times New Roman" w:cs="Times New Roman"/>
          <w:szCs w:val="20"/>
        </w:rPr>
      </w:pPr>
      <w:hyperlink w:anchor="_P9_consists_of_(forms part of)" w:history="1">
        <w:r w:rsidR="00995849" w:rsidRPr="002F1ECE">
          <w:rPr>
            <w:rFonts w:eastAsia="Times New Roman" w:cs="Times New Roman"/>
            <w:bCs/>
            <w:color w:val="0000FF"/>
            <w:u w:val="single"/>
          </w:rPr>
          <w:t>P9</w:t>
        </w:r>
      </w:hyperlink>
      <w:r w:rsidR="00995849" w:rsidRPr="002F1ECE">
        <w:rPr>
          <w:rFonts w:eastAsia="Times New Roman" w:cs="Times New Roman"/>
          <w:szCs w:val="20"/>
        </w:rPr>
        <w:t xml:space="preserve"> </w:t>
      </w:r>
      <w:r w:rsidR="00995849" w:rsidRPr="002F1ECE">
        <w:rPr>
          <w:rFonts w:eastAsia="Times New Roman" w:cs="Times New Roman"/>
          <w:bCs/>
          <w:szCs w:val="20"/>
        </w:rPr>
        <w:t xml:space="preserve">consists of (forms part of): </w:t>
      </w:r>
      <w:hyperlink w:anchor="_E4_Period" w:history="1">
        <w:r w:rsidR="00995849" w:rsidRPr="002F1ECE">
          <w:rPr>
            <w:rFonts w:eastAsia="Times New Roman" w:cs="Times New Roman"/>
            <w:bCs/>
            <w:color w:val="0000FF"/>
            <w:u w:val="single"/>
          </w:rPr>
          <w:t>E4</w:t>
        </w:r>
      </w:hyperlink>
      <w:r w:rsidR="00995849" w:rsidRPr="002F1ECE">
        <w:rPr>
          <w:rFonts w:eastAsia="Times New Roman" w:cs="Times New Roman"/>
          <w:bCs/>
          <w:szCs w:val="20"/>
        </w:rPr>
        <w:t xml:space="preserve"> Period</w:t>
      </w:r>
    </w:p>
    <w:p w14:paraId="3B80AB96" w14:textId="77777777" w:rsidR="00995849" w:rsidRPr="002F1ECE" w:rsidRDefault="00995849" w:rsidP="00995849">
      <w:pPr>
        <w:pStyle w:val="Heading3"/>
        <w:rPr>
          <w:rFonts w:cs="Times New Roman"/>
        </w:rPr>
      </w:pPr>
      <w:bookmarkStart w:id="185" w:name="_E18_Physical_Thing"/>
      <w:bookmarkStart w:id="186" w:name="_E26_Physical_Feature"/>
      <w:bookmarkStart w:id="187" w:name="_E26_Physical_Feature_1"/>
      <w:bookmarkStart w:id="188" w:name="_Toc427859684"/>
      <w:bookmarkStart w:id="189" w:name="_Toc429659381"/>
      <w:bookmarkStart w:id="190" w:name="_Toc460308483"/>
      <w:bookmarkStart w:id="191" w:name="_Toc25402932"/>
      <w:bookmarkStart w:id="192" w:name="_Toc40519318"/>
      <w:bookmarkStart w:id="193" w:name="_Toc40584309"/>
      <w:bookmarkStart w:id="194" w:name="_Toc40597322"/>
      <w:bookmarkStart w:id="195" w:name="_Toc340580530"/>
      <w:bookmarkStart w:id="196" w:name="_Toc229565998"/>
      <w:bookmarkEnd w:id="183"/>
      <w:bookmarkEnd w:id="185"/>
      <w:bookmarkEnd w:id="186"/>
      <w:bookmarkEnd w:id="187"/>
      <w:r w:rsidRPr="002F1ECE">
        <w:rPr>
          <w:rFonts w:cs="Times New Roman"/>
        </w:rPr>
        <w:t>E18 Physical Thing</w:t>
      </w:r>
      <w:bookmarkEnd w:id="188"/>
      <w:bookmarkEnd w:id="189"/>
      <w:bookmarkEnd w:id="196"/>
    </w:p>
    <w:p w14:paraId="52437581" w14:textId="77777777" w:rsidR="00995849" w:rsidRPr="002F1ECE" w:rsidRDefault="00995849" w:rsidP="00995849">
      <w:pPr>
        <w:widowControl w:val="0"/>
        <w:autoSpaceDE w:val="0"/>
        <w:autoSpaceDN w:val="0"/>
        <w:rPr>
          <w:rFonts w:eastAsia="Times New Roman" w:cs="Times New Roman"/>
        </w:rPr>
      </w:pPr>
      <w:r w:rsidRPr="002F1ECE">
        <w:rPr>
          <w:rFonts w:eastAsia="Times New Roman" w:cs="Times New Roman"/>
        </w:rPr>
        <w:t xml:space="preserve">Subclass of:   </w:t>
      </w:r>
      <w:r w:rsidRPr="002F1ECE">
        <w:rPr>
          <w:rFonts w:eastAsia="Times New Roman" w:cs="Times New Roman"/>
        </w:rPr>
        <w:tab/>
      </w:r>
      <w:hyperlink w:anchor="_E72_Legal_Object" w:history="1">
        <w:r w:rsidRPr="002F1ECE">
          <w:rPr>
            <w:rFonts w:eastAsia="Times New Roman" w:cs="Times New Roman"/>
            <w:color w:val="0000FF"/>
            <w:u w:val="single"/>
          </w:rPr>
          <w:t>E72</w:t>
        </w:r>
      </w:hyperlink>
      <w:r w:rsidRPr="002F1ECE">
        <w:rPr>
          <w:rFonts w:eastAsia="Times New Roman" w:cs="Times New Roman"/>
        </w:rPr>
        <w:t xml:space="preserve"> Legal Object</w:t>
      </w:r>
    </w:p>
    <w:p w14:paraId="6C54DA70" w14:textId="77777777" w:rsidR="00995849" w:rsidRPr="002F1ECE" w:rsidRDefault="00995849" w:rsidP="00995849">
      <w:pPr>
        <w:widowControl w:val="0"/>
        <w:autoSpaceDE w:val="0"/>
        <w:autoSpaceDN w:val="0"/>
        <w:rPr>
          <w:rFonts w:eastAsia="Times New Roman" w:cs="Times New Roman"/>
          <w:color w:val="FF0000"/>
        </w:rPr>
      </w:pPr>
      <w:r w:rsidRPr="002F1ECE">
        <w:rPr>
          <w:rFonts w:eastAsia="Times New Roman" w:cs="Times New Roman"/>
        </w:rPr>
        <w:tab/>
      </w:r>
      <w:r w:rsidRPr="002F1ECE">
        <w:rPr>
          <w:rFonts w:eastAsia="Times New Roman" w:cs="Times New Roman"/>
        </w:rPr>
        <w:tab/>
      </w:r>
      <w:hyperlink w:anchor="_Feature" w:history="1">
        <w:r w:rsidRPr="002F1ECE">
          <w:rPr>
            <w:rStyle w:val="Hyperlink"/>
            <w:rFonts w:eastAsia="Times New Roman" w:cs="Times New Roman"/>
            <w:b/>
            <w:bCs/>
            <w:color w:val="FF0000"/>
          </w:rPr>
          <w:t>Feature</w:t>
        </w:r>
      </w:hyperlink>
    </w:p>
    <w:p w14:paraId="0E4CFA25" w14:textId="77777777" w:rsidR="00995849" w:rsidRPr="002F1ECE" w:rsidRDefault="00995849" w:rsidP="00995849">
      <w:pPr>
        <w:widowControl w:val="0"/>
        <w:autoSpaceDE w:val="0"/>
        <w:autoSpaceDN w:val="0"/>
        <w:rPr>
          <w:rFonts w:eastAsia="Times New Roman" w:cs="Times New Roman"/>
          <w:szCs w:val="20"/>
        </w:rPr>
      </w:pPr>
      <w:r w:rsidRPr="002F1ECE">
        <w:rPr>
          <w:rFonts w:eastAsia="Times New Roman" w:cs="Times New Roman"/>
          <w:szCs w:val="20"/>
        </w:rPr>
        <w:t xml:space="preserve">Superclass of: </w:t>
      </w:r>
      <w:r w:rsidRPr="002F1ECE">
        <w:rPr>
          <w:rFonts w:eastAsia="Times New Roman" w:cs="Times New Roman"/>
          <w:szCs w:val="20"/>
        </w:rPr>
        <w:tab/>
      </w:r>
      <w:hyperlink w:anchor="_E19_Physical_Object" w:history="1">
        <w:r w:rsidRPr="002F1ECE">
          <w:rPr>
            <w:rFonts w:eastAsia="Times New Roman" w:cs="Times New Roman"/>
            <w:color w:val="0000FF"/>
            <w:u w:val="single"/>
          </w:rPr>
          <w:t>E19</w:t>
        </w:r>
      </w:hyperlink>
      <w:r w:rsidRPr="002F1ECE">
        <w:rPr>
          <w:rFonts w:eastAsia="Times New Roman" w:cs="Times New Roman"/>
          <w:szCs w:val="20"/>
        </w:rPr>
        <w:t xml:space="preserve"> Physical Object</w:t>
      </w:r>
    </w:p>
    <w:p w14:paraId="3A251B68" w14:textId="77777777" w:rsidR="00995849" w:rsidRPr="002F1ECE" w:rsidRDefault="00A67E9C" w:rsidP="00995849">
      <w:pPr>
        <w:widowControl w:val="0"/>
        <w:autoSpaceDE w:val="0"/>
        <w:autoSpaceDN w:val="0"/>
        <w:ind w:left="1440"/>
        <w:rPr>
          <w:rFonts w:eastAsia="Times New Roman" w:cs="Times New Roman"/>
          <w:szCs w:val="20"/>
        </w:rPr>
      </w:pPr>
      <w:hyperlink w:anchor="_E24_Physical_Man-Made_Thing" w:history="1">
        <w:r w:rsidR="00995849" w:rsidRPr="002F1ECE">
          <w:rPr>
            <w:rFonts w:eastAsia="Times New Roman" w:cs="Times New Roman"/>
            <w:color w:val="0000FF"/>
            <w:u w:val="single"/>
          </w:rPr>
          <w:t>E24</w:t>
        </w:r>
      </w:hyperlink>
      <w:r w:rsidR="00995849" w:rsidRPr="002F1ECE">
        <w:rPr>
          <w:rFonts w:eastAsia="Times New Roman" w:cs="Times New Roman"/>
          <w:szCs w:val="20"/>
        </w:rPr>
        <w:t xml:space="preserve"> Physical Man-Made Thing</w:t>
      </w:r>
    </w:p>
    <w:p w14:paraId="3C9946F0" w14:textId="77777777" w:rsidR="00995849" w:rsidRPr="002F1ECE" w:rsidRDefault="00A67E9C" w:rsidP="00995849">
      <w:pPr>
        <w:widowControl w:val="0"/>
        <w:autoSpaceDE w:val="0"/>
        <w:autoSpaceDN w:val="0"/>
        <w:ind w:left="1440"/>
        <w:rPr>
          <w:rFonts w:eastAsia="Times New Roman" w:cs="Times New Roman"/>
          <w:szCs w:val="20"/>
        </w:rPr>
      </w:pPr>
      <w:hyperlink w:anchor="_E26_Physical_Feature" w:history="1">
        <w:r w:rsidR="00995849" w:rsidRPr="002F1ECE">
          <w:rPr>
            <w:rFonts w:eastAsia="Times New Roman" w:cs="Times New Roman"/>
            <w:color w:val="0000FF"/>
            <w:u w:val="single"/>
          </w:rPr>
          <w:t>E26</w:t>
        </w:r>
      </w:hyperlink>
      <w:r w:rsidR="00995849" w:rsidRPr="002F1ECE">
        <w:rPr>
          <w:rFonts w:eastAsia="Times New Roman" w:cs="Times New Roman"/>
          <w:szCs w:val="20"/>
        </w:rPr>
        <w:t xml:space="preserve"> Physical Feature</w:t>
      </w:r>
    </w:p>
    <w:p w14:paraId="5F433D14" w14:textId="77777777" w:rsidR="00995849" w:rsidRPr="002F1ECE" w:rsidRDefault="00995849" w:rsidP="00995849">
      <w:pPr>
        <w:widowControl w:val="0"/>
        <w:autoSpaceDE w:val="0"/>
        <w:autoSpaceDN w:val="0"/>
        <w:ind w:left="720" w:firstLine="720"/>
        <w:rPr>
          <w:rFonts w:eastAsia="Times New Roman" w:cs="Times New Roman"/>
          <w:szCs w:val="20"/>
        </w:rPr>
      </w:pPr>
    </w:p>
    <w:p w14:paraId="318B0494" w14:textId="77777777" w:rsidR="00995849" w:rsidRPr="002F1ECE" w:rsidRDefault="00995849" w:rsidP="00995849">
      <w:pPr>
        <w:widowControl w:val="0"/>
        <w:autoSpaceDE w:val="0"/>
        <w:autoSpaceDN w:val="0"/>
        <w:ind w:left="1440" w:hanging="1440"/>
        <w:rPr>
          <w:rFonts w:eastAsia="Times New Roman" w:cs="Times New Roman"/>
        </w:rPr>
      </w:pPr>
      <w:r w:rsidRPr="002F1ECE">
        <w:rPr>
          <w:rFonts w:eastAsia="Times New Roman" w:cs="Times New Roman"/>
        </w:rPr>
        <w:t>Scope Note:</w:t>
      </w:r>
      <w:r w:rsidRPr="002F1ECE">
        <w:rPr>
          <w:rFonts w:eastAsia="Times New Roman" w:cs="Times New Roman"/>
        </w:rPr>
        <w:tab/>
        <w:t xml:space="preserve">This </w:t>
      </w:r>
      <w:r w:rsidRPr="002F1ECE">
        <w:rPr>
          <w:rFonts w:eastAsia="Times New Roman" w:cs="Times New Roman"/>
          <w:szCs w:val="20"/>
        </w:rPr>
        <w:t>class</w:t>
      </w:r>
      <w:r w:rsidRPr="002F1ECE">
        <w:rPr>
          <w:rFonts w:eastAsia="Times New Roman" w:cs="Times New Roman"/>
        </w:rPr>
        <w:t xml:space="preserve"> comprises all persistent physical items with a relatively stable form, man-made or natural.</w:t>
      </w:r>
    </w:p>
    <w:p w14:paraId="3D3B7337" w14:textId="77777777" w:rsidR="00995849" w:rsidRPr="002F1ECE" w:rsidRDefault="00995849" w:rsidP="00995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0"/>
          <w:lang w:eastAsia="en-GB"/>
        </w:rPr>
      </w:pPr>
    </w:p>
    <w:p w14:paraId="2CBFC977" w14:textId="77777777" w:rsidR="00995849" w:rsidRPr="002F1ECE" w:rsidRDefault="00995849" w:rsidP="00995849">
      <w:pPr>
        <w:widowControl w:val="0"/>
        <w:autoSpaceDE w:val="0"/>
        <w:autoSpaceDN w:val="0"/>
        <w:ind w:left="1440"/>
        <w:rPr>
          <w:rFonts w:eastAsia="Times New Roman" w:cs="Times New Roman"/>
          <w:szCs w:val="20"/>
        </w:rPr>
      </w:pPr>
      <w:r w:rsidRPr="002F1ECE">
        <w:rPr>
          <w:rFonts w:eastAsia="Times New Roman" w:cs="Times New Roman"/>
          <w:szCs w:val="20"/>
        </w:rPr>
        <w:t>Depending on the existence of natural boundaries of such things, the CRM distinguishes the instances of E19 Physical Object from instances of E26 Physical Feature, such as holes, rivers, pieces of land etc. Most instances of E19 Physical Object can be moved (if not too heavy), whereas features are integral to the surrounding matter.</w:t>
      </w:r>
    </w:p>
    <w:p w14:paraId="54A0B4D1" w14:textId="77777777" w:rsidR="00995849" w:rsidRPr="002F1ECE" w:rsidRDefault="00995849" w:rsidP="00995849">
      <w:pPr>
        <w:widowControl w:val="0"/>
        <w:autoSpaceDE w:val="0"/>
        <w:autoSpaceDN w:val="0"/>
        <w:ind w:left="1440"/>
        <w:rPr>
          <w:rFonts w:eastAsia="Times New Roman" w:cs="Times New Roman"/>
          <w:szCs w:val="20"/>
        </w:rPr>
      </w:pPr>
    </w:p>
    <w:p w14:paraId="3445A6EB" w14:textId="77777777" w:rsidR="00995849" w:rsidRPr="002F1ECE" w:rsidRDefault="00995849" w:rsidP="00995849">
      <w:pPr>
        <w:widowControl w:val="0"/>
        <w:autoSpaceDE w:val="0"/>
        <w:autoSpaceDN w:val="0"/>
        <w:ind w:left="1440"/>
        <w:rPr>
          <w:rFonts w:eastAsia="Times New Roman" w:cs="Times New Roman"/>
          <w:szCs w:val="20"/>
        </w:rPr>
      </w:pPr>
      <w:r w:rsidRPr="002F1ECE">
        <w:rPr>
          <w:rFonts w:eastAsia="Times New Roman" w:cs="Times New Roman"/>
          <w:szCs w:val="20"/>
        </w:rPr>
        <w:t>An instance of E18 Physical Thing occupies not only a particular geometric space, but in the course of its existence it also forms a trajectory through spacetime, which occupies a real, that is phenomenal, volume in spacetime. We include in the occupied space the space filled by the matter of the physical thing and all its inner spaces, such as the interior of a box. Physical things consisting of aggregations of physically unconnected objects, such as a set of chessmen, occupy a number of individually contiguous spacetime volumes equal to the number of unconnected objects that constitute the set.</w:t>
      </w:r>
    </w:p>
    <w:p w14:paraId="6F215BE9" w14:textId="77777777" w:rsidR="00995849" w:rsidRPr="002F1ECE" w:rsidRDefault="00995849" w:rsidP="00995849">
      <w:pPr>
        <w:widowControl w:val="0"/>
        <w:autoSpaceDE w:val="0"/>
        <w:autoSpaceDN w:val="0"/>
        <w:ind w:left="1440"/>
        <w:rPr>
          <w:rFonts w:eastAsia="Times New Roman" w:cs="Times New Roman"/>
          <w:szCs w:val="20"/>
        </w:rPr>
      </w:pPr>
    </w:p>
    <w:p w14:paraId="6DCFF1FA" w14:textId="77777777" w:rsidR="00995849" w:rsidRPr="002F1ECE" w:rsidRDefault="00995849" w:rsidP="00995849">
      <w:pPr>
        <w:widowControl w:val="0"/>
        <w:autoSpaceDE w:val="0"/>
        <w:autoSpaceDN w:val="0"/>
        <w:ind w:left="1440"/>
        <w:rPr>
          <w:rFonts w:eastAsia="Times New Roman" w:cs="Times New Roman"/>
          <w:szCs w:val="20"/>
        </w:rPr>
      </w:pPr>
      <w:r w:rsidRPr="002F1ECE">
        <w:rPr>
          <w:rFonts w:eastAsia="Times New Roman" w:cs="Times New Roman"/>
          <w:szCs w:val="20"/>
        </w:rPr>
        <w:t xml:space="preserve">We model E18 Physical Thing to be a subclass of E72 Legal Object and of E92 Spacetime volume. The latter is intended as a phenomenal spacetime volume as defined in CRMgeo (Doerr and Hiebel 2013). By virtue of this multiple inheritance we can discuss the physical </w:t>
      </w:r>
      <w:r w:rsidRPr="002F1ECE">
        <w:rPr>
          <w:rFonts w:eastAsia="Times New Roman" w:cs="Times New Roman"/>
          <w:szCs w:val="20"/>
        </w:rPr>
        <w:lastRenderedPageBreak/>
        <w:t>extent of an E18 Physical Thing without representing each instance of it together with an instance of its associated spacetime volume. This model combines two quite different kinds of substance: an instance of E18 Physical Thing is matter while a spacetime volume is an aggregation of points in spacetime. However, the real spatiotemporal extent of an instance of E18 Physical Thing is regarded to be unique to it, due to all its details and fuzziness; its identity and existence depends uniquely on the identity of the instance of E18 Physical Thing. Therefore this multiple inheritance is unambiguous and effective and furthermore corresponds to the intuitions of natural language.</w:t>
      </w:r>
    </w:p>
    <w:p w14:paraId="5D82F93B" w14:textId="77777777" w:rsidR="00995849" w:rsidRPr="002F1ECE" w:rsidRDefault="00995849" w:rsidP="00995849">
      <w:pPr>
        <w:widowControl w:val="0"/>
        <w:autoSpaceDE w:val="0"/>
        <w:autoSpaceDN w:val="0"/>
        <w:ind w:left="1440"/>
        <w:rPr>
          <w:rFonts w:eastAsia="Times New Roman" w:cs="Times New Roman"/>
          <w:szCs w:val="20"/>
        </w:rPr>
      </w:pPr>
    </w:p>
    <w:p w14:paraId="04A03E8E" w14:textId="77777777" w:rsidR="00995849" w:rsidRPr="002F1ECE" w:rsidRDefault="00995849" w:rsidP="00995849">
      <w:pPr>
        <w:widowControl w:val="0"/>
        <w:autoSpaceDE w:val="0"/>
        <w:autoSpaceDN w:val="0"/>
        <w:ind w:left="1440"/>
        <w:rPr>
          <w:rFonts w:eastAsia="Times New Roman" w:cs="Times New Roman"/>
          <w:szCs w:val="20"/>
        </w:rPr>
      </w:pPr>
      <w:r w:rsidRPr="002F1ECE">
        <w:rPr>
          <w:rFonts w:eastAsia="Times New Roman" w:cs="Times New Roman"/>
          <w:szCs w:val="20"/>
        </w:rPr>
        <w:t>The CIDOC CRM is generally not concerned with amounts of matter in fluid or gaseous states.</w:t>
      </w:r>
    </w:p>
    <w:p w14:paraId="128C7334" w14:textId="77777777" w:rsidR="00995849" w:rsidRPr="002F1ECE" w:rsidRDefault="00995849" w:rsidP="00995849">
      <w:pPr>
        <w:autoSpaceDE w:val="0"/>
        <w:autoSpaceDN w:val="0"/>
        <w:ind w:left="1440" w:hanging="1440"/>
        <w:rPr>
          <w:rFonts w:eastAsia="Times New Roman" w:cs="Times New Roman"/>
          <w:szCs w:val="20"/>
        </w:rPr>
      </w:pPr>
      <w:r w:rsidRPr="002F1ECE">
        <w:rPr>
          <w:rFonts w:eastAsia="Times New Roman" w:cs="Times New Roman"/>
          <w:szCs w:val="20"/>
        </w:rPr>
        <w:t xml:space="preserve"> </w:t>
      </w:r>
    </w:p>
    <w:p w14:paraId="312C4C69" w14:textId="77777777" w:rsidR="00995849" w:rsidRPr="002F1ECE" w:rsidRDefault="00995849" w:rsidP="00995849">
      <w:pPr>
        <w:autoSpaceDE w:val="0"/>
        <w:autoSpaceDN w:val="0"/>
        <w:rPr>
          <w:rFonts w:eastAsia="Times New Roman" w:cs="Times New Roman"/>
          <w:szCs w:val="20"/>
        </w:rPr>
      </w:pPr>
      <w:r w:rsidRPr="002F1ECE">
        <w:rPr>
          <w:rFonts w:eastAsia="Times New Roman" w:cs="Times New Roman"/>
          <w:szCs w:val="20"/>
        </w:rPr>
        <w:t>Examples:</w:t>
      </w:r>
    </w:p>
    <w:p w14:paraId="0B7C2CAB" w14:textId="77777777" w:rsidR="00995849" w:rsidRPr="002F1ECE" w:rsidRDefault="00995849" w:rsidP="00995849">
      <w:pPr>
        <w:widowControl w:val="0"/>
        <w:numPr>
          <w:ilvl w:val="2"/>
          <w:numId w:val="22"/>
        </w:numPr>
        <w:tabs>
          <w:tab w:val="num" w:pos="1843"/>
        </w:tabs>
        <w:suppressAutoHyphens w:val="0"/>
        <w:autoSpaceDE w:val="0"/>
        <w:autoSpaceDN w:val="0"/>
        <w:ind w:left="1843" w:hanging="425"/>
        <w:rPr>
          <w:rFonts w:eastAsia="Times New Roman" w:cs="Times New Roman"/>
          <w:szCs w:val="20"/>
        </w:rPr>
      </w:pPr>
      <w:r w:rsidRPr="002F1ECE">
        <w:rPr>
          <w:rFonts w:eastAsia="Times New Roman" w:cs="Times New Roman"/>
          <w:szCs w:val="20"/>
        </w:rPr>
        <w:t>the Cullinan Diamond (E19)</w:t>
      </w:r>
    </w:p>
    <w:p w14:paraId="35CA4B67" w14:textId="77777777" w:rsidR="00995849" w:rsidRPr="002F1ECE" w:rsidRDefault="00995849" w:rsidP="00995849">
      <w:pPr>
        <w:widowControl w:val="0"/>
        <w:numPr>
          <w:ilvl w:val="2"/>
          <w:numId w:val="22"/>
        </w:numPr>
        <w:tabs>
          <w:tab w:val="num" w:pos="1843"/>
        </w:tabs>
        <w:suppressAutoHyphens w:val="0"/>
        <w:autoSpaceDE w:val="0"/>
        <w:autoSpaceDN w:val="0"/>
        <w:ind w:left="1843" w:hanging="425"/>
        <w:rPr>
          <w:rFonts w:eastAsia="Times New Roman" w:cs="Times New Roman"/>
          <w:szCs w:val="20"/>
        </w:rPr>
      </w:pPr>
      <w:r w:rsidRPr="002F1ECE">
        <w:rPr>
          <w:rFonts w:eastAsia="Times New Roman" w:cs="Times New Roman"/>
          <w:szCs w:val="20"/>
        </w:rPr>
        <w:t>the cave “Ideon Andron” in Crete (E26)</w:t>
      </w:r>
    </w:p>
    <w:p w14:paraId="2CBB797F" w14:textId="77777777" w:rsidR="00995849" w:rsidRPr="002F1ECE" w:rsidRDefault="00995849" w:rsidP="00995849">
      <w:pPr>
        <w:widowControl w:val="0"/>
        <w:numPr>
          <w:ilvl w:val="2"/>
          <w:numId w:val="22"/>
        </w:numPr>
        <w:tabs>
          <w:tab w:val="num" w:pos="1843"/>
        </w:tabs>
        <w:suppressAutoHyphens w:val="0"/>
        <w:autoSpaceDE w:val="0"/>
        <w:autoSpaceDN w:val="0"/>
        <w:ind w:left="1843" w:hanging="425"/>
        <w:rPr>
          <w:rFonts w:eastAsia="Times New Roman" w:cs="Times New Roman"/>
          <w:szCs w:val="20"/>
        </w:rPr>
      </w:pPr>
      <w:r w:rsidRPr="002F1ECE">
        <w:rPr>
          <w:rFonts w:eastAsia="Times New Roman" w:cs="Times New Roman"/>
          <w:szCs w:val="20"/>
        </w:rPr>
        <w:t>the Mona Lisa (E22)</w:t>
      </w:r>
    </w:p>
    <w:p w14:paraId="2F30D720" w14:textId="77777777" w:rsidR="00995849" w:rsidRPr="002F1ECE" w:rsidRDefault="00995849" w:rsidP="00995849">
      <w:pPr>
        <w:widowControl w:val="0"/>
        <w:autoSpaceDE w:val="0"/>
        <w:autoSpaceDN w:val="0"/>
        <w:rPr>
          <w:rFonts w:eastAsia="Times New Roman" w:cs="Times New Roman"/>
        </w:rPr>
      </w:pPr>
    </w:p>
    <w:p w14:paraId="7FB9C63B" w14:textId="77777777" w:rsidR="00995849" w:rsidRPr="002F1ECE" w:rsidRDefault="00995849" w:rsidP="00995849">
      <w:pPr>
        <w:widowControl w:val="0"/>
        <w:autoSpaceDE w:val="0"/>
        <w:autoSpaceDN w:val="0"/>
        <w:rPr>
          <w:rFonts w:eastAsia="Times New Roman" w:cs="Times New Roman"/>
        </w:rPr>
      </w:pPr>
      <w:r w:rsidRPr="002F1ECE">
        <w:rPr>
          <w:rFonts w:eastAsia="Times New Roman" w:cs="Times New Roman"/>
        </w:rPr>
        <w:t xml:space="preserve">In First Order Logic: </w:t>
      </w:r>
    </w:p>
    <w:p w14:paraId="14F6BCF2" w14:textId="77777777" w:rsidR="00995849" w:rsidRPr="002F1ECE" w:rsidRDefault="00995849" w:rsidP="00995849">
      <w:pPr>
        <w:autoSpaceDE w:val="0"/>
        <w:autoSpaceDN w:val="0"/>
        <w:rPr>
          <w:rFonts w:eastAsia="Times New Roman" w:cs="Times New Roman"/>
          <w:szCs w:val="20"/>
        </w:rPr>
      </w:pPr>
      <w:r w:rsidRPr="002F1ECE">
        <w:rPr>
          <w:rFonts w:eastAsia="Times New Roman" w:cs="Times New Roman"/>
          <w:szCs w:val="20"/>
        </w:rPr>
        <w:tab/>
      </w:r>
      <w:r w:rsidRPr="002F1ECE">
        <w:rPr>
          <w:rFonts w:eastAsia="Times New Roman" w:cs="Times New Roman"/>
          <w:szCs w:val="20"/>
        </w:rPr>
        <w:tab/>
        <w:t xml:space="preserve">E18(x) </w:t>
      </w:r>
      <w:r w:rsidRPr="002F1ECE">
        <w:rPr>
          <w:rFonts w:ascii="Cambria Math" w:eastAsia="Times New Roman" w:hAnsi="Cambria Math" w:cs="Cambria Math"/>
          <w:szCs w:val="20"/>
        </w:rPr>
        <w:t>⊃</w:t>
      </w:r>
      <w:r w:rsidRPr="002F1ECE">
        <w:rPr>
          <w:rFonts w:eastAsia="Times New Roman" w:cs="Times New Roman"/>
          <w:szCs w:val="20"/>
        </w:rPr>
        <w:t xml:space="preserve"> E72(x)</w:t>
      </w:r>
    </w:p>
    <w:p w14:paraId="58BB5EF6" w14:textId="77777777" w:rsidR="00995849" w:rsidRPr="002F1ECE" w:rsidRDefault="00995849" w:rsidP="00995849">
      <w:pPr>
        <w:autoSpaceDE w:val="0"/>
        <w:autoSpaceDN w:val="0"/>
        <w:ind w:left="720" w:firstLine="720"/>
        <w:rPr>
          <w:rFonts w:eastAsia="Times New Roman" w:cs="Times New Roman"/>
          <w:szCs w:val="20"/>
        </w:rPr>
      </w:pPr>
      <w:r w:rsidRPr="002F1ECE">
        <w:rPr>
          <w:rFonts w:eastAsia="Times New Roman" w:cs="Times New Roman"/>
          <w:szCs w:val="20"/>
        </w:rPr>
        <w:t xml:space="preserve">E18(x) </w:t>
      </w:r>
      <w:r w:rsidRPr="002F1ECE">
        <w:rPr>
          <w:rFonts w:ascii="Cambria Math" w:eastAsia="Times New Roman" w:hAnsi="Cambria Math" w:cs="Cambria Math"/>
          <w:szCs w:val="20"/>
        </w:rPr>
        <w:t>⊃</w:t>
      </w:r>
      <w:r w:rsidRPr="002F1ECE">
        <w:rPr>
          <w:rFonts w:eastAsia="Times New Roman" w:cs="Times New Roman"/>
          <w:szCs w:val="20"/>
        </w:rPr>
        <w:t xml:space="preserve"> E92(x)</w:t>
      </w:r>
    </w:p>
    <w:p w14:paraId="2736F569" w14:textId="77777777" w:rsidR="00995849" w:rsidRPr="002F1ECE" w:rsidRDefault="00995849" w:rsidP="00995849">
      <w:pPr>
        <w:widowControl w:val="0"/>
        <w:autoSpaceDE w:val="0"/>
        <w:autoSpaceDN w:val="0"/>
        <w:rPr>
          <w:rFonts w:eastAsia="Times New Roman" w:cs="Times New Roman"/>
        </w:rPr>
      </w:pPr>
    </w:p>
    <w:p w14:paraId="02718228" w14:textId="77777777" w:rsidR="00995849" w:rsidRPr="002F1ECE" w:rsidRDefault="00995849" w:rsidP="00995849">
      <w:pPr>
        <w:widowControl w:val="0"/>
        <w:autoSpaceDE w:val="0"/>
        <w:autoSpaceDN w:val="0"/>
        <w:rPr>
          <w:rFonts w:eastAsia="Times New Roman" w:cs="Times New Roman"/>
        </w:rPr>
      </w:pPr>
      <w:r w:rsidRPr="002F1ECE">
        <w:rPr>
          <w:rFonts w:eastAsia="Times New Roman" w:cs="Times New Roman"/>
        </w:rPr>
        <w:t>Properties:</w:t>
      </w:r>
    </w:p>
    <w:p w14:paraId="579AF72C" w14:textId="77777777" w:rsidR="00995849" w:rsidRPr="002F1ECE" w:rsidRDefault="00A67E9C" w:rsidP="00995849">
      <w:pPr>
        <w:widowControl w:val="0"/>
        <w:autoSpaceDE w:val="0"/>
        <w:autoSpaceDN w:val="0"/>
        <w:ind w:left="1440"/>
        <w:rPr>
          <w:rFonts w:eastAsia="Times New Roman" w:cs="Times New Roman"/>
        </w:rPr>
      </w:pPr>
      <w:hyperlink w:anchor="_P44_has_condition_(condition of)" w:history="1">
        <w:r w:rsidR="00995849" w:rsidRPr="002F1ECE">
          <w:rPr>
            <w:rFonts w:eastAsia="Times New Roman" w:cs="Times New Roman"/>
            <w:color w:val="0000FF"/>
            <w:u w:val="single"/>
          </w:rPr>
          <w:t>P44</w:t>
        </w:r>
      </w:hyperlink>
      <w:r w:rsidR="00995849" w:rsidRPr="002F1ECE">
        <w:rPr>
          <w:rFonts w:eastAsia="Times New Roman" w:cs="Times New Roman"/>
        </w:rPr>
        <w:t xml:space="preserve"> has condition (is condition of): </w:t>
      </w:r>
      <w:hyperlink w:anchor="_E3_Condition_State" w:history="1">
        <w:r w:rsidR="00995849" w:rsidRPr="002F1ECE">
          <w:rPr>
            <w:rFonts w:eastAsia="Times New Roman" w:cs="Times New Roman"/>
            <w:color w:val="0000FF"/>
            <w:u w:val="single"/>
          </w:rPr>
          <w:t>E3</w:t>
        </w:r>
      </w:hyperlink>
      <w:r w:rsidR="00995849" w:rsidRPr="002F1ECE">
        <w:rPr>
          <w:rFonts w:eastAsia="Times New Roman" w:cs="Times New Roman"/>
        </w:rPr>
        <w:t xml:space="preserve"> Condition State</w:t>
      </w:r>
    </w:p>
    <w:p w14:paraId="6F092721" w14:textId="77777777" w:rsidR="00995849" w:rsidRPr="002F1ECE" w:rsidRDefault="00A67E9C" w:rsidP="00995849">
      <w:pPr>
        <w:widowControl w:val="0"/>
        <w:autoSpaceDE w:val="0"/>
        <w:autoSpaceDN w:val="0"/>
        <w:ind w:left="1440"/>
        <w:rPr>
          <w:rFonts w:eastAsia="Times New Roman" w:cs="Times New Roman"/>
        </w:rPr>
      </w:pPr>
      <w:hyperlink w:anchor="_P45_consists_of_(is incorporated in" w:history="1">
        <w:r w:rsidR="00995849" w:rsidRPr="002F1ECE">
          <w:rPr>
            <w:rFonts w:eastAsia="Times New Roman" w:cs="Times New Roman"/>
            <w:color w:val="0000FF"/>
            <w:u w:val="single"/>
          </w:rPr>
          <w:t>P45</w:t>
        </w:r>
      </w:hyperlink>
      <w:r w:rsidR="00995849" w:rsidRPr="002F1ECE">
        <w:rPr>
          <w:rFonts w:eastAsia="Times New Roman" w:cs="Times New Roman"/>
        </w:rPr>
        <w:t xml:space="preserve"> consists of (is incorporated in): </w:t>
      </w:r>
      <w:hyperlink w:anchor="_E57_Material" w:history="1">
        <w:r w:rsidR="00995849" w:rsidRPr="002F1ECE">
          <w:rPr>
            <w:rFonts w:eastAsia="Times New Roman" w:cs="Times New Roman"/>
            <w:color w:val="0000FF"/>
            <w:u w:val="single"/>
          </w:rPr>
          <w:t>E57</w:t>
        </w:r>
      </w:hyperlink>
      <w:r w:rsidR="00995849" w:rsidRPr="002F1ECE">
        <w:rPr>
          <w:rFonts w:eastAsia="Times New Roman" w:cs="Times New Roman"/>
        </w:rPr>
        <w:t xml:space="preserve"> Material</w:t>
      </w:r>
    </w:p>
    <w:p w14:paraId="4D2F0D28" w14:textId="77777777" w:rsidR="00995849" w:rsidRPr="002F1ECE" w:rsidRDefault="00A67E9C" w:rsidP="00995849">
      <w:pPr>
        <w:widowControl w:val="0"/>
        <w:autoSpaceDE w:val="0"/>
        <w:autoSpaceDN w:val="0"/>
        <w:ind w:left="1440"/>
        <w:rPr>
          <w:rFonts w:eastAsia="Times New Roman" w:cs="Times New Roman"/>
        </w:rPr>
      </w:pPr>
      <w:hyperlink w:anchor="_P46_is_composed_of (forms part of)" w:history="1">
        <w:r w:rsidR="00995849" w:rsidRPr="002F1ECE">
          <w:rPr>
            <w:rFonts w:eastAsia="Times New Roman" w:cs="Times New Roman"/>
            <w:color w:val="0000FF"/>
            <w:u w:val="single"/>
          </w:rPr>
          <w:t>P46</w:t>
        </w:r>
      </w:hyperlink>
      <w:r w:rsidR="00995849" w:rsidRPr="002F1ECE">
        <w:rPr>
          <w:rFonts w:eastAsia="Times New Roman" w:cs="Times New Roman"/>
        </w:rPr>
        <w:t xml:space="preserve"> is composed of (forms part of): </w:t>
      </w:r>
      <w:hyperlink w:anchor="_E18_Physical_Thing" w:history="1">
        <w:r w:rsidR="00995849" w:rsidRPr="002F1ECE">
          <w:rPr>
            <w:rFonts w:eastAsia="Times New Roman" w:cs="Times New Roman"/>
            <w:color w:val="0000FF"/>
            <w:u w:val="single"/>
          </w:rPr>
          <w:t>E18</w:t>
        </w:r>
      </w:hyperlink>
      <w:r w:rsidR="00995849" w:rsidRPr="002F1ECE">
        <w:rPr>
          <w:rFonts w:eastAsia="Times New Roman" w:cs="Times New Roman"/>
        </w:rPr>
        <w:t xml:space="preserve"> Physical Thing</w:t>
      </w:r>
    </w:p>
    <w:p w14:paraId="21188E3A" w14:textId="77777777" w:rsidR="00995849" w:rsidRPr="002F1ECE" w:rsidRDefault="00A67E9C" w:rsidP="00995849">
      <w:pPr>
        <w:widowControl w:val="0"/>
        <w:autoSpaceDE w:val="0"/>
        <w:autoSpaceDN w:val="0"/>
        <w:ind w:left="1440"/>
        <w:rPr>
          <w:rFonts w:eastAsia="Times New Roman" w:cs="Times New Roman"/>
        </w:rPr>
      </w:pPr>
      <w:hyperlink w:anchor="_P49_has_former_or current keeper (i" w:history="1">
        <w:r w:rsidR="00995849" w:rsidRPr="002F1ECE">
          <w:rPr>
            <w:rFonts w:eastAsia="Times New Roman" w:cs="Times New Roman"/>
            <w:color w:val="0000FF"/>
            <w:u w:val="single"/>
          </w:rPr>
          <w:t>P49</w:t>
        </w:r>
      </w:hyperlink>
      <w:r w:rsidR="00995849" w:rsidRPr="002F1ECE">
        <w:rPr>
          <w:rFonts w:eastAsia="Times New Roman" w:cs="Times New Roman"/>
        </w:rPr>
        <w:t xml:space="preserve"> has former or current keeper (is former or current keeper of): </w:t>
      </w:r>
      <w:hyperlink w:anchor="_E39_Actor" w:history="1">
        <w:r w:rsidR="00995849" w:rsidRPr="002F1ECE">
          <w:rPr>
            <w:rFonts w:eastAsia="Times New Roman" w:cs="Times New Roman"/>
            <w:color w:val="0000FF"/>
            <w:u w:val="single"/>
          </w:rPr>
          <w:t>E39</w:t>
        </w:r>
      </w:hyperlink>
      <w:r w:rsidR="00995849" w:rsidRPr="002F1ECE">
        <w:rPr>
          <w:rFonts w:eastAsia="Times New Roman" w:cs="Times New Roman"/>
        </w:rPr>
        <w:t xml:space="preserve"> Actor</w:t>
      </w:r>
    </w:p>
    <w:p w14:paraId="4615009D" w14:textId="77777777" w:rsidR="00995849" w:rsidRPr="002F1ECE" w:rsidRDefault="00A67E9C" w:rsidP="00995849">
      <w:pPr>
        <w:widowControl w:val="0"/>
        <w:autoSpaceDE w:val="0"/>
        <w:autoSpaceDN w:val="0"/>
        <w:ind w:left="1440"/>
        <w:rPr>
          <w:rFonts w:eastAsia="Times New Roman" w:cs="Times New Roman"/>
        </w:rPr>
      </w:pPr>
      <w:hyperlink w:anchor="_P50_has_current_keeper (is current " w:history="1">
        <w:r w:rsidR="00995849" w:rsidRPr="002F1ECE">
          <w:rPr>
            <w:rFonts w:eastAsia="Times New Roman" w:cs="Times New Roman"/>
            <w:color w:val="0000FF"/>
            <w:u w:val="single"/>
          </w:rPr>
          <w:t>P50</w:t>
        </w:r>
      </w:hyperlink>
      <w:r w:rsidR="00995849" w:rsidRPr="002F1ECE">
        <w:rPr>
          <w:rFonts w:eastAsia="Times New Roman" w:cs="Times New Roman"/>
        </w:rPr>
        <w:t xml:space="preserve"> has current keeper (is current keeper of): </w:t>
      </w:r>
      <w:hyperlink w:anchor="_E39_Actor" w:history="1">
        <w:r w:rsidR="00995849" w:rsidRPr="002F1ECE">
          <w:rPr>
            <w:rFonts w:eastAsia="Times New Roman" w:cs="Times New Roman"/>
            <w:color w:val="0000FF"/>
            <w:u w:val="single"/>
          </w:rPr>
          <w:t>E39</w:t>
        </w:r>
      </w:hyperlink>
      <w:r w:rsidR="00995849" w:rsidRPr="002F1ECE">
        <w:rPr>
          <w:rFonts w:eastAsia="Times New Roman" w:cs="Times New Roman"/>
        </w:rPr>
        <w:t xml:space="preserve"> Actor</w:t>
      </w:r>
    </w:p>
    <w:p w14:paraId="2EC5740F" w14:textId="77777777" w:rsidR="00995849" w:rsidRPr="002F1ECE" w:rsidRDefault="00A67E9C" w:rsidP="00995849">
      <w:pPr>
        <w:widowControl w:val="0"/>
        <w:autoSpaceDE w:val="0"/>
        <w:autoSpaceDN w:val="0"/>
        <w:ind w:left="1440"/>
        <w:rPr>
          <w:rFonts w:eastAsia="Times New Roman" w:cs="Times New Roman"/>
        </w:rPr>
      </w:pPr>
      <w:hyperlink w:anchor="_P51_has_former_or current owner (is" w:history="1">
        <w:r w:rsidR="00995849" w:rsidRPr="002F1ECE">
          <w:rPr>
            <w:rFonts w:eastAsia="Times New Roman" w:cs="Times New Roman"/>
            <w:color w:val="0000FF"/>
            <w:u w:val="single"/>
          </w:rPr>
          <w:t>P51</w:t>
        </w:r>
      </w:hyperlink>
      <w:r w:rsidR="00995849" w:rsidRPr="002F1ECE">
        <w:rPr>
          <w:rFonts w:eastAsia="Times New Roman" w:cs="Times New Roman"/>
        </w:rPr>
        <w:t xml:space="preserve"> has former or current owner (is former or current owner of): </w:t>
      </w:r>
      <w:hyperlink w:anchor="_E39_Actor" w:history="1">
        <w:r w:rsidR="00995849" w:rsidRPr="002F1ECE">
          <w:rPr>
            <w:rFonts w:eastAsia="Times New Roman" w:cs="Times New Roman"/>
            <w:color w:val="0000FF"/>
            <w:u w:val="single"/>
          </w:rPr>
          <w:t>E39</w:t>
        </w:r>
      </w:hyperlink>
      <w:r w:rsidR="00995849" w:rsidRPr="002F1ECE">
        <w:rPr>
          <w:rFonts w:eastAsia="Times New Roman" w:cs="Times New Roman"/>
        </w:rPr>
        <w:t xml:space="preserve"> Actor</w:t>
      </w:r>
    </w:p>
    <w:p w14:paraId="680221F0" w14:textId="77777777" w:rsidR="00995849" w:rsidRPr="002F1ECE" w:rsidRDefault="00A67E9C" w:rsidP="00995849">
      <w:pPr>
        <w:widowControl w:val="0"/>
        <w:autoSpaceDE w:val="0"/>
        <w:autoSpaceDN w:val="0"/>
        <w:ind w:left="1440"/>
        <w:rPr>
          <w:rFonts w:eastAsia="Times New Roman" w:cs="Times New Roman"/>
        </w:rPr>
      </w:pPr>
      <w:hyperlink w:anchor="_P52_has_current_owner (is current o" w:history="1">
        <w:r w:rsidR="00995849" w:rsidRPr="002F1ECE">
          <w:rPr>
            <w:rFonts w:eastAsia="Times New Roman" w:cs="Times New Roman"/>
            <w:color w:val="0000FF"/>
            <w:u w:val="single"/>
          </w:rPr>
          <w:t>P52</w:t>
        </w:r>
      </w:hyperlink>
      <w:r w:rsidR="00995849" w:rsidRPr="002F1ECE">
        <w:rPr>
          <w:rFonts w:eastAsia="Times New Roman" w:cs="Times New Roman"/>
        </w:rPr>
        <w:t xml:space="preserve"> has current owner (is current owner of): </w:t>
      </w:r>
      <w:hyperlink w:anchor="_E39_Actor" w:history="1">
        <w:r w:rsidR="00995849" w:rsidRPr="002F1ECE">
          <w:rPr>
            <w:rFonts w:eastAsia="Times New Roman" w:cs="Times New Roman"/>
            <w:color w:val="0000FF"/>
            <w:u w:val="single"/>
          </w:rPr>
          <w:t>E39</w:t>
        </w:r>
      </w:hyperlink>
      <w:r w:rsidR="00995849" w:rsidRPr="002F1ECE">
        <w:rPr>
          <w:rFonts w:eastAsia="Times New Roman" w:cs="Times New Roman"/>
        </w:rPr>
        <w:t xml:space="preserve"> Actor</w:t>
      </w:r>
    </w:p>
    <w:p w14:paraId="34DCE0C2" w14:textId="77777777" w:rsidR="00995849" w:rsidRPr="002F1ECE" w:rsidRDefault="00A67E9C" w:rsidP="00995849">
      <w:pPr>
        <w:widowControl w:val="0"/>
        <w:autoSpaceDE w:val="0"/>
        <w:autoSpaceDN w:val="0"/>
        <w:ind w:left="1440"/>
        <w:rPr>
          <w:rFonts w:eastAsia="Times New Roman" w:cs="Times New Roman"/>
        </w:rPr>
      </w:pPr>
      <w:hyperlink w:anchor="_P53_has_former_or current location " w:history="1">
        <w:r w:rsidR="00995849" w:rsidRPr="002F1ECE">
          <w:rPr>
            <w:rFonts w:eastAsia="Times New Roman" w:cs="Times New Roman"/>
            <w:color w:val="0000FF"/>
            <w:u w:val="single"/>
          </w:rPr>
          <w:t>P53</w:t>
        </w:r>
      </w:hyperlink>
      <w:r w:rsidR="00995849" w:rsidRPr="002F1ECE">
        <w:rPr>
          <w:rFonts w:eastAsia="Times New Roman" w:cs="Times New Roman"/>
        </w:rPr>
        <w:t xml:space="preserve"> has former or current location (is former or current location of): </w:t>
      </w:r>
      <w:hyperlink w:anchor="_E53_Place" w:history="1">
        <w:r w:rsidR="00995849" w:rsidRPr="002F1ECE">
          <w:rPr>
            <w:rFonts w:eastAsia="Times New Roman" w:cs="Times New Roman"/>
            <w:color w:val="0000FF"/>
            <w:u w:val="single"/>
          </w:rPr>
          <w:t>E53</w:t>
        </w:r>
      </w:hyperlink>
      <w:r w:rsidR="00995849" w:rsidRPr="002F1ECE">
        <w:rPr>
          <w:rFonts w:eastAsia="Times New Roman" w:cs="Times New Roman"/>
        </w:rPr>
        <w:t xml:space="preserve"> Place</w:t>
      </w:r>
    </w:p>
    <w:p w14:paraId="18A753E3" w14:textId="77777777" w:rsidR="00995849" w:rsidRPr="002F1ECE" w:rsidRDefault="00A67E9C" w:rsidP="00995849">
      <w:pPr>
        <w:widowControl w:val="0"/>
        <w:autoSpaceDE w:val="0"/>
        <w:autoSpaceDN w:val="0"/>
        <w:ind w:left="1440"/>
        <w:rPr>
          <w:rFonts w:eastAsia="Times New Roman" w:cs="Times New Roman"/>
        </w:rPr>
      </w:pPr>
      <w:hyperlink w:anchor="_P58_has_section_definition (defines" w:history="1">
        <w:r w:rsidR="00995849" w:rsidRPr="002F1ECE">
          <w:rPr>
            <w:rFonts w:eastAsia="Times New Roman" w:cs="Times New Roman"/>
            <w:color w:val="0000FF"/>
            <w:u w:val="single"/>
          </w:rPr>
          <w:t>P58</w:t>
        </w:r>
      </w:hyperlink>
      <w:r w:rsidR="00995849" w:rsidRPr="002F1ECE">
        <w:rPr>
          <w:rFonts w:eastAsia="Times New Roman" w:cs="Times New Roman"/>
        </w:rPr>
        <w:t xml:space="preserve"> has section definition (defines section): </w:t>
      </w:r>
      <w:hyperlink w:anchor="_E46_Section_Definition" w:history="1">
        <w:r w:rsidR="00995849" w:rsidRPr="002F1ECE">
          <w:rPr>
            <w:rFonts w:eastAsia="Times New Roman" w:cs="Times New Roman"/>
            <w:color w:val="0000FF"/>
            <w:u w:val="single"/>
          </w:rPr>
          <w:t>E46</w:t>
        </w:r>
      </w:hyperlink>
      <w:r w:rsidR="00995849" w:rsidRPr="002F1ECE">
        <w:rPr>
          <w:rFonts w:eastAsia="Times New Roman" w:cs="Times New Roman"/>
        </w:rPr>
        <w:t xml:space="preserve"> Section Definition</w:t>
      </w:r>
    </w:p>
    <w:p w14:paraId="6649E409" w14:textId="77777777" w:rsidR="00995849" w:rsidRPr="002F1ECE" w:rsidRDefault="00A67E9C" w:rsidP="00995849">
      <w:pPr>
        <w:widowControl w:val="0"/>
        <w:autoSpaceDE w:val="0"/>
        <w:autoSpaceDN w:val="0"/>
        <w:ind w:left="1440"/>
        <w:rPr>
          <w:rFonts w:eastAsia="Times New Roman" w:cs="Times New Roman"/>
        </w:rPr>
      </w:pPr>
      <w:hyperlink w:anchor="_P59_has_section_(is located on or w" w:history="1">
        <w:r w:rsidR="00995849" w:rsidRPr="002F1ECE">
          <w:rPr>
            <w:rFonts w:eastAsia="Times New Roman" w:cs="Times New Roman"/>
            <w:color w:val="0000FF"/>
            <w:u w:val="single"/>
          </w:rPr>
          <w:t>P59</w:t>
        </w:r>
      </w:hyperlink>
      <w:r w:rsidR="00995849" w:rsidRPr="002F1ECE">
        <w:rPr>
          <w:rFonts w:eastAsia="Times New Roman" w:cs="Times New Roman"/>
        </w:rPr>
        <w:t xml:space="preserve"> has section (is located on or within): </w:t>
      </w:r>
      <w:hyperlink w:anchor="_E53_Place" w:history="1">
        <w:r w:rsidR="00995849" w:rsidRPr="002F1ECE">
          <w:rPr>
            <w:rFonts w:eastAsia="Times New Roman" w:cs="Times New Roman"/>
            <w:color w:val="0000FF"/>
            <w:u w:val="single"/>
          </w:rPr>
          <w:t>E53</w:t>
        </w:r>
      </w:hyperlink>
      <w:r w:rsidR="00995849" w:rsidRPr="002F1ECE">
        <w:rPr>
          <w:rFonts w:eastAsia="Times New Roman" w:cs="Times New Roman"/>
        </w:rPr>
        <w:t xml:space="preserve"> Place</w:t>
      </w:r>
    </w:p>
    <w:p w14:paraId="3BBE0C6E" w14:textId="77777777" w:rsidR="00995849" w:rsidRPr="002F1ECE" w:rsidRDefault="00A67E9C" w:rsidP="00995849">
      <w:pPr>
        <w:widowControl w:val="0"/>
        <w:autoSpaceDE w:val="0"/>
        <w:autoSpaceDN w:val="0"/>
        <w:ind w:left="1440"/>
        <w:rPr>
          <w:rFonts w:eastAsia="Times New Roman" w:cs="Times New Roman"/>
        </w:rPr>
      </w:pPr>
      <w:hyperlink w:anchor="_P128_carries_(is_carried by)" w:history="1">
        <w:r w:rsidR="00995849" w:rsidRPr="002F1ECE">
          <w:rPr>
            <w:rFonts w:eastAsia="Times New Roman" w:cs="Times New Roman"/>
            <w:color w:val="0000FF"/>
            <w:u w:val="single"/>
          </w:rPr>
          <w:t>P128</w:t>
        </w:r>
      </w:hyperlink>
      <w:r w:rsidR="00995849" w:rsidRPr="002F1ECE">
        <w:rPr>
          <w:rFonts w:eastAsia="Times New Roman" w:cs="Times New Roman"/>
        </w:rPr>
        <w:t xml:space="preserve"> carries (is carried by): </w:t>
      </w:r>
      <w:hyperlink w:anchor="_E90_Symbolic_Object" w:history="1">
        <w:r w:rsidR="00995849" w:rsidRPr="002F1ECE">
          <w:rPr>
            <w:rFonts w:eastAsia="Times New Roman" w:cs="Times New Roman"/>
            <w:color w:val="0000FF"/>
            <w:u w:val="single"/>
          </w:rPr>
          <w:t>E90</w:t>
        </w:r>
      </w:hyperlink>
      <w:r w:rsidR="00995849" w:rsidRPr="002F1ECE">
        <w:rPr>
          <w:rFonts w:eastAsia="Times New Roman" w:cs="Times New Roman"/>
        </w:rPr>
        <w:t xml:space="preserve"> Symbolic Object</w:t>
      </w:r>
    </w:p>
    <w:p w14:paraId="04EFA5AA" w14:textId="77777777" w:rsidR="00995849" w:rsidRPr="002F1ECE" w:rsidRDefault="00A67E9C" w:rsidP="00995849">
      <w:pPr>
        <w:widowControl w:val="0"/>
        <w:autoSpaceDE w:val="0"/>
        <w:autoSpaceDN w:val="0"/>
        <w:ind w:left="1440"/>
        <w:rPr>
          <w:rFonts w:eastAsia="Times New Roman" w:cs="Times New Roman"/>
        </w:rPr>
      </w:pPr>
      <w:hyperlink w:anchor="_P156_occupies_(is" w:history="1">
        <w:r w:rsidR="00995849" w:rsidRPr="002F1ECE">
          <w:rPr>
            <w:rFonts w:eastAsia="Times New Roman" w:cs="Times New Roman"/>
            <w:color w:val="0000FF"/>
            <w:u w:val="single"/>
          </w:rPr>
          <w:t>P156</w:t>
        </w:r>
      </w:hyperlink>
      <w:r w:rsidR="00995849" w:rsidRPr="002F1ECE">
        <w:rPr>
          <w:rFonts w:eastAsia="Times New Roman" w:cs="Times New Roman"/>
        </w:rPr>
        <w:t xml:space="preserve"> occupies (is occupied by): </w:t>
      </w:r>
      <w:hyperlink w:anchor="_E53_Place" w:history="1">
        <w:r w:rsidR="00995849" w:rsidRPr="002F1ECE">
          <w:rPr>
            <w:rFonts w:eastAsia="Times New Roman" w:cs="Times New Roman"/>
            <w:color w:val="0000FF"/>
            <w:u w:val="single"/>
          </w:rPr>
          <w:t>E53</w:t>
        </w:r>
      </w:hyperlink>
      <w:r w:rsidR="00995849" w:rsidRPr="002F1ECE">
        <w:rPr>
          <w:rFonts w:eastAsia="Times New Roman" w:cs="Times New Roman"/>
        </w:rPr>
        <w:t xml:space="preserve"> Place</w:t>
      </w:r>
    </w:p>
    <w:p w14:paraId="4A21A305" w14:textId="77777777" w:rsidR="00995849" w:rsidRPr="002F1ECE" w:rsidRDefault="00995849" w:rsidP="00995849">
      <w:pPr>
        <w:pStyle w:val="Heading1"/>
        <w:rPr>
          <w:rFonts w:cs="Times New Roman"/>
        </w:rPr>
      </w:pPr>
      <w:bookmarkStart w:id="197" w:name="_Toc429659390"/>
      <w:bookmarkStart w:id="198" w:name="_Toc229565999"/>
      <w:bookmarkEnd w:id="190"/>
      <w:bookmarkEnd w:id="191"/>
      <w:bookmarkEnd w:id="192"/>
      <w:bookmarkEnd w:id="193"/>
      <w:bookmarkEnd w:id="194"/>
      <w:bookmarkEnd w:id="195"/>
      <w:r w:rsidRPr="002F1ECE">
        <w:rPr>
          <w:rFonts w:cs="Times New Roman"/>
        </w:rPr>
        <w:lastRenderedPageBreak/>
        <w:t>Referred GeoSPARQL Classes</w:t>
      </w:r>
      <w:bookmarkEnd w:id="197"/>
      <w:bookmarkEnd w:id="198"/>
    </w:p>
    <w:p w14:paraId="0777DC6C" w14:textId="77777777" w:rsidR="00995849" w:rsidRPr="002F1ECE" w:rsidRDefault="00995849" w:rsidP="00995849">
      <w:pPr>
        <w:rPr>
          <w:rFonts w:cs="Times New Roman"/>
        </w:rPr>
      </w:pPr>
      <w:r w:rsidRPr="002F1ECE">
        <w:rPr>
          <w:rFonts w:cs="Times New Roman"/>
        </w:rPr>
        <w:t xml:space="preserve">GeoSPARQL (OGC 2012) does not provide scope notes as the CIDOC CRM but extensive descriptions to the semantics of the classes are found in the OGC standards, or respective ISO standards on geographic information. Some descriptions are cited here and the references to the sources are given. For a more details on GeoSPARQL and in particular subclasses and properties please refer to the </w:t>
      </w:r>
      <w:r w:rsidRPr="002F1ECE">
        <w:rPr>
          <w:rFonts w:cs="Times New Roman"/>
          <w:b/>
          <w:bCs/>
        </w:rPr>
        <w:t>GeoSPARQL</w:t>
      </w:r>
      <w:r w:rsidRPr="002F1ECE">
        <w:rPr>
          <w:rFonts w:cs="Times New Roman"/>
        </w:rPr>
        <w:t xml:space="preserve"> documentation. </w:t>
      </w:r>
    </w:p>
    <w:p w14:paraId="1C4FDA67" w14:textId="77777777" w:rsidR="00995849" w:rsidRPr="002F1ECE" w:rsidRDefault="00995849" w:rsidP="00995849">
      <w:pPr>
        <w:pStyle w:val="Heading3"/>
        <w:rPr>
          <w:rFonts w:cs="Times New Roman"/>
        </w:rPr>
      </w:pPr>
      <w:bookmarkStart w:id="199" w:name="_Toc429659391"/>
      <w:bookmarkStart w:id="200" w:name="_Toc229566000"/>
      <w:r w:rsidRPr="002F1ECE">
        <w:rPr>
          <w:rFonts w:cs="Times New Roman"/>
        </w:rPr>
        <w:t>SpatialObject</w:t>
      </w:r>
      <w:bookmarkEnd w:id="200"/>
    </w:p>
    <w:p w14:paraId="3E7A599D" w14:textId="77777777" w:rsidR="00995849" w:rsidRPr="002F1ECE" w:rsidRDefault="00995849" w:rsidP="00995849">
      <w:pPr>
        <w:widowControl w:val="0"/>
        <w:autoSpaceDE w:val="0"/>
        <w:autoSpaceDN w:val="0"/>
        <w:rPr>
          <w:rFonts w:cs="Times New Roman"/>
          <w:b/>
          <w:bCs/>
          <w:szCs w:val="20"/>
          <w:lang w:val="en-US" w:eastAsia="fr-FR"/>
        </w:rPr>
      </w:pPr>
      <w:r w:rsidRPr="002F1ECE">
        <w:rPr>
          <w:rFonts w:eastAsia="Times New Roman" w:cs="Times New Roman"/>
          <w:szCs w:val="20"/>
          <w:lang w:val="en-US"/>
        </w:rPr>
        <w:t>Superclass of:</w:t>
      </w:r>
      <w:r w:rsidRPr="002F1ECE">
        <w:rPr>
          <w:rFonts w:eastAsia="Times New Roman" w:cs="Times New Roman"/>
          <w:szCs w:val="20"/>
          <w:lang w:val="en-US"/>
        </w:rPr>
        <w:tab/>
      </w:r>
      <w:r w:rsidRPr="002F1ECE">
        <w:rPr>
          <w:rFonts w:cs="Times New Roman"/>
          <w:b/>
          <w:bCs/>
          <w:szCs w:val="20"/>
          <w:lang w:val="en-US" w:eastAsia="fr-FR"/>
        </w:rPr>
        <w:t>Feature</w:t>
      </w:r>
    </w:p>
    <w:p w14:paraId="76CCBEB6" w14:textId="77777777" w:rsidR="00995849" w:rsidRPr="002F1ECE" w:rsidRDefault="00995849" w:rsidP="00995849">
      <w:pPr>
        <w:widowControl w:val="0"/>
        <w:autoSpaceDE w:val="0"/>
        <w:autoSpaceDN w:val="0"/>
        <w:rPr>
          <w:rFonts w:cs="Times New Roman"/>
          <w:b/>
          <w:bCs/>
          <w:szCs w:val="20"/>
          <w:lang w:val="en-US" w:eastAsia="fr-FR"/>
        </w:rPr>
      </w:pPr>
      <w:r w:rsidRPr="002F1ECE">
        <w:rPr>
          <w:rFonts w:eastAsia="Times New Roman" w:cs="Times New Roman"/>
          <w:szCs w:val="20"/>
          <w:lang w:val="en-US"/>
        </w:rPr>
        <w:tab/>
      </w:r>
      <w:r w:rsidRPr="002F1ECE">
        <w:rPr>
          <w:rFonts w:eastAsia="Times New Roman" w:cs="Times New Roman"/>
          <w:szCs w:val="20"/>
          <w:lang w:val="en-US"/>
        </w:rPr>
        <w:tab/>
      </w:r>
      <w:r w:rsidRPr="002F1ECE">
        <w:rPr>
          <w:rFonts w:cs="Times New Roman"/>
          <w:b/>
          <w:bCs/>
          <w:szCs w:val="20"/>
          <w:lang w:eastAsia="fr-FR"/>
        </w:rPr>
        <w:t xml:space="preserve">Geometry </w:t>
      </w:r>
    </w:p>
    <w:p w14:paraId="27BD54CA" w14:textId="77777777" w:rsidR="00995849" w:rsidRPr="002F1ECE" w:rsidRDefault="00995849" w:rsidP="00995849">
      <w:pPr>
        <w:widowControl w:val="0"/>
        <w:autoSpaceDE w:val="0"/>
        <w:autoSpaceDN w:val="0"/>
        <w:rPr>
          <w:rFonts w:eastAsia="Times New Roman" w:cs="Times New Roman"/>
          <w:szCs w:val="20"/>
          <w:lang w:val="en-US"/>
        </w:rPr>
      </w:pPr>
    </w:p>
    <w:p w14:paraId="256A88D9" w14:textId="77777777" w:rsidR="00995849" w:rsidRPr="002F1ECE" w:rsidRDefault="00995849" w:rsidP="00995849">
      <w:pPr>
        <w:widowControl w:val="0"/>
        <w:autoSpaceDE w:val="0"/>
        <w:autoSpaceDN w:val="0"/>
        <w:ind w:left="1418" w:hanging="1418"/>
        <w:rPr>
          <w:rFonts w:eastAsia="Times New Roman" w:cs="Times New Roman"/>
          <w:szCs w:val="20"/>
        </w:rPr>
      </w:pPr>
      <w:r w:rsidRPr="002F1ECE">
        <w:rPr>
          <w:rFonts w:eastAsia="Times New Roman" w:cs="Times New Roman"/>
          <w:szCs w:val="20"/>
          <w:lang w:val="en-US"/>
        </w:rPr>
        <w:t>Scope note:</w:t>
      </w:r>
      <w:r w:rsidRPr="002F1ECE">
        <w:rPr>
          <w:rFonts w:eastAsia="Times New Roman" w:cs="Times New Roman"/>
          <w:szCs w:val="20"/>
          <w:lang w:val="en-US"/>
        </w:rPr>
        <w:tab/>
        <w:t>The class SpatialObject, superclass of everything feature or geometry that can have a spatial representation.</w:t>
      </w:r>
    </w:p>
    <w:p w14:paraId="0310C0E8" w14:textId="77777777" w:rsidR="00995849" w:rsidRPr="002F1ECE" w:rsidRDefault="00995849" w:rsidP="00995849">
      <w:pPr>
        <w:pStyle w:val="CODE"/>
        <w:rPr>
          <w:rFonts w:ascii="Times New Roman" w:hAnsi="Times New Roman"/>
          <w:sz w:val="22"/>
          <w:szCs w:val="22"/>
        </w:rPr>
      </w:pPr>
    </w:p>
    <w:p w14:paraId="34C5301E" w14:textId="77777777" w:rsidR="00995849" w:rsidRPr="002F1ECE" w:rsidRDefault="00995849" w:rsidP="00995849">
      <w:pPr>
        <w:pStyle w:val="Heading3"/>
        <w:rPr>
          <w:rFonts w:cs="Times New Roman"/>
          <w:lang w:val="en-US"/>
        </w:rPr>
      </w:pPr>
      <w:bookmarkStart w:id="201" w:name="_Toc229566001"/>
      <w:r w:rsidRPr="002F1ECE">
        <w:rPr>
          <w:rFonts w:cs="Times New Roman"/>
          <w:lang w:val="en-US"/>
        </w:rPr>
        <w:t>Feature</w:t>
      </w:r>
      <w:bookmarkEnd w:id="199"/>
      <w:bookmarkEnd w:id="201"/>
    </w:p>
    <w:p w14:paraId="0BD3AC58" w14:textId="77777777" w:rsidR="00995849" w:rsidRPr="002F1ECE" w:rsidRDefault="00995849" w:rsidP="00995849">
      <w:pPr>
        <w:widowControl w:val="0"/>
        <w:autoSpaceDE w:val="0"/>
        <w:autoSpaceDN w:val="0"/>
        <w:rPr>
          <w:rFonts w:cs="Times New Roman"/>
          <w:b/>
          <w:bCs/>
          <w:szCs w:val="20"/>
          <w:lang w:eastAsia="fr-FR"/>
        </w:rPr>
      </w:pPr>
      <w:r w:rsidRPr="002F1ECE">
        <w:rPr>
          <w:rFonts w:eastAsia="Times New Roman" w:cs="Times New Roman"/>
          <w:szCs w:val="20"/>
          <w:lang w:val="en-US"/>
        </w:rPr>
        <w:t>Subclass of:</w:t>
      </w:r>
      <w:r w:rsidRPr="002F1ECE">
        <w:rPr>
          <w:rFonts w:eastAsia="Times New Roman" w:cs="Times New Roman"/>
          <w:szCs w:val="20"/>
          <w:lang w:val="en-US"/>
        </w:rPr>
        <w:tab/>
      </w:r>
      <w:r w:rsidRPr="002F1ECE">
        <w:rPr>
          <w:rFonts w:cs="Times New Roman"/>
          <w:b/>
          <w:bCs/>
          <w:szCs w:val="20"/>
          <w:lang w:eastAsia="fr-FR"/>
        </w:rPr>
        <w:t>SpatialObject</w:t>
      </w:r>
    </w:p>
    <w:p w14:paraId="52877459" w14:textId="77777777" w:rsidR="00995849" w:rsidRPr="002F1ECE" w:rsidRDefault="00995849" w:rsidP="00995849">
      <w:pPr>
        <w:widowControl w:val="0"/>
        <w:autoSpaceDE w:val="0"/>
        <w:autoSpaceDN w:val="0"/>
        <w:rPr>
          <w:rFonts w:cs="Times New Roman"/>
          <w:b/>
          <w:bCs/>
          <w:szCs w:val="20"/>
          <w:lang w:val="en-US" w:eastAsia="fr-FR"/>
        </w:rPr>
      </w:pPr>
    </w:p>
    <w:p w14:paraId="31876601" w14:textId="77777777" w:rsidR="00995849" w:rsidRPr="002F1ECE" w:rsidRDefault="00995849" w:rsidP="00995849">
      <w:pPr>
        <w:rPr>
          <w:rFonts w:cs="Times New Roman"/>
          <w:lang w:val="en-US"/>
        </w:rPr>
      </w:pPr>
      <w:r w:rsidRPr="002F1ECE">
        <w:rPr>
          <w:rFonts w:eastAsia="Times New Roman" w:cs="Times New Roman"/>
          <w:szCs w:val="20"/>
          <w:lang w:val="en-US"/>
        </w:rPr>
        <w:t>Scope note:</w:t>
      </w:r>
      <w:r w:rsidRPr="002F1ECE">
        <w:rPr>
          <w:rFonts w:eastAsia="Times New Roman" w:cs="Times New Roman"/>
          <w:szCs w:val="20"/>
          <w:lang w:val="en-US"/>
        </w:rPr>
        <w:tab/>
      </w:r>
      <w:r w:rsidRPr="002F1ECE">
        <w:rPr>
          <w:rFonts w:cs="Times New Roman"/>
          <w:lang w:val="en-US"/>
        </w:rPr>
        <w:t xml:space="preserve">Feature is defined as superclass of everything feature </w:t>
      </w:r>
    </w:p>
    <w:p w14:paraId="32610EE1" w14:textId="77777777" w:rsidR="00995849" w:rsidRPr="002F1ECE" w:rsidRDefault="00995849" w:rsidP="00995849">
      <w:pPr>
        <w:rPr>
          <w:rFonts w:cs="Times New Roman"/>
          <w:b/>
        </w:rPr>
      </w:pPr>
      <w:r w:rsidRPr="002F1ECE">
        <w:rPr>
          <w:rFonts w:cs="Times New Roman"/>
          <w:b/>
        </w:rPr>
        <w:t>Further OGC/</w:t>
      </w:r>
      <w:r w:rsidRPr="002F1ECE">
        <w:rPr>
          <w:rFonts w:eastAsia="Times New Roman" w:cs="Times New Roman"/>
          <w:b/>
          <w:bCs/>
          <w:kern w:val="28"/>
          <w:sz w:val="32"/>
          <w:szCs w:val="32"/>
          <w:lang w:val="en-US"/>
        </w:rPr>
        <w:t xml:space="preserve"> </w:t>
      </w:r>
      <w:r w:rsidRPr="002F1ECE">
        <w:rPr>
          <w:rFonts w:cs="Times New Roman"/>
          <w:b/>
          <w:bCs/>
          <w:lang w:val="en-US"/>
        </w:rPr>
        <w:t>ISO 19100</w:t>
      </w:r>
      <w:r w:rsidRPr="002F1ECE">
        <w:rPr>
          <w:rFonts w:cs="Times New Roman"/>
          <w:b/>
        </w:rPr>
        <w:t xml:space="preserve"> definitions:</w:t>
      </w:r>
    </w:p>
    <w:p w14:paraId="50849166" w14:textId="77777777" w:rsidR="00995849" w:rsidRPr="002F1ECE" w:rsidRDefault="00995849" w:rsidP="00995849">
      <w:pPr>
        <w:rPr>
          <w:rFonts w:cs="Times New Roman"/>
          <w:lang w:val="en-US"/>
        </w:rPr>
      </w:pPr>
      <w:r w:rsidRPr="002F1ECE">
        <w:rPr>
          <w:rFonts w:cs="Times New Roman"/>
          <w:lang w:val="en-US"/>
        </w:rPr>
        <w:t>"A feature is an abstraction of a real world phenomenon" [ISO 19101];</w:t>
      </w:r>
    </w:p>
    <w:p w14:paraId="08CAD0B9" w14:textId="77777777" w:rsidR="00995849" w:rsidRPr="002F1ECE" w:rsidRDefault="00995849" w:rsidP="00995849">
      <w:pPr>
        <w:rPr>
          <w:rFonts w:cs="Times New Roman"/>
          <w:lang w:val="en-US"/>
        </w:rPr>
      </w:pPr>
      <w:r w:rsidRPr="002F1ECE">
        <w:rPr>
          <w:rFonts w:cs="Times New Roman"/>
          <w:lang w:val="en-US"/>
        </w:rPr>
        <w:t>A feature is a geographic feature if it is associated with a location relative to the Earth. Vector data consists of geometric and topological primitives used, separately or in combination, to construct objects that express the spatial characteristics of geographic features.</w:t>
      </w:r>
    </w:p>
    <w:p w14:paraId="67B5F470" w14:textId="77777777" w:rsidR="00995849" w:rsidRPr="002F1ECE" w:rsidRDefault="00995849" w:rsidP="00995849">
      <w:pPr>
        <w:rPr>
          <w:rFonts w:cs="Times New Roman"/>
          <w:lang w:val="en-US"/>
        </w:rPr>
      </w:pPr>
      <w:r w:rsidRPr="002F1ECE">
        <w:rPr>
          <w:rFonts w:cs="Times New Roman"/>
          <w:lang w:val="en-US"/>
        </w:rPr>
        <w:t>Attributes of (either contained in or associated to) a feature describe measurable or describable properties about this entity. Unlike a data structure description, feature instances derive their semantics and valid use or analysis from the corresponding real world entities’ meaning.</w:t>
      </w:r>
    </w:p>
    <w:p w14:paraId="4A6F6579" w14:textId="77777777" w:rsidR="00995849" w:rsidRPr="002F1ECE" w:rsidRDefault="00995849" w:rsidP="00995849">
      <w:pPr>
        <w:rPr>
          <w:rFonts w:cs="Times New Roman"/>
          <w:lang w:val="en-US"/>
        </w:rPr>
      </w:pPr>
      <w:r w:rsidRPr="002F1ECE">
        <w:rPr>
          <w:rFonts w:cs="Times New Roman"/>
          <w:lang w:val="en-US"/>
        </w:rPr>
        <w:t>Documenting feature instances, types, semantics and their properties is often detailed in an information model. An information model details how to take real world ideas or objects and make them useful to a computer system. In the geospatial world the focus is on depicting things in the real world as points, lines, or polygons (the geometry ”primitives” we use to assemble location data about those real world objects) and their attributes (information about those objects). When linked together, a pair (geometry and attributes) representing one or more real world objects, is called a feature.</w:t>
      </w:r>
    </w:p>
    <w:p w14:paraId="2E94A54E" w14:textId="77777777" w:rsidR="00995849" w:rsidRPr="002F1ECE" w:rsidRDefault="00995849" w:rsidP="00995849">
      <w:pPr>
        <w:rPr>
          <w:rFonts w:cs="Times New Roman"/>
        </w:rPr>
      </w:pPr>
      <w:r w:rsidRPr="002F1ECE">
        <w:rPr>
          <w:rFonts w:cs="Times New Roman"/>
        </w:rPr>
        <w:t>There are three popular approaches for the modeling of geospatial features.</w:t>
      </w:r>
    </w:p>
    <w:p w14:paraId="17966CB7" w14:textId="77777777" w:rsidR="00995849" w:rsidRPr="002F1ECE" w:rsidRDefault="00995849" w:rsidP="00995849">
      <w:pPr>
        <w:rPr>
          <w:rFonts w:cs="Times New Roman"/>
        </w:rPr>
      </w:pPr>
      <w:r w:rsidRPr="002F1ECE">
        <w:rPr>
          <w:rFonts w:cs="Times New Roman"/>
        </w:rPr>
        <w:t>The first models the spatial extent of a feature with point, lines, polygons, and other geometric primitives that come from a list of well-known types. Features modeled in this fashion are called “Features with Geometry.”</w:t>
      </w:r>
    </w:p>
    <w:p w14:paraId="00D577FC" w14:textId="77777777" w:rsidR="00995849" w:rsidRPr="002F1ECE" w:rsidRDefault="00995849" w:rsidP="00995849">
      <w:pPr>
        <w:rPr>
          <w:rFonts w:cs="Times New Roman"/>
        </w:rPr>
      </w:pPr>
      <w:r w:rsidRPr="002F1ECE">
        <w:rPr>
          <w:rFonts w:cs="Times New Roman"/>
        </w:rPr>
        <w:t xml:space="preserve">The second approach is called a “Feature as Coverage”. This technology includes images as a special case. </w:t>
      </w:r>
    </w:p>
    <w:p w14:paraId="1868A750" w14:textId="77777777" w:rsidR="00995849" w:rsidRPr="002F1ECE" w:rsidRDefault="00995849" w:rsidP="00995849">
      <w:pPr>
        <w:rPr>
          <w:rFonts w:cs="Times New Roman"/>
        </w:rPr>
      </w:pPr>
      <w:r w:rsidRPr="002F1ECE">
        <w:rPr>
          <w:rFonts w:cs="Times New Roman"/>
        </w:rPr>
        <w:t>The third approach is “Feature as Observation”. An Observation is an action with a result which has a value describing some phenomenon. The observation is modelled as a Feature within the context of the General Feature Model [ISO 19101, ISO 19109]. An observation feature binds a result to a feature of interest, upon which the observation was made. The observed property is a property of the feature of interest. All these primary Features types are intimately related, yet have distinct concepts (OGC 2009)</w:t>
      </w:r>
    </w:p>
    <w:p w14:paraId="01E7545A" w14:textId="77777777" w:rsidR="00995849" w:rsidRPr="002F1ECE" w:rsidRDefault="00995849" w:rsidP="00995849">
      <w:pPr>
        <w:rPr>
          <w:rFonts w:cs="Times New Roman"/>
        </w:rPr>
      </w:pPr>
    </w:p>
    <w:p w14:paraId="229BA6B9" w14:textId="77777777" w:rsidR="00995849" w:rsidRPr="002F1ECE" w:rsidRDefault="00995849" w:rsidP="00995849">
      <w:pPr>
        <w:pStyle w:val="Heading3"/>
        <w:spacing w:before="0" w:after="0"/>
        <w:rPr>
          <w:rFonts w:cs="Times New Roman"/>
        </w:rPr>
      </w:pPr>
      <w:bookmarkStart w:id="202" w:name="_Toc429659392"/>
      <w:bookmarkStart w:id="203" w:name="_Toc229566002"/>
      <w:r w:rsidRPr="002F1ECE">
        <w:rPr>
          <w:rFonts w:cs="Times New Roman"/>
        </w:rPr>
        <w:t>Geometry</w:t>
      </w:r>
      <w:bookmarkEnd w:id="202"/>
      <w:bookmarkEnd w:id="203"/>
      <w:r w:rsidRPr="002F1ECE">
        <w:rPr>
          <w:rFonts w:cs="Times New Roman"/>
        </w:rPr>
        <w:t xml:space="preserve"> </w:t>
      </w:r>
    </w:p>
    <w:p w14:paraId="4857D4DF" w14:textId="77777777" w:rsidR="00995849" w:rsidRPr="002F1ECE" w:rsidRDefault="00995849" w:rsidP="00995849">
      <w:pPr>
        <w:rPr>
          <w:rFonts w:cs="Times New Roman"/>
          <w:b/>
          <w:bCs/>
        </w:rPr>
      </w:pPr>
      <w:r w:rsidRPr="002F1ECE">
        <w:rPr>
          <w:rFonts w:cs="Times New Roman"/>
          <w:lang w:val="en-US"/>
        </w:rPr>
        <w:t>Subclass of:</w:t>
      </w:r>
      <w:r w:rsidRPr="002F1ECE">
        <w:rPr>
          <w:rFonts w:cs="Times New Roman"/>
          <w:lang w:val="en-US"/>
        </w:rPr>
        <w:tab/>
      </w:r>
      <w:r w:rsidRPr="002F1ECE">
        <w:rPr>
          <w:rFonts w:cs="Times New Roman"/>
          <w:b/>
          <w:bCs/>
        </w:rPr>
        <w:t>SpatialObject</w:t>
      </w:r>
    </w:p>
    <w:p w14:paraId="6C8E570C" w14:textId="77777777" w:rsidR="00995849" w:rsidRPr="002F1ECE" w:rsidRDefault="00995849" w:rsidP="00995849">
      <w:pPr>
        <w:rPr>
          <w:rFonts w:cs="Times New Roman"/>
        </w:rPr>
      </w:pPr>
      <w:r w:rsidRPr="002F1ECE">
        <w:rPr>
          <w:rFonts w:cs="Times New Roman"/>
          <w:b/>
          <w:bCs/>
          <w:lang w:val="en-US"/>
        </w:rPr>
        <w:t>Scope note:</w:t>
      </w:r>
      <w:r w:rsidRPr="002F1ECE">
        <w:rPr>
          <w:rFonts w:cs="Times New Roman"/>
          <w:b/>
          <w:bCs/>
          <w:lang w:val="en-US"/>
        </w:rPr>
        <w:tab/>
      </w:r>
      <w:r w:rsidRPr="002F1ECE">
        <w:rPr>
          <w:rFonts w:cs="Times New Roman"/>
        </w:rPr>
        <w:t>The class Geometry, superclass of everything geometry.</w:t>
      </w:r>
    </w:p>
    <w:p w14:paraId="2BAE5C66" w14:textId="77777777" w:rsidR="00995849" w:rsidRPr="002F1ECE" w:rsidRDefault="00995849" w:rsidP="00995849">
      <w:pPr>
        <w:autoSpaceDE w:val="0"/>
        <w:autoSpaceDN w:val="0"/>
        <w:adjustRightInd w:val="0"/>
        <w:rPr>
          <w:rFonts w:cs="Times New Roman"/>
          <w:b/>
          <w:szCs w:val="20"/>
          <w:lang w:eastAsia="de-AT"/>
        </w:rPr>
      </w:pPr>
      <w:r w:rsidRPr="002F1ECE">
        <w:rPr>
          <w:rFonts w:cs="Times New Roman"/>
          <w:b/>
          <w:szCs w:val="20"/>
          <w:lang w:eastAsia="de-AT"/>
        </w:rPr>
        <w:t>Further OGC/</w:t>
      </w:r>
      <w:r w:rsidRPr="002F1ECE">
        <w:rPr>
          <w:rFonts w:cs="Times New Roman"/>
          <w:b/>
          <w:bCs/>
          <w:szCs w:val="20"/>
          <w:lang w:val="en-US" w:eastAsia="de-AT"/>
        </w:rPr>
        <w:t xml:space="preserve"> ISO 19100</w:t>
      </w:r>
      <w:r w:rsidRPr="002F1ECE">
        <w:rPr>
          <w:rFonts w:cs="Times New Roman"/>
          <w:b/>
          <w:szCs w:val="20"/>
          <w:lang w:eastAsia="de-AT"/>
        </w:rPr>
        <w:t xml:space="preserve"> definitions:</w:t>
      </w:r>
    </w:p>
    <w:p w14:paraId="5B1B8467" w14:textId="77777777" w:rsidR="00995849" w:rsidRPr="002F1ECE" w:rsidRDefault="00995849" w:rsidP="00995849">
      <w:pPr>
        <w:rPr>
          <w:rFonts w:cs="Times New Roman"/>
          <w:lang w:val="en-US"/>
        </w:rPr>
      </w:pPr>
      <w:r w:rsidRPr="002F1ECE">
        <w:rPr>
          <w:rFonts w:cs="Times New Roman"/>
          <w:lang w:val="en-US"/>
        </w:rPr>
        <w:t>The Geometry class is based on the specifications in ISO 19107 (ISO 2003) and in particular of the GM_Object. GM_Object is the root class of the geometric object taxonomy and supports interfaces common to all geographically referenced geometric objects. GM_Object instances are sets of direct positions in a particular coordinate reference system. A GM_Object can be regarded as an infinite set of points that satisfies the set operation interfaces for a set of direct positions, TransfiniteSet&lt;DirectPosition&gt;. Since an infinite collection class cannot be implemented directly, a Boolean test for inclusion shall be provided by the GM_Object interface. This International Standard concentrates on vector geometry classes, but future work may use GM_Object as a root class without modification (ISO 2003).</w:t>
      </w:r>
    </w:p>
    <w:p w14:paraId="49B34AF8" w14:textId="77777777" w:rsidR="00995849" w:rsidRPr="002F1ECE" w:rsidRDefault="00995849" w:rsidP="00995849">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OGC (2012), OGC GeoSPARQL - A Geographic Query Language for RDF Data, </w:t>
      </w:r>
      <w:hyperlink r:id="rId37" w:history="1">
        <w:r w:rsidRPr="002F1ECE">
          <w:rPr>
            <w:rFonts w:eastAsia="Calibri" w:cs="Times New Roman"/>
            <w:kern w:val="0"/>
            <w:sz w:val="22"/>
            <w:szCs w:val="22"/>
            <w:lang w:val="en-US" w:eastAsia="en-US" w:bidi="ar-SA"/>
          </w:rPr>
          <w:t>http://www.opengeospatial.org/standards/geosparql</w:t>
        </w:r>
      </w:hyperlink>
      <w:r w:rsidRPr="002F1ECE">
        <w:rPr>
          <w:rFonts w:eastAsia="Calibri" w:cs="Times New Roman"/>
          <w:kern w:val="0"/>
          <w:sz w:val="22"/>
          <w:szCs w:val="22"/>
          <w:lang w:val="en-US" w:eastAsia="en-US" w:bidi="ar-SA"/>
        </w:rPr>
        <w:t xml:space="preserve"> (</w:t>
      </w:r>
      <w:r w:rsidRPr="002F1ECE">
        <w:rPr>
          <w:rFonts w:eastAsia="Calibri" w:cs="Times New Roman"/>
          <w:b/>
          <w:bCs/>
          <w:kern w:val="0"/>
          <w:sz w:val="22"/>
          <w:szCs w:val="22"/>
          <w:lang w:eastAsia="en-US" w:bidi="ar-SA"/>
        </w:rPr>
        <w:t>10.9.2015</w:t>
      </w:r>
      <w:r w:rsidRPr="002F1ECE">
        <w:rPr>
          <w:rFonts w:eastAsia="Calibri" w:cs="Times New Roman"/>
          <w:kern w:val="0"/>
          <w:sz w:val="22"/>
          <w:szCs w:val="22"/>
          <w:lang w:val="en-US" w:eastAsia="en-US" w:bidi="ar-SA"/>
        </w:rPr>
        <w:t>)</w:t>
      </w:r>
    </w:p>
    <w:p w14:paraId="78729A50" w14:textId="55E9B2A4" w:rsidR="00C53C7C" w:rsidRPr="002F1ECE" w:rsidRDefault="00C53C7C" w:rsidP="00C53C7C">
      <w:pPr>
        <w:pStyle w:val="Heading1"/>
        <w:rPr>
          <w:rFonts w:cs="Times New Roman"/>
        </w:rPr>
      </w:pPr>
      <w:bookmarkStart w:id="204" w:name="_Toc229566003"/>
      <w:r w:rsidRPr="002F1ECE">
        <w:rPr>
          <w:rFonts w:cs="Times New Roman"/>
        </w:rPr>
        <w:lastRenderedPageBreak/>
        <w:t>Referred Basic Geo (WGS84 lat/long) Vocabulary</w:t>
      </w:r>
      <w:bookmarkEnd w:id="204"/>
      <w:r w:rsidRPr="002F1ECE">
        <w:rPr>
          <w:rFonts w:cs="Times New Roman"/>
          <w:color w:val="000000"/>
          <w:shd w:val="clear" w:color="auto" w:fill="FFFFFF"/>
        </w:rPr>
        <w:t xml:space="preserve"> </w:t>
      </w:r>
    </w:p>
    <w:p w14:paraId="5F96E7B2" w14:textId="77777777" w:rsidR="00C53C7C" w:rsidRPr="002F1ECE" w:rsidRDefault="00C53C7C" w:rsidP="00C53C7C">
      <w:pPr>
        <w:rPr>
          <w:rFonts w:cs="Times New Roman"/>
        </w:rPr>
      </w:pPr>
      <w:r w:rsidRPr="002F1ECE">
        <w:rPr>
          <w:rFonts w:cs="Times New Roman"/>
        </w:rPr>
        <w:t xml:space="preserve">GeoSPARQL (OGC 2012) does not provide scope notes as the CIDOC CRM but extensive descriptions to the semantics of the classes are found in the OGC standards, or respective ISO standards on geographic information. Some descriptions are cited here and the references to the sources are given. For a more details on GeoSPARQL and in particular subclasses and properties please refer to the </w:t>
      </w:r>
      <w:r w:rsidRPr="002F1ECE">
        <w:rPr>
          <w:rFonts w:cs="Times New Roman"/>
          <w:b/>
          <w:bCs/>
        </w:rPr>
        <w:t>GeoSPARQL</w:t>
      </w:r>
      <w:r w:rsidRPr="002F1ECE">
        <w:rPr>
          <w:rFonts w:cs="Times New Roman"/>
        </w:rPr>
        <w:t xml:space="preserve"> documentation. </w:t>
      </w:r>
    </w:p>
    <w:p w14:paraId="71A68370" w14:textId="430B1D1D" w:rsidR="00C53C7C" w:rsidRPr="002F1ECE" w:rsidRDefault="00EA28B5" w:rsidP="00C53C7C">
      <w:pPr>
        <w:pStyle w:val="CRMClassLabel"/>
        <w:rPr>
          <w:rFonts w:ascii="Times New Roman" w:hAnsi="Times New Roman" w:cs="Times New Roman"/>
          <w:lang w:eastAsia="en-US" w:bidi="ar-SA"/>
        </w:rPr>
      </w:pPr>
      <w:bookmarkStart w:id="205" w:name="_Toc229566004"/>
      <w:r w:rsidRPr="002F1ECE">
        <w:rPr>
          <w:rFonts w:ascii="Times New Roman" w:hAnsi="Times New Roman" w:cs="Times New Roman"/>
          <w:lang w:eastAsia="en-US" w:bidi="ar-SA"/>
        </w:rPr>
        <w:t>P</w:t>
      </w:r>
      <w:r w:rsidR="00C53C7C" w:rsidRPr="002F1ECE">
        <w:rPr>
          <w:rFonts w:ascii="Times New Roman" w:hAnsi="Times New Roman" w:cs="Times New Roman"/>
          <w:lang w:eastAsia="en-US" w:bidi="ar-SA"/>
        </w:rPr>
        <w:t>oint</w:t>
      </w:r>
      <w:bookmarkEnd w:id="205"/>
    </w:p>
    <w:p w14:paraId="1C0D64EA" w14:textId="05694445" w:rsidR="00C53C7C" w:rsidRPr="002F1ECE" w:rsidRDefault="00C53C7C" w:rsidP="00C53C7C">
      <w:pPr>
        <w:suppressAutoHyphens w:val="0"/>
        <w:ind w:left="1701" w:hanging="1701"/>
        <w:jc w:val="both"/>
        <w:rPr>
          <w:rFonts w:eastAsia="Calibri" w:cs="Times New Roman"/>
          <w:kern w:val="0"/>
          <w:sz w:val="22"/>
          <w:szCs w:val="22"/>
          <w:lang w:eastAsia="en-US" w:bidi="ar-SA"/>
        </w:rPr>
      </w:pPr>
      <w:r w:rsidRPr="002F1ECE">
        <w:rPr>
          <w:rFonts w:eastAsia="Calibri" w:cs="Times New Roman"/>
          <w:kern w:val="0"/>
          <w:sz w:val="22"/>
          <w:szCs w:val="22"/>
          <w:lang w:val="en-US" w:eastAsia="en-US" w:bidi="ar-SA"/>
        </w:rPr>
        <w:t>Subclass of:</w:t>
      </w:r>
      <w:r w:rsidRPr="002F1ECE">
        <w:rPr>
          <w:rFonts w:eastAsia="Calibri" w:cs="Times New Roman"/>
          <w:kern w:val="0"/>
          <w:sz w:val="22"/>
          <w:szCs w:val="22"/>
          <w:lang w:val="en-US" w:eastAsia="en-US" w:bidi="ar-SA"/>
        </w:rPr>
        <w:tab/>
      </w:r>
      <w:r w:rsidRPr="002F1ECE">
        <w:rPr>
          <w:rFonts w:cs="Times New Roman"/>
        </w:rPr>
        <w:t>SP6 Declarative Place</w:t>
      </w:r>
    </w:p>
    <w:p w14:paraId="48E516FC" w14:textId="326CB866" w:rsidR="00C53C7C" w:rsidRPr="002F1ECE" w:rsidRDefault="00C53C7C" w:rsidP="00C53C7C">
      <w:pPr>
        <w:suppressAutoHyphens w:val="0"/>
        <w:ind w:left="1701" w:hanging="1701"/>
        <w:jc w:val="both"/>
        <w:rPr>
          <w:rFonts w:eastAsia="Calibri" w:cs="Times New Roman"/>
          <w:kern w:val="0"/>
          <w:sz w:val="22"/>
          <w:szCs w:val="22"/>
          <w:lang w:val="en-US" w:eastAsia="en-US" w:bidi="ar-SA"/>
        </w:rPr>
      </w:pPr>
      <w:r w:rsidRPr="002F1ECE">
        <w:rPr>
          <w:rFonts w:cs="Times New Roman"/>
        </w:rPr>
        <w:tab/>
      </w:r>
    </w:p>
    <w:p w14:paraId="39265C8E" w14:textId="77777777" w:rsidR="00C53C7C" w:rsidRPr="002F1ECE" w:rsidRDefault="00C53C7C" w:rsidP="00C53C7C">
      <w:pPr>
        <w:suppressAutoHyphens w:val="0"/>
        <w:ind w:left="1701" w:hanging="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Scope note: </w:t>
      </w:r>
      <w:r w:rsidRPr="002F1ECE">
        <w:rPr>
          <w:rFonts w:eastAsia="Calibri" w:cs="Times New Roman"/>
          <w:kern w:val="0"/>
          <w:sz w:val="22"/>
          <w:szCs w:val="22"/>
          <w:lang w:val="en-US" w:eastAsia="en-US" w:bidi="ar-SA"/>
        </w:rPr>
        <w:tab/>
      </w:r>
    </w:p>
    <w:p w14:paraId="0FB975C0" w14:textId="77777777" w:rsidR="00C53C7C" w:rsidRPr="002F1ECE" w:rsidRDefault="00C53C7C" w:rsidP="00C53C7C">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This class comprises instances of E53 Place (S) whose extent (U) and position is defined by an E94 Space Primitive (S). There is one implicit or explicit SP3 Reference Space in which the SP5 Geometric Place Expression describes the intended place. Even though SP5 Geometric Place Expressions have an unlimited precision, measurement devices and the precision of the position of reference features relating the SP4 Spatial Coordinate Reference System to a SP3 Reference Space impose limitations to the determination of a SP6 </w:t>
      </w:r>
      <w:r w:rsidRPr="002F1ECE">
        <w:rPr>
          <w:rFonts w:eastAsia="Calibri" w:cs="Times New Roman"/>
          <w:kern w:val="0"/>
          <w:sz w:val="22"/>
          <w:szCs w:val="22"/>
          <w:lang w:eastAsia="en-US" w:bidi="ar-SA"/>
        </w:rPr>
        <w:t>Declarative</w:t>
      </w:r>
      <w:r w:rsidRPr="002F1ECE">
        <w:rPr>
          <w:rFonts w:eastAsia="Calibri" w:cs="Times New Roman"/>
          <w:kern w:val="0"/>
          <w:sz w:val="22"/>
          <w:szCs w:val="22"/>
          <w:lang w:val="en-US" w:eastAsia="en-US" w:bidi="ar-SA"/>
        </w:rPr>
        <w:t xml:space="preserve"> Place in the real world (U).</w:t>
      </w:r>
    </w:p>
    <w:p w14:paraId="58E70923" w14:textId="77777777" w:rsidR="00C53C7C" w:rsidRPr="002F1ECE" w:rsidRDefault="00C53C7C" w:rsidP="00C53C7C">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Several SP5 Geometric Place Expressions may denote the same SP6 </w:t>
      </w:r>
      <w:r w:rsidRPr="002F1ECE">
        <w:rPr>
          <w:rFonts w:eastAsia="Calibri" w:cs="Times New Roman"/>
          <w:kern w:val="0"/>
          <w:sz w:val="22"/>
          <w:szCs w:val="22"/>
          <w:lang w:eastAsia="en-US" w:bidi="ar-SA"/>
        </w:rPr>
        <w:t>Declarative</w:t>
      </w:r>
      <w:r w:rsidRPr="002F1ECE">
        <w:rPr>
          <w:rFonts w:eastAsia="Calibri" w:cs="Times New Roman"/>
          <w:kern w:val="0"/>
          <w:sz w:val="22"/>
          <w:szCs w:val="22"/>
          <w:lang w:val="en-US" w:eastAsia="en-US" w:bidi="ar-SA"/>
        </w:rPr>
        <w:t xml:space="preserve"> Place if their precision falls within the same range (I).</w:t>
      </w:r>
    </w:p>
    <w:p w14:paraId="32565B02" w14:textId="77777777" w:rsidR="00C53C7C" w:rsidRPr="002F1ECE" w:rsidRDefault="00C53C7C" w:rsidP="00C53C7C">
      <w:pPr>
        <w:suppressAutoHyphens w:val="0"/>
        <w:ind w:left="1701"/>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Instances of SP6 </w:t>
      </w:r>
      <w:r w:rsidRPr="002F1ECE">
        <w:rPr>
          <w:rFonts w:eastAsia="Calibri" w:cs="Times New Roman"/>
          <w:kern w:val="0"/>
          <w:sz w:val="22"/>
          <w:szCs w:val="22"/>
          <w:lang w:eastAsia="en-US" w:bidi="ar-SA"/>
        </w:rPr>
        <w:t>Declarative</w:t>
      </w:r>
      <w:r w:rsidRPr="002F1ECE">
        <w:rPr>
          <w:rFonts w:eastAsia="Calibri" w:cs="Times New Roman"/>
          <w:kern w:val="0"/>
          <w:sz w:val="22"/>
          <w:szCs w:val="22"/>
          <w:lang w:val="en-US" w:eastAsia="en-US" w:bidi="ar-SA"/>
        </w:rPr>
        <w:t xml:space="preserve"> Places may be used to approximate instances of E53 Places or parts of them. They may as well be used to define the location and spatial extent of property rights or national borders.</w:t>
      </w:r>
    </w:p>
    <w:p w14:paraId="35EE26A8" w14:textId="77777777" w:rsidR="00C53C7C" w:rsidRPr="002F1ECE" w:rsidRDefault="00C53C7C" w:rsidP="00C53C7C">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Examples:</w:t>
      </w:r>
    </w:p>
    <w:p w14:paraId="0C4DC716" w14:textId="77777777" w:rsidR="00C53C7C" w:rsidRPr="002F1ECE" w:rsidRDefault="00C53C7C" w:rsidP="00C53C7C">
      <w:pPr>
        <w:numPr>
          <w:ilvl w:val="0"/>
          <w:numId w:val="13"/>
        </w:numPr>
        <w:suppressAutoHyphens w:val="0"/>
        <w:spacing w:before="180" w:after="180"/>
        <w:ind w:left="2127" w:hanging="42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defined by &lt;gml:Point gml:id="p21" srsName="http://www.opengis.net/def/crs/EPSG/0/4326"&gt; &lt;gml:coordinates&gt;45.67, 88.56&lt;/gml:coordinates&gt; &lt;/gml:Point&gt;</w:t>
      </w:r>
    </w:p>
    <w:p w14:paraId="1EDB587B" w14:textId="77777777" w:rsidR="00C53C7C" w:rsidRPr="002F1ECE" w:rsidRDefault="00C53C7C" w:rsidP="00C53C7C">
      <w:pPr>
        <w:numPr>
          <w:ilvl w:val="0"/>
          <w:numId w:val="13"/>
        </w:numPr>
        <w:suppressAutoHyphens w:val="0"/>
        <w:spacing w:before="180" w:after="180"/>
        <w:ind w:left="2127" w:hanging="42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defined by a line approximating the Danube river</w:t>
      </w:r>
    </w:p>
    <w:p w14:paraId="5FDE3714" w14:textId="77777777" w:rsidR="00C53C7C" w:rsidRPr="002F1ECE" w:rsidRDefault="00C53C7C" w:rsidP="00C53C7C">
      <w:pPr>
        <w:numPr>
          <w:ilvl w:val="0"/>
          <w:numId w:val="13"/>
        </w:numPr>
        <w:suppressAutoHyphens w:val="0"/>
        <w:spacing w:before="180" w:after="180"/>
        <w:ind w:left="2127" w:hanging="426"/>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The place of the Orinoco river defined in the map of Diego Ribeiro</w:t>
      </w:r>
    </w:p>
    <w:p w14:paraId="23E85C1A" w14:textId="77777777" w:rsidR="00C53C7C" w:rsidRPr="002F1ECE" w:rsidRDefault="00C53C7C" w:rsidP="00C53C7C">
      <w:pPr>
        <w:pStyle w:val="CODE"/>
        <w:rPr>
          <w:rFonts w:ascii="Times New Roman" w:hAnsi="Times New Roman"/>
          <w:sz w:val="22"/>
          <w:szCs w:val="22"/>
          <w:lang w:val="en-US"/>
        </w:rPr>
      </w:pPr>
    </w:p>
    <w:p w14:paraId="0B20CEED" w14:textId="77777777" w:rsidR="00C53C7C" w:rsidRPr="002F1ECE" w:rsidRDefault="00C53C7C" w:rsidP="00C53C7C">
      <w:pPr>
        <w:suppressAutoHyphens w:val="0"/>
        <w:jc w:val="both"/>
        <w:rPr>
          <w:rFonts w:eastAsia="Calibri" w:cs="Times New Roman"/>
          <w:kern w:val="0"/>
          <w:sz w:val="22"/>
          <w:szCs w:val="22"/>
          <w:lang w:val="en-US" w:eastAsia="en-US" w:bidi="ar-SA"/>
        </w:rPr>
      </w:pPr>
      <w:r w:rsidRPr="002F1ECE">
        <w:rPr>
          <w:rFonts w:eastAsia="Calibri" w:cs="Times New Roman"/>
          <w:kern w:val="0"/>
          <w:sz w:val="22"/>
          <w:szCs w:val="22"/>
          <w:lang w:val="en-US" w:eastAsia="en-US" w:bidi="ar-SA"/>
        </w:rPr>
        <w:t xml:space="preserve">Properties: </w:t>
      </w:r>
    </w:p>
    <w:tbl>
      <w:tblPr>
        <w:tblW w:w="9180" w:type="dxa"/>
        <w:tblLayout w:type="fixed"/>
        <w:tblLook w:val="0000" w:firstRow="0" w:lastRow="0" w:firstColumn="0" w:lastColumn="0" w:noHBand="0" w:noVBand="0"/>
      </w:tblPr>
      <w:tblGrid>
        <w:gridCol w:w="9180"/>
      </w:tblGrid>
      <w:tr w:rsidR="00C53C7C" w:rsidRPr="002F1ECE" w14:paraId="48D40727" w14:textId="77777777" w:rsidTr="00A83575">
        <w:tc>
          <w:tcPr>
            <w:tcW w:w="9180" w:type="dxa"/>
          </w:tcPr>
          <w:p w14:paraId="74A82A46" w14:textId="77777777" w:rsidR="00C53C7C" w:rsidRPr="002F1ECE" w:rsidRDefault="00A67E9C" w:rsidP="00A83575">
            <w:pPr>
              <w:suppressAutoHyphens w:val="0"/>
              <w:ind w:left="2127" w:hanging="426"/>
              <w:jc w:val="both"/>
              <w:rPr>
                <w:rFonts w:cs="Times New Roman"/>
              </w:rPr>
            </w:pPr>
            <w:hyperlink w:anchor="_Q11_approximates" w:history="1">
              <w:r w:rsidR="00C53C7C" w:rsidRPr="002F1ECE">
                <w:rPr>
                  <w:rFonts w:eastAsia="Calibri" w:cs="Times New Roman"/>
                  <w:color w:val="0000FF"/>
                  <w:kern w:val="0"/>
                  <w:sz w:val="22"/>
                  <w:szCs w:val="22"/>
                  <w:u w:val="single"/>
                  <w:lang w:val="en-US" w:eastAsia="en-US" w:bidi="ar-SA"/>
                </w:rPr>
                <w:t>lat</w:t>
              </w:r>
            </w:hyperlink>
            <w:r w:rsidR="00C53C7C" w:rsidRPr="002F1ECE">
              <w:rPr>
                <w:rFonts w:eastAsia="Calibri" w:cs="Times New Roman"/>
                <w:kern w:val="0"/>
                <w:sz w:val="22"/>
                <w:szCs w:val="22"/>
                <w:lang w:val="en-US" w:eastAsia="en-US" w:bidi="ar-SA"/>
              </w:rPr>
              <w:t xml:space="preserve">: </w:t>
            </w:r>
            <w:r w:rsidR="00C53C7C" w:rsidRPr="002F1ECE">
              <w:rPr>
                <w:rFonts w:cs="Times New Roman"/>
              </w:rPr>
              <w:t>xsd:decimal</w:t>
            </w:r>
          </w:p>
          <w:p w14:paraId="04AF015D" w14:textId="02F33C8B" w:rsidR="00C53C7C" w:rsidRPr="002F1ECE" w:rsidRDefault="00A67E9C" w:rsidP="00A83575">
            <w:pPr>
              <w:suppressAutoHyphens w:val="0"/>
              <w:ind w:left="2127" w:hanging="426"/>
              <w:jc w:val="both"/>
              <w:rPr>
                <w:rFonts w:eastAsia="Calibri" w:cs="Times New Roman"/>
                <w:kern w:val="0"/>
                <w:sz w:val="22"/>
                <w:szCs w:val="22"/>
                <w:lang w:val="en-US" w:eastAsia="en-US" w:bidi="ar-SA"/>
              </w:rPr>
            </w:pPr>
            <w:hyperlink w:anchor="_Q11_approximates" w:history="1">
              <w:r w:rsidR="00C53C7C" w:rsidRPr="002F1ECE">
                <w:rPr>
                  <w:rFonts w:eastAsia="Calibri" w:cs="Times New Roman"/>
                  <w:color w:val="0000FF"/>
                  <w:kern w:val="0"/>
                  <w:sz w:val="22"/>
                  <w:szCs w:val="22"/>
                  <w:u w:val="single"/>
                  <w:lang w:val="en-US" w:eastAsia="en-US" w:bidi="ar-SA"/>
                </w:rPr>
                <w:t>long</w:t>
              </w:r>
            </w:hyperlink>
            <w:r w:rsidR="00C53C7C" w:rsidRPr="002F1ECE">
              <w:rPr>
                <w:rFonts w:eastAsia="Calibri" w:cs="Times New Roman"/>
                <w:kern w:val="0"/>
                <w:sz w:val="22"/>
                <w:szCs w:val="22"/>
                <w:lang w:val="en-US" w:eastAsia="en-US" w:bidi="ar-SA"/>
              </w:rPr>
              <w:t xml:space="preserve">: </w:t>
            </w:r>
            <w:r w:rsidR="00C53C7C" w:rsidRPr="002F1ECE">
              <w:rPr>
                <w:rFonts w:cs="Times New Roman"/>
              </w:rPr>
              <w:t>xsd:decimal</w:t>
            </w:r>
          </w:p>
        </w:tc>
      </w:tr>
    </w:tbl>
    <w:p w14:paraId="1F36ED9F" w14:textId="77777777" w:rsidR="00995849" w:rsidRPr="002F1ECE" w:rsidRDefault="00995849" w:rsidP="00995849">
      <w:pPr>
        <w:pStyle w:val="CRMClassLabel"/>
        <w:rPr>
          <w:rFonts w:ascii="Times New Roman" w:hAnsi="Times New Roman" w:cs="Times New Roman"/>
        </w:rPr>
      </w:pPr>
      <w:r w:rsidRPr="002F1ECE">
        <w:rPr>
          <w:rFonts w:ascii="Times New Roman" w:hAnsi="Times New Roman" w:cs="Times New Roman"/>
        </w:rPr>
        <w:br w:type="page"/>
      </w:r>
    </w:p>
    <w:p w14:paraId="7D8FF068" w14:textId="04B8EE4A" w:rsidR="00BC58DC" w:rsidRPr="002F1ECE" w:rsidRDefault="0072654E">
      <w:pPr>
        <w:pStyle w:val="Heading1"/>
        <w:numPr>
          <w:ilvl w:val="0"/>
          <w:numId w:val="0"/>
        </w:numPr>
        <w:rPr>
          <w:rFonts w:cs="Times New Roman"/>
        </w:rPr>
      </w:pPr>
      <w:bookmarkStart w:id="206" w:name="_Toc229566005"/>
      <w:r w:rsidRPr="002F1ECE">
        <w:rPr>
          <w:rFonts w:cs="Times New Roman"/>
        </w:rPr>
        <w:lastRenderedPageBreak/>
        <w:t>Works Cited</w:t>
      </w:r>
      <w:bookmarkEnd w:id="97"/>
      <w:bookmarkEnd w:id="98"/>
      <w:bookmarkEnd w:id="99"/>
      <w:bookmarkEnd w:id="100"/>
      <w:bookmarkEnd w:id="101"/>
      <w:bookmarkEnd w:id="102"/>
      <w:bookmarkEnd w:id="206"/>
    </w:p>
    <w:p w14:paraId="459A3532" w14:textId="12B57E2E" w:rsidR="00B7214F" w:rsidRPr="002F1ECE" w:rsidRDefault="00A546D1" w:rsidP="00B7214F">
      <w:pPr>
        <w:pStyle w:val="BodyText"/>
        <w:rPr>
          <w:rFonts w:cs="Times New Roman"/>
        </w:rPr>
      </w:pPr>
      <w:r w:rsidRPr="002F1ECE">
        <w:rPr>
          <w:rFonts w:cs="Times New Roman"/>
        </w:rPr>
        <w:t>N. Guarino and C. Welty (2002), “Evaluating ontological decisions with OntoClean,” Communiations of the ACM, 45 (2), pp. 61‐65, 2002</w:t>
      </w:r>
    </w:p>
    <w:p w14:paraId="572CA41B" w14:textId="656D5013" w:rsidR="00B7214F" w:rsidRPr="002F1ECE" w:rsidRDefault="00B7214F" w:rsidP="00B7214F">
      <w:pPr>
        <w:pStyle w:val="MMNotes"/>
        <w:rPr>
          <w:rFonts w:ascii="Times New Roman" w:hAnsi="Times New Roman" w:cs="Times New Roman"/>
        </w:rPr>
      </w:pPr>
      <w:r w:rsidRPr="002F1ECE">
        <w:rPr>
          <w:rFonts w:ascii="Times New Roman" w:hAnsi="Times New Roman" w:cs="Times New Roman"/>
        </w:rPr>
        <w:t>OGC (20</w:t>
      </w:r>
      <w:r w:rsidR="00785788" w:rsidRPr="002F1ECE">
        <w:rPr>
          <w:rFonts w:ascii="Times New Roman" w:hAnsi="Times New Roman" w:cs="Times New Roman"/>
        </w:rPr>
        <w:t>24</w:t>
      </w:r>
      <w:r w:rsidRPr="002F1ECE">
        <w:rPr>
          <w:rFonts w:ascii="Times New Roman" w:hAnsi="Times New Roman" w:cs="Times New Roman"/>
        </w:rPr>
        <w:t>), OGC GeoSPARQL</w:t>
      </w:r>
      <w:r w:rsidR="00785788" w:rsidRPr="002F1ECE">
        <w:rPr>
          <w:rFonts w:ascii="Times New Roman" w:hAnsi="Times New Roman" w:cs="Times New Roman"/>
        </w:rPr>
        <w:t xml:space="preserve"> 1.1</w:t>
      </w:r>
      <w:r w:rsidRPr="002F1ECE">
        <w:rPr>
          <w:rFonts w:ascii="Times New Roman" w:hAnsi="Times New Roman" w:cs="Times New Roman"/>
        </w:rPr>
        <w:t xml:space="preserve"> - A Geographic Query Language for RDF Data, </w:t>
      </w:r>
      <w:hyperlink r:id="rId38" w:history="1">
        <w:r w:rsidR="00785788" w:rsidRPr="002F1ECE">
          <w:rPr>
            <w:rStyle w:val="Hyperlink"/>
            <w:rFonts w:ascii="Times New Roman" w:hAnsi="Times New Roman" w:cs="Times New Roman"/>
          </w:rPr>
          <w:t>http://www.opengis.net/doc/IS/geosparql/1.1</w:t>
        </w:r>
      </w:hyperlink>
      <w:r w:rsidR="00785788" w:rsidRPr="002F1ECE">
        <w:rPr>
          <w:rFonts w:ascii="Times New Roman" w:hAnsi="Times New Roman" w:cs="Times New Roman"/>
        </w:rPr>
        <w:t xml:space="preserve">  </w:t>
      </w:r>
      <w:r w:rsidRPr="002F1ECE">
        <w:rPr>
          <w:rFonts w:ascii="Times New Roman" w:hAnsi="Times New Roman" w:cs="Times New Roman"/>
        </w:rPr>
        <w:t>(</w:t>
      </w:r>
      <w:r w:rsidR="00785788" w:rsidRPr="002F1ECE">
        <w:rPr>
          <w:rFonts w:ascii="Times New Roman" w:hAnsi="Times New Roman" w:cs="Times New Roman"/>
          <w:b/>
          <w:bCs/>
          <w:lang w:val="en-GB"/>
        </w:rPr>
        <w:t>5.3.2025</w:t>
      </w:r>
      <w:r w:rsidRPr="002F1ECE">
        <w:rPr>
          <w:rFonts w:ascii="Times New Roman" w:hAnsi="Times New Roman" w:cs="Times New Roman"/>
        </w:rPr>
        <w:t>)</w:t>
      </w:r>
    </w:p>
    <w:p w14:paraId="66A08F1D" w14:textId="0E047038" w:rsidR="00B7214F" w:rsidRPr="002F1ECE" w:rsidRDefault="00B7214F" w:rsidP="00B7214F">
      <w:pPr>
        <w:pStyle w:val="MMEmpty"/>
        <w:rPr>
          <w:rFonts w:ascii="Times New Roman" w:hAnsi="Times New Roman"/>
          <w:bCs/>
          <w:lang w:val="en-GB"/>
        </w:rPr>
      </w:pPr>
      <w:r w:rsidRPr="002F1ECE">
        <w:rPr>
          <w:rFonts w:ascii="Times New Roman" w:hAnsi="Times New Roman"/>
          <w:b/>
          <w:bCs/>
          <w:lang w:val="en-GB"/>
        </w:rPr>
        <w:t xml:space="preserve">OGC (2009), </w:t>
      </w:r>
      <w:r w:rsidRPr="002F1ECE">
        <w:rPr>
          <w:rFonts w:ascii="Times New Roman" w:hAnsi="Times New Roman"/>
        </w:rPr>
        <w:t xml:space="preserve">The OpenGIS® Abstract Specification: Topic 5: Features , </w:t>
      </w:r>
      <w:hyperlink r:id="rId39" w:history="1">
        <w:r w:rsidR="00785788" w:rsidRPr="002F1ECE">
          <w:rPr>
            <w:rStyle w:val="Hyperlink"/>
            <w:rFonts w:ascii="Times New Roman" w:hAnsi="Times New Roman"/>
          </w:rPr>
          <w:t>https://portal.ogc.org/files/?artifact_id=29536</w:t>
        </w:r>
      </w:hyperlink>
      <w:r w:rsidR="00785788" w:rsidRPr="002F1ECE">
        <w:rPr>
          <w:rFonts w:ascii="Times New Roman" w:hAnsi="Times New Roman"/>
        </w:rPr>
        <w:t xml:space="preserve"> </w:t>
      </w:r>
      <w:r w:rsidRPr="002F1ECE">
        <w:rPr>
          <w:rFonts w:ascii="Times New Roman" w:hAnsi="Times New Roman"/>
        </w:rPr>
        <w:t xml:space="preserve"> (</w:t>
      </w:r>
      <w:r w:rsidR="00785788" w:rsidRPr="002F1ECE">
        <w:rPr>
          <w:rFonts w:ascii="Times New Roman" w:hAnsi="Times New Roman"/>
          <w:b/>
          <w:bCs/>
          <w:lang w:val="en-GB"/>
        </w:rPr>
        <w:t>5.3.2025</w:t>
      </w:r>
      <w:r w:rsidRPr="002F1ECE">
        <w:rPr>
          <w:rFonts w:ascii="Times New Roman" w:hAnsi="Times New Roman"/>
          <w:bCs/>
          <w:lang w:val="en-GB"/>
        </w:rPr>
        <w:t>)</w:t>
      </w:r>
    </w:p>
    <w:p w14:paraId="16E4DDBE" w14:textId="02D38CAF" w:rsidR="00785788" w:rsidRPr="002F1ECE" w:rsidRDefault="00785788" w:rsidP="00B7214F">
      <w:pPr>
        <w:pStyle w:val="MMEmpty"/>
        <w:rPr>
          <w:rFonts w:ascii="Times New Roman" w:hAnsi="Times New Roman"/>
        </w:rPr>
      </w:pPr>
      <w:r w:rsidRPr="002F1ECE">
        <w:rPr>
          <w:rFonts w:ascii="Times New Roman" w:hAnsi="Times New Roman"/>
          <w:lang w:val="en-GB"/>
        </w:rPr>
        <w:t xml:space="preserve">W3C (2003) Basic Geo (WGS84 lat/long) vocabulary </w:t>
      </w:r>
      <w:hyperlink r:id="rId40" w:history="1">
        <w:r w:rsidRPr="002F1ECE">
          <w:rPr>
            <w:rStyle w:val="Hyperlink"/>
            <w:rFonts w:ascii="Times New Roman" w:hAnsi="Times New Roman"/>
            <w:lang w:val="en-GB"/>
          </w:rPr>
          <w:t>https://www.w3.org/2003/01/geo/</w:t>
        </w:r>
      </w:hyperlink>
      <w:r w:rsidRPr="002F1ECE">
        <w:rPr>
          <w:rFonts w:ascii="Times New Roman" w:hAnsi="Times New Roman"/>
          <w:lang w:val="en-GB"/>
        </w:rPr>
        <w:t xml:space="preserve"> </w:t>
      </w:r>
      <w:r w:rsidRPr="002F1ECE">
        <w:rPr>
          <w:rFonts w:ascii="Times New Roman" w:hAnsi="Times New Roman"/>
        </w:rPr>
        <w:t>(</w:t>
      </w:r>
      <w:r w:rsidRPr="002F1ECE">
        <w:rPr>
          <w:rFonts w:ascii="Times New Roman" w:hAnsi="Times New Roman"/>
          <w:b/>
          <w:bCs/>
          <w:lang w:val="en-GB"/>
        </w:rPr>
        <w:t>5.3.2025</w:t>
      </w:r>
      <w:r w:rsidRPr="002F1ECE">
        <w:rPr>
          <w:rFonts w:ascii="Times New Roman" w:hAnsi="Times New Roman"/>
        </w:rPr>
        <w:t>)</w:t>
      </w:r>
    </w:p>
    <w:p w14:paraId="08C8D352" w14:textId="7245B9BF" w:rsidR="00A546D1" w:rsidRPr="002F1ECE" w:rsidRDefault="00A546D1" w:rsidP="00B7214F">
      <w:pPr>
        <w:pStyle w:val="MMEmpty"/>
        <w:rPr>
          <w:rFonts w:ascii="Times New Roman" w:hAnsi="Times New Roman"/>
          <w:lang w:val="en-GB"/>
        </w:rPr>
      </w:pPr>
      <w:r w:rsidRPr="002F1ECE">
        <w:rPr>
          <w:rFonts w:ascii="Times New Roman" w:hAnsi="Times New Roman"/>
        </w:rPr>
        <w:t>Wiggins David (2001), Sameness and Substance Renewed, Cambridge University Press</w:t>
      </w:r>
    </w:p>
    <w:p w14:paraId="1D658DFF" w14:textId="77777777" w:rsidR="003D5717" w:rsidRPr="002F1ECE" w:rsidRDefault="003D5717" w:rsidP="00AF1118">
      <w:pPr>
        <w:pStyle w:val="Heading1"/>
        <w:numPr>
          <w:ilvl w:val="0"/>
          <w:numId w:val="0"/>
        </w:numPr>
        <w:ind w:left="720"/>
        <w:rPr>
          <w:rFonts w:cs="Times New Roman"/>
        </w:rPr>
      </w:pPr>
      <w:bookmarkStart w:id="207" w:name="_Toc71114932"/>
      <w:bookmarkStart w:id="208" w:name="_Toc71548775"/>
      <w:bookmarkStart w:id="209" w:name="_Toc70522724"/>
      <w:bookmarkStart w:id="210" w:name="_Toc63009700"/>
      <w:bookmarkStart w:id="211" w:name="_Toc69734688"/>
      <w:bookmarkStart w:id="212" w:name="_Toc197444273"/>
      <w:bookmarkStart w:id="213" w:name="_Toc229566006"/>
      <w:bookmarkEnd w:id="207"/>
      <w:r w:rsidRPr="002F1ECE">
        <w:rPr>
          <w:rFonts w:cs="Times New Roman"/>
        </w:rPr>
        <w:lastRenderedPageBreak/>
        <w:t>Appendix</w:t>
      </w:r>
      <w:bookmarkEnd w:id="208"/>
      <w:bookmarkEnd w:id="209"/>
      <w:bookmarkEnd w:id="210"/>
      <w:bookmarkEnd w:id="211"/>
      <w:bookmarkEnd w:id="212"/>
      <w:bookmarkEnd w:id="213"/>
    </w:p>
    <w:p w14:paraId="5C05212A" w14:textId="77777777" w:rsidR="003D5717" w:rsidRPr="002F1ECE" w:rsidRDefault="003D5717" w:rsidP="003D5717">
      <w:pPr>
        <w:pStyle w:val="Heading2"/>
        <w:rPr>
          <w:rFonts w:cs="Times New Roman"/>
        </w:rPr>
      </w:pPr>
      <w:bookmarkStart w:id="214" w:name="_Toc71114933"/>
      <w:bookmarkStart w:id="215" w:name="_Toc71548776"/>
      <w:bookmarkStart w:id="216" w:name="_Toc69734689"/>
      <w:bookmarkStart w:id="217" w:name="_Toc70522725"/>
      <w:bookmarkStart w:id="218" w:name="_Toc197444274"/>
      <w:bookmarkStart w:id="219" w:name="_Toc229566007"/>
      <w:r w:rsidRPr="002F1ECE">
        <w:rPr>
          <w:rFonts w:cs="Times New Roman"/>
        </w:rPr>
        <w:t>Deprecated classes and properties</w:t>
      </w:r>
      <w:bookmarkEnd w:id="214"/>
      <w:bookmarkEnd w:id="215"/>
      <w:bookmarkEnd w:id="216"/>
      <w:bookmarkEnd w:id="217"/>
      <w:bookmarkEnd w:id="218"/>
      <w:bookmarkEnd w:id="219"/>
    </w:p>
    <w:p w14:paraId="4BD62492" w14:textId="77777777" w:rsidR="003D5717" w:rsidRPr="002F1ECE" w:rsidRDefault="003D5717" w:rsidP="003D5717">
      <w:pPr>
        <w:spacing w:after="142" w:line="276" w:lineRule="auto"/>
        <w:rPr>
          <w:rFonts w:cs="Times New Roman"/>
        </w:rPr>
      </w:pPr>
      <w:r w:rsidRPr="002F1ECE">
        <w:rPr>
          <w:rFonts w:cs="Times New Roman"/>
        </w:rPr>
        <w:t xml:space="preserve">The following is a list of classes and/or properties that have been deprecated between the version 1.2 of CRMgeo, and this release (2.0). While the CIDOC CRM is developed with the principle of monotonic change, attempting to minimize backwards incompatibility through conservative initial modelling as well as modelling evolution, certain revisions inevitably entail changes to the model which will require an update to knowledge bases based on old versions of the ontology, in order to reconcile instances with the current version. The following tables provide information on which classes or properties have been deprecated and will thus require an update to previous CRMgeo compliant KBs in order to be in accord with the latest version of the extension. The reader will find in the first table, "Deprecated Class Migration Instructions", classes that have been deprecated and the suggested class or primitive replacement for that class. </w:t>
      </w:r>
    </w:p>
    <w:p w14:paraId="7145C67C" w14:textId="77777777" w:rsidR="003D5717" w:rsidRPr="002F1ECE" w:rsidRDefault="003D5717" w:rsidP="003D5717">
      <w:pPr>
        <w:pStyle w:val="Heading3"/>
        <w:rPr>
          <w:rFonts w:cs="Times New Roman"/>
        </w:rPr>
      </w:pPr>
      <w:bookmarkStart w:id="220" w:name="_Toc71548777"/>
      <w:bookmarkStart w:id="221" w:name="_Toc63009701"/>
      <w:bookmarkStart w:id="222" w:name="_Toc69734690"/>
      <w:bookmarkStart w:id="223" w:name="_Toc71114934"/>
      <w:bookmarkStart w:id="224" w:name="_Toc70522726"/>
      <w:bookmarkStart w:id="225" w:name="_Toc197444275"/>
      <w:bookmarkStart w:id="226" w:name="_Toc229566008"/>
      <w:r w:rsidRPr="002F1ECE">
        <w:rPr>
          <w:rFonts w:cs="Times New Roman"/>
        </w:rPr>
        <w:t>Deprecated Class Migration Instructions</w:t>
      </w:r>
      <w:bookmarkEnd w:id="220"/>
      <w:bookmarkEnd w:id="221"/>
      <w:bookmarkEnd w:id="222"/>
      <w:bookmarkEnd w:id="223"/>
      <w:bookmarkEnd w:id="224"/>
      <w:bookmarkEnd w:id="225"/>
      <w:bookmarkEnd w:id="226"/>
    </w:p>
    <w:p w14:paraId="1CDC6DE6" w14:textId="77777777" w:rsidR="003D5717" w:rsidRPr="002F1ECE" w:rsidRDefault="003D5717" w:rsidP="003D5717">
      <w:pPr>
        <w:pStyle w:val="Caption"/>
        <w:keepNext/>
        <w:rPr>
          <w:rFonts w:cs="Times New Roman"/>
        </w:rPr>
      </w:pPr>
      <w:bookmarkStart w:id="227" w:name="_Toc106191138"/>
      <w:bookmarkStart w:id="228" w:name="_Toc174445077"/>
      <w:r w:rsidRPr="002F1ECE">
        <w:rPr>
          <w:rFonts w:cs="Times New Roman"/>
        </w:rPr>
        <w:t xml:space="preserve">Table </w:t>
      </w:r>
      <w:r w:rsidRPr="002F1ECE">
        <w:rPr>
          <w:rFonts w:cs="Times New Roman"/>
        </w:rPr>
        <w:fldChar w:fldCharType="begin"/>
      </w:r>
      <w:r w:rsidRPr="002F1ECE">
        <w:rPr>
          <w:rFonts w:cs="Times New Roman"/>
        </w:rPr>
        <w:instrText xml:space="preserve"> SEQ Table \* ARABIC </w:instrText>
      </w:r>
      <w:r w:rsidRPr="002F1ECE">
        <w:rPr>
          <w:rFonts w:cs="Times New Roman"/>
        </w:rPr>
        <w:fldChar w:fldCharType="separate"/>
      </w:r>
      <w:r w:rsidRPr="002F1ECE">
        <w:rPr>
          <w:rFonts w:cs="Times New Roman"/>
          <w:noProof/>
        </w:rPr>
        <w:t>6</w:t>
      </w:r>
      <w:r w:rsidRPr="002F1ECE">
        <w:rPr>
          <w:rFonts w:cs="Times New Roman"/>
        </w:rPr>
        <w:fldChar w:fldCharType="end"/>
      </w:r>
      <w:r w:rsidRPr="002F1ECE">
        <w:rPr>
          <w:rFonts w:cs="Times New Roman"/>
        </w:rPr>
        <w:t>: Deprecated Class Migration Instructions</w:t>
      </w:r>
      <w:bookmarkEnd w:id="227"/>
      <w:bookmarkEnd w:id="228"/>
    </w:p>
    <w:tbl>
      <w:tblPr>
        <w:tblW w:w="9072" w:type="dxa"/>
        <w:tblInd w:w="-5" w:type="dxa"/>
        <w:tblLayout w:type="fixed"/>
        <w:tblLook w:val="0000" w:firstRow="0" w:lastRow="0" w:firstColumn="0" w:lastColumn="0" w:noHBand="0" w:noVBand="0"/>
      </w:tblPr>
      <w:tblGrid>
        <w:gridCol w:w="3433"/>
        <w:gridCol w:w="5639"/>
      </w:tblGrid>
      <w:tr w:rsidR="003D5717" w:rsidRPr="002F1ECE" w14:paraId="0B5D55D9" w14:textId="77777777" w:rsidTr="00450AE9">
        <w:tc>
          <w:tcPr>
            <w:tcW w:w="3433" w:type="dxa"/>
            <w:tcBorders>
              <w:top w:val="single" w:sz="4" w:space="0" w:color="000000"/>
              <w:left w:val="single" w:sz="4" w:space="0" w:color="000000"/>
              <w:bottom w:val="single" w:sz="4" w:space="0" w:color="000000"/>
              <w:right w:val="single" w:sz="4" w:space="0" w:color="000000"/>
            </w:tcBorders>
          </w:tcPr>
          <w:p w14:paraId="4F70C4EE" w14:textId="77777777" w:rsidR="003D5717" w:rsidRPr="002F1ECE" w:rsidRDefault="003D5717" w:rsidP="00450AE9">
            <w:pPr>
              <w:widowControl w:val="0"/>
              <w:spacing w:after="142" w:line="276" w:lineRule="auto"/>
              <w:rPr>
                <w:rFonts w:cs="Times New Roman"/>
                <w:b/>
                <w:color w:val="000000" w:themeColor="text1"/>
              </w:rPr>
            </w:pPr>
            <w:r w:rsidRPr="002F1ECE">
              <w:rPr>
                <w:rFonts w:cs="Times New Roman"/>
                <w:b/>
                <w:color w:val="000000" w:themeColor="text1"/>
              </w:rPr>
              <w:t>Deprecated Class</w:t>
            </w:r>
          </w:p>
        </w:tc>
        <w:tc>
          <w:tcPr>
            <w:tcW w:w="5639" w:type="dxa"/>
            <w:tcBorders>
              <w:top w:val="single" w:sz="4" w:space="0" w:color="000000"/>
              <w:left w:val="single" w:sz="4" w:space="0" w:color="000000"/>
              <w:bottom w:val="single" w:sz="4" w:space="0" w:color="000000"/>
              <w:right w:val="single" w:sz="4" w:space="0" w:color="000000"/>
            </w:tcBorders>
          </w:tcPr>
          <w:p w14:paraId="343FB707" w14:textId="77777777" w:rsidR="003D5717" w:rsidRPr="002F1ECE" w:rsidRDefault="003D5717" w:rsidP="00450AE9">
            <w:pPr>
              <w:widowControl w:val="0"/>
              <w:spacing w:after="142" w:line="276" w:lineRule="auto"/>
              <w:rPr>
                <w:rFonts w:cs="Times New Roman"/>
                <w:b/>
                <w:color w:val="000000" w:themeColor="text1"/>
              </w:rPr>
            </w:pPr>
            <w:r w:rsidRPr="002F1ECE">
              <w:rPr>
                <w:rFonts w:cs="Times New Roman"/>
                <w:b/>
                <w:color w:val="000000" w:themeColor="text1"/>
              </w:rPr>
              <w:t>Migration Instruction</w:t>
            </w:r>
          </w:p>
        </w:tc>
      </w:tr>
      <w:tr w:rsidR="003D5717" w:rsidRPr="002F1ECE" w14:paraId="62F27349" w14:textId="77777777" w:rsidTr="00450AE9">
        <w:tc>
          <w:tcPr>
            <w:tcW w:w="3433" w:type="dxa"/>
            <w:tcBorders>
              <w:top w:val="single" w:sz="4" w:space="0" w:color="000000"/>
              <w:left w:val="single" w:sz="4" w:space="0" w:color="000000"/>
              <w:bottom w:val="single" w:sz="4" w:space="0" w:color="000000"/>
              <w:right w:val="single" w:sz="4" w:space="0" w:color="000000"/>
            </w:tcBorders>
          </w:tcPr>
          <w:p w14:paraId="16B31231" w14:textId="77777777" w:rsidR="003D5717" w:rsidRPr="002F1ECE" w:rsidRDefault="003D5717" w:rsidP="00450AE9">
            <w:pPr>
              <w:widowControl w:val="0"/>
              <w:spacing w:after="142" w:line="276" w:lineRule="auto"/>
              <w:rPr>
                <w:rFonts w:cs="Times New Roman"/>
                <w:color w:val="000000" w:themeColor="text1"/>
              </w:rPr>
            </w:pPr>
            <w:r w:rsidRPr="002F1ECE">
              <w:rPr>
                <w:rFonts w:cs="Times New Roman"/>
                <w:color w:val="000000" w:themeColor="text1"/>
              </w:rPr>
              <w:t>SP5 Geometric Place Expression</w:t>
            </w:r>
          </w:p>
        </w:tc>
        <w:tc>
          <w:tcPr>
            <w:tcW w:w="5639" w:type="dxa"/>
            <w:tcBorders>
              <w:top w:val="single" w:sz="4" w:space="0" w:color="000000"/>
              <w:left w:val="single" w:sz="4" w:space="0" w:color="000000"/>
              <w:bottom w:val="single" w:sz="4" w:space="0" w:color="000000"/>
              <w:right w:val="single" w:sz="4" w:space="0" w:color="000000"/>
            </w:tcBorders>
          </w:tcPr>
          <w:p w14:paraId="6ECDA9A8" w14:textId="77777777" w:rsidR="003D5717" w:rsidRPr="002F1ECE" w:rsidRDefault="003D5717" w:rsidP="00450AE9">
            <w:pPr>
              <w:widowControl w:val="0"/>
              <w:spacing w:after="142" w:line="276" w:lineRule="auto"/>
              <w:rPr>
                <w:rFonts w:cs="Times New Roman"/>
                <w:color w:val="000000" w:themeColor="text1"/>
              </w:rPr>
            </w:pPr>
            <w:r w:rsidRPr="002F1ECE">
              <w:rPr>
                <w:rFonts w:cs="Times New Roman"/>
                <w:color w:val="000000" w:themeColor="text1"/>
              </w:rPr>
              <w:t xml:space="preserve">use </w:t>
            </w:r>
            <w:r w:rsidRPr="002F1ECE">
              <w:rPr>
                <w:rFonts w:cs="Times New Roman"/>
              </w:rPr>
              <w:t>E94 Space Primitive</w:t>
            </w:r>
          </w:p>
        </w:tc>
      </w:tr>
      <w:tr w:rsidR="003D5717" w:rsidRPr="002F1ECE" w14:paraId="290C66D0" w14:textId="77777777" w:rsidTr="00450AE9">
        <w:tc>
          <w:tcPr>
            <w:tcW w:w="3433" w:type="dxa"/>
            <w:tcBorders>
              <w:top w:val="single" w:sz="4" w:space="0" w:color="000000"/>
              <w:left w:val="single" w:sz="4" w:space="0" w:color="000000"/>
              <w:bottom w:val="single" w:sz="4" w:space="0" w:color="000000"/>
              <w:right w:val="single" w:sz="4" w:space="0" w:color="000000"/>
            </w:tcBorders>
          </w:tcPr>
          <w:p w14:paraId="0A3DAF09" w14:textId="77777777" w:rsidR="003D5717" w:rsidRPr="002F1ECE" w:rsidRDefault="003D5717" w:rsidP="00450AE9">
            <w:pPr>
              <w:widowControl w:val="0"/>
              <w:spacing w:after="142" w:line="276" w:lineRule="auto"/>
              <w:rPr>
                <w:rFonts w:cs="Times New Roman"/>
                <w:color w:val="000000" w:themeColor="text1"/>
              </w:rPr>
            </w:pPr>
            <w:r w:rsidRPr="002F1ECE">
              <w:rPr>
                <w:rFonts w:cs="Times New Roman"/>
                <w:color w:val="000000" w:themeColor="text1"/>
              </w:rPr>
              <w:t>SP12 Spacetime Volume Expression</w:t>
            </w:r>
          </w:p>
        </w:tc>
        <w:tc>
          <w:tcPr>
            <w:tcW w:w="5639" w:type="dxa"/>
            <w:tcBorders>
              <w:top w:val="single" w:sz="4" w:space="0" w:color="000000"/>
              <w:left w:val="single" w:sz="4" w:space="0" w:color="000000"/>
              <w:bottom w:val="single" w:sz="4" w:space="0" w:color="000000"/>
              <w:right w:val="single" w:sz="4" w:space="0" w:color="000000"/>
            </w:tcBorders>
          </w:tcPr>
          <w:p w14:paraId="7B7094E1" w14:textId="77777777" w:rsidR="003D5717" w:rsidRPr="002F1ECE" w:rsidRDefault="003D5717" w:rsidP="00450AE9">
            <w:pPr>
              <w:widowControl w:val="0"/>
              <w:spacing w:after="142" w:line="276" w:lineRule="auto"/>
              <w:rPr>
                <w:rFonts w:cs="Times New Roman"/>
                <w:color w:val="000000" w:themeColor="text1"/>
              </w:rPr>
            </w:pPr>
            <w:r w:rsidRPr="002F1ECE">
              <w:rPr>
                <w:rFonts w:cs="Times New Roman"/>
                <w:color w:val="000000" w:themeColor="text1"/>
              </w:rPr>
              <w:t xml:space="preserve">use </w:t>
            </w:r>
            <w:r w:rsidRPr="002F1ECE">
              <w:rPr>
                <w:rFonts w:cs="Times New Roman"/>
              </w:rPr>
              <w:t>E95 Spacetime Primitive</w:t>
            </w:r>
          </w:p>
        </w:tc>
      </w:tr>
      <w:tr w:rsidR="003D5717" w:rsidRPr="002F1ECE" w14:paraId="24190005" w14:textId="77777777" w:rsidTr="00450AE9">
        <w:tc>
          <w:tcPr>
            <w:tcW w:w="3433" w:type="dxa"/>
            <w:tcBorders>
              <w:top w:val="single" w:sz="4" w:space="0" w:color="000000"/>
              <w:left w:val="single" w:sz="4" w:space="0" w:color="000000"/>
              <w:bottom w:val="single" w:sz="4" w:space="0" w:color="000000"/>
              <w:right w:val="single" w:sz="4" w:space="0" w:color="000000"/>
            </w:tcBorders>
          </w:tcPr>
          <w:p w14:paraId="5BD102C4" w14:textId="77777777" w:rsidR="003D5717" w:rsidRPr="002F1ECE" w:rsidRDefault="003D5717" w:rsidP="00450AE9">
            <w:pPr>
              <w:widowControl w:val="0"/>
              <w:spacing w:after="142" w:line="276" w:lineRule="auto"/>
              <w:rPr>
                <w:rFonts w:cs="Times New Roman"/>
                <w:color w:val="000000" w:themeColor="text1"/>
              </w:rPr>
            </w:pPr>
            <w:r w:rsidRPr="002F1ECE">
              <w:rPr>
                <w:rFonts w:cs="Times New Roman"/>
                <w:color w:val="000000" w:themeColor="text1"/>
              </w:rPr>
              <w:t>SP14 Time Expression</w:t>
            </w:r>
          </w:p>
        </w:tc>
        <w:tc>
          <w:tcPr>
            <w:tcW w:w="5639" w:type="dxa"/>
            <w:tcBorders>
              <w:top w:val="single" w:sz="4" w:space="0" w:color="000000"/>
              <w:left w:val="single" w:sz="4" w:space="0" w:color="000000"/>
              <w:bottom w:val="single" w:sz="4" w:space="0" w:color="000000"/>
              <w:right w:val="single" w:sz="4" w:space="0" w:color="000000"/>
            </w:tcBorders>
          </w:tcPr>
          <w:p w14:paraId="7C6404CC" w14:textId="77777777" w:rsidR="003D5717" w:rsidRPr="002F1ECE" w:rsidRDefault="003D5717" w:rsidP="00450AE9">
            <w:pPr>
              <w:widowControl w:val="0"/>
              <w:spacing w:after="142" w:line="276" w:lineRule="auto"/>
              <w:rPr>
                <w:rFonts w:cs="Times New Roman"/>
                <w:color w:val="000000" w:themeColor="text1"/>
              </w:rPr>
            </w:pPr>
            <w:r w:rsidRPr="002F1ECE">
              <w:rPr>
                <w:rFonts w:cs="Times New Roman"/>
                <w:color w:val="000000" w:themeColor="text1"/>
              </w:rPr>
              <w:t xml:space="preserve">use </w:t>
            </w:r>
            <w:r w:rsidRPr="002F1ECE">
              <w:rPr>
                <w:rFonts w:cs="Times New Roman"/>
              </w:rPr>
              <w:t>E61 Time Primitive</w:t>
            </w:r>
          </w:p>
        </w:tc>
      </w:tr>
      <w:tr w:rsidR="003D5717" w:rsidRPr="002F1ECE" w14:paraId="64C4F42B" w14:textId="77777777" w:rsidTr="00450AE9">
        <w:tc>
          <w:tcPr>
            <w:tcW w:w="3433" w:type="dxa"/>
            <w:tcBorders>
              <w:top w:val="single" w:sz="4" w:space="0" w:color="000000"/>
              <w:left w:val="single" w:sz="4" w:space="0" w:color="000000"/>
              <w:bottom w:val="single" w:sz="4" w:space="0" w:color="000000"/>
              <w:right w:val="single" w:sz="4" w:space="0" w:color="000000"/>
            </w:tcBorders>
          </w:tcPr>
          <w:p w14:paraId="6E2287AC" w14:textId="77777777" w:rsidR="003D5717" w:rsidRPr="002F1ECE" w:rsidRDefault="003D5717" w:rsidP="00450AE9">
            <w:pPr>
              <w:widowControl w:val="0"/>
              <w:spacing w:after="142" w:line="276" w:lineRule="auto"/>
              <w:rPr>
                <w:rFonts w:cs="Times New Roman"/>
                <w:color w:val="000000" w:themeColor="text1"/>
              </w:rPr>
            </w:pPr>
            <w:r w:rsidRPr="002F1ECE">
              <w:rPr>
                <w:rFonts w:cs="Times New Roman"/>
                <w:color w:val="000000" w:themeColor="text1"/>
              </w:rPr>
              <w:t>SP15 Geometry</w:t>
            </w:r>
          </w:p>
        </w:tc>
        <w:tc>
          <w:tcPr>
            <w:tcW w:w="5639" w:type="dxa"/>
            <w:tcBorders>
              <w:top w:val="single" w:sz="4" w:space="0" w:color="000000"/>
              <w:left w:val="single" w:sz="4" w:space="0" w:color="000000"/>
              <w:bottom w:val="single" w:sz="4" w:space="0" w:color="000000"/>
              <w:right w:val="single" w:sz="4" w:space="0" w:color="000000"/>
            </w:tcBorders>
          </w:tcPr>
          <w:p w14:paraId="3DBBB2BE" w14:textId="77777777" w:rsidR="003D5717" w:rsidRPr="002F1ECE" w:rsidRDefault="003D5717" w:rsidP="00450AE9">
            <w:pPr>
              <w:widowControl w:val="0"/>
              <w:spacing w:after="142" w:line="276" w:lineRule="auto"/>
              <w:rPr>
                <w:rFonts w:cs="Times New Roman"/>
                <w:color w:val="000000" w:themeColor="text1"/>
              </w:rPr>
            </w:pPr>
            <w:r w:rsidRPr="002F1ECE">
              <w:rPr>
                <w:rFonts w:cs="Times New Roman"/>
                <w:color w:val="000000" w:themeColor="text1"/>
              </w:rPr>
              <w:t xml:space="preserve">use </w:t>
            </w:r>
            <w:r w:rsidRPr="002F1ECE">
              <w:rPr>
                <w:rFonts w:cs="Times New Roman"/>
              </w:rPr>
              <w:t>SP6 Declarative Place or geo:geometry</w:t>
            </w:r>
          </w:p>
        </w:tc>
      </w:tr>
    </w:tbl>
    <w:p w14:paraId="72D80AF5" w14:textId="77777777" w:rsidR="003D5717" w:rsidRPr="002F1ECE" w:rsidRDefault="003D5717" w:rsidP="003D5717">
      <w:pPr>
        <w:rPr>
          <w:rFonts w:eastAsia="DengXian" w:cs="Times New Roman"/>
          <w:lang w:eastAsia="en-US"/>
        </w:rPr>
      </w:pPr>
    </w:p>
    <w:p w14:paraId="5A6654D3" w14:textId="344A31CE" w:rsidR="00BC58DC" w:rsidRPr="002F1ECE" w:rsidRDefault="00BC58DC" w:rsidP="003D5717">
      <w:pPr>
        <w:pStyle w:val="Heading2"/>
        <w:numPr>
          <w:ilvl w:val="0"/>
          <w:numId w:val="3"/>
        </w:numPr>
        <w:rPr>
          <w:rFonts w:cs="Times New Roman"/>
        </w:rPr>
      </w:pPr>
    </w:p>
    <w:sectPr w:rsidR="00BC58DC" w:rsidRPr="002F1ECE">
      <w:headerReference w:type="even" r:id="rId41"/>
      <w:headerReference w:type="default" r:id="rId42"/>
      <w:footerReference w:type="even" r:id="rId43"/>
      <w:footerReference w:type="default" r:id="rId44"/>
      <w:pgSz w:w="11906" w:h="16838"/>
      <w:pgMar w:top="1418" w:right="1418" w:bottom="1559" w:left="1418" w:header="709" w:footer="964" w:gutter="0"/>
      <w:cols w:space="720"/>
      <w:formProt w:val="0"/>
      <w:docGrid w:linePitch="272" w:charSpace="737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9A8D8" w14:textId="77777777" w:rsidR="00A67E9C" w:rsidRDefault="00A67E9C">
      <w:r>
        <w:separator/>
      </w:r>
    </w:p>
  </w:endnote>
  <w:endnote w:type="continuationSeparator" w:id="0">
    <w:p w14:paraId="04F10583" w14:textId="77777777" w:rsidR="00A67E9C" w:rsidRDefault="00A67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panose1 w:val="05010000000000000000"/>
    <w:charset w:val="00"/>
    <w:family w:val="auto"/>
    <w:pitch w:val="variable"/>
    <w:sig w:usb0="800000AF" w:usb1="1001ECEA" w:usb2="00000000" w:usb3="00000000" w:csb0="800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erif CJK SC">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Liberation Serif">
    <w:panose1 w:val="02020603050405020304"/>
    <w:charset w:val="00"/>
    <w:family w:val="roman"/>
    <w:pitch w:val="variable"/>
    <w:sig w:usb0="E0000AFF" w:usb1="500078FF" w:usb2="00000021" w:usb3="00000000" w:csb0="000001B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Times">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3241125"/>
      <w:docPartObj>
        <w:docPartGallery w:val="Page Numbers (Bottom of Page)"/>
        <w:docPartUnique/>
      </w:docPartObj>
    </w:sdtPr>
    <w:sdtEndPr/>
    <w:sdtContent>
      <w:p w14:paraId="1A6A1184" w14:textId="7439776C" w:rsidR="00BC58DC" w:rsidRDefault="0072654E">
        <w:pPr>
          <w:pStyle w:val="Footer"/>
        </w:pPr>
        <w:r>
          <w:fldChar w:fldCharType="begin"/>
        </w:r>
        <w:r>
          <w:instrText xml:space="preserve"> PAGE </w:instrText>
        </w:r>
        <w:r>
          <w:fldChar w:fldCharType="separate"/>
        </w:r>
        <w:r>
          <w:t>8</w:t>
        </w:r>
        <w:r>
          <w:fldChar w:fldCharType="end"/>
        </w:r>
        <w:r>
          <w:tab/>
        </w:r>
        <w:r w:rsidR="00B62800">
          <w:t>Definition of the CRMgeo version 2.0</w:t>
        </w:r>
        <w:r>
          <w:rPr>
            <w:color w:val="000000"/>
          </w:rPr>
          <w:tab/>
        </w: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DE7D" w14:textId="783FB256" w:rsidR="00BC58DC" w:rsidRDefault="0072654E">
    <w:pPr>
      <w:tabs>
        <w:tab w:val="center" w:pos="4536"/>
        <w:tab w:val="right" w:pos="9072"/>
      </w:tabs>
    </w:pPr>
    <w:r>
      <w:t xml:space="preserve">Definition of the </w:t>
    </w:r>
    <w:r w:rsidR="00893ECF">
      <w:t>CRMgeo</w:t>
    </w:r>
    <w:r>
      <w:t xml:space="preserve"> version </w:t>
    </w:r>
    <w:r w:rsidR="00893ECF">
      <w:t>2.0</w:t>
    </w:r>
    <w:r>
      <w:tab/>
      <w:t xml:space="preserve"> </w:t>
    </w:r>
    <w:r>
      <w:tab/>
    </w:r>
    <w:r>
      <w:fldChar w:fldCharType="begin"/>
    </w:r>
    <w:r>
      <w:instrText xml:space="preserve"> PAGE </w:instrText>
    </w:r>
    <w:r>
      <w:fldChar w:fldCharType="separate"/>
    </w:r>
    <w: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1C92" w14:textId="35F1FE0C" w:rsidR="00BC58DC" w:rsidRDefault="0072654E">
    <w:pPr>
      <w:pStyle w:val="Footer"/>
    </w:pPr>
    <w:r>
      <w:rPr>
        <w:color w:val="000000"/>
        <w:szCs w:val="20"/>
      </w:rPr>
      <w:fldChar w:fldCharType="begin"/>
    </w:r>
    <w:r>
      <w:rPr>
        <w:color w:val="000000"/>
        <w:szCs w:val="20"/>
      </w:rPr>
      <w:instrText xml:space="preserve"> PAGE </w:instrText>
    </w:r>
    <w:r>
      <w:rPr>
        <w:color w:val="000000"/>
        <w:szCs w:val="20"/>
      </w:rPr>
      <w:fldChar w:fldCharType="separate"/>
    </w:r>
    <w:r>
      <w:rPr>
        <w:color w:val="000000"/>
        <w:szCs w:val="20"/>
      </w:rPr>
      <w:t>12</w:t>
    </w:r>
    <w:r>
      <w:rPr>
        <w:color w:val="000000"/>
        <w:szCs w:val="20"/>
      </w:rPr>
      <w:fldChar w:fldCharType="end"/>
    </w:r>
    <w:r>
      <w:rPr>
        <w:color w:val="000000"/>
        <w:szCs w:val="20"/>
      </w:rPr>
      <w:tab/>
    </w:r>
    <w:r w:rsidR="00AE58EA">
      <w:t>Definition of the CRMgeo version 2.0</w:t>
    </w:r>
    <w:r>
      <w:rPr>
        <w:color w:val="000000"/>
      </w:rPr>
      <w:tab/>
    </w:r>
    <w:r>
      <w:rPr>
        <w:color w:val="00000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18869" w14:textId="62958258" w:rsidR="00BC58DC" w:rsidRDefault="00AE58EA">
    <w:pPr>
      <w:tabs>
        <w:tab w:val="center" w:pos="4536"/>
        <w:tab w:val="right" w:pos="9072"/>
      </w:tabs>
      <w:ind w:right="360"/>
    </w:pPr>
    <w:r>
      <w:t>Definition of the CRMgeo version 2.0</w:t>
    </w:r>
    <w:r w:rsidR="0072654E">
      <w:rPr>
        <w:color w:val="000000"/>
      </w:rPr>
      <w:tab/>
    </w:r>
    <w:r w:rsidR="0072654E">
      <w:rPr>
        <w:color w:val="000000"/>
        <w:szCs w:val="20"/>
      </w:rPr>
      <w:t xml:space="preserve"> </w:t>
    </w:r>
    <w:r w:rsidR="0072654E">
      <w:rPr>
        <w:color w:val="000000"/>
        <w:szCs w:val="20"/>
      </w:rPr>
      <w:tab/>
    </w:r>
    <w:r w:rsidR="0072654E">
      <w:rPr>
        <w:color w:val="000000"/>
        <w:szCs w:val="20"/>
      </w:rPr>
      <w:fldChar w:fldCharType="begin"/>
    </w:r>
    <w:r w:rsidR="0072654E">
      <w:rPr>
        <w:color w:val="000000"/>
        <w:szCs w:val="20"/>
      </w:rPr>
      <w:instrText xml:space="preserve"> PAGE </w:instrText>
    </w:r>
    <w:r w:rsidR="0072654E">
      <w:rPr>
        <w:color w:val="000000"/>
        <w:szCs w:val="20"/>
      </w:rPr>
      <w:fldChar w:fldCharType="separate"/>
    </w:r>
    <w:r w:rsidR="0072654E">
      <w:rPr>
        <w:color w:val="000000"/>
        <w:szCs w:val="20"/>
      </w:rPr>
      <w:t>13</w:t>
    </w:r>
    <w:r w:rsidR="0072654E">
      <w:rPr>
        <w:color w:val="00000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49177" w14:textId="77777777" w:rsidR="00A67E9C" w:rsidRDefault="00A67E9C">
      <w:r>
        <w:separator/>
      </w:r>
    </w:p>
  </w:footnote>
  <w:footnote w:type="continuationSeparator" w:id="0">
    <w:p w14:paraId="1C162E97" w14:textId="77777777" w:rsidR="00A67E9C" w:rsidRDefault="00A67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569EA" w14:textId="77777777" w:rsidR="00BC58DC" w:rsidRDefault="00BC5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FC34B" w14:textId="77777777" w:rsidR="00BC58DC" w:rsidRDefault="00BC58DC">
    <w:pPr>
      <w:tabs>
        <w:tab w:val="center" w:pos="4153"/>
        <w:tab w:val="right" w:pos="8306"/>
      </w:tabs>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71936"/>
    <w:multiLevelType w:val="hybridMultilevel"/>
    <w:tmpl w:val="65944B4A"/>
    <w:lvl w:ilvl="0" w:tplc="326EF318">
      <w:start w:val="1"/>
      <w:numFmt w:val="bullet"/>
      <w:lvlText w:val="-"/>
      <w:lvlJc w:val="left"/>
      <w:pPr>
        <w:ind w:left="405" w:hanging="360"/>
      </w:pPr>
      <w:rPr>
        <w:rFonts w:ascii="Times New Roman" w:eastAsia="Times New Roman" w:hAnsi="Times New Roman" w:cs="Times New Roman" w:hint="default"/>
      </w:rPr>
    </w:lvl>
    <w:lvl w:ilvl="1" w:tplc="0C070003" w:tentative="1">
      <w:start w:val="1"/>
      <w:numFmt w:val="bullet"/>
      <w:lvlText w:val="o"/>
      <w:lvlJc w:val="left"/>
      <w:pPr>
        <w:ind w:left="1125" w:hanging="360"/>
      </w:pPr>
      <w:rPr>
        <w:rFonts w:ascii="Courier New" w:hAnsi="Courier New" w:cs="Courier New" w:hint="default"/>
      </w:rPr>
    </w:lvl>
    <w:lvl w:ilvl="2" w:tplc="0C070005" w:tentative="1">
      <w:start w:val="1"/>
      <w:numFmt w:val="bullet"/>
      <w:lvlText w:val=""/>
      <w:lvlJc w:val="left"/>
      <w:pPr>
        <w:ind w:left="1845" w:hanging="360"/>
      </w:pPr>
      <w:rPr>
        <w:rFonts w:ascii="Wingdings" w:hAnsi="Wingdings" w:hint="default"/>
      </w:rPr>
    </w:lvl>
    <w:lvl w:ilvl="3" w:tplc="0C070001" w:tentative="1">
      <w:start w:val="1"/>
      <w:numFmt w:val="bullet"/>
      <w:lvlText w:val=""/>
      <w:lvlJc w:val="left"/>
      <w:pPr>
        <w:ind w:left="2565" w:hanging="360"/>
      </w:pPr>
      <w:rPr>
        <w:rFonts w:ascii="Symbol" w:hAnsi="Symbol" w:hint="default"/>
      </w:rPr>
    </w:lvl>
    <w:lvl w:ilvl="4" w:tplc="0C070003" w:tentative="1">
      <w:start w:val="1"/>
      <w:numFmt w:val="bullet"/>
      <w:lvlText w:val="o"/>
      <w:lvlJc w:val="left"/>
      <w:pPr>
        <w:ind w:left="3285" w:hanging="360"/>
      </w:pPr>
      <w:rPr>
        <w:rFonts w:ascii="Courier New" w:hAnsi="Courier New" w:cs="Courier New" w:hint="default"/>
      </w:rPr>
    </w:lvl>
    <w:lvl w:ilvl="5" w:tplc="0C070005" w:tentative="1">
      <w:start w:val="1"/>
      <w:numFmt w:val="bullet"/>
      <w:lvlText w:val=""/>
      <w:lvlJc w:val="left"/>
      <w:pPr>
        <w:ind w:left="4005" w:hanging="360"/>
      </w:pPr>
      <w:rPr>
        <w:rFonts w:ascii="Wingdings" w:hAnsi="Wingdings" w:hint="default"/>
      </w:rPr>
    </w:lvl>
    <w:lvl w:ilvl="6" w:tplc="0C070001" w:tentative="1">
      <w:start w:val="1"/>
      <w:numFmt w:val="bullet"/>
      <w:lvlText w:val=""/>
      <w:lvlJc w:val="left"/>
      <w:pPr>
        <w:ind w:left="4725" w:hanging="360"/>
      </w:pPr>
      <w:rPr>
        <w:rFonts w:ascii="Symbol" w:hAnsi="Symbol" w:hint="default"/>
      </w:rPr>
    </w:lvl>
    <w:lvl w:ilvl="7" w:tplc="0C070003" w:tentative="1">
      <w:start w:val="1"/>
      <w:numFmt w:val="bullet"/>
      <w:lvlText w:val="o"/>
      <w:lvlJc w:val="left"/>
      <w:pPr>
        <w:ind w:left="5445" w:hanging="360"/>
      </w:pPr>
      <w:rPr>
        <w:rFonts w:ascii="Courier New" w:hAnsi="Courier New" w:cs="Courier New" w:hint="default"/>
      </w:rPr>
    </w:lvl>
    <w:lvl w:ilvl="8" w:tplc="0C070005" w:tentative="1">
      <w:start w:val="1"/>
      <w:numFmt w:val="bullet"/>
      <w:lvlText w:val=""/>
      <w:lvlJc w:val="left"/>
      <w:pPr>
        <w:ind w:left="6165" w:hanging="360"/>
      </w:pPr>
      <w:rPr>
        <w:rFonts w:ascii="Wingdings" w:hAnsi="Wingdings" w:hint="default"/>
      </w:rPr>
    </w:lvl>
  </w:abstractNum>
  <w:abstractNum w:abstractNumId="1" w15:restartNumberingAfterBreak="0">
    <w:nsid w:val="0F153D48"/>
    <w:multiLevelType w:val="multilevel"/>
    <w:tmpl w:val="7A5EE1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3130614"/>
    <w:multiLevelType w:val="hybridMultilevel"/>
    <w:tmpl w:val="CA2203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142050"/>
    <w:multiLevelType w:val="multilevel"/>
    <w:tmpl w:val="84ECD480"/>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4" w15:restartNumberingAfterBreak="0">
    <w:nsid w:val="13FA04FB"/>
    <w:multiLevelType w:val="hybridMultilevel"/>
    <w:tmpl w:val="AE2C7FB4"/>
    <w:lvl w:ilvl="0" w:tplc="A9443D14">
      <w:numFmt w:val="bullet"/>
      <w:lvlText w:val="-"/>
      <w:lvlJc w:val="left"/>
      <w:pPr>
        <w:ind w:left="765" w:hanging="360"/>
      </w:pPr>
      <w:rPr>
        <w:rFonts w:ascii="Times New Roman" w:eastAsia="SimSun" w:hAnsi="Times New Roman" w:cs="Times New Roman" w:hint="default"/>
      </w:rPr>
    </w:lvl>
    <w:lvl w:ilvl="1" w:tplc="0C070003" w:tentative="1">
      <w:start w:val="1"/>
      <w:numFmt w:val="bullet"/>
      <w:lvlText w:val="o"/>
      <w:lvlJc w:val="left"/>
      <w:pPr>
        <w:ind w:left="1485" w:hanging="360"/>
      </w:pPr>
      <w:rPr>
        <w:rFonts w:ascii="Courier New" w:hAnsi="Courier New" w:cs="Courier New" w:hint="default"/>
      </w:rPr>
    </w:lvl>
    <w:lvl w:ilvl="2" w:tplc="0C070005" w:tentative="1">
      <w:start w:val="1"/>
      <w:numFmt w:val="bullet"/>
      <w:lvlText w:val=""/>
      <w:lvlJc w:val="left"/>
      <w:pPr>
        <w:ind w:left="2205" w:hanging="360"/>
      </w:pPr>
      <w:rPr>
        <w:rFonts w:ascii="Wingdings" w:hAnsi="Wingdings" w:hint="default"/>
      </w:rPr>
    </w:lvl>
    <w:lvl w:ilvl="3" w:tplc="0C070001" w:tentative="1">
      <w:start w:val="1"/>
      <w:numFmt w:val="bullet"/>
      <w:lvlText w:val=""/>
      <w:lvlJc w:val="left"/>
      <w:pPr>
        <w:ind w:left="2925" w:hanging="360"/>
      </w:pPr>
      <w:rPr>
        <w:rFonts w:ascii="Symbol" w:hAnsi="Symbol" w:hint="default"/>
      </w:rPr>
    </w:lvl>
    <w:lvl w:ilvl="4" w:tplc="0C070003" w:tentative="1">
      <w:start w:val="1"/>
      <w:numFmt w:val="bullet"/>
      <w:lvlText w:val="o"/>
      <w:lvlJc w:val="left"/>
      <w:pPr>
        <w:ind w:left="3645" w:hanging="360"/>
      </w:pPr>
      <w:rPr>
        <w:rFonts w:ascii="Courier New" w:hAnsi="Courier New" w:cs="Courier New" w:hint="default"/>
      </w:rPr>
    </w:lvl>
    <w:lvl w:ilvl="5" w:tplc="0C070005" w:tentative="1">
      <w:start w:val="1"/>
      <w:numFmt w:val="bullet"/>
      <w:lvlText w:val=""/>
      <w:lvlJc w:val="left"/>
      <w:pPr>
        <w:ind w:left="4365" w:hanging="360"/>
      </w:pPr>
      <w:rPr>
        <w:rFonts w:ascii="Wingdings" w:hAnsi="Wingdings" w:hint="default"/>
      </w:rPr>
    </w:lvl>
    <w:lvl w:ilvl="6" w:tplc="0C070001" w:tentative="1">
      <w:start w:val="1"/>
      <w:numFmt w:val="bullet"/>
      <w:lvlText w:val=""/>
      <w:lvlJc w:val="left"/>
      <w:pPr>
        <w:ind w:left="5085" w:hanging="360"/>
      </w:pPr>
      <w:rPr>
        <w:rFonts w:ascii="Symbol" w:hAnsi="Symbol" w:hint="default"/>
      </w:rPr>
    </w:lvl>
    <w:lvl w:ilvl="7" w:tplc="0C070003" w:tentative="1">
      <w:start w:val="1"/>
      <w:numFmt w:val="bullet"/>
      <w:lvlText w:val="o"/>
      <w:lvlJc w:val="left"/>
      <w:pPr>
        <w:ind w:left="5805" w:hanging="360"/>
      </w:pPr>
      <w:rPr>
        <w:rFonts w:ascii="Courier New" w:hAnsi="Courier New" w:cs="Courier New" w:hint="default"/>
      </w:rPr>
    </w:lvl>
    <w:lvl w:ilvl="8" w:tplc="0C070005" w:tentative="1">
      <w:start w:val="1"/>
      <w:numFmt w:val="bullet"/>
      <w:lvlText w:val=""/>
      <w:lvlJc w:val="left"/>
      <w:pPr>
        <w:ind w:left="6525" w:hanging="360"/>
      </w:pPr>
      <w:rPr>
        <w:rFonts w:ascii="Wingdings" w:hAnsi="Wingdings" w:hint="default"/>
      </w:rPr>
    </w:lvl>
  </w:abstractNum>
  <w:abstractNum w:abstractNumId="5" w15:restartNumberingAfterBreak="0">
    <w:nsid w:val="16055FBF"/>
    <w:multiLevelType w:val="hybridMultilevel"/>
    <w:tmpl w:val="B510AF76"/>
    <w:lvl w:ilvl="0" w:tplc="04070001">
      <w:start w:val="1"/>
      <w:numFmt w:val="bullet"/>
      <w:lvlText w:val=""/>
      <w:lvlJc w:val="left"/>
      <w:pPr>
        <w:ind w:left="2421" w:hanging="360"/>
      </w:pPr>
      <w:rPr>
        <w:rFonts w:ascii="Symbol" w:hAnsi="Symbol"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6" w15:restartNumberingAfterBreak="0">
    <w:nsid w:val="17054945"/>
    <w:multiLevelType w:val="hybridMultilevel"/>
    <w:tmpl w:val="E34ECE94"/>
    <w:lvl w:ilvl="0" w:tplc="92AEB0F2">
      <w:start w:val="1"/>
      <w:numFmt w:val="bullet"/>
      <w:lvlText w:val=""/>
      <w:lvlJc w:val="left"/>
      <w:pPr>
        <w:tabs>
          <w:tab w:val="num" w:pos="1800"/>
        </w:tabs>
        <w:ind w:left="1080" w:firstLine="360"/>
      </w:pPr>
      <w:rPr>
        <w:rFonts w:ascii="Wingdings" w:hAnsi="Wingdings"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7" w15:restartNumberingAfterBreak="0">
    <w:nsid w:val="1D003C22"/>
    <w:multiLevelType w:val="hybridMultilevel"/>
    <w:tmpl w:val="6428DAD8"/>
    <w:lvl w:ilvl="0" w:tplc="0C070001">
      <w:start w:val="1"/>
      <w:numFmt w:val="bullet"/>
      <w:lvlText w:val=""/>
      <w:lvlJc w:val="left"/>
      <w:pPr>
        <w:ind w:left="2136" w:hanging="360"/>
      </w:pPr>
      <w:rPr>
        <w:rFonts w:ascii="Symbol" w:hAnsi="Symbol" w:hint="default"/>
      </w:rPr>
    </w:lvl>
    <w:lvl w:ilvl="1" w:tplc="0C070003" w:tentative="1">
      <w:start w:val="1"/>
      <w:numFmt w:val="bullet"/>
      <w:lvlText w:val="o"/>
      <w:lvlJc w:val="left"/>
      <w:pPr>
        <w:ind w:left="2856" w:hanging="360"/>
      </w:pPr>
      <w:rPr>
        <w:rFonts w:ascii="Courier New" w:hAnsi="Courier New" w:cs="Courier New" w:hint="default"/>
      </w:rPr>
    </w:lvl>
    <w:lvl w:ilvl="2" w:tplc="0C070005" w:tentative="1">
      <w:start w:val="1"/>
      <w:numFmt w:val="bullet"/>
      <w:lvlText w:val=""/>
      <w:lvlJc w:val="left"/>
      <w:pPr>
        <w:ind w:left="3576" w:hanging="360"/>
      </w:pPr>
      <w:rPr>
        <w:rFonts w:ascii="Wingdings" w:hAnsi="Wingdings" w:hint="default"/>
      </w:rPr>
    </w:lvl>
    <w:lvl w:ilvl="3" w:tplc="0C070001" w:tentative="1">
      <w:start w:val="1"/>
      <w:numFmt w:val="bullet"/>
      <w:lvlText w:val=""/>
      <w:lvlJc w:val="left"/>
      <w:pPr>
        <w:ind w:left="4296" w:hanging="360"/>
      </w:pPr>
      <w:rPr>
        <w:rFonts w:ascii="Symbol" w:hAnsi="Symbol" w:hint="default"/>
      </w:rPr>
    </w:lvl>
    <w:lvl w:ilvl="4" w:tplc="0C070003" w:tentative="1">
      <w:start w:val="1"/>
      <w:numFmt w:val="bullet"/>
      <w:lvlText w:val="o"/>
      <w:lvlJc w:val="left"/>
      <w:pPr>
        <w:ind w:left="5016" w:hanging="360"/>
      </w:pPr>
      <w:rPr>
        <w:rFonts w:ascii="Courier New" w:hAnsi="Courier New" w:cs="Courier New" w:hint="default"/>
      </w:rPr>
    </w:lvl>
    <w:lvl w:ilvl="5" w:tplc="0C070005" w:tentative="1">
      <w:start w:val="1"/>
      <w:numFmt w:val="bullet"/>
      <w:lvlText w:val=""/>
      <w:lvlJc w:val="left"/>
      <w:pPr>
        <w:ind w:left="5736" w:hanging="360"/>
      </w:pPr>
      <w:rPr>
        <w:rFonts w:ascii="Wingdings" w:hAnsi="Wingdings" w:hint="default"/>
      </w:rPr>
    </w:lvl>
    <w:lvl w:ilvl="6" w:tplc="0C070001" w:tentative="1">
      <w:start w:val="1"/>
      <w:numFmt w:val="bullet"/>
      <w:lvlText w:val=""/>
      <w:lvlJc w:val="left"/>
      <w:pPr>
        <w:ind w:left="6456" w:hanging="360"/>
      </w:pPr>
      <w:rPr>
        <w:rFonts w:ascii="Symbol" w:hAnsi="Symbol" w:hint="default"/>
      </w:rPr>
    </w:lvl>
    <w:lvl w:ilvl="7" w:tplc="0C070003" w:tentative="1">
      <w:start w:val="1"/>
      <w:numFmt w:val="bullet"/>
      <w:lvlText w:val="o"/>
      <w:lvlJc w:val="left"/>
      <w:pPr>
        <w:ind w:left="7176" w:hanging="360"/>
      </w:pPr>
      <w:rPr>
        <w:rFonts w:ascii="Courier New" w:hAnsi="Courier New" w:cs="Courier New" w:hint="default"/>
      </w:rPr>
    </w:lvl>
    <w:lvl w:ilvl="8" w:tplc="0C070005" w:tentative="1">
      <w:start w:val="1"/>
      <w:numFmt w:val="bullet"/>
      <w:lvlText w:val=""/>
      <w:lvlJc w:val="left"/>
      <w:pPr>
        <w:ind w:left="7896" w:hanging="360"/>
      </w:pPr>
      <w:rPr>
        <w:rFonts w:ascii="Wingdings" w:hAnsi="Wingdings" w:hint="default"/>
      </w:rPr>
    </w:lvl>
  </w:abstractNum>
  <w:abstractNum w:abstractNumId="8" w15:restartNumberingAfterBreak="0">
    <w:nsid w:val="1F437F2E"/>
    <w:multiLevelType w:val="multilevel"/>
    <w:tmpl w:val="D1FC63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17362A6"/>
    <w:multiLevelType w:val="hybridMultilevel"/>
    <w:tmpl w:val="95487A92"/>
    <w:lvl w:ilvl="0" w:tplc="92AEB0F2">
      <w:start w:val="1"/>
      <w:numFmt w:val="bullet"/>
      <w:lvlText w:val=""/>
      <w:lvlJc w:val="left"/>
      <w:pPr>
        <w:tabs>
          <w:tab w:val="num" w:pos="1800"/>
        </w:tabs>
        <w:ind w:left="1080" w:firstLine="360"/>
      </w:pPr>
      <w:rPr>
        <w:rFonts w:ascii="Wingdings" w:hAnsi="Wingdings"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10" w15:restartNumberingAfterBreak="0">
    <w:nsid w:val="21DD4AA3"/>
    <w:multiLevelType w:val="hybridMultilevel"/>
    <w:tmpl w:val="4C26A474"/>
    <w:lvl w:ilvl="0" w:tplc="92AEB0F2">
      <w:start w:val="1"/>
      <w:numFmt w:val="bullet"/>
      <w:lvlText w:val=""/>
      <w:lvlJc w:val="left"/>
      <w:pPr>
        <w:tabs>
          <w:tab w:val="num" w:pos="1800"/>
        </w:tabs>
        <w:ind w:left="1080" w:firstLine="360"/>
      </w:pPr>
      <w:rPr>
        <w:rFonts w:ascii="Wingdings" w:hAnsi="Wingdings"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11" w15:restartNumberingAfterBreak="0">
    <w:nsid w:val="2D8B64EE"/>
    <w:multiLevelType w:val="hybridMultilevel"/>
    <w:tmpl w:val="E6AE68B0"/>
    <w:lvl w:ilvl="0" w:tplc="92AEB0F2">
      <w:start w:val="1"/>
      <w:numFmt w:val="bullet"/>
      <w:lvlText w:val=""/>
      <w:lvlJc w:val="left"/>
      <w:pPr>
        <w:tabs>
          <w:tab w:val="num" w:pos="1440"/>
        </w:tabs>
        <w:ind w:left="720" w:firstLine="360"/>
      </w:pPr>
      <w:rPr>
        <w:rFonts w:ascii="Wingdings" w:hAnsi="Wingdings" w:cs="Times New Roman"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cs="Times New Roman"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cs="Times New Roman" w:hint="default"/>
      </w:rPr>
    </w:lvl>
    <w:lvl w:ilvl="6" w:tplc="04090001">
      <w:start w:val="1"/>
      <w:numFmt w:val="bullet"/>
      <w:lvlText w:val=""/>
      <w:lvlJc w:val="left"/>
      <w:pPr>
        <w:tabs>
          <w:tab w:val="num" w:pos="4320"/>
        </w:tabs>
        <w:ind w:left="4320" w:hanging="360"/>
      </w:pPr>
      <w:rPr>
        <w:rFonts w:ascii="Symbol" w:hAnsi="Symbol" w:cs="Times New Roman"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cs="Times New Roman" w:hint="default"/>
      </w:rPr>
    </w:lvl>
  </w:abstractNum>
  <w:abstractNum w:abstractNumId="12" w15:restartNumberingAfterBreak="0">
    <w:nsid w:val="35BD5D0F"/>
    <w:multiLevelType w:val="multilevel"/>
    <w:tmpl w:val="C50E34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3B4D47BE"/>
    <w:multiLevelType w:val="hybridMultilevel"/>
    <w:tmpl w:val="0F32396C"/>
    <w:lvl w:ilvl="0" w:tplc="97B232B4">
      <w:start w:val="1"/>
      <w:numFmt w:val="bullet"/>
      <w:lvlText w:val=""/>
      <w:lvlJc w:val="left"/>
      <w:pPr>
        <w:tabs>
          <w:tab w:val="num" w:pos="1800"/>
        </w:tabs>
        <w:ind w:left="1800" w:hanging="360"/>
      </w:pPr>
      <w:rPr>
        <w:rFonts w:ascii="Wingdings" w:hAnsi="Wingdings"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Times New Roman" w:hint="default"/>
      </w:rPr>
    </w:lvl>
    <w:lvl w:ilvl="3" w:tplc="04090001">
      <w:start w:val="1"/>
      <w:numFmt w:val="bullet"/>
      <w:lvlText w:val=""/>
      <w:lvlJc w:val="left"/>
      <w:pPr>
        <w:tabs>
          <w:tab w:val="num" w:pos="3960"/>
        </w:tabs>
        <w:ind w:left="3960" w:hanging="360"/>
      </w:pPr>
      <w:rPr>
        <w:rFonts w:ascii="Symbol" w:hAnsi="Symbol" w:cs="Times New Roman"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Times New Roman" w:hint="default"/>
      </w:rPr>
    </w:lvl>
    <w:lvl w:ilvl="6" w:tplc="04090001">
      <w:start w:val="1"/>
      <w:numFmt w:val="bullet"/>
      <w:lvlText w:val=""/>
      <w:lvlJc w:val="left"/>
      <w:pPr>
        <w:tabs>
          <w:tab w:val="num" w:pos="6120"/>
        </w:tabs>
        <w:ind w:left="6120" w:hanging="360"/>
      </w:pPr>
      <w:rPr>
        <w:rFonts w:ascii="Symbol" w:hAnsi="Symbol" w:cs="Times New Roman"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Times New Roman" w:hint="default"/>
      </w:rPr>
    </w:lvl>
  </w:abstractNum>
  <w:abstractNum w:abstractNumId="14" w15:restartNumberingAfterBreak="0">
    <w:nsid w:val="3E1D24C2"/>
    <w:multiLevelType w:val="hybridMultilevel"/>
    <w:tmpl w:val="9D16F0E2"/>
    <w:lvl w:ilvl="0" w:tplc="92AEB0F2">
      <w:start w:val="1"/>
      <w:numFmt w:val="bullet"/>
      <w:lvlText w:val=""/>
      <w:lvlJc w:val="left"/>
      <w:pPr>
        <w:tabs>
          <w:tab w:val="num" w:pos="1800"/>
        </w:tabs>
        <w:ind w:left="1080" w:firstLine="360"/>
      </w:pPr>
      <w:rPr>
        <w:rFonts w:ascii="Wingdings" w:hAnsi="Wingdings"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40ED08FA"/>
    <w:multiLevelType w:val="hybridMultilevel"/>
    <w:tmpl w:val="3BCEB67A"/>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6" w15:restartNumberingAfterBreak="0">
    <w:nsid w:val="4178644A"/>
    <w:multiLevelType w:val="hybridMultilevel"/>
    <w:tmpl w:val="48F4486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AC195D"/>
    <w:multiLevelType w:val="multilevel"/>
    <w:tmpl w:val="87A099D6"/>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18" w15:restartNumberingAfterBreak="0">
    <w:nsid w:val="43FC4A46"/>
    <w:multiLevelType w:val="hybridMultilevel"/>
    <w:tmpl w:val="91F4BB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6335EB6"/>
    <w:multiLevelType w:val="hybridMultilevel"/>
    <w:tmpl w:val="5FE8AA2A"/>
    <w:lvl w:ilvl="0" w:tplc="92AEB0F2">
      <w:start w:val="1"/>
      <w:numFmt w:val="bullet"/>
      <w:lvlText w:val=""/>
      <w:lvlJc w:val="left"/>
      <w:pPr>
        <w:tabs>
          <w:tab w:val="num" w:pos="1800"/>
        </w:tabs>
        <w:ind w:left="1080" w:firstLine="360"/>
      </w:pPr>
      <w:rPr>
        <w:rFonts w:ascii="Wingdings" w:hAnsi="Wingdings"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20" w15:restartNumberingAfterBreak="0">
    <w:nsid w:val="48076606"/>
    <w:multiLevelType w:val="hybridMultilevel"/>
    <w:tmpl w:val="71DEE388"/>
    <w:lvl w:ilvl="0" w:tplc="04070001">
      <w:start w:val="1"/>
      <w:numFmt w:val="bullet"/>
      <w:lvlText w:val=""/>
      <w:lvlJc w:val="left"/>
      <w:pPr>
        <w:ind w:left="2563" w:hanging="360"/>
      </w:pPr>
      <w:rPr>
        <w:rFonts w:ascii="Symbol" w:hAnsi="Symbol" w:hint="default"/>
      </w:rPr>
    </w:lvl>
    <w:lvl w:ilvl="1" w:tplc="04070003" w:tentative="1">
      <w:start w:val="1"/>
      <w:numFmt w:val="bullet"/>
      <w:lvlText w:val="o"/>
      <w:lvlJc w:val="left"/>
      <w:pPr>
        <w:ind w:left="3283" w:hanging="360"/>
      </w:pPr>
      <w:rPr>
        <w:rFonts w:ascii="Courier New" w:hAnsi="Courier New" w:cs="Courier New" w:hint="default"/>
      </w:rPr>
    </w:lvl>
    <w:lvl w:ilvl="2" w:tplc="04070005" w:tentative="1">
      <w:start w:val="1"/>
      <w:numFmt w:val="bullet"/>
      <w:lvlText w:val=""/>
      <w:lvlJc w:val="left"/>
      <w:pPr>
        <w:ind w:left="4003" w:hanging="360"/>
      </w:pPr>
      <w:rPr>
        <w:rFonts w:ascii="Wingdings" w:hAnsi="Wingdings" w:hint="default"/>
      </w:rPr>
    </w:lvl>
    <w:lvl w:ilvl="3" w:tplc="04070001" w:tentative="1">
      <w:start w:val="1"/>
      <w:numFmt w:val="bullet"/>
      <w:lvlText w:val=""/>
      <w:lvlJc w:val="left"/>
      <w:pPr>
        <w:ind w:left="4723" w:hanging="360"/>
      </w:pPr>
      <w:rPr>
        <w:rFonts w:ascii="Symbol" w:hAnsi="Symbol" w:hint="default"/>
      </w:rPr>
    </w:lvl>
    <w:lvl w:ilvl="4" w:tplc="04070003" w:tentative="1">
      <w:start w:val="1"/>
      <w:numFmt w:val="bullet"/>
      <w:lvlText w:val="o"/>
      <w:lvlJc w:val="left"/>
      <w:pPr>
        <w:ind w:left="5443" w:hanging="360"/>
      </w:pPr>
      <w:rPr>
        <w:rFonts w:ascii="Courier New" w:hAnsi="Courier New" w:cs="Courier New" w:hint="default"/>
      </w:rPr>
    </w:lvl>
    <w:lvl w:ilvl="5" w:tplc="04070005" w:tentative="1">
      <w:start w:val="1"/>
      <w:numFmt w:val="bullet"/>
      <w:lvlText w:val=""/>
      <w:lvlJc w:val="left"/>
      <w:pPr>
        <w:ind w:left="6163" w:hanging="360"/>
      </w:pPr>
      <w:rPr>
        <w:rFonts w:ascii="Wingdings" w:hAnsi="Wingdings" w:hint="default"/>
      </w:rPr>
    </w:lvl>
    <w:lvl w:ilvl="6" w:tplc="04070001" w:tentative="1">
      <w:start w:val="1"/>
      <w:numFmt w:val="bullet"/>
      <w:lvlText w:val=""/>
      <w:lvlJc w:val="left"/>
      <w:pPr>
        <w:ind w:left="6883" w:hanging="360"/>
      </w:pPr>
      <w:rPr>
        <w:rFonts w:ascii="Symbol" w:hAnsi="Symbol" w:hint="default"/>
      </w:rPr>
    </w:lvl>
    <w:lvl w:ilvl="7" w:tplc="04070003" w:tentative="1">
      <w:start w:val="1"/>
      <w:numFmt w:val="bullet"/>
      <w:lvlText w:val="o"/>
      <w:lvlJc w:val="left"/>
      <w:pPr>
        <w:ind w:left="7603" w:hanging="360"/>
      </w:pPr>
      <w:rPr>
        <w:rFonts w:ascii="Courier New" w:hAnsi="Courier New" w:cs="Courier New" w:hint="default"/>
      </w:rPr>
    </w:lvl>
    <w:lvl w:ilvl="8" w:tplc="04070005" w:tentative="1">
      <w:start w:val="1"/>
      <w:numFmt w:val="bullet"/>
      <w:lvlText w:val=""/>
      <w:lvlJc w:val="left"/>
      <w:pPr>
        <w:ind w:left="8323" w:hanging="360"/>
      </w:pPr>
      <w:rPr>
        <w:rFonts w:ascii="Wingdings" w:hAnsi="Wingdings" w:hint="default"/>
      </w:rPr>
    </w:lvl>
  </w:abstractNum>
  <w:abstractNum w:abstractNumId="21" w15:restartNumberingAfterBreak="0">
    <w:nsid w:val="50BF0514"/>
    <w:multiLevelType w:val="hybridMultilevel"/>
    <w:tmpl w:val="05A4CDF2"/>
    <w:lvl w:ilvl="0" w:tplc="04070001">
      <w:start w:val="1"/>
      <w:numFmt w:val="bullet"/>
      <w:lvlText w:val=""/>
      <w:lvlJc w:val="left"/>
      <w:pPr>
        <w:ind w:left="2421" w:hanging="360"/>
      </w:pPr>
      <w:rPr>
        <w:rFonts w:ascii="Symbol" w:hAnsi="Symbol" w:hint="default"/>
      </w:rPr>
    </w:lvl>
    <w:lvl w:ilvl="1" w:tplc="04070003">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22" w15:restartNumberingAfterBreak="0">
    <w:nsid w:val="51C24DF5"/>
    <w:multiLevelType w:val="hybridMultilevel"/>
    <w:tmpl w:val="043E3C0C"/>
    <w:lvl w:ilvl="0" w:tplc="0C070001">
      <w:start w:val="1"/>
      <w:numFmt w:val="bullet"/>
      <w:lvlText w:val=""/>
      <w:lvlJc w:val="left"/>
      <w:pPr>
        <w:ind w:left="1681" w:hanging="360"/>
      </w:pPr>
      <w:rPr>
        <w:rFonts w:ascii="Symbol" w:hAnsi="Symbol" w:hint="default"/>
      </w:rPr>
    </w:lvl>
    <w:lvl w:ilvl="1" w:tplc="0C070003" w:tentative="1">
      <w:start w:val="1"/>
      <w:numFmt w:val="bullet"/>
      <w:lvlText w:val="o"/>
      <w:lvlJc w:val="left"/>
      <w:pPr>
        <w:ind w:left="2716" w:hanging="360"/>
      </w:pPr>
      <w:rPr>
        <w:rFonts w:ascii="Courier New" w:hAnsi="Courier New" w:cs="Courier New" w:hint="default"/>
      </w:rPr>
    </w:lvl>
    <w:lvl w:ilvl="2" w:tplc="0C070005" w:tentative="1">
      <w:start w:val="1"/>
      <w:numFmt w:val="bullet"/>
      <w:lvlText w:val=""/>
      <w:lvlJc w:val="left"/>
      <w:pPr>
        <w:ind w:left="3436" w:hanging="360"/>
      </w:pPr>
      <w:rPr>
        <w:rFonts w:ascii="Wingdings" w:hAnsi="Wingdings" w:hint="default"/>
      </w:rPr>
    </w:lvl>
    <w:lvl w:ilvl="3" w:tplc="0C070001" w:tentative="1">
      <w:start w:val="1"/>
      <w:numFmt w:val="bullet"/>
      <w:lvlText w:val=""/>
      <w:lvlJc w:val="left"/>
      <w:pPr>
        <w:ind w:left="4156" w:hanging="360"/>
      </w:pPr>
      <w:rPr>
        <w:rFonts w:ascii="Symbol" w:hAnsi="Symbol" w:hint="default"/>
      </w:rPr>
    </w:lvl>
    <w:lvl w:ilvl="4" w:tplc="0C070003" w:tentative="1">
      <w:start w:val="1"/>
      <w:numFmt w:val="bullet"/>
      <w:lvlText w:val="o"/>
      <w:lvlJc w:val="left"/>
      <w:pPr>
        <w:ind w:left="4876" w:hanging="360"/>
      </w:pPr>
      <w:rPr>
        <w:rFonts w:ascii="Courier New" w:hAnsi="Courier New" w:cs="Courier New" w:hint="default"/>
      </w:rPr>
    </w:lvl>
    <w:lvl w:ilvl="5" w:tplc="0C070005" w:tentative="1">
      <w:start w:val="1"/>
      <w:numFmt w:val="bullet"/>
      <w:lvlText w:val=""/>
      <w:lvlJc w:val="left"/>
      <w:pPr>
        <w:ind w:left="5596" w:hanging="360"/>
      </w:pPr>
      <w:rPr>
        <w:rFonts w:ascii="Wingdings" w:hAnsi="Wingdings" w:hint="default"/>
      </w:rPr>
    </w:lvl>
    <w:lvl w:ilvl="6" w:tplc="0C070001" w:tentative="1">
      <w:start w:val="1"/>
      <w:numFmt w:val="bullet"/>
      <w:lvlText w:val=""/>
      <w:lvlJc w:val="left"/>
      <w:pPr>
        <w:ind w:left="6316" w:hanging="360"/>
      </w:pPr>
      <w:rPr>
        <w:rFonts w:ascii="Symbol" w:hAnsi="Symbol" w:hint="default"/>
      </w:rPr>
    </w:lvl>
    <w:lvl w:ilvl="7" w:tplc="0C070003" w:tentative="1">
      <w:start w:val="1"/>
      <w:numFmt w:val="bullet"/>
      <w:lvlText w:val="o"/>
      <w:lvlJc w:val="left"/>
      <w:pPr>
        <w:ind w:left="7036" w:hanging="360"/>
      </w:pPr>
      <w:rPr>
        <w:rFonts w:ascii="Courier New" w:hAnsi="Courier New" w:cs="Courier New" w:hint="default"/>
      </w:rPr>
    </w:lvl>
    <w:lvl w:ilvl="8" w:tplc="0C070005" w:tentative="1">
      <w:start w:val="1"/>
      <w:numFmt w:val="bullet"/>
      <w:lvlText w:val=""/>
      <w:lvlJc w:val="left"/>
      <w:pPr>
        <w:ind w:left="7756" w:hanging="360"/>
      </w:pPr>
      <w:rPr>
        <w:rFonts w:ascii="Wingdings" w:hAnsi="Wingdings" w:hint="default"/>
      </w:rPr>
    </w:lvl>
  </w:abstractNum>
  <w:abstractNum w:abstractNumId="23" w15:restartNumberingAfterBreak="0">
    <w:nsid w:val="5351033F"/>
    <w:multiLevelType w:val="hybridMultilevel"/>
    <w:tmpl w:val="5650D57C"/>
    <w:lvl w:ilvl="0" w:tplc="92AEB0F2">
      <w:start w:val="1"/>
      <w:numFmt w:val="bullet"/>
      <w:lvlText w:val=""/>
      <w:lvlJc w:val="left"/>
      <w:pPr>
        <w:tabs>
          <w:tab w:val="num" w:pos="1800"/>
        </w:tabs>
        <w:ind w:left="1080" w:firstLine="360"/>
      </w:pPr>
      <w:rPr>
        <w:rFonts w:ascii="Wingdings" w:hAnsi="Wingdings"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24" w15:restartNumberingAfterBreak="0">
    <w:nsid w:val="56E6089D"/>
    <w:multiLevelType w:val="hybridMultilevel"/>
    <w:tmpl w:val="3EF8090C"/>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5B3F4890"/>
    <w:multiLevelType w:val="hybridMultilevel"/>
    <w:tmpl w:val="81CAAE52"/>
    <w:lvl w:ilvl="0" w:tplc="4ACA7944">
      <w:numFmt w:val="bullet"/>
      <w:lvlText w:val="•"/>
      <w:lvlJc w:val="left"/>
      <w:pPr>
        <w:ind w:left="708" w:hanging="708"/>
      </w:pPr>
      <w:rPr>
        <w:rFonts w:ascii="Arial" w:eastAsia="Times New Roman" w:hAnsi="Arial" w:cs="Aria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2F22B7A"/>
    <w:multiLevelType w:val="hybridMultilevel"/>
    <w:tmpl w:val="3F5C34E6"/>
    <w:lvl w:ilvl="0" w:tplc="92AEB0F2">
      <w:start w:val="1"/>
      <w:numFmt w:val="bullet"/>
      <w:lvlText w:val=""/>
      <w:lvlJc w:val="left"/>
      <w:pPr>
        <w:tabs>
          <w:tab w:val="num" w:pos="1800"/>
        </w:tabs>
        <w:ind w:left="1080" w:firstLine="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C3039A"/>
    <w:multiLevelType w:val="hybridMultilevel"/>
    <w:tmpl w:val="F19A2800"/>
    <w:lvl w:ilvl="0" w:tplc="E8DA98DE">
      <w:numFmt w:val="bullet"/>
      <w:lvlText w:val="-"/>
      <w:lvlJc w:val="left"/>
      <w:pPr>
        <w:ind w:left="405" w:hanging="360"/>
      </w:pPr>
      <w:rPr>
        <w:rFonts w:ascii="Times New Roman" w:eastAsia="Noto Serif CJK SC" w:hAnsi="Times New Roman" w:cs="Times New Roman" w:hint="default"/>
      </w:rPr>
    </w:lvl>
    <w:lvl w:ilvl="1" w:tplc="0C070003" w:tentative="1">
      <w:start w:val="1"/>
      <w:numFmt w:val="bullet"/>
      <w:lvlText w:val="o"/>
      <w:lvlJc w:val="left"/>
      <w:pPr>
        <w:ind w:left="1125" w:hanging="360"/>
      </w:pPr>
      <w:rPr>
        <w:rFonts w:ascii="Courier New" w:hAnsi="Courier New" w:cs="Courier New" w:hint="default"/>
      </w:rPr>
    </w:lvl>
    <w:lvl w:ilvl="2" w:tplc="0C070005" w:tentative="1">
      <w:start w:val="1"/>
      <w:numFmt w:val="bullet"/>
      <w:lvlText w:val=""/>
      <w:lvlJc w:val="left"/>
      <w:pPr>
        <w:ind w:left="1845" w:hanging="360"/>
      </w:pPr>
      <w:rPr>
        <w:rFonts w:ascii="Wingdings" w:hAnsi="Wingdings" w:hint="default"/>
      </w:rPr>
    </w:lvl>
    <w:lvl w:ilvl="3" w:tplc="0C070001" w:tentative="1">
      <w:start w:val="1"/>
      <w:numFmt w:val="bullet"/>
      <w:lvlText w:val=""/>
      <w:lvlJc w:val="left"/>
      <w:pPr>
        <w:ind w:left="2565" w:hanging="360"/>
      </w:pPr>
      <w:rPr>
        <w:rFonts w:ascii="Symbol" w:hAnsi="Symbol" w:hint="default"/>
      </w:rPr>
    </w:lvl>
    <w:lvl w:ilvl="4" w:tplc="0C070003" w:tentative="1">
      <w:start w:val="1"/>
      <w:numFmt w:val="bullet"/>
      <w:lvlText w:val="o"/>
      <w:lvlJc w:val="left"/>
      <w:pPr>
        <w:ind w:left="3285" w:hanging="360"/>
      </w:pPr>
      <w:rPr>
        <w:rFonts w:ascii="Courier New" w:hAnsi="Courier New" w:cs="Courier New" w:hint="default"/>
      </w:rPr>
    </w:lvl>
    <w:lvl w:ilvl="5" w:tplc="0C070005" w:tentative="1">
      <w:start w:val="1"/>
      <w:numFmt w:val="bullet"/>
      <w:lvlText w:val=""/>
      <w:lvlJc w:val="left"/>
      <w:pPr>
        <w:ind w:left="4005" w:hanging="360"/>
      </w:pPr>
      <w:rPr>
        <w:rFonts w:ascii="Wingdings" w:hAnsi="Wingdings" w:hint="default"/>
      </w:rPr>
    </w:lvl>
    <w:lvl w:ilvl="6" w:tplc="0C070001" w:tentative="1">
      <w:start w:val="1"/>
      <w:numFmt w:val="bullet"/>
      <w:lvlText w:val=""/>
      <w:lvlJc w:val="left"/>
      <w:pPr>
        <w:ind w:left="4725" w:hanging="360"/>
      </w:pPr>
      <w:rPr>
        <w:rFonts w:ascii="Symbol" w:hAnsi="Symbol" w:hint="default"/>
      </w:rPr>
    </w:lvl>
    <w:lvl w:ilvl="7" w:tplc="0C070003" w:tentative="1">
      <w:start w:val="1"/>
      <w:numFmt w:val="bullet"/>
      <w:lvlText w:val="o"/>
      <w:lvlJc w:val="left"/>
      <w:pPr>
        <w:ind w:left="5445" w:hanging="360"/>
      </w:pPr>
      <w:rPr>
        <w:rFonts w:ascii="Courier New" w:hAnsi="Courier New" w:cs="Courier New" w:hint="default"/>
      </w:rPr>
    </w:lvl>
    <w:lvl w:ilvl="8" w:tplc="0C070005" w:tentative="1">
      <w:start w:val="1"/>
      <w:numFmt w:val="bullet"/>
      <w:lvlText w:val=""/>
      <w:lvlJc w:val="left"/>
      <w:pPr>
        <w:ind w:left="6165" w:hanging="360"/>
      </w:pPr>
      <w:rPr>
        <w:rFonts w:ascii="Wingdings" w:hAnsi="Wingdings" w:hint="default"/>
      </w:rPr>
    </w:lvl>
  </w:abstractNum>
  <w:abstractNum w:abstractNumId="28" w15:restartNumberingAfterBreak="0">
    <w:nsid w:val="67D40B70"/>
    <w:multiLevelType w:val="multilevel"/>
    <w:tmpl w:val="00D689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A0E5E8B"/>
    <w:multiLevelType w:val="hybridMultilevel"/>
    <w:tmpl w:val="AA02798C"/>
    <w:lvl w:ilvl="0" w:tplc="04070001">
      <w:start w:val="1"/>
      <w:numFmt w:val="bullet"/>
      <w:lvlText w:val=""/>
      <w:lvlJc w:val="left"/>
      <w:pPr>
        <w:ind w:left="2563" w:hanging="360"/>
      </w:pPr>
      <w:rPr>
        <w:rFonts w:ascii="Symbol" w:hAnsi="Symbol" w:hint="default"/>
      </w:rPr>
    </w:lvl>
    <w:lvl w:ilvl="1" w:tplc="04070003" w:tentative="1">
      <w:start w:val="1"/>
      <w:numFmt w:val="bullet"/>
      <w:lvlText w:val="o"/>
      <w:lvlJc w:val="left"/>
      <w:pPr>
        <w:ind w:left="3283" w:hanging="360"/>
      </w:pPr>
      <w:rPr>
        <w:rFonts w:ascii="Courier New" w:hAnsi="Courier New" w:cs="Courier New" w:hint="default"/>
      </w:rPr>
    </w:lvl>
    <w:lvl w:ilvl="2" w:tplc="04070005" w:tentative="1">
      <w:start w:val="1"/>
      <w:numFmt w:val="bullet"/>
      <w:lvlText w:val=""/>
      <w:lvlJc w:val="left"/>
      <w:pPr>
        <w:ind w:left="4003" w:hanging="360"/>
      </w:pPr>
      <w:rPr>
        <w:rFonts w:ascii="Wingdings" w:hAnsi="Wingdings" w:hint="default"/>
      </w:rPr>
    </w:lvl>
    <w:lvl w:ilvl="3" w:tplc="04070001" w:tentative="1">
      <w:start w:val="1"/>
      <w:numFmt w:val="bullet"/>
      <w:lvlText w:val=""/>
      <w:lvlJc w:val="left"/>
      <w:pPr>
        <w:ind w:left="4723" w:hanging="360"/>
      </w:pPr>
      <w:rPr>
        <w:rFonts w:ascii="Symbol" w:hAnsi="Symbol" w:hint="default"/>
      </w:rPr>
    </w:lvl>
    <w:lvl w:ilvl="4" w:tplc="04070003" w:tentative="1">
      <w:start w:val="1"/>
      <w:numFmt w:val="bullet"/>
      <w:lvlText w:val="o"/>
      <w:lvlJc w:val="left"/>
      <w:pPr>
        <w:ind w:left="5443" w:hanging="360"/>
      </w:pPr>
      <w:rPr>
        <w:rFonts w:ascii="Courier New" w:hAnsi="Courier New" w:cs="Courier New" w:hint="default"/>
      </w:rPr>
    </w:lvl>
    <w:lvl w:ilvl="5" w:tplc="04070005" w:tentative="1">
      <w:start w:val="1"/>
      <w:numFmt w:val="bullet"/>
      <w:lvlText w:val=""/>
      <w:lvlJc w:val="left"/>
      <w:pPr>
        <w:ind w:left="6163" w:hanging="360"/>
      </w:pPr>
      <w:rPr>
        <w:rFonts w:ascii="Wingdings" w:hAnsi="Wingdings" w:hint="default"/>
      </w:rPr>
    </w:lvl>
    <w:lvl w:ilvl="6" w:tplc="04070001" w:tentative="1">
      <w:start w:val="1"/>
      <w:numFmt w:val="bullet"/>
      <w:lvlText w:val=""/>
      <w:lvlJc w:val="left"/>
      <w:pPr>
        <w:ind w:left="6883" w:hanging="360"/>
      </w:pPr>
      <w:rPr>
        <w:rFonts w:ascii="Symbol" w:hAnsi="Symbol" w:hint="default"/>
      </w:rPr>
    </w:lvl>
    <w:lvl w:ilvl="7" w:tplc="04070003" w:tentative="1">
      <w:start w:val="1"/>
      <w:numFmt w:val="bullet"/>
      <w:lvlText w:val="o"/>
      <w:lvlJc w:val="left"/>
      <w:pPr>
        <w:ind w:left="7603" w:hanging="360"/>
      </w:pPr>
      <w:rPr>
        <w:rFonts w:ascii="Courier New" w:hAnsi="Courier New" w:cs="Courier New" w:hint="default"/>
      </w:rPr>
    </w:lvl>
    <w:lvl w:ilvl="8" w:tplc="04070005" w:tentative="1">
      <w:start w:val="1"/>
      <w:numFmt w:val="bullet"/>
      <w:lvlText w:val=""/>
      <w:lvlJc w:val="left"/>
      <w:pPr>
        <w:ind w:left="8323" w:hanging="360"/>
      </w:pPr>
      <w:rPr>
        <w:rFonts w:ascii="Wingdings" w:hAnsi="Wingdings" w:hint="default"/>
      </w:rPr>
    </w:lvl>
  </w:abstractNum>
  <w:abstractNum w:abstractNumId="30" w15:restartNumberingAfterBreak="0">
    <w:nsid w:val="6CF07E17"/>
    <w:multiLevelType w:val="multilevel"/>
    <w:tmpl w:val="2D5C6D2A"/>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31" w15:restartNumberingAfterBreak="0">
    <w:nsid w:val="6F170C5F"/>
    <w:multiLevelType w:val="multilevel"/>
    <w:tmpl w:val="924032B8"/>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3624C61"/>
    <w:multiLevelType w:val="multilevel"/>
    <w:tmpl w:val="B5FE7E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 w15:restartNumberingAfterBreak="0">
    <w:nsid w:val="79660E6D"/>
    <w:multiLevelType w:val="multilevel"/>
    <w:tmpl w:val="4ACCF8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BAE1E9C"/>
    <w:multiLevelType w:val="hybridMultilevel"/>
    <w:tmpl w:val="0278F6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7D6D22EE"/>
    <w:multiLevelType w:val="hybridMultilevel"/>
    <w:tmpl w:val="7404535C"/>
    <w:lvl w:ilvl="0" w:tplc="326EF318">
      <w:start w:val="1"/>
      <w:numFmt w:val="bullet"/>
      <w:lvlText w:val="-"/>
      <w:lvlJc w:val="left"/>
      <w:pPr>
        <w:ind w:left="1681" w:hanging="360"/>
      </w:pPr>
      <w:rPr>
        <w:rFonts w:ascii="Times New Roman" w:eastAsia="Times New Roman" w:hAnsi="Times New Roman" w:cs="Times New Roman" w:hint="default"/>
      </w:rPr>
    </w:lvl>
    <w:lvl w:ilvl="1" w:tplc="0C070003" w:tentative="1">
      <w:start w:val="1"/>
      <w:numFmt w:val="bullet"/>
      <w:lvlText w:val="o"/>
      <w:lvlJc w:val="left"/>
      <w:pPr>
        <w:ind w:left="2716" w:hanging="360"/>
      </w:pPr>
      <w:rPr>
        <w:rFonts w:ascii="Courier New" w:hAnsi="Courier New" w:cs="Courier New" w:hint="default"/>
      </w:rPr>
    </w:lvl>
    <w:lvl w:ilvl="2" w:tplc="0C070005" w:tentative="1">
      <w:start w:val="1"/>
      <w:numFmt w:val="bullet"/>
      <w:lvlText w:val=""/>
      <w:lvlJc w:val="left"/>
      <w:pPr>
        <w:ind w:left="3436" w:hanging="360"/>
      </w:pPr>
      <w:rPr>
        <w:rFonts w:ascii="Wingdings" w:hAnsi="Wingdings" w:hint="default"/>
      </w:rPr>
    </w:lvl>
    <w:lvl w:ilvl="3" w:tplc="0C070001" w:tentative="1">
      <w:start w:val="1"/>
      <w:numFmt w:val="bullet"/>
      <w:lvlText w:val=""/>
      <w:lvlJc w:val="left"/>
      <w:pPr>
        <w:ind w:left="4156" w:hanging="360"/>
      </w:pPr>
      <w:rPr>
        <w:rFonts w:ascii="Symbol" w:hAnsi="Symbol" w:hint="default"/>
      </w:rPr>
    </w:lvl>
    <w:lvl w:ilvl="4" w:tplc="0C070003" w:tentative="1">
      <w:start w:val="1"/>
      <w:numFmt w:val="bullet"/>
      <w:lvlText w:val="o"/>
      <w:lvlJc w:val="left"/>
      <w:pPr>
        <w:ind w:left="4876" w:hanging="360"/>
      </w:pPr>
      <w:rPr>
        <w:rFonts w:ascii="Courier New" w:hAnsi="Courier New" w:cs="Courier New" w:hint="default"/>
      </w:rPr>
    </w:lvl>
    <w:lvl w:ilvl="5" w:tplc="0C070005" w:tentative="1">
      <w:start w:val="1"/>
      <w:numFmt w:val="bullet"/>
      <w:lvlText w:val=""/>
      <w:lvlJc w:val="left"/>
      <w:pPr>
        <w:ind w:left="5596" w:hanging="360"/>
      </w:pPr>
      <w:rPr>
        <w:rFonts w:ascii="Wingdings" w:hAnsi="Wingdings" w:hint="default"/>
      </w:rPr>
    </w:lvl>
    <w:lvl w:ilvl="6" w:tplc="0C070001" w:tentative="1">
      <w:start w:val="1"/>
      <w:numFmt w:val="bullet"/>
      <w:lvlText w:val=""/>
      <w:lvlJc w:val="left"/>
      <w:pPr>
        <w:ind w:left="6316" w:hanging="360"/>
      </w:pPr>
      <w:rPr>
        <w:rFonts w:ascii="Symbol" w:hAnsi="Symbol" w:hint="default"/>
      </w:rPr>
    </w:lvl>
    <w:lvl w:ilvl="7" w:tplc="0C070003" w:tentative="1">
      <w:start w:val="1"/>
      <w:numFmt w:val="bullet"/>
      <w:lvlText w:val="o"/>
      <w:lvlJc w:val="left"/>
      <w:pPr>
        <w:ind w:left="7036" w:hanging="360"/>
      </w:pPr>
      <w:rPr>
        <w:rFonts w:ascii="Courier New" w:hAnsi="Courier New" w:cs="Courier New" w:hint="default"/>
      </w:rPr>
    </w:lvl>
    <w:lvl w:ilvl="8" w:tplc="0C070005" w:tentative="1">
      <w:start w:val="1"/>
      <w:numFmt w:val="bullet"/>
      <w:lvlText w:val=""/>
      <w:lvlJc w:val="left"/>
      <w:pPr>
        <w:ind w:left="7756" w:hanging="360"/>
      </w:pPr>
      <w:rPr>
        <w:rFonts w:ascii="Wingdings" w:hAnsi="Wingdings" w:hint="default"/>
      </w:rPr>
    </w:lvl>
  </w:abstractNum>
  <w:abstractNum w:abstractNumId="36" w15:restartNumberingAfterBreak="0">
    <w:nsid w:val="7DF73CE6"/>
    <w:multiLevelType w:val="hybridMultilevel"/>
    <w:tmpl w:val="15EA1AA4"/>
    <w:lvl w:ilvl="0" w:tplc="04090005">
      <w:start w:val="1"/>
      <w:numFmt w:val="bullet"/>
      <w:lvlText w:val=""/>
      <w:lvlJc w:val="left"/>
      <w:pPr>
        <w:tabs>
          <w:tab w:val="num" w:pos="1800"/>
        </w:tabs>
        <w:ind w:left="1800" w:hanging="360"/>
      </w:pPr>
      <w:rPr>
        <w:rFonts w:ascii="Wingdings" w:hAnsi="Wingdings"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Times New Roman" w:hint="default"/>
      </w:rPr>
    </w:lvl>
    <w:lvl w:ilvl="3" w:tplc="04090001">
      <w:start w:val="1"/>
      <w:numFmt w:val="bullet"/>
      <w:lvlText w:val=""/>
      <w:lvlJc w:val="left"/>
      <w:pPr>
        <w:tabs>
          <w:tab w:val="num" w:pos="3960"/>
        </w:tabs>
        <w:ind w:left="3960" w:hanging="360"/>
      </w:pPr>
      <w:rPr>
        <w:rFonts w:ascii="Symbol" w:hAnsi="Symbol" w:cs="Times New Roman"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Times New Roman" w:hint="default"/>
      </w:rPr>
    </w:lvl>
    <w:lvl w:ilvl="6" w:tplc="04090001">
      <w:start w:val="1"/>
      <w:numFmt w:val="bullet"/>
      <w:lvlText w:val=""/>
      <w:lvlJc w:val="left"/>
      <w:pPr>
        <w:tabs>
          <w:tab w:val="num" w:pos="6120"/>
        </w:tabs>
        <w:ind w:left="6120" w:hanging="360"/>
      </w:pPr>
      <w:rPr>
        <w:rFonts w:ascii="Symbol" w:hAnsi="Symbol" w:cs="Times New Roman"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Times New Roman" w:hint="default"/>
      </w:rPr>
    </w:lvl>
  </w:abstractNum>
  <w:abstractNum w:abstractNumId="37" w15:restartNumberingAfterBreak="0">
    <w:nsid w:val="7E8F06A2"/>
    <w:multiLevelType w:val="hybridMultilevel"/>
    <w:tmpl w:val="B52CEA32"/>
    <w:lvl w:ilvl="0" w:tplc="1EEE0E8E">
      <w:start w:val="1"/>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7F3A3309"/>
    <w:multiLevelType w:val="hybridMultilevel"/>
    <w:tmpl w:val="5F26B642"/>
    <w:lvl w:ilvl="0" w:tplc="04070001">
      <w:start w:val="1"/>
      <w:numFmt w:val="bullet"/>
      <w:lvlText w:val=""/>
      <w:lvlJc w:val="left"/>
      <w:pPr>
        <w:ind w:left="2421" w:hanging="360"/>
      </w:pPr>
      <w:rPr>
        <w:rFonts w:ascii="Symbol" w:hAnsi="Symbol"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num w:numId="1">
    <w:abstractNumId w:val="31"/>
  </w:num>
  <w:num w:numId="2">
    <w:abstractNumId w:val="1"/>
  </w:num>
  <w:num w:numId="3">
    <w:abstractNumId w:val="28"/>
  </w:num>
  <w:num w:numId="4">
    <w:abstractNumId w:val="3"/>
  </w:num>
  <w:num w:numId="5">
    <w:abstractNumId w:val="30"/>
  </w:num>
  <w:num w:numId="6">
    <w:abstractNumId w:val="12"/>
  </w:num>
  <w:num w:numId="7">
    <w:abstractNumId w:val="32"/>
  </w:num>
  <w:num w:numId="8">
    <w:abstractNumId w:val="33"/>
  </w:num>
  <w:num w:numId="9">
    <w:abstractNumId w:val="16"/>
  </w:num>
  <w:num w:numId="10">
    <w:abstractNumId w:val="18"/>
  </w:num>
  <w:num w:numId="11">
    <w:abstractNumId w:val="29"/>
  </w:num>
  <w:num w:numId="12">
    <w:abstractNumId w:val="20"/>
  </w:num>
  <w:num w:numId="13">
    <w:abstractNumId w:val="38"/>
  </w:num>
  <w:num w:numId="14">
    <w:abstractNumId w:val="21"/>
  </w:num>
  <w:num w:numId="15">
    <w:abstractNumId w:val="2"/>
  </w:num>
  <w:num w:numId="16">
    <w:abstractNumId w:val="7"/>
  </w:num>
  <w:num w:numId="17">
    <w:abstractNumId w:val="25"/>
  </w:num>
  <w:num w:numId="18">
    <w:abstractNumId w:val="5"/>
  </w:num>
  <w:num w:numId="19">
    <w:abstractNumId w:val="36"/>
  </w:num>
  <w:num w:numId="20">
    <w:abstractNumId w:val="26"/>
  </w:num>
  <w:num w:numId="21">
    <w:abstractNumId w:val="24"/>
  </w:num>
  <w:num w:numId="22">
    <w:abstractNumId w:val="11"/>
  </w:num>
  <w:num w:numId="23">
    <w:abstractNumId w:val="10"/>
  </w:num>
  <w:num w:numId="24">
    <w:abstractNumId w:val="23"/>
  </w:num>
  <w:num w:numId="25">
    <w:abstractNumId w:val="13"/>
  </w:num>
  <w:num w:numId="26">
    <w:abstractNumId w:val="9"/>
  </w:num>
  <w:num w:numId="27">
    <w:abstractNumId w:val="19"/>
  </w:num>
  <w:num w:numId="28">
    <w:abstractNumId w:val="14"/>
  </w:num>
  <w:num w:numId="29">
    <w:abstractNumId w:val="6"/>
  </w:num>
  <w:num w:numId="30">
    <w:abstractNumId w:val="17"/>
  </w:num>
  <w:num w:numId="31">
    <w:abstractNumId w:val="34"/>
  </w:num>
  <w:num w:numId="32">
    <w:abstractNumId w:val="8"/>
  </w:num>
  <w:num w:numId="33">
    <w:abstractNumId w:val="37"/>
  </w:num>
  <w:num w:numId="34">
    <w:abstractNumId w:val="0"/>
  </w:num>
  <w:num w:numId="35">
    <w:abstractNumId w:val="35"/>
  </w:num>
  <w:num w:numId="36">
    <w:abstractNumId w:val="22"/>
  </w:num>
  <w:num w:numId="37">
    <w:abstractNumId w:val="27"/>
  </w:num>
  <w:num w:numId="38">
    <w:abstractNumId w:val="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8DC"/>
    <w:rsid w:val="00004E12"/>
    <w:rsid w:val="00021F94"/>
    <w:rsid w:val="000248E7"/>
    <w:rsid w:val="00035E25"/>
    <w:rsid w:val="00046DA6"/>
    <w:rsid w:val="0006031B"/>
    <w:rsid w:val="00065FC6"/>
    <w:rsid w:val="000744D1"/>
    <w:rsid w:val="0008236B"/>
    <w:rsid w:val="000C147F"/>
    <w:rsid w:val="000C69D5"/>
    <w:rsid w:val="000D123D"/>
    <w:rsid w:val="000F352D"/>
    <w:rsid w:val="00105403"/>
    <w:rsid w:val="00106577"/>
    <w:rsid w:val="0011379D"/>
    <w:rsid w:val="00113DBA"/>
    <w:rsid w:val="001B17C5"/>
    <w:rsid w:val="001D0EE7"/>
    <w:rsid w:val="001D1A95"/>
    <w:rsid w:val="00212AC9"/>
    <w:rsid w:val="00215BCB"/>
    <w:rsid w:val="002325F3"/>
    <w:rsid w:val="00234473"/>
    <w:rsid w:val="00245C1F"/>
    <w:rsid w:val="00292FCD"/>
    <w:rsid w:val="00297E82"/>
    <w:rsid w:val="002D1528"/>
    <w:rsid w:val="002E2C2B"/>
    <w:rsid w:val="002F1ECE"/>
    <w:rsid w:val="002F5749"/>
    <w:rsid w:val="00300DF4"/>
    <w:rsid w:val="00315A73"/>
    <w:rsid w:val="003707DF"/>
    <w:rsid w:val="003A2DEA"/>
    <w:rsid w:val="003C03B7"/>
    <w:rsid w:val="003D3E03"/>
    <w:rsid w:val="003D5717"/>
    <w:rsid w:val="00415DD1"/>
    <w:rsid w:val="00476F3C"/>
    <w:rsid w:val="004A4460"/>
    <w:rsid w:val="004B2076"/>
    <w:rsid w:val="004C55E7"/>
    <w:rsid w:val="004C72D5"/>
    <w:rsid w:val="004E7E58"/>
    <w:rsid w:val="0050421E"/>
    <w:rsid w:val="00510533"/>
    <w:rsid w:val="005551FF"/>
    <w:rsid w:val="005816FF"/>
    <w:rsid w:val="005C12DF"/>
    <w:rsid w:val="005F0EEE"/>
    <w:rsid w:val="00605EDF"/>
    <w:rsid w:val="0061668F"/>
    <w:rsid w:val="00640BF8"/>
    <w:rsid w:val="00651A91"/>
    <w:rsid w:val="00654E5B"/>
    <w:rsid w:val="00666EFD"/>
    <w:rsid w:val="0066712E"/>
    <w:rsid w:val="00692205"/>
    <w:rsid w:val="006A2E75"/>
    <w:rsid w:val="006A6DBA"/>
    <w:rsid w:val="006B0036"/>
    <w:rsid w:val="006C694D"/>
    <w:rsid w:val="006E51BA"/>
    <w:rsid w:val="006E7565"/>
    <w:rsid w:val="00703DE5"/>
    <w:rsid w:val="0072654E"/>
    <w:rsid w:val="007348B9"/>
    <w:rsid w:val="00751EB6"/>
    <w:rsid w:val="0075452E"/>
    <w:rsid w:val="007758D9"/>
    <w:rsid w:val="00785788"/>
    <w:rsid w:val="007B2F94"/>
    <w:rsid w:val="007D7F3A"/>
    <w:rsid w:val="007F349D"/>
    <w:rsid w:val="00826798"/>
    <w:rsid w:val="008331BD"/>
    <w:rsid w:val="00845363"/>
    <w:rsid w:val="00845653"/>
    <w:rsid w:val="00846B21"/>
    <w:rsid w:val="00857726"/>
    <w:rsid w:val="00883C3A"/>
    <w:rsid w:val="00893ECF"/>
    <w:rsid w:val="008F6FAA"/>
    <w:rsid w:val="00972988"/>
    <w:rsid w:val="00995849"/>
    <w:rsid w:val="009D5E1D"/>
    <w:rsid w:val="009E0B63"/>
    <w:rsid w:val="009E10B7"/>
    <w:rsid w:val="00A0168C"/>
    <w:rsid w:val="00A0425E"/>
    <w:rsid w:val="00A06DFA"/>
    <w:rsid w:val="00A546D1"/>
    <w:rsid w:val="00A67E9C"/>
    <w:rsid w:val="00A728B6"/>
    <w:rsid w:val="00A76AF1"/>
    <w:rsid w:val="00A85F90"/>
    <w:rsid w:val="00A86367"/>
    <w:rsid w:val="00A923B8"/>
    <w:rsid w:val="00AC0F6C"/>
    <w:rsid w:val="00AD6C98"/>
    <w:rsid w:val="00AE58EA"/>
    <w:rsid w:val="00AF1118"/>
    <w:rsid w:val="00B33BAD"/>
    <w:rsid w:val="00B42A0E"/>
    <w:rsid w:val="00B43C54"/>
    <w:rsid w:val="00B45CE6"/>
    <w:rsid w:val="00B62800"/>
    <w:rsid w:val="00B63710"/>
    <w:rsid w:val="00B638CF"/>
    <w:rsid w:val="00B706CB"/>
    <w:rsid w:val="00B713E5"/>
    <w:rsid w:val="00B7214F"/>
    <w:rsid w:val="00BB2E13"/>
    <w:rsid w:val="00BC131E"/>
    <w:rsid w:val="00BC5462"/>
    <w:rsid w:val="00BC58DC"/>
    <w:rsid w:val="00BE138D"/>
    <w:rsid w:val="00BF4177"/>
    <w:rsid w:val="00BF7354"/>
    <w:rsid w:val="00C341B3"/>
    <w:rsid w:val="00C3582C"/>
    <w:rsid w:val="00C4035F"/>
    <w:rsid w:val="00C53C7C"/>
    <w:rsid w:val="00C66848"/>
    <w:rsid w:val="00C828F1"/>
    <w:rsid w:val="00C901EE"/>
    <w:rsid w:val="00CA0C93"/>
    <w:rsid w:val="00CA4375"/>
    <w:rsid w:val="00CC7DF0"/>
    <w:rsid w:val="00CF11BD"/>
    <w:rsid w:val="00CF4F5B"/>
    <w:rsid w:val="00D10A44"/>
    <w:rsid w:val="00D41003"/>
    <w:rsid w:val="00D44BBE"/>
    <w:rsid w:val="00D506D0"/>
    <w:rsid w:val="00DC10F5"/>
    <w:rsid w:val="00DC204F"/>
    <w:rsid w:val="00E107BD"/>
    <w:rsid w:val="00E17085"/>
    <w:rsid w:val="00E3222F"/>
    <w:rsid w:val="00E3408A"/>
    <w:rsid w:val="00E45887"/>
    <w:rsid w:val="00EA28B5"/>
    <w:rsid w:val="00EC05B1"/>
    <w:rsid w:val="00F00E97"/>
    <w:rsid w:val="00F05537"/>
    <w:rsid w:val="00F05A78"/>
    <w:rsid w:val="00F06A72"/>
    <w:rsid w:val="00F9557B"/>
    <w:rsid w:val="00FB5558"/>
    <w:rsid w:val="00FC389B"/>
    <w:rsid w:val="00FE42A9"/>
    <w:rsid w:val="00FE792F"/>
  </w:rsids>
  <m:mathPr>
    <m:mathFont m:val="Cambria Math"/>
    <m:brkBin m:val="before"/>
    <m:brkBinSub m:val="--"/>
    <m:smallFrac m:val="0"/>
    <m:dispDef/>
    <m:lMargin m:val="0"/>
    <m:rMargin m:val="0"/>
    <m:defJc m:val="centerGroup"/>
    <m:wrapIndent m:val="1440"/>
    <m:intLim m:val="subSup"/>
    <m:naryLim m:val="undOvr"/>
  </m:mathPr>
  <w:themeFontLang w:val="nb-N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9E0DC"/>
  <w14:defaultImageDpi w14:val="32767"/>
  <w15:docId w15:val="{9036B845-E13E-4D31-918E-A742864FB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7DF"/>
    <w:rPr>
      <w:rFonts w:ascii="Times New Roman" w:eastAsia="Noto Serif CJK SC" w:hAnsi="Times New Roman" w:cs="Lohit Devanagari"/>
      <w:kern w:val="2"/>
      <w:szCs w:val="24"/>
      <w:lang w:val="en-GB" w:eastAsia="zh-CN" w:bidi="hi-IN"/>
    </w:rPr>
  </w:style>
  <w:style w:type="paragraph" w:styleId="Heading1">
    <w:name w:val="heading 1"/>
    <w:basedOn w:val="Overskrift"/>
    <w:next w:val="BodyText"/>
    <w:qFormat/>
    <w:pPr>
      <w:pageBreakBefore/>
      <w:numPr>
        <w:numId w:val="1"/>
      </w:numPr>
      <w:outlineLvl w:val="0"/>
    </w:pPr>
    <w:rPr>
      <w:b/>
      <w:bCs/>
      <w:sz w:val="44"/>
      <w:szCs w:val="36"/>
    </w:rPr>
  </w:style>
  <w:style w:type="paragraph" w:styleId="Heading2">
    <w:name w:val="heading 2"/>
    <w:basedOn w:val="Overskrift"/>
    <w:next w:val="BodyText"/>
    <w:qFormat/>
    <w:pPr>
      <w:spacing w:before="200"/>
      <w:outlineLvl w:val="1"/>
    </w:pPr>
    <w:rPr>
      <w:b/>
      <w:bCs/>
      <w:sz w:val="32"/>
      <w:szCs w:val="32"/>
    </w:rPr>
  </w:style>
  <w:style w:type="paragraph" w:styleId="Heading3">
    <w:name w:val="heading 3"/>
    <w:basedOn w:val="Overskrift"/>
    <w:next w:val="Normal"/>
    <w:qFormat/>
    <w:pPr>
      <w:spacing w:after="60"/>
      <w:outlineLvl w:val="2"/>
    </w:pPr>
    <w:rPr>
      <w:rFonts w:cs="Arial"/>
      <w:b/>
      <w:bCs/>
      <w:i/>
    </w:rPr>
  </w:style>
  <w:style w:type="paragraph" w:styleId="Heading4">
    <w:name w:val="heading 4"/>
    <w:basedOn w:val="Overskrift"/>
    <w:next w:val="Normal"/>
    <w:qFormat/>
    <w:pPr>
      <w:outlineLvl w:val="3"/>
    </w:pPr>
    <w:rPr>
      <w:b/>
      <w:i/>
      <w:iCs/>
      <w:sz w:val="24"/>
    </w:rPr>
  </w:style>
  <w:style w:type="paragraph" w:styleId="Heading5">
    <w:name w:val="heading 5"/>
    <w:basedOn w:val="Normal"/>
    <w:next w:val="Normal"/>
    <w:qFormat/>
    <w:pPr>
      <w:keepNext/>
      <w:ind w:left="1440"/>
      <w:outlineLvl w:val="4"/>
    </w:p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outlineLvl w:val="6"/>
    </w:pPr>
    <w:rPr>
      <w:i/>
      <w:iCs/>
      <w:szCs w:val="20"/>
    </w:rPr>
  </w:style>
  <w:style w:type="paragraph" w:styleId="Heading8">
    <w:name w:val="heading 8"/>
    <w:basedOn w:val="Normal"/>
    <w:next w:val="Normal"/>
    <w:qFormat/>
    <w:pPr>
      <w:keepNext/>
      <w:outlineLvl w:val="7"/>
    </w:pPr>
    <w:rPr>
      <w:b/>
      <w:bCs/>
      <w:sz w:val="16"/>
      <w:szCs w:val="16"/>
    </w:rPr>
  </w:style>
  <w:style w:type="paragraph" w:styleId="Heading9">
    <w:name w:val="heading 9"/>
    <w:basedOn w:val="Normal"/>
    <w:next w:val="Normal"/>
    <w:qFormat/>
    <w:pPr>
      <w:keepNext/>
      <w:outlineLvl w:val="8"/>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Times New Roman" w:eastAsia="Noto Sans CJK SC" w:hAnsi="Times New Roman" w:cs="Lohit Devanagari"/>
      <w:bCs/>
      <w:kern w:val="2"/>
      <w:sz w:val="36"/>
      <w:szCs w:val="36"/>
      <w:lang w:val="en-GB" w:eastAsia="zh-CN" w:bidi="hi-IN"/>
    </w:rPr>
  </w:style>
  <w:style w:type="character" w:customStyle="1" w:styleId="Heading2Char">
    <w:name w:val="Heading 2 Char"/>
    <w:qFormat/>
    <w:rPr>
      <w:rFonts w:ascii="Times New Roman" w:eastAsia="Noto Sans CJK SC" w:hAnsi="Times New Roman" w:cs="Lohit Devanagari"/>
      <w:b/>
      <w:bCs/>
      <w:kern w:val="2"/>
      <w:sz w:val="32"/>
      <w:szCs w:val="32"/>
      <w:lang w:val="en-GB" w:eastAsia="zh-CN" w:bidi="hi-IN"/>
    </w:rPr>
  </w:style>
  <w:style w:type="character" w:customStyle="1" w:styleId="Heading3Char">
    <w:name w:val="Heading 3 Char"/>
    <w:qFormat/>
    <w:rPr>
      <w:rFonts w:ascii="Arial" w:eastAsia="Times New Roman" w:hAnsi="Arial" w:cs="Arial"/>
      <w:b/>
      <w:bCs/>
      <w:sz w:val="20"/>
      <w:szCs w:val="24"/>
      <w:lang w:val="en-GB"/>
    </w:rPr>
  </w:style>
  <w:style w:type="character" w:customStyle="1" w:styleId="Heading4Char">
    <w:name w:val="Heading 4 Char"/>
    <w:qFormat/>
    <w:rPr>
      <w:rFonts w:ascii="Arial" w:eastAsia="Times New Roman" w:hAnsi="Arial" w:cs="Times New Roman"/>
      <w:b/>
      <w:i/>
      <w:iCs/>
      <w:sz w:val="20"/>
      <w:szCs w:val="24"/>
      <w:lang w:val="en-GB"/>
    </w:rPr>
  </w:style>
  <w:style w:type="character" w:customStyle="1" w:styleId="Heading5Char">
    <w:name w:val="Heading 5 Char"/>
    <w:qFormat/>
    <w:rPr>
      <w:rFonts w:ascii="Times New Roman" w:eastAsia="Times New Roman" w:hAnsi="Times New Roman" w:cs="Times New Roman"/>
      <w:sz w:val="20"/>
      <w:szCs w:val="24"/>
      <w:lang w:val="en-GB"/>
    </w:rPr>
  </w:style>
  <w:style w:type="character" w:customStyle="1" w:styleId="Heading6Char">
    <w:name w:val="Heading 6 Char"/>
    <w:qFormat/>
    <w:rPr>
      <w:rFonts w:ascii="Times New Roman" w:eastAsia="Times New Roman" w:hAnsi="Times New Roman" w:cs="Times New Roman"/>
      <w:b/>
      <w:bCs/>
      <w:sz w:val="20"/>
      <w:szCs w:val="24"/>
      <w:lang w:val="en-GB"/>
    </w:rPr>
  </w:style>
  <w:style w:type="character" w:customStyle="1" w:styleId="Heading7Char">
    <w:name w:val="Heading 7 Char"/>
    <w:qFormat/>
    <w:rPr>
      <w:rFonts w:ascii="Times New Roman" w:eastAsia="Times New Roman" w:hAnsi="Times New Roman" w:cs="Times New Roman"/>
      <w:i/>
      <w:iCs/>
      <w:sz w:val="20"/>
      <w:szCs w:val="20"/>
      <w:lang w:val="en-GB"/>
    </w:rPr>
  </w:style>
  <w:style w:type="character" w:customStyle="1" w:styleId="Heading8Char">
    <w:name w:val="Heading 8 Char"/>
    <w:qFormat/>
    <w:rPr>
      <w:rFonts w:ascii="Times New Roman" w:eastAsia="Times New Roman" w:hAnsi="Times New Roman" w:cs="Times New Roman"/>
      <w:b/>
      <w:bCs/>
      <w:sz w:val="16"/>
      <w:szCs w:val="16"/>
      <w:lang w:val="en-GB"/>
    </w:rPr>
  </w:style>
  <w:style w:type="character" w:customStyle="1" w:styleId="Heading9Char">
    <w:name w:val="Heading 9 Char"/>
    <w:qFormat/>
    <w:rPr>
      <w:rFonts w:ascii="Times New Roman" w:eastAsia="Times New Roman" w:hAnsi="Times New Roman" w:cs="Times New Roman"/>
      <w:b/>
      <w:bCs/>
      <w:sz w:val="20"/>
      <w:szCs w:val="20"/>
      <w:lang w:val="en-GB"/>
    </w:rPr>
  </w:style>
  <w:style w:type="character" w:customStyle="1" w:styleId="TitleChar">
    <w:name w:val="Title Char"/>
    <w:qFormat/>
    <w:rPr>
      <w:rFonts w:ascii="Times New Roman" w:eastAsia="Times New Roman" w:hAnsi="Times New Roman" w:cs="Times New Roman"/>
      <w:sz w:val="40"/>
      <w:szCs w:val="24"/>
      <w:lang w:val="en-GB"/>
    </w:rPr>
  </w:style>
  <w:style w:type="character" w:customStyle="1" w:styleId="Trykk">
    <w:name w:val="Trykk"/>
    <w:qFormat/>
    <w:rPr>
      <w:rFonts w:cs="Times New Roman"/>
      <w:i/>
    </w:rPr>
  </w:style>
  <w:style w:type="character" w:styleId="PageNumber">
    <w:name w:val="page number"/>
    <w:qFormat/>
    <w:rPr>
      <w:rFonts w:cs="Times New Roman"/>
    </w:rPr>
  </w:style>
  <w:style w:type="character" w:customStyle="1" w:styleId="FooterChar">
    <w:name w:val="Footer Char"/>
    <w:uiPriority w:val="99"/>
    <w:qFormat/>
    <w:rPr>
      <w:rFonts w:ascii="Times New Roman" w:eastAsia="Times New Roman" w:hAnsi="Times New Roman" w:cs="Times New Roman"/>
      <w:sz w:val="20"/>
      <w:szCs w:val="24"/>
      <w:lang w:val="en-GB"/>
    </w:rPr>
  </w:style>
  <w:style w:type="character" w:customStyle="1" w:styleId="HeaderChar">
    <w:name w:val="Header Char"/>
    <w:qFormat/>
    <w:rPr>
      <w:rFonts w:ascii="Times New Roman" w:eastAsia="Times New Roman" w:hAnsi="Times New Roman" w:cs="Times New Roman"/>
      <w:sz w:val="20"/>
      <w:szCs w:val="24"/>
      <w:lang w:val="en-GB"/>
    </w:rPr>
  </w:style>
  <w:style w:type="character" w:customStyle="1" w:styleId="BodyTextIndentChar">
    <w:name w:val="Body Text Indent Char"/>
    <w:qFormat/>
    <w:rPr>
      <w:rFonts w:ascii="Liberation Serif" w:eastAsia="Noto Serif CJK SC" w:hAnsi="Liberation Serif" w:cs="Lohit Devanagari"/>
      <w:kern w:val="2"/>
      <w:sz w:val="24"/>
      <w:szCs w:val="20"/>
      <w:lang w:val="en-GB" w:eastAsia="zh-CN" w:bidi="hi-IN"/>
    </w:rPr>
  </w:style>
  <w:style w:type="character" w:customStyle="1" w:styleId="BodyTextIndent2Char">
    <w:name w:val="Body Text Indent 2 Char"/>
    <w:qFormat/>
    <w:rPr>
      <w:rFonts w:ascii="Times New Roman" w:eastAsia="Times New Roman" w:hAnsi="Times New Roman" w:cs="Times New Roman"/>
      <w:sz w:val="20"/>
      <w:szCs w:val="24"/>
    </w:rPr>
  </w:style>
  <w:style w:type="character" w:customStyle="1" w:styleId="BodyTextIndent3Char">
    <w:name w:val="Body Text Indent 3 Char"/>
    <w:qFormat/>
    <w:rPr>
      <w:rFonts w:ascii="Times New Roman" w:eastAsia="Times New Roman" w:hAnsi="Times New Roman" w:cs="Times New Roman"/>
      <w:sz w:val="20"/>
      <w:szCs w:val="24"/>
      <w:lang w:val="en-GB"/>
    </w:rPr>
  </w:style>
  <w:style w:type="character" w:customStyle="1" w:styleId="FootnoteTextChar">
    <w:name w:val="Footnote Text Char"/>
    <w:qFormat/>
    <w:rPr>
      <w:rFonts w:ascii="Liberation Serif" w:eastAsia="Noto Serif CJK SC" w:hAnsi="Liberation Serif" w:cs="Lohit Devanagari"/>
      <w:kern w:val="2"/>
      <w:sz w:val="18"/>
      <w:szCs w:val="20"/>
      <w:lang w:eastAsia="zh-CN" w:bidi="hi-IN"/>
    </w:rPr>
  </w:style>
  <w:style w:type="character" w:customStyle="1" w:styleId="Fotnotetegn">
    <w:name w:val="Fotnotetegn"/>
    <w:qFormat/>
    <w:rPr>
      <w:vertAlign w:val="superscript"/>
    </w:rPr>
  </w:style>
  <w:style w:type="character" w:customStyle="1" w:styleId="Fotnoteanker">
    <w:name w:val="Fotnoteanker"/>
    <w:qFormat/>
    <w:rPr>
      <w:rFonts w:cs="Times New Roman"/>
      <w:vertAlign w:val="superscript"/>
    </w:rPr>
  </w:style>
  <w:style w:type="character" w:customStyle="1" w:styleId="BodyTextChar">
    <w:name w:val="Body Text Char"/>
    <w:qFormat/>
    <w:rPr>
      <w:rFonts w:ascii="Times New Roman" w:eastAsia="Noto Serif CJK SC" w:hAnsi="Times New Roman" w:cs="Lohit Devanagari"/>
      <w:kern w:val="2"/>
      <w:sz w:val="20"/>
      <w:szCs w:val="24"/>
      <w:lang w:val="en-GB" w:eastAsia="zh-CN" w:bidi="hi-IN"/>
    </w:rPr>
  </w:style>
  <w:style w:type="character" w:styleId="CommentReference">
    <w:name w:val="annotation reference"/>
    <w:qFormat/>
    <w:rPr>
      <w:rFonts w:cs="Times New Roman"/>
      <w:sz w:val="16"/>
    </w:rPr>
  </w:style>
  <w:style w:type="character" w:customStyle="1" w:styleId="Hyperlink1">
    <w:name w:val="Hyperlink1"/>
    <w:qFormat/>
    <w:rPr>
      <w:color w:val="000000"/>
      <w:u w:val="dotted"/>
    </w:rPr>
  </w:style>
  <w:style w:type="character" w:customStyle="1" w:styleId="CommentTextChar">
    <w:name w:val="Comment Text Char"/>
    <w:qFormat/>
    <w:rPr>
      <w:rFonts w:ascii="Arial" w:eastAsia="Times New Roman" w:hAnsi="Arial" w:cs="Times New Roman"/>
      <w:sz w:val="20"/>
      <w:szCs w:val="20"/>
      <w:lang w:val="en-GB"/>
    </w:rPr>
  </w:style>
  <w:style w:type="character" w:customStyle="1" w:styleId="BodyText3Char">
    <w:name w:val="Body Text 3 Char"/>
    <w:qFormat/>
    <w:rPr>
      <w:rFonts w:ascii="Times New Roman" w:eastAsia="Times New Roman" w:hAnsi="Times New Roman" w:cs="Times New Roman"/>
      <w:color w:val="000000"/>
      <w:sz w:val="20"/>
      <w:szCs w:val="20"/>
      <w:lang w:val="en-GB"/>
    </w:rPr>
  </w:style>
  <w:style w:type="character" w:customStyle="1" w:styleId="BesktInternett-lenke">
    <w:name w:val="Besøkt Internett-lenke"/>
    <w:qFormat/>
    <w:rPr>
      <w:rFonts w:cs="Times New Roman"/>
      <w:color w:val="800080"/>
      <w:u w:val="single"/>
    </w:rPr>
  </w:style>
  <w:style w:type="character" w:styleId="Strong">
    <w:name w:val="Strong"/>
    <w:qFormat/>
    <w:rPr>
      <w:rFonts w:cs="Times New Roman"/>
      <w:b/>
    </w:rPr>
  </w:style>
  <w:style w:type="character" w:customStyle="1" w:styleId="BodyText2Char">
    <w:name w:val="Body Text 2 Char"/>
    <w:qFormat/>
    <w:rPr>
      <w:rFonts w:ascii="Times New Roman" w:eastAsia="Times New Roman" w:hAnsi="Times New Roman" w:cs="Times New Roman"/>
      <w:sz w:val="20"/>
      <w:szCs w:val="24"/>
      <w:lang w:val="en-GB"/>
    </w:rPr>
  </w:style>
  <w:style w:type="character" w:styleId="HTMLCite">
    <w:name w:val="HTML Cite"/>
    <w:qFormat/>
    <w:rPr>
      <w:rFonts w:cs="Times New Roman"/>
      <w:i/>
    </w:rPr>
  </w:style>
  <w:style w:type="character" w:customStyle="1" w:styleId="cataloguedetail-doctitle1">
    <w:name w:val="cataloguedetail-doctitle1"/>
    <w:qFormat/>
    <w:rPr>
      <w:rFonts w:ascii="Verdana" w:hAnsi="Verdana"/>
      <w:b/>
      <w:color w:val="002597"/>
      <w:sz w:val="15"/>
    </w:rPr>
  </w:style>
  <w:style w:type="character" w:customStyle="1" w:styleId="SubtitleChar">
    <w:name w:val="Subtitle Char"/>
    <w:qFormat/>
    <w:rPr>
      <w:rFonts w:ascii="Times New Roman" w:eastAsia="Times New Roman" w:hAnsi="Times New Roman" w:cs="Times New Roman"/>
      <w:sz w:val="52"/>
      <w:szCs w:val="52"/>
      <w:lang w:val="en-GB"/>
    </w:rPr>
  </w:style>
  <w:style w:type="character" w:customStyle="1" w:styleId="BalloonTextChar">
    <w:name w:val="Balloon Text Char"/>
    <w:qFormat/>
    <w:rPr>
      <w:rFonts w:ascii="Tahoma" w:eastAsia="Times New Roman" w:hAnsi="Tahoma" w:cs="Tahoma"/>
      <w:sz w:val="16"/>
      <w:szCs w:val="16"/>
      <w:lang w:val="en-GB"/>
    </w:rPr>
  </w:style>
  <w:style w:type="character" w:customStyle="1" w:styleId="DocumentMapChar">
    <w:name w:val="Document Map Char"/>
    <w:qFormat/>
    <w:rPr>
      <w:rFonts w:ascii="Tahoma" w:eastAsia="Times New Roman" w:hAnsi="Tahoma" w:cs="Tahoma"/>
      <w:sz w:val="20"/>
      <w:szCs w:val="20"/>
      <w:shd w:val="clear" w:color="auto" w:fill="000080"/>
      <w:lang w:val="en-GB"/>
    </w:rPr>
  </w:style>
  <w:style w:type="character" w:customStyle="1" w:styleId="CharChar">
    <w:name w:val="Char Char"/>
    <w:qFormat/>
    <w:rPr>
      <w:lang w:val="en-GB" w:eastAsia="en-US"/>
    </w:rPr>
  </w:style>
  <w:style w:type="character" w:customStyle="1" w:styleId="page">
    <w:name w:val="page"/>
    <w:qFormat/>
    <w:rPr>
      <w:rFonts w:cs="Times New Roman"/>
    </w:rPr>
  </w:style>
  <w:style w:type="character" w:customStyle="1" w:styleId="spelle">
    <w:name w:val="spelle"/>
    <w:qFormat/>
    <w:rPr>
      <w:rFonts w:cs="Times New Roman"/>
    </w:rPr>
  </w:style>
  <w:style w:type="character" w:customStyle="1" w:styleId="moz-txt-tag">
    <w:name w:val="moz-txt-tag"/>
    <w:qFormat/>
    <w:rPr>
      <w:rFonts w:cs="Times New Roman"/>
    </w:rPr>
  </w:style>
  <w:style w:type="character" w:customStyle="1" w:styleId="HTMLPreformattedChar">
    <w:name w:val="HTML Preformatted Char"/>
    <w:qFormat/>
    <w:rPr>
      <w:rFonts w:ascii="Courier New" w:eastAsia="Times New Roman" w:hAnsi="Courier New" w:cs="Courier New"/>
      <w:sz w:val="20"/>
      <w:szCs w:val="20"/>
      <w:lang w:val="el-GR" w:eastAsia="el-GR"/>
    </w:rPr>
  </w:style>
  <w:style w:type="character" w:customStyle="1" w:styleId="secondary-bf1">
    <w:name w:val="secondary-bf1"/>
    <w:qFormat/>
    <w:rPr>
      <w:b/>
      <w:i/>
      <w:color w:val="333333"/>
      <w:sz w:val="16"/>
    </w:rPr>
  </w:style>
  <w:style w:type="character" w:customStyle="1" w:styleId="PlainTextChar">
    <w:name w:val="Plain Text Char"/>
    <w:qFormat/>
    <w:rPr>
      <w:rFonts w:ascii="Consolas" w:eastAsia="Times New Roman" w:hAnsi="Consolas" w:cs="Times New Roman"/>
      <w:sz w:val="21"/>
      <w:szCs w:val="21"/>
    </w:rPr>
  </w:style>
  <w:style w:type="character" w:customStyle="1" w:styleId="MMNotesZchn">
    <w:name w:val="MM Notes Zchn"/>
    <w:qFormat/>
    <w:rPr>
      <w:rFonts w:ascii="Calibri" w:eastAsia="Times New Roman" w:hAnsi="Calibri" w:cs="Times New Roman"/>
    </w:rPr>
  </w:style>
  <w:style w:type="character" w:customStyle="1" w:styleId="MMRelationshipZchn">
    <w:name w:val="MM Relationship Zchn"/>
    <w:qFormat/>
    <w:rPr>
      <w:rFonts w:ascii="Calibri" w:eastAsia="Times New Roman" w:hAnsi="Calibri" w:cs="Times New Roman"/>
      <w:lang w:val="de-DE"/>
    </w:rPr>
  </w:style>
  <w:style w:type="character" w:styleId="HTMLCode">
    <w:name w:val="HTML Code"/>
    <w:uiPriority w:val="99"/>
    <w:qFormat/>
    <w:rPr>
      <w:rFonts w:ascii="Courier New" w:hAnsi="Courier New" w:cs="Courier New"/>
      <w:sz w:val="20"/>
      <w:szCs w:val="20"/>
    </w:rPr>
  </w:style>
  <w:style w:type="character" w:customStyle="1" w:styleId="CommentSubjectChar">
    <w:name w:val="Comment Subject Char"/>
    <w:qFormat/>
    <w:rPr>
      <w:rFonts w:ascii="Times New Roman" w:eastAsia="Times New Roman" w:hAnsi="Times New Roman" w:cs="Times New Roman"/>
      <w:b/>
      <w:bCs/>
      <w:sz w:val="20"/>
      <w:szCs w:val="20"/>
      <w:lang w:val="en-GB"/>
    </w:rPr>
  </w:style>
  <w:style w:type="character" w:customStyle="1" w:styleId="apple-converted-space">
    <w:name w:val="apple-converted-space"/>
    <w:qFormat/>
  </w:style>
  <w:style w:type="character" w:customStyle="1" w:styleId="EndnoteTextChar">
    <w:name w:val="Endnote Text Char"/>
    <w:qFormat/>
    <w:rPr>
      <w:rFonts w:ascii="Times New Roman" w:eastAsia="Times New Roman" w:hAnsi="Times New Roman" w:cs="Times New Roman"/>
      <w:sz w:val="20"/>
      <w:szCs w:val="20"/>
      <w:lang w:val="en-GB"/>
    </w:rPr>
  </w:style>
  <w:style w:type="character" w:customStyle="1" w:styleId="Sluttnotetegn">
    <w:name w:val="Sluttnotetegn"/>
    <w:qFormat/>
    <w:rPr>
      <w:vertAlign w:val="superscript"/>
    </w:rPr>
  </w:style>
  <w:style w:type="character" w:customStyle="1" w:styleId="Sluttnoteanker">
    <w:name w:val="Sluttnoteanker"/>
    <w:qFormat/>
    <w:rPr>
      <w:vertAlign w:val="superscript"/>
    </w:rPr>
  </w:style>
  <w:style w:type="character" w:customStyle="1" w:styleId="print-footnote">
    <w:name w:val="print-footnote"/>
    <w:basedOn w:val="DefaultParagraphFont"/>
    <w:qFormat/>
  </w:style>
  <w:style w:type="character" w:customStyle="1" w:styleId="exlresultdetails">
    <w:name w:val="exlresultdetails"/>
    <w:basedOn w:val="DefaultParagraphFont"/>
    <w:qFormat/>
  </w:style>
  <w:style w:type="character" w:customStyle="1" w:styleId="authorlabel">
    <w:name w:val="authorlabel"/>
    <w:basedOn w:val="DefaultParagraphFont"/>
    <w:qFormat/>
  </w:style>
  <w:style w:type="character" w:customStyle="1" w:styleId="nlmcontrib-group">
    <w:name w:val="nlm_contrib-group"/>
    <w:basedOn w:val="DefaultParagraphFont"/>
    <w:qFormat/>
  </w:style>
  <w:style w:type="character" w:customStyle="1" w:styleId="MMTextMarkerZchn">
    <w:name w:val="MM Text Marker Zchn"/>
    <w:qFormat/>
    <w:rPr>
      <w:rFonts w:ascii="Calibri" w:eastAsia="Calibri" w:hAnsi="Calibri" w:cs="Times New Roman"/>
    </w:rPr>
  </w:style>
  <w:style w:type="character" w:customStyle="1" w:styleId="Accentuation1">
    <w:name w:val="Accentuation1"/>
    <w:qFormat/>
    <w:rPr>
      <w:i/>
      <w:iCs/>
    </w:rPr>
  </w:style>
  <w:style w:type="character" w:customStyle="1" w:styleId="H2-BlueChar">
    <w:name w:val="H2-Blue Char"/>
    <w:qFormat/>
    <w:rPr>
      <w:rFonts w:ascii="Gill Sans MT" w:eastAsia="DengXian Light" w:hAnsi="Gill Sans MT" w:cs="Calibri Light"/>
      <w:b w:val="0"/>
      <w:bCs w:val="0"/>
      <w:i/>
      <w:iCs/>
      <w:kern w:val="2"/>
      <w:sz w:val="28"/>
      <w:szCs w:val="26"/>
      <w:lang w:val="en-GB" w:eastAsia="zh-CN" w:bidi="hi-IN"/>
    </w:rPr>
  </w:style>
  <w:style w:type="character" w:customStyle="1" w:styleId="H1-DarkBlueChar">
    <w:name w:val="H1-DarkBlue Char"/>
    <w:qFormat/>
    <w:rPr>
      <w:rFonts w:ascii="Gill Sans MT" w:eastAsia="DengXian Light" w:hAnsi="Gill Sans MT" w:cs="Calibri Light"/>
      <w:b w:val="0"/>
      <w:bCs w:val="0"/>
      <w:color w:val="1F3864"/>
      <w:kern w:val="2"/>
      <w:sz w:val="36"/>
      <w:szCs w:val="48"/>
      <w:lang w:val="en-GB" w:eastAsia="zh-CN" w:bidi="hi-IN"/>
    </w:rPr>
  </w:style>
  <w:style w:type="character" w:customStyle="1" w:styleId="CommentTextChar1">
    <w:name w:val="Comment Text Char1"/>
    <w:qFormat/>
    <w:rPr>
      <w:rFonts w:eastAsia="SimSun"/>
      <w:lang w:val="en-GB" w:eastAsia="zh-CN"/>
    </w:rPr>
  </w:style>
  <w:style w:type="character" w:customStyle="1" w:styleId="Nummereringstegn">
    <w:name w:val="Nummereringstegn"/>
    <w:qFormat/>
  </w:style>
  <w:style w:type="character" w:customStyle="1" w:styleId="Kuler">
    <w:name w:val="Kuler"/>
    <w:qFormat/>
    <w:rPr>
      <w:rFonts w:ascii="OpenSymbol" w:eastAsia="OpenSymbol" w:hAnsi="OpenSymbol" w:cs="OpenSymbol"/>
    </w:rPr>
  </w:style>
  <w:style w:type="character" w:customStyle="1" w:styleId="CRMExampleProperty">
    <w:name w:val="CRM Example Property"/>
    <w:qFormat/>
    <w:rPr>
      <w:i/>
      <w:iCs/>
    </w:rPr>
  </w:style>
  <w:style w:type="character" w:customStyle="1" w:styleId="Registerlenke">
    <w:name w:val="Registerlenke"/>
    <w:qFormat/>
  </w:style>
  <w:style w:type="character" w:customStyle="1" w:styleId="HeadingChar">
    <w:name w:val="Heading Char"/>
    <w:qFormat/>
    <w:rPr>
      <w:rFonts w:ascii="Liberation Sans" w:eastAsia="Noto Sans CJK SC" w:hAnsi="Liberation Sans" w:cs="Lohit Devanagari"/>
      <w:kern w:val="2"/>
      <w:sz w:val="28"/>
      <w:szCs w:val="28"/>
      <w:lang w:val="en-GB" w:eastAsia="zh-CN" w:bidi="hi-IN"/>
    </w:rPr>
  </w:style>
  <w:style w:type="character" w:customStyle="1" w:styleId="CRMClassLabelChar">
    <w:name w:val="CRM Class Label Char"/>
    <w:qFormat/>
    <w:rPr>
      <w:rFonts w:ascii="Arial" w:eastAsia="Noto Sans CJK SC" w:hAnsi="Arial" w:cs="Lohit Devanagari"/>
      <w:b/>
      <w:kern w:val="2"/>
      <w:sz w:val="20"/>
      <w:szCs w:val="28"/>
      <w:lang w:val="en-GB" w:eastAsia="zh-CN" w:bidi="hi-IN"/>
    </w:rPr>
  </w:style>
  <w:style w:type="character" w:customStyle="1" w:styleId="date-display-single">
    <w:name w:val="date-display-single"/>
    <w:basedOn w:val="DefaultParagraphFont"/>
    <w:qFormat/>
  </w:style>
  <w:style w:type="character" w:customStyle="1" w:styleId="UnresolvedMention1">
    <w:name w:val="Unresolved Mention1"/>
    <w:qFormat/>
    <w:rPr>
      <w:color w:val="605E5C"/>
      <w:shd w:val="clear" w:color="auto" w:fill="E1DFDD"/>
    </w:rPr>
  </w:style>
  <w:style w:type="character" w:customStyle="1" w:styleId="UnresolvedMention2">
    <w:name w:val="Unresolved Mention2"/>
    <w:qFormat/>
    <w:rPr>
      <w:color w:val="605E5C"/>
      <w:shd w:val="clear" w:color="auto" w:fill="E1DFDD"/>
    </w:rPr>
  </w:style>
  <w:style w:type="character" w:customStyle="1" w:styleId="Internett-lenke">
    <w:name w:val="Internett-lenke"/>
    <w:qFormat/>
    <w:rPr>
      <w:color w:val="000000"/>
      <w:u w:val="dotted"/>
    </w:rPr>
  </w:style>
  <w:style w:type="character" w:customStyle="1" w:styleId="UnresolvedMention3">
    <w:name w:val="Unresolved Mention3"/>
    <w:qFormat/>
    <w:rPr>
      <w:color w:val="605E5C"/>
      <w:shd w:val="clear" w:color="auto" w:fill="E1DFDD"/>
    </w:rPr>
  </w:style>
  <w:style w:type="character" w:customStyle="1" w:styleId="UnresolvedMention4">
    <w:name w:val="Unresolved Mention4"/>
    <w:basedOn w:val="DefaultParagraphFont"/>
    <w:qFormat/>
    <w:rPr>
      <w:color w:val="605E5C"/>
      <w:shd w:val="clear" w:color="auto" w:fill="E1DFDD"/>
    </w:rPr>
  </w:style>
  <w:style w:type="character" w:styleId="Hyperlink">
    <w:name w:val="Hyperlink"/>
    <w:basedOn w:val="DefaultParagraphFont"/>
    <w:uiPriority w:val="99"/>
    <w:unhideWhenUsed/>
    <w:rsid w:val="00F62887"/>
    <w:rPr>
      <w:color w:val="0563C1" w:themeColor="hyperlink"/>
      <w:u w:val="single"/>
    </w:rPr>
  </w:style>
  <w:style w:type="character" w:customStyle="1" w:styleId="IndexLink">
    <w:name w:val="Index Link"/>
    <w:qFormat/>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2"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Overskrift">
    <w:name w:val="Overskrift"/>
    <w:basedOn w:val="Normal"/>
    <w:next w:val="BodyText"/>
    <w:qFormat/>
    <w:pPr>
      <w:keepNext/>
      <w:spacing w:before="240" w:after="120"/>
    </w:pPr>
    <w:rPr>
      <w:rFonts w:eastAsia="Noto Sans CJK SC"/>
      <w:sz w:val="28"/>
      <w:szCs w:val="28"/>
    </w:rPr>
  </w:style>
  <w:style w:type="paragraph" w:customStyle="1" w:styleId="Register">
    <w:name w:val="Register"/>
    <w:basedOn w:val="Normal"/>
    <w:qFormat/>
    <w:pPr>
      <w:suppressLineNumbers/>
    </w:pPr>
  </w:style>
  <w:style w:type="paragraph" w:styleId="Title">
    <w:name w:val="Title"/>
    <w:basedOn w:val="Normal"/>
    <w:qFormat/>
    <w:pPr>
      <w:jc w:val="center"/>
    </w:pPr>
    <w:rPr>
      <w:sz w:val="40"/>
    </w:rPr>
  </w:style>
  <w:style w:type="paragraph" w:customStyle="1" w:styleId="HeaderandFooter">
    <w:name w:val="Header and Footer"/>
    <w:basedOn w:val="Normal"/>
    <w:qFormat/>
  </w:style>
  <w:style w:type="paragraph" w:styleId="Footer">
    <w:name w:val="footer"/>
    <w:basedOn w:val="Normal"/>
    <w:uiPriority w:val="99"/>
    <w:pPr>
      <w:tabs>
        <w:tab w:val="center" w:pos="4536"/>
        <w:tab w:val="right" w:pos="9072"/>
      </w:tabs>
    </w:pPr>
  </w:style>
  <w:style w:type="paragraph" w:styleId="Header">
    <w:name w:val="header"/>
    <w:basedOn w:val="Normal"/>
    <w:pPr>
      <w:tabs>
        <w:tab w:val="center" w:pos="4153"/>
        <w:tab w:val="right" w:pos="8306"/>
      </w:tabs>
    </w:pPr>
  </w:style>
  <w:style w:type="paragraph" w:styleId="BodyTextIndent">
    <w:name w:val="Body Text Indent"/>
    <w:basedOn w:val="Normal"/>
    <w:rPr>
      <w:szCs w:val="20"/>
    </w:rPr>
  </w:style>
  <w:style w:type="paragraph" w:styleId="TOC1">
    <w:name w:val="toc 1"/>
    <w:basedOn w:val="Register"/>
    <w:uiPriority w:val="39"/>
    <w:pPr>
      <w:tabs>
        <w:tab w:val="right" w:leader="dot" w:pos="9638"/>
      </w:tabs>
    </w:pPr>
  </w:style>
  <w:style w:type="paragraph" w:styleId="TOC2">
    <w:name w:val="toc 2"/>
    <w:basedOn w:val="Register"/>
    <w:uiPriority w:val="39"/>
    <w:pPr>
      <w:tabs>
        <w:tab w:val="right" w:leader="dot" w:pos="9638"/>
      </w:tabs>
      <w:ind w:left="283"/>
    </w:pPr>
  </w:style>
  <w:style w:type="paragraph" w:styleId="TOC3">
    <w:name w:val="toc 3"/>
    <w:basedOn w:val="Normal"/>
    <w:next w:val="Normal"/>
    <w:autoRedefine/>
    <w:uiPriority w:val="39"/>
    <w:pPr>
      <w:tabs>
        <w:tab w:val="right" w:leader="dot" w:pos="9061"/>
      </w:tabs>
      <w:ind w:left="471"/>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styleId="FootnoteText">
    <w:name w:val="footnote text"/>
    <w:basedOn w:val="Normal"/>
    <w:rPr>
      <w:sz w:val="18"/>
      <w:szCs w:val="20"/>
      <w:lang w:val="en-US"/>
    </w:rPr>
  </w:style>
  <w:style w:type="paragraph" w:customStyle="1" w:styleId="ListNumberFirst">
    <w:name w:val="List Number First"/>
    <w:basedOn w:val="ListNumber"/>
    <w:next w:val="ListNumber"/>
    <w:qFormat/>
    <w:pPr>
      <w:spacing w:before="80" w:after="0"/>
    </w:pPr>
  </w:style>
  <w:style w:type="paragraph" w:styleId="ListNumber">
    <w:name w:val="List Number"/>
    <w:basedOn w:val="List"/>
    <w:qFormat/>
    <w:pPr>
      <w:spacing w:after="160"/>
      <w:ind w:left="720" w:hanging="360"/>
    </w:pPr>
    <w:rPr>
      <w:rFonts w:ascii="Arial" w:hAnsi="Arial" w:cs="Arial"/>
      <w:sz w:val="22"/>
      <w:szCs w:val="22"/>
    </w:rPr>
  </w:style>
  <w:style w:type="paragraph" w:styleId="NormalWeb">
    <w:name w:val="Normal (Web)"/>
    <w:basedOn w:val="Normal"/>
    <w:qFormat/>
    <w:pPr>
      <w:spacing w:before="100" w:after="100"/>
    </w:pPr>
    <w:rPr>
      <w:rFonts w:ascii="Times" w:hAnsi="Times" w:cs="Times"/>
      <w:szCs w:val="20"/>
    </w:rPr>
  </w:style>
  <w:style w:type="paragraph" w:styleId="Subtitle">
    <w:name w:val="Subtitle"/>
    <w:basedOn w:val="Normal"/>
    <w:next w:val="Normal"/>
    <w:qFormat/>
    <w:pPr>
      <w:jc w:val="center"/>
    </w:pPr>
    <w:rPr>
      <w:sz w:val="52"/>
      <w:szCs w:val="52"/>
    </w:rPr>
  </w:style>
  <w:style w:type="paragraph" w:styleId="DocumentMap">
    <w:name w:val="Document Map"/>
    <w:basedOn w:val="Normal"/>
    <w:qFormat/>
    <w:pPr>
      <w:shd w:val="clear" w:color="auto" w:fill="000080"/>
    </w:pPr>
    <w:rPr>
      <w:rFonts w:ascii="Tahoma" w:hAnsi="Tahoma" w:cs="Tahoma"/>
      <w:szCs w:val="20"/>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l-GR" w:eastAsia="el-GR"/>
    </w:rPr>
  </w:style>
  <w:style w:type="paragraph" w:styleId="PlainText">
    <w:name w:val="Plain Text"/>
    <w:basedOn w:val="Normal"/>
    <w:qFormat/>
    <w:rPr>
      <w:rFonts w:ascii="Consolas" w:hAnsi="Consolas"/>
      <w:sz w:val="21"/>
      <w:szCs w:val="21"/>
      <w:lang w:val="en-US"/>
    </w:rPr>
  </w:style>
  <w:style w:type="paragraph" w:customStyle="1" w:styleId="MMNotes">
    <w:name w:val="MM Notes"/>
    <w:basedOn w:val="Normal"/>
    <w:qFormat/>
    <w:rPr>
      <w:rFonts w:ascii="Calibri" w:hAnsi="Calibri"/>
      <w:sz w:val="22"/>
      <w:szCs w:val="22"/>
      <w:lang w:val="en-US"/>
    </w:rPr>
  </w:style>
  <w:style w:type="paragraph" w:customStyle="1" w:styleId="MMRelationship">
    <w:name w:val="MM Relationship"/>
    <w:basedOn w:val="Normal"/>
    <w:qFormat/>
    <w:pPr>
      <w:spacing w:before="180" w:after="180"/>
    </w:pPr>
    <w:rPr>
      <w:rFonts w:ascii="Calibri" w:hAnsi="Calibri"/>
      <w:sz w:val="22"/>
      <w:szCs w:val="22"/>
      <w:lang w:val="de-DE"/>
    </w:rPr>
  </w:style>
  <w:style w:type="paragraph" w:styleId="ListParagraph">
    <w:name w:val="List Paragraph"/>
    <w:basedOn w:val="Normal"/>
    <w:qFormat/>
    <w:pPr>
      <w:ind w:left="720"/>
      <w:contextualSpacing/>
    </w:pPr>
    <w:rPr>
      <w:rFonts w:eastAsia="SimSun"/>
      <w:lang w:val="it-IT" w:eastAsia="it-IT"/>
    </w:rPr>
  </w:style>
  <w:style w:type="paragraph" w:styleId="EndnoteText">
    <w:name w:val="endnote text"/>
    <w:basedOn w:val="Normal"/>
    <w:rPr>
      <w:szCs w:val="20"/>
    </w:rPr>
  </w:style>
  <w:style w:type="paragraph" w:customStyle="1" w:styleId="MMTextMarker">
    <w:name w:val="MM Text Marker"/>
    <w:basedOn w:val="Normal"/>
    <w:qFormat/>
    <w:pPr>
      <w:spacing w:before="180" w:after="180"/>
    </w:pPr>
    <w:rPr>
      <w:rFonts w:ascii="Calibri" w:eastAsia="Calibri" w:hAnsi="Calibri"/>
      <w:sz w:val="22"/>
      <w:szCs w:val="22"/>
      <w:lang w:val="en-US"/>
    </w:rPr>
  </w:style>
  <w:style w:type="paragraph" w:customStyle="1" w:styleId="CRMClassLabel">
    <w:name w:val="CRM Class Label"/>
    <w:basedOn w:val="Overskrift"/>
    <w:next w:val="CRMDescriptionLabel"/>
    <w:qFormat/>
    <w:pPr>
      <w:outlineLvl w:val="1"/>
    </w:pPr>
    <w:rPr>
      <w:rFonts w:ascii="Arial" w:hAnsi="Arial"/>
      <w:b/>
      <w:sz w:val="20"/>
    </w:rPr>
  </w:style>
  <w:style w:type="paragraph" w:customStyle="1" w:styleId="CRMDescriptionLabel">
    <w:name w:val="CRM Description Label"/>
    <w:basedOn w:val="BodyText"/>
    <w:qFormat/>
    <w:pPr>
      <w:keepNext/>
      <w:spacing w:before="170" w:after="0"/>
    </w:pPr>
  </w:style>
  <w:style w:type="paragraph" w:customStyle="1" w:styleId="CRMDomainRange">
    <w:name w:val="CRM Domain Range"/>
    <w:basedOn w:val="BodyText"/>
    <w:qFormat/>
    <w:pPr>
      <w:spacing w:after="0"/>
      <w:ind w:left="1440"/>
    </w:pPr>
  </w:style>
  <w:style w:type="paragraph" w:customStyle="1" w:styleId="CRMDotOneProperty">
    <w:name w:val="CRM Dot One Property"/>
    <w:basedOn w:val="BodyText"/>
    <w:qFormat/>
    <w:pPr>
      <w:spacing w:after="0"/>
      <w:ind w:left="1440"/>
    </w:pPr>
  </w:style>
  <w:style w:type="paragraph" w:customStyle="1" w:styleId="CRMExample">
    <w:name w:val="CRM Example"/>
    <w:basedOn w:val="BodyText"/>
    <w:qFormat/>
    <w:pPr>
      <w:spacing w:after="0"/>
      <w:ind w:left="1440" w:hanging="283"/>
    </w:pPr>
  </w:style>
  <w:style w:type="paragraph" w:customStyle="1" w:styleId="CRMFirstOrderLogic">
    <w:name w:val="CRM First Order Logic"/>
    <w:basedOn w:val="BodyText"/>
    <w:qFormat/>
    <w:pPr>
      <w:spacing w:after="0"/>
      <w:ind w:left="1440"/>
    </w:pPr>
  </w:style>
  <w:style w:type="paragraph" w:customStyle="1" w:styleId="CRMPropertyLabel">
    <w:name w:val="CRM Property Label"/>
    <w:basedOn w:val="Overskrift"/>
    <w:qFormat/>
    <w:rsid w:val="002F1ECE"/>
    <w:pPr>
      <w:outlineLvl w:val="1"/>
    </w:pPr>
    <w:rPr>
      <w:rFonts w:ascii="Arial" w:hAnsi="Arial" w:cs="Arial"/>
      <w:b/>
      <w:sz w:val="20"/>
      <w:lang w:val="en-US"/>
    </w:rPr>
  </w:style>
  <w:style w:type="paragraph" w:customStyle="1" w:styleId="CRMPropertyofEntity">
    <w:name w:val="CRM Property of Entity"/>
    <w:basedOn w:val="BodyText"/>
    <w:qFormat/>
    <w:pPr>
      <w:spacing w:after="0"/>
      <w:ind w:left="1440"/>
    </w:pPr>
  </w:style>
  <w:style w:type="paragraph" w:customStyle="1" w:styleId="CRMQuantification">
    <w:name w:val="CRM Quantification"/>
    <w:basedOn w:val="BodyText"/>
    <w:qFormat/>
    <w:pPr>
      <w:ind w:left="1440"/>
    </w:pPr>
  </w:style>
  <w:style w:type="paragraph" w:customStyle="1" w:styleId="CRMScopeNoteText">
    <w:name w:val="CRM Scope Note Text"/>
    <w:basedOn w:val="BodyText"/>
    <w:qFormat/>
    <w:pPr>
      <w:spacing w:after="170"/>
      <w:ind w:left="1440"/>
    </w:pPr>
  </w:style>
  <w:style w:type="paragraph" w:customStyle="1" w:styleId="CRMSuperSubClass">
    <w:name w:val="CRM Super Sub Class"/>
    <w:basedOn w:val="BodyText"/>
    <w:qFormat/>
    <w:pPr>
      <w:spacing w:after="0"/>
      <w:ind w:left="1440"/>
    </w:pPr>
  </w:style>
  <w:style w:type="paragraph" w:customStyle="1" w:styleId="CRMSuperSubProperty">
    <w:name w:val="CRM Super Sub Property"/>
    <w:basedOn w:val="BodyText"/>
    <w:qFormat/>
    <w:pPr>
      <w:spacing w:after="0"/>
      <w:ind w:left="1440"/>
    </w:pPr>
  </w:style>
  <w:style w:type="paragraph" w:styleId="Index1">
    <w:name w:val="index 1"/>
    <w:basedOn w:val="Normal"/>
    <w:next w:val="Normal"/>
    <w:autoRedefine/>
    <w:qFormat/>
    <w:pPr>
      <w:ind w:left="240" w:hanging="240"/>
    </w:pPr>
    <w:rPr>
      <w:rFonts w:cs="Mangal"/>
      <w:szCs w:val="21"/>
    </w:rPr>
  </w:style>
  <w:style w:type="paragraph" w:styleId="TableofFigures">
    <w:name w:val="table of figures"/>
    <w:basedOn w:val="Normal"/>
    <w:next w:val="Normal"/>
    <w:uiPriority w:val="99"/>
    <w:qFormat/>
    <w:rPr>
      <w:rFonts w:cs="Mangal"/>
      <w:szCs w:val="21"/>
    </w:rPr>
  </w:style>
  <w:style w:type="paragraph" w:customStyle="1" w:styleId="dx-doi">
    <w:name w:val="dx-doi"/>
    <w:basedOn w:val="Normal"/>
    <w:qFormat/>
    <w:pPr>
      <w:suppressAutoHyphens w:val="0"/>
      <w:spacing w:before="280" w:after="280"/>
    </w:pPr>
    <w:rPr>
      <w:rFonts w:eastAsia="Times New Roman" w:cs="Times New Roman"/>
      <w:kern w:val="0"/>
      <w:sz w:val="24"/>
      <w:lang w:val="en-US" w:eastAsia="en-US" w:bidi="ar-S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igureIndex1">
    <w:name w:val="Figure Index 1"/>
    <w:basedOn w:val="Index"/>
    <w:qFormat/>
    <w:pPr>
      <w:tabs>
        <w:tab w:val="right" w:leader="dot" w:pos="9070"/>
      </w:tabs>
    </w:pPr>
  </w:style>
  <w:style w:type="paragraph" w:customStyle="1" w:styleId="blankpage">
    <w:name w:val="blank page"/>
    <w:basedOn w:val="Normal"/>
    <w:qFormat/>
    <w:pPr>
      <w:spacing w:before="6237"/>
      <w:jc w:val="center"/>
    </w:pPr>
    <w:rPr>
      <w:color w:val="A6A6A6"/>
      <w:sz w:val="28"/>
    </w:rPr>
  </w:style>
  <w:style w:type="paragraph" w:styleId="IndexHeading">
    <w:name w:val="index heading"/>
    <w:basedOn w:val="Heading"/>
    <w:pPr>
      <w:suppressLineNumbers/>
      <w:spacing w:before="113" w:after="113"/>
      <w:jc w:val="center"/>
    </w:pPr>
    <w:rPr>
      <w:b/>
      <w:bCs/>
      <w:sz w:val="24"/>
      <w:szCs w:val="32"/>
    </w:rPr>
  </w:style>
  <w:style w:type="paragraph" w:customStyle="1" w:styleId="TableIndexHeading">
    <w:name w:val="Table Index Heading"/>
    <w:basedOn w:val="IndexHeading"/>
    <w:qFormat/>
    <w:rPr>
      <w:sz w:val="32"/>
    </w:rPr>
  </w:style>
  <w:style w:type="paragraph" w:customStyle="1" w:styleId="UserIndexHeading">
    <w:name w:val="User Index Heading"/>
    <w:basedOn w:val="IndexHeading"/>
    <w:qFormat/>
    <w:rPr>
      <w:sz w:val="32"/>
    </w:rPr>
  </w:style>
  <w:style w:type="paragraph" w:customStyle="1" w:styleId="Table">
    <w:name w:val="Table"/>
    <w:basedOn w:val="Caption"/>
    <w:qFormat/>
    <w:rPr>
      <w:sz w:val="22"/>
    </w:rPr>
  </w:style>
  <w:style w:type="paragraph" w:customStyle="1" w:styleId="CRMFullPath">
    <w:name w:val="CRM Full Path"/>
    <w:basedOn w:val="CRMDescriptionLabel"/>
    <w:qFormat/>
    <w:pPr>
      <w:spacing w:before="0" w:after="170"/>
      <w:ind w:left="1440"/>
    </w:pPr>
  </w:style>
  <w:style w:type="numbering" w:customStyle="1" w:styleId="Nummerering123">
    <w:name w:val="Nummerering 123"/>
    <w:qFormat/>
  </w:style>
  <w:style w:type="numbering" w:customStyle="1" w:styleId="Kulemerke">
    <w:name w:val="Kulemerke •"/>
    <w:qFormat/>
  </w:style>
  <w:style w:type="numbering" w:customStyle="1" w:styleId="Kulemerke0">
    <w:name w:val="Kulemerke –"/>
    <w:qFormat/>
  </w:style>
  <w:style w:type="numbering" w:customStyle="1" w:styleId="CRMExamplebullet">
    <w:name w:val="CRM Example bullet"/>
    <w:qFormat/>
  </w:style>
  <w:style w:type="paragraph" w:customStyle="1" w:styleId="MMEmpty">
    <w:name w:val="MM Empty"/>
    <w:basedOn w:val="Normal"/>
    <w:link w:val="MMEmptyZchn"/>
    <w:rsid w:val="00B7214F"/>
    <w:pPr>
      <w:suppressAutoHyphens w:val="0"/>
      <w:spacing w:before="180" w:after="180"/>
      <w:jc w:val="both"/>
    </w:pPr>
    <w:rPr>
      <w:rFonts w:ascii="Calibri" w:eastAsia="Calibri" w:hAnsi="Calibri" w:cs="Times New Roman"/>
      <w:kern w:val="0"/>
      <w:sz w:val="22"/>
      <w:szCs w:val="22"/>
      <w:lang w:val="en-US" w:eastAsia="en-US" w:bidi="ar-SA"/>
    </w:rPr>
  </w:style>
  <w:style w:type="character" w:customStyle="1" w:styleId="MMEmptyZchn">
    <w:name w:val="MM Empty Zchn"/>
    <w:link w:val="MMEmpty"/>
    <w:rsid w:val="00B7214F"/>
    <w:rPr>
      <w:rFonts w:cs="Times New Roman"/>
      <w:sz w:val="22"/>
      <w:szCs w:val="22"/>
    </w:rPr>
  </w:style>
  <w:style w:type="paragraph" w:styleId="BodyText2">
    <w:name w:val="Body Text 2"/>
    <w:basedOn w:val="Normal"/>
    <w:link w:val="BodyText2Char1"/>
    <w:uiPriority w:val="99"/>
    <w:semiHidden/>
    <w:unhideWhenUsed/>
    <w:rsid w:val="00300DF4"/>
    <w:pPr>
      <w:spacing w:after="120" w:line="480" w:lineRule="auto"/>
    </w:pPr>
    <w:rPr>
      <w:rFonts w:cs="Mangal"/>
    </w:rPr>
  </w:style>
  <w:style w:type="character" w:customStyle="1" w:styleId="BodyText2Char1">
    <w:name w:val="Body Text 2 Char1"/>
    <w:basedOn w:val="DefaultParagraphFont"/>
    <w:link w:val="BodyText2"/>
    <w:uiPriority w:val="99"/>
    <w:semiHidden/>
    <w:rsid w:val="00300DF4"/>
    <w:rPr>
      <w:rFonts w:ascii="Times New Roman" w:eastAsia="Noto Serif CJK SC" w:hAnsi="Times New Roman" w:cs="Mangal"/>
      <w:kern w:val="2"/>
      <w:szCs w:val="24"/>
      <w:lang w:val="en-GB" w:eastAsia="zh-CN" w:bidi="hi-IN"/>
    </w:rPr>
  </w:style>
  <w:style w:type="paragraph" w:customStyle="1" w:styleId="CODE">
    <w:name w:val="CODE"/>
    <w:basedOn w:val="Normal"/>
    <w:rsid w:val="00300DF4"/>
    <w:pPr>
      <w:keepLines/>
      <w:suppressAutoHyphens w:val="0"/>
    </w:pPr>
    <w:rPr>
      <w:rFonts w:ascii="Courier New" w:eastAsia="Times New Roman" w:hAnsi="Courier New" w:cs="Times New Roman"/>
      <w:snapToGrid w:val="0"/>
      <w:kern w:val="0"/>
      <w:sz w:val="18"/>
      <w:szCs w:val="20"/>
      <w:lang w:eastAsia="en-US" w:bidi="ar-SA"/>
    </w:rPr>
  </w:style>
  <w:style w:type="paragraph" w:styleId="CommentText">
    <w:name w:val="annotation text"/>
    <w:basedOn w:val="Normal"/>
    <w:link w:val="CommentTextChar2"/>
    <w:uiPriority w:val="99"/>
    <w:semiHidden/>
    <w:unhideWhenUsed/>
    <w:rsid w:val="00FC389B"/>
    <w:rPr>
      <w:rFonts w:cs="Mangal"/>
      <w:szCs w:val="18"/>
    </w:rPr>
  </w:style>
  <w:style w:type="character" w:customStyle="1" w:styleId="CommentTextChar2">
    <w:name w:val="Comment Text Char2"/>
    <w:basedOn w:val="DefaultParagraphFont"/>
    <w:link w:val="CommentText"/>
    <w:uiPriority w:val="99"/>
    <w:semiHidden/>
    <w:rsid w:val="00FC389B"/>
    <w:rPr>
      <w:rFonts w:ascii="Times New Roman" w:eastAsia="Noto Serif CJK SC" w:hAnsi="Times New Roman" w:cs="Mangal"/>
      <w:kern w:val="2"/>
      <w:szCs w:val="18"/>
      <w:lang w:val="en-GB" w:eastAsia="zh-CN" w:bidi="hi-IN"/>
    </w:rPr>
  </w:style>
  <w:style w:type="paragraph" w:styleId="CommentSubject">
    <w:name w:val="annotation subject"/>
    <w:basedOn w:val="CommentText"/>
    <w:next w:val="CommentText"/>
    <w:link w:val="CommentSubjectChar1"/>
    <w:uiPriority w:val="99"/>
    <w:semiHidden/>
    <w:unhideWhenUsed/>
    <w:rsid w:val="00FC389B"/>
    <w:rPr>
      <w:b/>
      <w:bCs/>
    </w:rPr>
  </w:style>
  <w:style w:type="character" w:customStyle="1" w:styleId="CommentSubjectChar1">
    <w:name w:val="Comment Subject Char1"/>
    <w:basedOn w:val="CommentTextChar2"/>
    <w:link w:val="CommentSubject"/>
    <w:uiPriority w:val="99"/>
    <w:semiHidden/>
    <w:rsid w:val="00FC389B"/>
    <w:rPr>
      <w:rFonts w:ascii="Times New Roman" w:eastAsia="Noto Serif CJK SC" w:hAnsi="Times New Roman" w:cs="Mangal"/>
      <w:b/>
      <w:bCs/>
      <w:kern w:val="2"/>
      <w:szCs w:val="18"/>
      <w:lang w:val="en-GB" w:eastAsia="zh-CN" w:bidi="hi-IN"/>
    </w:rPr>
  </w:style>
  <w:style w:type="character" w:styleId="UnresolvedMention">
    <w:name w:val="Unresolved Mention"/>
    <w:basedOn w:val="DefaultParagraphFont"/>
    <w:uiPriority w:val="99"/>
    <w:semiHidden/>
    <w:unhideWhenUsed/>
    <w:rsid w:val="00E3222F"/>
    <w:rPr>
      <w:color w:val="605E5C"/>
      <w:shd w:val="clear" w:color="auto" w:fill="E1DFDD"/>
    </w:rPr>
  </w:style>
  <w:style w:type="character" w:styleId="FollowedHyperlink">
    <w:name w:val="FollowedHyperlink"/>
    <w:basedOn w:val="DefaultParagraphFont"/>
    <w:uiPriority w:val="99"/>
    <w:semiHidden/>
    <w:unhideWhenUsed/>
    <w:rsid w:val="00245C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18005">
      <w:bodyDiv w:val="1"/>
      <w:marLeft w:val="0"/>
      <w:marRight w:val="0"/>
      <w:marTop w:val="0"/>
      <w:marBottom w:val="0"/>
      <w:divBdr>
        <w:top w:val="none" w:sz="0" w:space="0" w:color="auto"/>
        <w:left w:val="none" w:sz="0" w:space="0" w:color="auto"/>
        <w:bottom w:val="none" w:sz="0" w:space="0" w:color="auto"/>
        <w:right w:val="none" w:sz="0" w:space="0" w:color="auto"/>
      </w:divBdr>
    </w:div>
    <w:div w:id="299727643">
      <w:bodyDiv w:val="1"/>
      <w:marLeft w:val="0"/>
      <w:marRight w:val="0"/>
      <w:marTop w:val="0"/>
      <w:marBottom w:val="0"/>
      <w:divBdr>
        <w:top w:val="none" w:sz="0" w:space="0" w:color="auto"/>
        <w:left w:val="none" w:sz="0" w:space="0" w:color="auto"/>
        <w:bottom w:val="none" w:sz="0" w:space="0" w:color="auto"/>
        <w:right w:val="none" w:sz="0" w:space="0" w:color="auto"/>
      </w:divBdr>
    </w:div>
    <w:div w:id="580867922">
      <w:bodyDiv w:val="1"/>
      <w:marLeft w:val="0"/>
      <w:marRight w:val="0"/>
      <w:marTop w:val="0"/>
      <w:marBottom w:val="0"/>
      <w:divBdr>
        <w:top w:val="none" w:sz="0" w:space="0" w:color="auto"/>
        <w:left w:val="none" w:sz="0" w:space="0" w:color="auto"/>
        <w:bottom w:val="none" w:sz="0" w:space="0" w:color="auto"/>
        <w:right w:val="none" w:sz="0" w:space="0" w:color="auto"/>
      </w:divBdr>
    </w:div>
    <w:div w:id="805119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file:///C:\Users\c84426\Downloads\CRMgeo1_2%20(2).docx" TargetMode="External"/><Relationship Id="rId18" Type="http://schemas.openxmlformats.org/officeDocument/2006/relationships/hyperlink" Target="file:///C:\Users\c84426\Downloads\CRMgeo1_2%20(2).docx" TargetMode="External"/><Relationship Id="rId26" Type="http://schemas.openxmlformats.org/officeDocument/2006/relationships/hyperlink" Target="file:///C:\Users\c84426\Downloads\CRMgeo1_2%20(2).docx" TargetMode="External"/><Relationship Id="rId39" Type="http://schemas.openxmlformats.org/officeDocument/2006/relationships/hyperlink" Target="https://portal.ogc.org/files/?artifact_id=29536" TargetMode="External"/><Relationship Id="rId21" Type="http://schemas.openxmlformats.org/officeDocument/2006/relationships/hyperlink" Target="file:///C:\Users\c84426\Downloads\CRMgeo1_2%20(2).docx" TargetMode="External"/><Relationship Id="rId34" Type="http://schemas.openxmlformats.org/officeDocument/2006/relationships/hyperlink" Target="https://en.wikipedia.org/wiki/ISO_8601"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c84426\Downloads\CRMgeo1_2%20(2).docx" TargetMode="External"/><Relationship Id="rId29" Type="http://schemas.openxmlformats.org/officeDocument/2006/relationships/hyperlink" Target="file:///C:\Users\c84426\Downloads\CRMgeo1_2%20(2).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84426\Downloads\CRMgeo1_2%20(2).docx" TargetMode="External"/><Relationship Id="rId24" Type="http://schemas.openxmlformats.org/officeDocument/2006/relationships/hyperlink" Target="file:///C:\Users\c84426\Downloads\CRMgeo1_2%20(2).docx" TargetMode="External"/><Relationship Id="rId32" Type="http://schemas.openxmlformats.org/officeDocument/2006/relationships/footer" Target="footer1.xml"/><Relationship Id="rId37" Type="http://schemas.openxmlformats.org/officeDocument/2006/relationships/hyperlink" Target="http://www.opengeospatial.org/standards/geosparql" TargetMode="External"/><Relationship Id="rId40" Type="http://schemas.openxmlformats.org/officeDocument/2006/relationships/hyperlink" Target="https://www.w3.org/2003/01/geo/"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c84426\Downloads\CRMgeo1_2%20(2).docx" TargetMode="External"/><Relationship Id="rId23" Type="http://schemas.openxmlformats.org/officeDocument/2006/relationships/hyperlink" Target="file:///C:\Users\c84426\Downloads\CRMgeo1_2%20(2).docx" TargetMode="External"/><Relationship Id="rId28" Type="http://schemas.openxmlformats.org/officeDocument/2006/relationships/hyperlink" Target="file:///C:\Users\c84426\Downloads\CRMgeo1_2%20(2).docx" TargetMode="External"/><Relationship Id="rId36" Type="http://schemas.openxmlformats.org/officeDocument/2006/relationships/hyperlink" Target="http://vocab.getty.edu/page/tgn/7010880" TargetMode="External"/><Relationship Id="rId10" Type="http://schemas.openxmlformats.org/officeDocument/2006/relationships/image" Target="media/image3.png"/><Relationship Id="rId19" Type="http://schemas.openxmlformats.org/officeDocument/2006/relationships/hyperlink" Target="file:///C:\Users\c84426\Downloads\CRMgeo1_2%20(2).docx" TargetMode="External"/><Relationship Id="rId31" Type="http://schemas.openxmlformats.org/officeDocument/2006/relationships/hyperlink" Target="file:///C:\Users\c84426\Downloads\CRMgeo1_2%20(2).docx"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Users\c84426\Downloads\CRMgeo1_2%20(2).docx" TargetMode="External"/><Relationship Id="rId22" Type="http://schemas.openxmlformats.org/officeDocument/2006/relationships/hyperlink" Target="file:///C:\Users\c84426\Downloads\CRMgeo1_2%20(2).docx" TargetMode="External"/><Relationship Id="rId27" Type="http://schemas.openxmlformats.org/officeDocument/2006/relationships/hyperlink" Target="file:///C:\Users\c84426\Downloads\CRMgeo1_2%20(2).docx" TargetMode="External"/><Relationship Id="rId30" Type="http://schemas.openxmlformats.org/officeDocument/2006/relationships/hyperlink" Target="file:///C:\Users\c84426\Downloads\CRMgeo1_2%20(2).docx" TargetMode="External"/><Relationship Id="rId35" Type="http://schemas.openxmlformats.org/officeDocument/2006/relationships/hyperlink" Target="https://sws.geonames.org/735927" TargetMode="External"/><Relationship Id="rId43"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file:///C:\Users\c84426\Downloads\CRMgeo1_2%20(2).docx" TargetMode="External"/><Relationship Id="rId17" Type="http://schemas.openxmlformats.org/officeDocument/2006/relationships/hyperlink" Target="file:///C:\Users\c84426\Downloads\CRMgeo1_2%20(2).docx" TargetMode="External"/><Relationship Id="rId25" Type="http://schemas.openxmlformats.org/officeDocument/2006/relationships/hyperlink" Target="file:///C:\Users\c84426\Downloads\CRMgeo1_2%20(2).docx" TargetMode="External"/><Relationship Id="rId33" Type="http://schemas.openxmlformats.org/officeDocument/2006/relationships/footer" Target="footer2.xml"/><Relationship Id="rId38" Type="http://schemas.openxmlformats.org/officeDocument/2006/relationships/hyperlink" Target="http://www.opengis.net/doc/IS/geosparql/1.1" TargetMode="External"/><Relationship Id="rId46" Type="http://schemas.openxmlformats.org/officeDocument/2006/relationships/theme" Target="theme/theme1.xml"/><Relationship Id="rId20" Type="http://schemas.openxmlformats.org/officeDocument/2006/relationships/hyperlink" Target="file:///C:\Users\c84426\Downloads\CRMgeo1_2%20(2).docx"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430E2-E134-417F-AF69-EA7D53A05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12977</Words>
  <Characters>73974</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86778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Christian-Emil Smith Ore</dc:creator>
  <dc:description/>
  <cp:lastModifiedBy>Gerald Hiebel</cp:lastModifiedBy>
  <cp:revision>11</cp:revision>
  <cp:lastPrinted>2021-06-09T07:50:00Z</cp:lastPrinted>
  <dcterms:created xsi:type="dcterms:W3CDTF">2026-05-13T06:35:00Z</dcterms:created>
  <dcterms:modified xsi:type="dcterms:W3CDTF">2026-05-13T10:15:00Z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