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EE3F3" w14:textId="2469404A" w:rsidR="00AC539A" w:rsidRPr="00A4427F" w:rsidRDefault="008C0BA7">
      <w:pPr>
        <w:pStyle w:val="Heading1"/>
        <w:jc w:val="center"/>
        <w:rPr>
          <w:sz w:val="28"/>
          <w:szCs w:val="28"/>
        </w:rPr>
      </w:pPr>
      <w:r w:rsidRPr="00A4427F">
        <w:rPr>
          <w:sz w:val="28"/>
          <w:szCs w:val="28"/>
        </w:rPr>
        <w:t>6</w:t>
      </w:r>
      <w:r w:rsidR="009F00B5">
        <w:rPr>
          <w:sz w:val="28"/>
          <w:szCs w:val="28"/>
        </w:rPr>
        <w:t>3</w:t>
      </w:r>
      <w:r w:rsidR="009F00B5" w:rsidRPr="009F00B5">
        <w:rPr>
          <w:sz w:val="28"/>
          <w:szCs w:val="28"/>
          <w:vertAlign w:val="superscript"/>
        </w:rPr>
        <w:t>r</w:t>
      </w:r>
      <w:r w:rsidR="00800428" w:rsidRPr="009F00B5">
        <w:rPr>
          <w:sz w:val="28"/>
          <w:szCs w:val="28"/>
          <w:vertAlign w:val="superscript"/>
        </w:rPr>
        <w:t>d</w:t>
      </w:r>
      <w:r w:rsidR="009F00B5">
        <w:rPr>
          <w:sz w:val="28"/>
          <w:szCs w:val="28"/>
        </w:rPr>
        <w:t xml:space="preserve"> </w:t>
      </w:r>
      <w:r w:rsidRPr="00A4427F">
        <w:rPr>
          <w:sz w:val="28"/>
          <w:szCs w:val="28"/>
        </w:rPr>
        <w:t>joint meeting of the CIDOC CRM SIG, 5</w:t>
      </w:r>
      <w:r w:rsidR="009F00B5">
        <w:rPr>
          <w:sz w:val="28"/>
          <w:szCs w:val="28"/>
        </w:rPr>
        <w:t>6</w:t>
      </w:r>
      <w:r w:rsidRPr="00A4427F">
        <w:rPr>
          <w:sz w:val="28"/>
          <w:szCs w:val="28"/>
          <w:vertAlign w:val="superscript"/>
        </w:rPr>
        <w:t>th</w:t>
      </w:r>
      <w:r w:rsidRPr="00A4427F">
        <w:rPr>
          <w:sz w:val="28"/>
          <w:szCs w:val="28"/>
        </w:rPr>
        <w:t xml:space="preserve"> FRBR/LRMoo SIG </w:t>
      </w:r>
      <w:r w:rsidR="00295602" w:rsidRPr="00A4427F">
        <w:rPr>
          <w:sz w:val="28"/>
          <w:szCs w:val="28"/>
        </w:rPr>
        <w:t>&amp;</w:t>
      </w:r>
      <w:r w:rsidRPr="00A4427F">
        <w:rPr>
          <w:sz w:val="28"/>
          <w:szCs w:val="28"/>
        </w:rPr>
        <w:t xml:space="preserve"> ISO/TC46/SC4/WG9</w:t>
      </w:r>
    </w:p>
    <w:p w14:paraId="101BD7F8" w14:textId="43F71898" w:rsidR="00AC539A" w:rsidRPr="009F00B5" w:rsidRDefault="00800428">
      <w:pPr>
        <w:pStyle w:val="Heading1"/>
        <w:spacing w:before="0"/>
        <w:jc w:val="center"/>
        <w:rPr>
          <w:sz w:val="28"/>
          <w:szCs w:val="28"/>
          <w:lang w:val="de-DE"/>
        </w:rPr>
      </w:pPr>
      <w:r w:rsidRPr="009F00B5">
        <w:rPr>
          <w:sz w:val="28"/>
          <w:szCs w:val="28"/>
          <w:lang w:val="de-DE"/>
        </w:rPr>
        <w:t>6</w:t>
      </w:r>
      <w:r w:rsidR="009F00B5" w:rsidRPr="009F00B5">
        <w:rPr>
          <w:sz w:val="28"/>
          <w:szCs w:val="28"/>
          <w:lang w:val="de-DE"/>
        </w:rPr>
        <w:t>-9</w:t>
      </w:r>
      <w:r w:rsidRPr="009F00B5">
        <w:rPr>
          <w:sz w:val="28"/>
          <w:szCs w:val="28"/>
          <w:lang w:val="de-DE"/>
        </w:rPr>
        <w:t xml:space="preserve"> </w:t>
      </w:r>
      <w:r w:rsidR="009F00B5" w:rsidRPr="009F00B5">
        <w:rPr>
          <w:sz w:val="28"/>
          <w:szCs w:val="28"/>
          <w:lang w:val="de-DE"/>
        </w:rPr>
        <w:t xml:space="preserve">October </w:t>
      </w:r>
      <w:r w:rsidRPr="009F00B5">
        <w:rPr>
          <w:sz w:val="28"/>
          <w:szCs w:val="28"/>
          <w:lang w:val="de-DE"/>
        </w:rPr>
        <w:t xml:space="preserve"> </w:t>
      </w:r>
      <w:r w:rsidR="008C0BA7" w:rsidRPr="009F00B5">
        <w:rPr>
          <w:sz w:val="28"/>
          <w:szCs w:val="28"/>
          <w:lang w:val="de-DE"/>
        </w:rPr>
        <w:t>20</w:t>
      </w:r>
      <w:r w:rsidRPr="009F00B5">
        <w:rPr>
          <w:sz w:val="28"/>
          <w:szCs w:val="28"/>
          <w:lang w:val="de-DE"/>
        </w:rPr>
        <w:t>26</w:t>
      </w:r>
    </w:p>
    <w:p w14:paraId="1738EDC8" w14:textId="22CE3231" w:rsidR="00AC539A" w:rsidRPr="009F00B5" w:rsidRDefault="009F00B5" w:rsidP="00A4427F">
      <w:pPr>
        <w:pStyle w:val="Heading2"/>
        <w:spacing w:before="0"/>
        <w:jc w:val="center"/>
        <w:rPr>
          <w:sz w:val="24"/>
          <w:lang w:val="de-DE"/>
        </w:rPr>
      </w:pPr>
      <w:r w:rsidRPr="009F00B5">
        <w:rPr>
          <w:b/>
          <w:sz w:val="24"/>
          <w:lang w:val="de-DE"/>
        </w:rPr>
        <w:t>German National Museum</w:t>
      </w:r>
      <w:r w:rsidRPr="009F00B5">
        <w:rPr>
          <w:sz w:val="24"/>
          <w:lang w:val="de-DE"/>
        </w:rPr>
        <w:t>, Kartäusergasse 1, 90402  Nuremberg</w:t>
      </w:r>
    </w:p>
    <w:p w14:paraId="6865F140" w14:textId="77777777" w:rsidR="00AC539A" w:rsidRPr="00A4427F" w:rsidRDefault="008C0BA7" w:rsidP="00A4427F">
      <w:pPr>
        <w:spacing w:after="0"/>
      </w:pPr>
      <w:r w:rsidRPr="00A4427F">
        <w:rPr>
          <w:b/>
        </w:rPr>
        <w:t>Agenda</w:t>
      </w:r>
    </w:p>
    <w:p w14:paraId="29E50954" w14:textId="5BD85802" w:rsidR="00AC539A" w:rsidRPr="00A4427F" w:rsidRDefault="009F00B5">
      <w:pPr>
        <w:pStyle w:val="Heading3"/>
      </w:pPr>
      <w:bookmarkStart w:id="0" w:name="_heading=h.gjdgxs" w:colFirst="0" w:colLast="0"/>
      <w:bookmarkEnd w:id="0"/>
      <w:r>
        <w:t>Tuesday</w:t>
      </w:r>
      <w:r w:rsidR="00800428" w:rsidRPr="00A4427F">
        <w:t xml:space="preserve"> </w:t>
      </w:r>
      <w:r>
        <w:t>6</w:t>
      </w:r>
      <w:r w:rsidR="00800428" w:rsidRPr="00A4427F">
        <w:t xml:space="preserve"> </w:t>
      </w:r>
      <w:r>
        <w:t xml:space="preserve">October </w:t>
      </w:r>
      <w:r w:rsidR="00800428" w:rsidRPr="00A4427F">
        <w:t>2026</w:t>
      </w:r>
      <w:r w:rsidR="008C0BA7" w:rsidRPr="00A4427F">
        <w:t xml:space="preserve"> </w:t>
      </w:r>
    </w:p>
    <w:tbl>
      <w:tblPr>
        <w:tblStyle w:val="4"/>
        <w:tblW w:w="9355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5"/>
        <w:gridCol w:w="6565"/>
      </w:tblGrid>
      <w:tr w:rsidR="00AC539A" w:rsidRPr="00A4427F" w14:paraId="7DD42876" w14:textId="77777777">
        <w:tc>
          <w:tcPr>
            <w:tcW w:w="1795" w:type="dxa"/>
            <w:shd w:val="clear" w:color="auto" w:fill="D0CECE"/>
          </w:tcPr>
          <w:p w14:paraId="52A3B6A1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1.1: 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6DA21388" w14:textId="0C7B0D53" w:rsidR="00AC539A" w:rsidRPr="00A4427F" w:rsidRDefault="007F7D5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CIDOC CRM </w:t>
            </w:r>
            <w:r w:rsidR="008C0BA7" w:rsidRPr="00A4427F">
              <w:rPr>
                <w:b/>
                <w:sz w:val="20"/>
                <w:szCs w:val="20"/>
              </w:rPr>
              <w:t>issues</w:t>
            </w:r>
          </w:p>
        </w:tc>
      </w:tr>
      <w:tr w:rsidR="007750D2" w:rsidRPr="00A4427F" w14:paraId="390C968B" w14:textId="77777777" w:rsidTr="00D6615D">
        <w:tc>
          <w:tcPr>
            <w:tcW w:w="1795" w:type="dxa"/>
            <w:vMerge w:val="restart"/>
          </w:tcPr>
          <w:p w14:paraId="146D72F7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  <w:r w:rsidRPr="00A4427F">
              <w:rPr>
                <w:rStyle w:val="FootnoteReference"/>
                <w:color w:val="000000"/>
                <w:sz w:val="20"/>
                <w:szCs w:val="20"/>
              </w:rPr>
              <w:footnoteReference w:id="1"/>
            </w:r>
          </w:p>
          <w:p w14:paraId="1C43DCDD" w14:textId="77777777" w:rsidR="007750D2" w:rsidRPr="00A4427F" w:rsidRDefault="007750D2" w:rsidP="007750D2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60" w:type="dxa"/>
            <w:gridSpan w:val="2"/>
          </w:tcPr>
          <w:p w14:paraId="727CCE8B" w14:textId="1FCE45EB" w:rsidR="007750D2" w:rsidRPr="00A4427F" w:rsidRDefault="007750D2" w:rsidP="007750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Announcement of </w:t>
            </w:r>
            <w:r w:rsidR="007F7D5A">
              <w:rPr>
                <w:sz w:val="20"/>
                <w:szCs w:val="20"/>
              </w:rPr>
              <w:t xml:space="preserve">the outcomes of the </w:t>
            </w:r>
            <w:r w:rsidRPr="00A4427F">
              <w:rPr>
                <w:sz w:val="20"/>
                <w:szCs w:val="20"/>
              </w:rPr>
              <w:t>election</w:t>
            </w:r>
            <w:r w:rsidR="007F7D5A">
              <w:rPr>
                <w:sz w:val="20"/>
                <w:szCs w:val="20"/>
              </w:rPr>
              <w:t xml:space="preserve"> for the Steering Committee (2026-2029)</w:t>
            </w:r>
            <w:r w:rsidRPr="00A4427F">
              <w:rPr>
                <w:sz w:val="20"/>
                <w:szCs w:val="20"/>
              </w:rPr>
              <w:t>.</w:t>
            </w:r>
          </w:p>
        </w:tc>
      </w:tr>
      <w:tr w:rsidR="007F7D5A" w:rsidRPr="007F7D5A" w14:paraId="17DF70E7" w14:textId="77777777" w:rsidTr="00054BDD">
        <w:tc>
          <w:tcPr>
            <w:tcW w:w="1795" w:type="dxa"/>
            <w:vMerge/>
          </w:tcPr>
          <w:p w14:paraId="329388DA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60F5DD4C" w14:textId="31AC3E47" w:rsidR="007F7D5A" w:rsidRPr="00A4427F" w:rsidRDefault="00877F8F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</w:t>
            </w:r>
          </w:p>
        </w:tc>
        <w:tc>
          <w:tcPr>
            <w:tcW w:w="6565" w:type="dxa"/>
          </w:tcPr>
          <w:p w14:paraId="53379F19" w14:textId="3D9B612D" w:rsidR="007F7D5A" w:rsidRPr="007F7D5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7F7D5A">
              <w:rPr>
                <w:sz w:val="20"/>
                <w:szCs w:val="20"/>
              </w:rPr>
              <w:t>Reformulate th</w:t>
            </w:r>
            <w:r>
              <w:rPr>
                <w:sz w:val="20"/>
                <w:szCs w:val="20"/>
              </w:rPr>
              <w:t>e</w:t>
            </w:r>
            <w:r w:rsidRPr="007F7D5A">
              <w:rPr>
                <w:sz w:val="20"/>
                <w:szCs w:val="20"/>
              </w:rPr>
              <w:t xml:space="preserve"> scope note of</w:t>
            </w:r>
            <w:r>
              <w:rPr>
                <w:sz w:val="20"/>
                <w:szCs w:val="20"/>
              </w:rPr>
              <w:t xml:space="preserve"> E59 Primitive Value</w:t>
            </w:r>
          </w:p>
        </w:tc>
      </w:tr>
      <w:tr w:rsidR="007F7D5A" w:rsidRPr="00E9025E" w14:paraId="045980CD" w14:textId="77777777" w:rsidTr="00054BDD">
        <w:tc>
          <w:tcPr>
            <w:tcW w:w="1795" w:type="dxa"/>
            <w:vMerge/>
          </w:tcPr>
          <w:p w14:paraId="5D2D902F" w14:textId="77777777" w:rsidR="007F7D5A" w:rsidRPr="00A4427F" w:rsidRDefault="007F7D5A" w:rsidP="007F7D5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380134F6" w14:textId="7A1A572F" w:rsidR="007F7D5A" w:rsidRPr="0068766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  <w:highlight w:val="lightGray"/>
              </w:rPr>
            </w:pPr>
            <w:r w:rsidRPr="00A4427F">
              <w:rPr>
                <w:b/>
                <w:sz w:val="20"/>
                <w:szCs w:val="20"/>
              </w:rPr>
              <w:t>707</w:t>
            </w:r>
          </w:p>
        </w:tc>
        <w:tc>
          <w:tcPr>
            <w:tcW w:w="6565" w:type="dxa"/>
          </w:tcPr>
          <w:p w14:paraId="21599297" w14:textId="5F8F90C5" w:rsidR="007F7D5A" w:rsidRPr="007F7D5A" w:rsidRDefault="007F7D5A" w:rsidP="007F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  <w:lang w:val="it-IT"/>
              </w:rPr>
            </w:pPr>
            <w:r w:rsidRPr="00D514A1">
              <w:rPr>
                <w:sz w:val="20"/>
                <w:szCs w:val="20"/>
                <w:lang w:val="it-IT"/>
              </w:rPr>
              <w:t>E31 Document – scope note revision (MD, PF)</w:t>
            </w:r>
          </w:p>
        </w:tc>
      </w:tr>
      <w:tr w:rsidR="00CB492A" w:rsidRPr="00CB492A" w14:paraId="59AF6B2D" w14:textId="77777777" w:rsidTr="00054BDD">
        <w:tc>
          <w:tcPr>
            <w:tcW w:w="1795" w:type="dxa"/>
            <w:vMerge/>
          </w:tcPr>
          <w:p w14:paraId="5FF58E96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6A6BEF6D" w14:textId="256FD106" w:rsidR="00CB492A" w:rsidRPr="00A4427F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</w:t>
            </w:r>
          </w:p>
        </w:tc>
        <w:tc>
          <w:tcPr>
            <w:tcW w:w="6565" w:type="dxa"/>
          </w:tcPr>
          <w:p w14:paraId="49CD07C2" w14:textId="4DB29DE2" w:rsidR="00CB492A" w:rsidRPr="00CB492A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 w:rsidRPr="007F7D5A">
              <w:rPr>
                <w:sz w:val="20"/>
                <w:szCs w:val="20"/>
              </w:rPr>
              <w:t>Reformulate the scope note of</w:t>
            </w:r>
            <w:r>
              <w:rPr>
                <w:sz w:val="20"/>
                <w:szCs w:val="20"/>
              </w:rPr>
              <w:t xml:space="preserve"> P89 falls within </w:t>
            </w:r>
          </w:p>
        </w:tc>
      </w:tr>
      <w:tr w:rsidR="00CB492A" w:rsidRPr="007F7D5A" w14:paraId="79EEAFAB" w14:textId="77777777" w:rsidTr="00054BDD">
        <w:tc>
          <w:tcPr>
            <w:tcW w:w="1795" w:type="dxa"/>
            <w:vMerge/>
          </w:tcPr>
          <w:p w14:paraId="2DEFEDA3" w14:textId="77777777" w:rsidR="00CB492A" w:rsidRPr="00CB492A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687C4E5E" w14:textId="5B5FFDB8" w:rsidR="00CB492A" w:rsidRPr="00A4427F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556</w:t>
            </w:r>
          </w:p>
        </w:tc>
        <w:tc>
          <w:tcPr>
            <w:tcW w:w="6565" w:type="dxa"/>
          </w:tcPr>
          <w:p w14:paraId="03D76948" w14:textId="0C957588" w:rsidR="00CB492A" w:rsidRPr="007F7D5A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2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Content of the minimal vocabularies for restricting the CIDOC CRM Types</w:t>
            </w:r>
          </w:p>
        </w:tc>
      </w:tr>
      <w:tr w:rsidR="00CB492A" w:rsidRPr="00A4427F" w14:paraId="54A279F1" w14:textId="77777777">
        <w:tc>
          <w:tcPr>
            <w:tcW w:w="1795" w:type="dxa"/>
            <w:shd w:val="clear" w:color="auto" w:fill="F2F2F2"/>
          </w:tcPr>
          <w:p w14:paraId="001A0DF5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60" w:type="dxa"/>
            <w:gridSpan w:val="2"/>
            <w:shd w:val="clear" w:color="auto" w:fill="F2F2F2"/>
          </w:tcPr>
          <w:p w14:paraId="029621FC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79100155" w14:textId="77777777">
        <w:tc>
          <w:tcPr>
            <w:tcW w:w="1795" w:type="dxa"/>
            <w:shd w:val="clear" w:color="auto" w:fill="D0CECE"/>
          </w:tcPr>
          <w:p w14:paraId="782D0002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1.2: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71663519" w14:textId="05B262AD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CRM</w:t>
            </w:r>
            <w:r>
              <w:rPr>
                <w:b/>
                <w:sz w:val="20"/>
                <w:szCs w:val="20"/>
              </w:rPr>
              <w:t>dig</w:t>
            </w:r>
          </w:p>
        </w:tc>
      </w:tr>
      <w:tr w:rsidR="00CB492A" w:rsidRPr="00A4427F" w14:paraId="59CB0EBD" w14:textId="77777777">
        <w:tc>
          <w:tcPr>
            <w:tcW w:w="1795" w:type="dxa"/>
            <w:vMerge w:val="restart"/>
          </w:tcPr>
          <w:p w14:paraId="76100074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5" w:type="dxa"/>
          </w:tcPr>
          <w:p w14:paraId="5EEE559B" w14:textId="1F7885C4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</w:t>
            </w:r>
          </w:p>
        </w:tc>
        <w:tc>
          <w:tcPr>
            <w:tcW w:w="6565" w:type="dxa"/>
          </w:tcPr>
          <w:p w14:paraId="3A834A6D" w14:textId="521ED44A" w:rsidR="00CB492A" w:rsidRPr="00A4427F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CRMdig update</w:t>
            </w:r>
          </w:p>
        </w:tc>
      </w:tr>
      <w:tr w:rsidR="00CB492A" w:rsidRPr="00A4427F" w14:paraId="3F4788FC" w14:textId="77777777">
        <w:tc>
          <w:tcPr>
            <w:tcW w:w="1795" w:type="dxa"/>
            <w:vMerge/>
          </w:tcPr>
          <w:p w14:paraId="25150A3C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333667BB" w14:textId="61366FAC" w:rsidR="00CB492A" w:rsidRPr="00A4427F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709</w:t>
            </w:r>
          </w:p>
        </w:tc>
        <w:tc>
          <w:tcPr>
            <w:tcW w:w="6565" w:type="dxa"/>
          </w:tcPr>
          <w:p w14:paraId="493632CC" w14:textId="73BE51FD" w:rsidR="00CB492A" w:rsidRPr="00A4427F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Reviewing Area in CRMdig </w:t>
            </w:r>
          </w:p>
        </w:tc>
      </w:tr>
      <w:tr w:rsidR="00CB492A" w:rsidRPr="00A4427F" w14:paraId="6E49368D" w14:textId="77777777">
        <w:tc>
          <w:tcPr>
            <w:tcW w:w="1795" w:type="dxa"/>
            <w:shd w:val="clear" w:color="auto" w:fill="AEAAAA"/>
          </w:tcPr>
          <w:p w14:paraId="35D9BFB4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60" w:type="dxa"/>
            <w:gridSpan w:val="2"/>
            <w:shd w:val="clear" w:color="auto" w:fill="AEAAAA"/>
          </w:tcPr>
          <w:p w14:paraId="7D9C3FD1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</w:p>
        </w:tc>
      </w:tr>
      <w:tr w:rsidR="00CB492A" w:rsidRPr="00A4427F" w14:paraId="2089B4C0" w14:textId="77777777">
        <w:tc>
          <w:tcPr>
            <w:tcW w:w="1795" w:type="dxa"/>
            <w:shd w:val="clear" w:color="auto" w:fill="D0CECE"/>
          </w:tcPr>
          <w:p w14:paraId="09BEA25B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1.3: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71673C85" w14:textId="46F49546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CRMsci</w:t>
            </w:r>
          </w:p>
        </w:tc>
      </w:tr>
      <w:tr w:rsidR="00CB492A" w:rsidRPr="00A4427F" w14:paraId="2E28F146" w14:textId="77777777" w:rsidTr="001C0751">
        <w:tc>
          <w:tcPr>
            <w:tcW w:w="1795" w:type="dxa"/>
            <w:vMerge w:val="restart"/>
          </w:tcPr>
          <w:p w14:paraId="5DE7FC18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995" w:type="dxa"/>
          </w:tcPr>
          <w:p w14:paraId="1922CA1B" w14:textId="64DFA193" w:rsidR="00CB492A" w:rsidRPr="001C0751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C923E9">
              <w:rPr>
                <w:b/>
                <w:sz w:val="20"/>
                <w:szCs w:val="20"/>
              </w:rPr>
              <w:t>727</w:t>
            </w:r>
          </w:p>
        </w:tc>
        <w:tc>
          <w:tcPr>
            <w:tcW w:w="6565" w:type="dxa"/>
          </w:tcPr>
          <w:p w14:paraId="68CD7C5D" w14:textId="729B28B1" w:rsidR="00CB492A" w:rsidRPr="0074074E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FC438E">
              <w:rPr>
                <w:sz w:val="20"/>
                <w:szCs w:val="20"/>
              </w:rPr>
              <w:t>CRMsci Introduction update (scope, diagrams, s</w:t>
            </w:r>
            <w:r>
              <w:rPr>
                <w:sz w:val="20"/>
                <w:szCs w:val="20"/>
              </w:rPr>
              <w:t>upporting text)</w:t>
            </w:r>
          </w:p>
        </w:tc>
      </w:tr>
      <w:tr w:rsidR="00CB492A" w:rsidRPr="00A4427F" w14:paraId="39488CBD" w14:textId="77777777" w:rsidTr="0074074E">
        <w:tc>
          <w:tcPr>
            <w:tcW w:w="1795" w:type="dxa"/>
            <w:vMerge/>
          </w:tcPr>
          <w:p w14:paraId="38DB7EAD" w14:textId="77777777" w:rsidR="00CB492A" w:rsidRPr="00A4427F" w:rsidRDefault="00CB492A" w:rsidP="00CB4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2499C6E6" w14:textId="41422F48" w:rsidR="00CB492A" w:rsidRPr="0074074E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724</w:t>
            </w:r>
          </w:p>
        </w:tc>
        <w:tc>
          <w:tcPr>
            <w:tcW w:w="6565" w:type="dxa"/>
          </w:tcPr>
          <w:p w14:paraId="6887B571" w14:textId="231CA8D6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Sxx</w:t>
            </w:r>
            <w:proofErr w:type="spellEnd"/>
            <w:r>
              <w:rPr>
                <w:sz w:val="20"/>
                <w:szCs w:val="20"/>
              </w:rPr>
              <w:t xml:space="preserve"> Temporary Aggregates (see also 520)</w:t>
            </w:r>
          </w:p>
        </w:tc>
      </w:tr>
      <w:tr w:rsidR="00CB492A" w:rsidRPr="00A4427F" w14:paraId="00C293F2" w14:textId="77777777">
        <w:tc>
          <w:tcPr>
            <w:tcW w:w="1795" w:type="dxa"/>
            <w:shd w:val="clear" w:color="auto" w:fill="F2F2F2"/>
          </w:tcPr>
          <w:p w14:paraId="79A1934B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60" w:type="dxa"/>
            <w:gridSpan w:val="2"/>
            <w:shd w:val="clear" w:color="auto" w:fill="F2F2F2"/>
          </w:tcPr>
          <w:p w14:paraId="469C99BC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28689349" w14:textId="77777777">
        <w:tc>
          <w:tcPr>
            <w:tcW w:w="1795" w:type="dxa"/>
            <w:shd w:val="clear" w:color="auto" w:fill="D0CECE"/>
          </w:tcPr>
          <w:p w14:paraId="43B26BCD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1.4:</w:t>
            </w:r>
          </w:p>
        </w:tc>
        <w:tc>
          <w:tcPr>
            <w:tcW w:w="7560" w:type="dxa"/>
            <w:gridSpan w:val="2"/>
            <w:shd w:val="clear" w:color="auto" w:fill="D0CECE"/>
          </w:tcPr>
          <w:p w14:paraId="2EDE7CDA" w14:textId="35E090F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Community</w:t>
            </w:r>
          </w:p>
        </w:tc>
      </w:tr>
      <w:tr w:rsidR="00CB492A" w:rsidRPr="009F00B5" w14:paraId="7486931D" w14:textId="77777777" w:rsidTr="00D6615D">
        <w:tc>
          <w:tcPr>
            <w:tcW w:w="1795" w:type="dxa"/>
            <w:vMerge w:val="restart"/>
          </w:tcPr>
          <w:p w14:paraId="4EE71410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7560" w:type="dxa"/>
            <w:gridSpan w:val="2"/>
          </w:tcPr>
          <w:p w14:paraId="6A3EC051" w14:textId="77777777" w:rsidR="00CB492A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 membership at the SIG</w:t>
            </w:r>
          </w:p>
          <w:p w14:paraId="5D7077B0" w14:textId="77777777" w:rsidR="00CB492A" w:rsidRDefault="00CB492A" w:rsidP="00CB492A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European Research Infrastructure for Heritage Science</w:t>
            </w:r>
            <w:r>
              <w:rPr>
                <w:sz w:val="20"/>
                <w:szCs w:val="20"/>
              </w:rPr>
              <w:t xml:space="preserve"> (E-RIHS ERIC)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Anaïs</w:t>
            </w:r>
            <w:proofErr w:type="spellEnd"/>
            <w:r>
              <w:rPr>
                <w:sz w:val="20"/>
                <w:szCs w:val="20"/>
              </w:rPr>
              <w:t xml:space="preserve"> Guillem </w:t>
            </w:r>
          </w:p>
          <w:p w14:paraId="770B3B7D" w14:textId="044B7266" w:rsidR="00CB492A" w:rsidRDefault="00CB492A" w:rsidP="00CB492A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IFLA Bibliographic Conceptual Models Review Group</w:t>
            </w:r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>. Pat Riva;</w:t>
            </w:r>
          </w:p>
          <w:p w14:paraId="2AE37EDC" w14:textId="172B2712" w:rsidR="00CB492A" w:rsidRPr="009F00B5" w:rsidRDefault="00CB492A" w:rsidP="00CB492A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</w:rPr>
            </w:pPr>
            <w:r w:rsidRPr="009F00B5">
              <w:rPr>
                <w:b/>
                <w:sz w:val="20"/>
                <w:szCs w:val="20"/>
              </w:rPr>
              <w:t>Objects of Affection Collection</w:t>
            </w:r>
            <w:r w:rsidRPr="009F00B5"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repr</w:t>
            </w:r>
            <w:proofErr w:type="spellEnd"/>
            <w:r>
              <w:rPr>
                <w:sz w:val="20"/>
                <w:szCs w:val="20"/>
              </w:rPr>
              <w:t>. Christopher Banks</w:t>
            </w:r>
          </w:p>
        </w:tc>
      </w:tr>
      <w:tr w:rsidR="00CB492A" w:rsidRPr="009F00B5" w14:paraId="60A769E1" w14:textId="77777777" w:rsidTr="00877F8F">
        <w:tc>
          <w:tcPr>
            <w:tcW w:w="1795" w:type="dxa"/>
            <w:vMerge/>
          </w:tcPr>
          <w:p w14:paraId="65D4B82C" w14:textId="77777777" w:rsidR="00CB492A" w:rsidRPr="009F00B5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2CAA6194" w14:textId="37997957" w:rsidR="00CB492A" w:rsidRPr="00B0184F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B0184F">
              <w:rPr>
                <w:b/>
                <w:sz w:val="20"/>
                <w:szCs w:val="20"/>
              </w:rPr>
              <w:t>704</w:t>
            </w:r>
          </w:p>
        </w:tc>
        <w:tc>
          <w:tcPr>
            <w:tcW w:w="6565" w:type="dxa"/>
          </w:tcPr>
          <w:p w14:paraId="1F6E2C55" w14:textId="7CF6FE7A" w:rsidR="00CB492A" w:rsidRPr="009F00B5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future of the mailing list &amp; issues management</w:t>
            </w:r>
          </w:p>
        </w:tc>
      </w:tr>
      <w:tr w:rsidR="00CB492A" w:rsidRPr="009F00B5" w14:paraId="555319AB" w14:textId="77777777" w:rsidTr="00877F8F">
        <w:tc>
          <w:tcPr>
            <w:tcW w:w="1795" w:type="dxa"/>
            <w:vMerge/>
          </w:tcPr>
          <w:p w14:paraId="12104289" w14:textId="77777777" w:rsidR="00CB492A" w:rsidRPr="009F00B5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400AE89A" w14:textId="076C1255" w:rsidR="00CB492A" w:rsidRPr="00B0184F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B0184F">
              <w:rPr>
                <w:b/>
                <w:sz w:val="20"/>
                <w:szCs w:val="20"/>
              </w:rPr>
              <w:t>354</w:t>
            </w:r>
          </w:p>
        </w:tc>
        <w:tc>
          <w:tcPr>
            <w:tcW w:w="6565" w:type="dxa"/>
          </w:tcPr>
          <w:p w14:paraId="5317DBAB" w14:textId="77CD6BA0" w:rsidR="00CB492A" w:rsidRPr="009F00B5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issues and workflow</w:t>
            </w:r>
          </w:p>
        </w:tc>
      </w:tr>
    </w:tbl>
    <w:p w14:paraId="6C3E146F" w14:textId="59014738" w:rsidR="00AC539A" w:rsidRPr="00A4427F" w:rsidRDefault="009F00B5" w:rsidP="00DB6A0D">
      <w:pPr>
        <w:pStyle w:val="Heading3"/>
        <w:pageBreakBefore/>
      </w:pPr>
      <w:r w:rsidRPr="00A4427F">
        <w:lastRenderedPageBreak/>
        <w:t xml:space="preserve">Wednesday </w:t>
      </w:r>
      <w:r>
        <w:t>7</w:t>
      </w:r>
      <w:r w:rsidR="00D03242" w:rsidRPr="00A4427F">
        <w:t xml:space="preserve"> </w:t>
      </w:r>
      <w:r>
        <w:t xml:space="preserve">October </w:t>
      </w:r>
      <w:r w:rsidR="00D03242" w:rsidRPr="00A4427F">
        <w:t xml:space="preserve"> 2026</w:t>
      </w:r>
      <w:r w:rsidR="008C0BA7" w:rsidRPr="00A4427F">
        <w:t xml:space="preserve"> </w:t>
      </w:r>
    </w:p>
    <w:tbl>
      <w:tblPr>
        <w:tblStyle w:val="3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33301017" w14:textId="77777777">
        <w:tc>
          <w:tcPr>
            <w:tcW w:w="1794" w:type="dxa"/>
            <w:shd w:val="clear" w:color="auto" w:fill="D0CECE"/>
          </w:tcPr>
          <w:p w14:paraId="24A2D9DE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2.1: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168CD0B9" w14:textId="6F379555" w:rsidR="00AC539A" w:rsidRPr="00A4427F" w:rsidRDefault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CIDOC CRM</w:t>
            </w:r>
            <w:r w:rsidR="00857C4E" w:rsidRPr="00A4427F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75B69">
              <w:rPr>
                <w:b/>
                <w:color w:val="000000"/>
                <w:sz w:val="20"/>
                <w:szCs w:val="20"/>
              </w:rPr>
              <w:t>- FOL</w:t>
            </w:r>
          </w:p>
        </w:tc>
      </w:tr>
      <w:tr w:rsidR="002C6A93" w:rsidRPr="00A4427F" w14:paraId="45662683" w14:textId="77777777" w:rsidTr="003B2CBB">
        <w:tc>
          <w:tcPr>
            <w:tcW w:w="1794" w:type="dxa"/>
            <w:vMerge w:val="restart"/>
            <w:shd w:val="clear" w:color="auto" w:fill="FFFFFF" w:themeFill="background1"/>
          </w:tcPr>
          <w:p w14:paraId="692CB37C" w14:textId="751A08B1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996" w:type="dxa"/>
            <w:shd w:val="clear" w:color="auto" w:fill="FFFFFF" w:themeFill="background1"/>
          </w:tcPr>
          <w:p w14:paraId="126744B9" w14:textId="5A7A279D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534</w:t>
            </w:r>
          </w:p>
        </w:tc>
        <w:tc>
          <w:tcPr>
            <w:tcW w:w="6560" w:type="dxa"/>
            <w:shd w:val="clear" w:color="auto" w:fill="FFFFFF" w:themeFill="background1"/>
          </w:tcPr>
          <w:p w14:paraId="72EE920E" w14:textId="2F8F7F97" w:rsidR="002C6A93" w:rsidRPr="00A4427F" w:rsidRDefault="002C6A93" w:rsidP="002C6A93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Representing .1 properties of full paths in shortcut properties.</w:t>
            </w:r>
          </w:p>
        </w:tc>
      </w:tr>
      <w:tr w:rsidR="007525CD" w:rsidRPr="00A4427F" w14:paraId="2B279DA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3AE3AD70" w14:textId="77777777" w:rsidR="007525CD" w:rsidRPr="00A4427F" w:rsidRDefault="007525CD" w:rsidP="007525C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B816D4A" w14:textId="7C8A72E9" w:rsidR="007525CD" w:rsidRPr="00A4427F" w:rsidRDefault="007525CD" w:rsidP="007525C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660</w:t>
            </w:r>
          </w:p>
        </w:tc>
        <w:tc>
          <w:tcPr>
            <w:tcW w:w="6560" w:type="dxa"/>
            <w:shd w:val="clear" w:color="auto" w:fill="FFFFFF" w:themeFill="background1"/>
          </w:tcPr>
          <w:p w14:paraId="3F4A9449" w14:textId="66674E67" w:rsidR="007525CD" w:rsidRPr="00A4427F" w:rsidRDefault="007525CD" w:rsidP="007525C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sz w:val="20"/>
                <w:szCs w:val="20"/>
              </w:rPr>
              <w:t xml:space="preserve">Restriction of the use of P55 Type by FOL statements </w:t>
            </w:r>
          </w:p>
        </w:tc>
      </w:tr>
      <w:tr w:rsidR="007525CD" w:rsidRPr="00A4427F" w14:paraId="0ECF8522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631F6CEE" w14:textId="77777777" w:rsidR="007525CD" w:rsidRPr="00A4427F" w:rsidRDefault="007525CD" w:rsidP="007525C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47A2E204" w14:textId="4E6152BF" w:rsidR="007525CD" w:rsidRPr="00A4427F" w:rsidRDefault="007525CD" w:rsidP="007525C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677</w:t>
            </w:r>
          </w:p>
        </w:tc>
        <w:tc>
          <w:tcPr>
            <w:tcW w:w="6560" w:type="dxa"/>
            <w:shd w:val="clear" w:color="auto" w:fill="FFFFFF" w:themeFill="background1"/>
          </w:tcPr>
          <w:p w14:paraId="4EC5A173" w14:textId="06B03F7C" w:rsidR="007525CD" w:rsidRPr="00A4427F" w:rsidRDefault="007525CD" w:rsidP="007525CD">
            <w:pPr>
              <w:spacing w:before="40" w:after="40" w:line="252" w:lineRule="auto"/>
              <w:rPr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how to restrict a superproperty to a subproperty (WS, MD, CEO)</w:t>
            </w:r>
          </w:p>
        </w:tc>
      </w:tr>
      <w:tr w:rsidR="00B96934" w:rsidRPr="00A4427F" w14:paraId="0493F415" w14:textId="77777777" w:rsidTr="003B2CBB">
        <w:tc>
          <w:tcPr>
            <w:tcW w:w="1794" w:type="dxa"/>
            <w:vMerge/>
            <w:shd w:val="clear" w:color="auto" w:fill="FFFFFF" w:themeFill="background1"/>
          </w:tcPr>
          <w:p w14:paraId="09386590" w14:textId="77777777" w:rsidR="00B96934" w:rsidRPr="00A4427F" w:rsidRDefault="00B96934" w:rsidP="00B96934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39CE7EE" w14:textId="18F04D5F" w:rsidR="00B96934" w:rsidRPr="00A4427F" w:rsidRDefault="00B96934" w:rsidP="00B96934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655</w:t>
            </w:r>
          </w:p>
        </w:tc>
        <w:tc>
          <w:tcPr>
            <w:tcW w:w="6560" w:type="dxa"/>
            <w:shd w:val="clear" w:color="auto" w:fill="FFFFFF" w:themeFill="background1"/>
          </w:tcPr>
          <w:p w14:paraId="457A6C27" w14:textId="55D50635" w:rsidR="00B96934" w:rsidRPr="00A4427F" w:rsidRDefault="00B96934" w:rsidP="00B96934">
            <w:pPr>
              <w:spacing w:before="40" w:after="40" w:line="252" w:lineRule="auto"/>
              <w:rPr>
                <w:sz w:val="20"/>
                <w:szCs w:val="20"/>
              </w:rPr>
            </w:pPr>
            <w:r w:rsidRPr="00B96934">
              <w:rPr>
                <w:color w:val="000000"/>
                <w:sz w:val="20"/>
                <w:szCs w:val="20"/>
              </w:rPr>
              <w:t>what kind of inferences count as instances of shortcut properties?</w:t>
            </w:r>
          </w:p>
        </w:tc>
      </w:tr>
      <w:tr w:rsidR="00B96934" w:rsidRPr="00A4427F" w14:paraId="47E042AE" w14:textId="77777777">
        <w:tc>
          <w:tcPr>
            <w:tcW w:w="1794" w:type="dxa"/>
            <w:shd w:val="clear" w:color="auto" w:fill="F2F2F2"/>
          </w:tcPr>
          <w:p w14:paraId="288E6FB8" w14:textId="77777777" w:rsidR="00B96934" w:rsidRPr="00A4427F" w:rsidRDefault="00B96934" w:rsidP="00B96934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7B60B3D7" w14:textId="77777777" w:rsidR="00B96934" w:rsidRPr="00A4427F" w:rsidRDefault="00B96934" w:rsidP="00B96934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B96934" w:rsidRPr="00A4427F" w14:paraId="658B4944" w14:textId="77777777">
        <w:tc>
          <w:tcPr>
            <w:tcW w:w="1794" w:type="dxa"/>
            <w:shd w:val="clear" w:color="auto" w:fill="D0CECE"/>
          </w:tcPr>
          <w:p w14:paraId="016AE58E" w14:textId="77777777" w:rsidR="00B96934" w:rsidRPr="00A4427F" w:rsidRDefault="00B96934" w:rsidP="00B96934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2.2: </w:t>
            </w:r>
          </w:p>
        </w:tc>
        <w:tc>
          <w:tcPr>
            <w:tcW w:w="7556" w:type="dxa"/>
            <w:gridSpan w:val="2"/>
            <w:tcBorders>
              <w:bottom w:val="single" w:sz="4" w:space="0" w:color="000000"/>
            </w:tcBorders>
            <w:shd w:val="clear" w:color="auto" w:fill="D0CECE"/>
          </w:tcPr>
          <w:p w14:paraId="7CF531FA" w14:textId="42E66D6B" w:rsidR="00B96934" w:rsidRPr="00A4427F" w:rsidRDefault="00B96934" w:rsidP="00B96934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Community </w:t>
            </w:r>
          </w:p>
        </w:tc>
      </w:tr>
      <w:tr w:rsidR="00CB492A" w:rsidRPr="00A4427F" w14:paraId="2D9E9C13" w14:textId="77777777">
        <w:tc>
          <w:tcPr>
            <w:tcW w:w="1794" w:type="dxa"/>
            <w:vMerge w:val="restart"/>
          </w:tcPr>
          <w:p w14:paraId="41A0A108" w14:textId="6A9B3512" w:rsidR="00CB492A" w:rsidRPr="00A4427F" w:rsidRDefault="00CB492A" w:rsidP="00CB4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  <w:u w:val="single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4A4E8A45" w14:textId="307FFA3E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C923E9">
              <w:rPr>
                <w:b/>
                <w:sz w:val="20"/>
                <w:szCs w:val="20"/>
              </w:rPr>
              <w:t>726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421B5527" w14:textId="38AFF8B0" w:rsidR="00CB492A" w:rsidRPr="00A4427F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Represent shortcut – long path properties in CRM</w:t>
            </w:r>
          </w:p>
        </w:tc>
      </w:tr>
      <w:tr w:rsidR="00CB492A" w:rsidRPr="00A4427F" w14:paraId="722FD5D8" w14:textId="77777777">
        <w:tc>
          <w:tcPr>
            <w:tcW w:w="1794" w:type="dxa"/>
            <w:vMerge/>
          </w:tcPr>
          <w:p w14:paraId="2FD364DF" w14:textId="77777777" w:rsidR="00CB492A" w:rsidRPr="00A4427F" w:rsidRDefault="00CB492A" w:rsidP="00CB4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5BD190C2" w14:textId="5BFB8B80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682</w:t>
            </w:r>
          </w:p>
        </w:tc>
        <w:tc>
          <w:tcPr>
            <w:tcW w:w="6560" w:type="dxa"/>
            <w:tcBorders>
              <w:top w:val="single" w:sz="4" w:space="0" w:color="000000"/>
            </w:tcBorders>
          </w:tcPr>
          <w:p w14:paraId="5C23865D" w14:textId="77777777" w:rsidR="00CB492A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9447CB">
              <w:rPr>
                <w:color w:val="000000"/>
                <w:sz w:val="20"/>
                <w:szCs w:val="20"/>
              </w:rPr>
              <w:t>List externally maintained CRM Compatible Extensions on New Section of CRM Site</w:t>
            </w:r>
          </w:p>
          <w:p w14:paraId="11AB42D6" w14:textId="59E687F5" w:rsidR="00CB492A" w:rsidRPr="003E367F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Assign reviewers to project ontologies submitted</w:t>
            </w:r>
          </w:p>
        </w:tc>
      </w:tr>
      <w:tr w:rsidR="00CB492A" w:rsidRPr="00A4427F" w14:paraId="146B2525" w14:textId="77777777">
        <w:tc>
          <w:tcPr>
            <w:tcW w:w="1794" w:type="dxa"/>
            <w:shd w:val="clear" w:color="auto" w:fill="AEAAAA"/>
          </w:tcPr>
          <w:p w14:paraId="029BA1A5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2794D990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</w:p>
        </w:tc>
      </w:tr>
      <w:tr w:rsidR="00CB492A" w:rsidRPr="00A4427F" w14:paraId="0E8C8DC3" w14:textId="77777777">
        <w:tc>
          <w:tcPr>
            <w:tcW w:w="1794" w:type="dxa"/>
            <w:shd w:val="clear" w:color="auto" w:fill="D0CECE"/>
          </w:tcPr>
          <w:p w14:paraId="6D7CADA1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631DEFFC" w14:textId="2682D0AA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Presentations</w:t>
            </w:r>
          </w:p>
        </w:tc>
      </w:tr>
      <w:tr w:rsidR="00CB492A" w:rsidRPr="00E9025E" w14:paraId="292C9505" w14:textId="77777777" w:rsidTr="00491276">
        <w:tc>
          <w:tcPr>
            <w:tcW w:w="1794" w:type="dxa"/>
            <w:vMerge w:val="restart"/>
            <w:shd w:val="clear" w:color="auto" w:fill="FFFFFF" w:themeFill="background1"/>
          </w:tcPr>
          <w:p w14:paraId="412724F1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585F03EE" w14:textId="6AC23BE0" w:rsidR="00CB492A" w:rsidRPr="00625742" w:rsidRDefault="00CB492A" w:rsidP="00CB492A">
            <w:pPr>
              <w:spacing w:before="40" w:after="120" w:line="252" w:lineRule="auto"/>
              <w:rPr>
                <w:sz w:val="19"/>
                <w:szCs w:val="19"/>
              </w:rPr>
            </w:pPr>
            <w:r w:rsidRPr="00625742">
              <w:rPr>
                <w:sz w:val="20"/>
                <w:szCs w:val="20"/>
                <w:u w:val="single"/>
              </w:rPr>
              <w:t>CPM – Conservation Process Model</w:t>
            </w:r>
            <w:r w:rsidRPr="00625742">
              <w:rPr>
                <w:sz w:val="20"/>
                <w:szCs w:val="20"/>
              </w:rPr>
              <w:t>;</w:t>
            </w:r>
            <w:r w:rsidRPr="00625742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br/>
            </w:r>
            <w:r w:rsidRPr="00625742">
              <w:rPr>
                <w:sz w:val="19"/>
                <w:szCs w:val="19"/>
              </w:rPr>
              <w:t>A CIDOC CRM Harmonized Ontology and the HD- LSD application for CH Diagnostics</w:t>
            </w:r>
          </w:p>
          <w:p w14:paraId="15C106BF" w14:textId="330C1561" w:rsidR="00CB492A" w:rsidRPr="00625742" w:rsidRDefault="00CB492A" w:rsidP="00CB492A">
            <w:pPr>
              <w:spacing w:before="40" w:after="40" w:line="252" w:lineRule="auto"/>
              <w:rPr>
                <w:sz w:val="20"/>
                <w:szCs w:val="20"/>
                <w:lang w:val="it-IT"/>
              </w:rPr>
            </w:pPr>
            <w:r w:rsidRPr="00625742">
              <w:rPr>
                <w:b/>
                <w:sz w:val="20"/>
                <w:szCs w:val="20"/>
                <w:lang w:val="it-IT"/>
              </w:rPr>
              <w:t>Donatella Fiorani</w:t>
            </w:r>
            <w:r w:rsidRPr="00625742">
              <w:rPr>
                <w:sz w:val="20"/>
                <w:szCs w:val="20"/>
                <w:lang w:val="it-IT"/>
              </w:rPr>
              <w:t xml:space="preserve"> (Sapienza Università d</w:t>
            </w:r>
            <w:r>
              <w:rPr>
                <w:sz w:val="20"/>
                <w:szCs w:val="20"/>
                <w:lang w:val="it-IT"/>
              </w:rPr>
              <w:t xml:space="preserve">i Roma), </w:t>
            </w:r>
            <w:r w:rsidRPr="00625742">
              <w:rPr>
                <w:b/>
                <w:sz w:val="20"/>
                <w:szCs w:val="20"/>
                <w:lang w:val="it-IT"/>
              </w:rPr>
              <w:t>Marta Acierno</w:t>
            </w:r>
            <w:r>
              <w:rPr>
                <w:sz w:val="20"/>
                <w:szCs w:val="20"/>
                <w:lang w:val="it-IT"/>
              </w:rPr>
              <w:t xml:space="preserve"> (</w:t>
            </w:r>
            <w:r w:rsidRPr="00625742">
              <w:rPr>
                <w:sz w:val="20"/>
                <w:szCs w:val="20"/>
                <w:lang w:val="it-IT"/>
              </w:rPr>
              <w:t>Sapienza Università d</w:t>
            </w:r>
            <w:r>
              <w:rPr>
                <w:sz w:val="20"/>
                <w:szCs w:val="20"/>
                <w:lang w:val="it-IT"/>
              </w:rPr>
              <w:t xml:space="preserve">i Roma), </w:t>
            </w:r>
            <w:r w:rsidRPr="00625742">
              <w:rPr>
                <w:b/>
                <w:sz w:val="20"/>
                <w:szCs w:val="20"/>
                <w:lang w:val="it-IT"/>
              </w:rPr>
              <w:t>Alessia Vaccariello</w:t>
            </w:r>
            <w:r>
              <w:rPr>
                <w:sz w:val="20"/>
                <w:szCs w:val="20"/>
                <w:lang w:val="it-IT"/>
              </w:rPr>
              <w:t xml:space="preserve"> (</w:t>
            </w:r>
            <w:r w:rsidRPr="00625742">
              <w:rPr>
                <w:sz w:val="20"/>
                <w:szCs w:val="20"/>
                <w:lang w:val="it-IT"/>
              </w:rPr>
              <w:t>Sapienza Università d</w:t>
            </w:r>
            <w:r>
              <w:rPr>
                <w:sz w:val="20"/>
                <w:szCs w:val="20"/>
                <w:lang w:val="it-IT"/>
              </w:rPr>
              <w:t>i Roma)</w:t>
            </w:r>
          </w:p>
        </w:tc>
      </w:tr>
      <w:tr w:rsidR="00CB492A" w:rsidRPr="00E9025E" w14:paraId="6934A57F" w14:textId="77777777" w:rsidTr="00491276">
        <w:tc>
          <w:tcPr>
            <w:tcW w:w="1794" w:type="dxa"/>
            <w:vMerge/>
            <w:shd w:val="clear" w:color="auto" w:fill="FFFFFF" w:themeFill="background1"/>
          </w:tcPr>
          <w:p w14:paraId="70C3241A" w14:textId="77777777" w:rsidR="00CB492A" w:rsidRPr="00625742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530DDE53" w14:textId="77777777" w:rsidR="00CB492A" w:rsidRPr="001C0751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proofErr w:type="spellStart"/>
            <w:r w:rsidRPr="001C0751">
              <w:rPr>
                <w:color w:val="000000"/>
                <w:sz w:val="20"/>
                <w:szCs w:val="20"/>
                <w:u w:val="single"/>
              </w:rPr>
              <w:t>CRMhs</w:t>
            </w:r>
            <w:proofErr w:type="spellEnd"/>
            <w:r w:rsidRPr="001C0751">
              <w:rPr>
                <w:color w:val="000000"/>
                <w:sz w:val="20"/>
                <w:szCs w:val="20"/>
                <w:u w:val="single"/>
              </w:rPr>
              <w:t xml:space="preserve"> - A CIDOC CRM Extension for Documenting Heritage Science</w:t>
            </w:r>
          </w:p>
          <w:p w14:paraId="094CFA8D" w14:textId="5616E5B0" w:rsidR="00CB492A" w:rsidRPr="007D79B4" w:rsidRDefault="00CB492A" w:rsidP="00CB492A">
            <w:pPr>
              <w:spacing w:before="40" w:after="40" w:line="252" w:lineRule="auto"/>
              <w:rPr>
                <w:sz w:val="20"/>
                <w:szCs w:val="20"/>
                <w:lang w:val="it-IT"/>
              </w:rPr>
            </w:pPr>
            <w:r w:rsidRPr="001C0751">
              <w:rPr>
                <w:b/>
                <w:color w:val="000000"/>
                <w:sz w:val="20"/>
                <w:szCs w:val="20"/>
                <w:lang w:val="it-IT"/>
              </w:rPr>
              <w:t>Achille Felicetti</w:t>
            </w:r>
            <w:r w:rsidRPr="001C0751">
              <w:rPr>
                <w:color w:val="000000"/>
                <w:sz w:val="20"/>
                <w:szCs w:val="20"/>
                <w:lang w:val="it-IT"/>
              </w:rPr>
              <w:t xml:space="preserve"> (ARIADNE RI; PIN) </w:t>
            </w:r>
          </w:p>
        </w:tc>
      </w:tr>
      <w:tr w:rsidR="00CB492A" w:rsidRPr="00625742" w14:paraId="701BB1CF" w14:textId="77777777" w:rsidTr="00D6615D">
        <w:tc>
          <w:tcPr>
            <w:tcW w:w="1794" w:type="dxa"/>
            <w:vMerge/>
            <w:shd w:val="clear" w:color="auto" w:fill="FFFFFF" w:themeFill="background1"/>
          </w:tcPr>
          <w:p w14:paraId="58C65CEC" w14:textId="77777777" w:rsidR="00CB492A" w:rsidRPr="007D79B4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499EDC9A" w14:textId="77777777" w:rsidR="00CB492A" w:rsidRPr="00625742" w:rsidRDefault="00CB492A" w:rsidP="00CB492A">
            <w:pPr>
              <w:spacing w:before="40" w:after="120" w:line="252" w:lineRule="auto"/>
              <w:rPr>
                <w:sz w:val="19"/>
                <w:szCs w:val="19"/>
              </w:rPr>
            </w:pPr>
            <w:r w:rsidRPr="00625742">
              <w:rPr>
                <w:sz w:val="20"/>
                <w:szCs w:val="20"/>
                <w:u w:val="single"/>
                <w:lang w:val="pt-PT"/>
              </w:rPr>
              <w:t>ECHOLOT Project</w:t>
            </w:r>
            <w:r>
              <w:rPr>
                <w:sz w:val="20"/>
                <w:szCs w:val="20"/>
                <w:lang w:val="pt-PT"/>
              </w:rPr>
              <w:t>;</w:t>
            </w:r>
            <w:r>
              <w:rPr>
                <w:sz w:val="20"/>
                <w:szCs w:val="20"/>
                <w:lang w:val="pt-PT"/>
              </w:rPr>
              <w:br/>
            </w:r>
            <w:r w:rsidRPr="00625742">
              <w:rPr>
                <w:sz w:val="19"/>
                <w:szCs w:val="19"/>
                <w:lang w:val="pt-PT"/>
              </w:rPr>
              <w:t>a Multi-Semantics Approach to CH Data Integration</w:t>
            </w:r>
          </w:p>
          <w:p w14:paraId="4CE7B51B" w14:textId="1B215DF6" w:rsidR="00CB492A" w:rsidRPr="001C0751" w:rsidRDefault="00CB492A" w:rsidP="00CB492A">
            <w:pPr>
              <w:spacing w:before="40" w:after="40" w:line="252" w:lineRule="auto"/>
              <w:rPr>
                <w:sz w:val="20"/>
                <w:szCs w:val="20"/>
                <w:lang w:val="pt-PT"/>
              </w:rPr>
            </w:pPr>
            <w:r w:rsidRPr="00625742">
              <w:rPr>
                <w:b/>
                <w:sz w:val="20"/>
                <w:szCs w:val="20"/>
                <w:lang w:val="pt-PT"/>
              </w:rPr>
              <w:t>George Bruseker</w:t>
            </w:r>
            <w:r>
              <w:rPr>
                <w:sz w:val="20"/>
                <w:szCs w:val="20"/>
                <w:lang w:val="pt-PT"/>
              </w:rPr>
              <w:t xml:space="preserve"> (Takin.solutions; Swiss Art Research Infrastructure)</w:t>
            </w:r>
          </w:p>
        </w:tc>
      </w:tr>
      <w:tr w:rsidR="00CB492A" w:rsidRPr="00A4427F" w14:paraId="720FAE75" w14:textId="77777777" w:rsidTr="00DB6A0D">
        <w:tc>
          <w:tcPr>
            <w:tcW w:w="1794" w:type="dxa"/>
            <w:shd w:val="clear" w:color="auto" w:fill="F2F2F2" w:themeFill="background1" w:themeFillShade="F2"/>
          </w:tcPr>
          <w:p w14:paraId="2E5DAD2B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15:45 – 16:15 </w:t>
            </w:r>
          </w:p>
        </w:tc>
        <w:tc>
          <w:tcPr>
            <w:tcW w:w="7556" w:type="dxa"/>
            <w:gridSpan w:val="2"/>
            <w:shd w:val="clear" w:color="auto" w:fill="F2F2F2" w:themeFill="background1" w:themeFillShade="F2"/>
          </w:tcPr>
          <w:p w14:paraId="5AC927FB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3D7E1761" w14:textId="77777777" w:rsidTr="00DB6A0D">
        <w:tc>
          <w:tcPr>
            <w:tcW w:w="1794" w:type="dxa"/>
            <w:shd w:val="clear" w:color="auto" w:fill="BFBFBF" w:themeFill="background1" w:themeFillShade="BF"/>
          </w:tcPr>
          <w:p w14:paraId="5EA4BC62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2.4: </w:t>
            </w:r>
          </w:p>
        </w:tc>
        <w:tc>
          <w:tcPr>
            <w:tcW w:w="7556" w:type="dxa"/>
            <w:gridSpan w:val="2"/>
            <w:shd w:val="clear" w:color="auto" w:fill="BFBFBF" w:themeFill="background1" w:themeFillShade="BF"/>
          </w:tcPr>
          <w:p w14:paraId="70DBDB6F" w14:textId="4A8D56C4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LRMoo update; (N)TPs</w:t>
            </w:r>
          </w:p>
        </w:tc>
      </w:tr>
      <w:tr w:rsidR="00CB492A" w:rsidRPr="00A4427F" w14:paraId="33FB138A" w14:textId="77777777" w:rsidTr="00FC438E">
        <w:tc>
          <w:tcPr>
            <w:tcW w:w="1794" w:type="dxa"/>
            <w:vMerge w:val="restart"/>
            <w:shd w:val="clear" w:color="auto" w:fill="FFFFFF" w:themeFill="background1"/>
          </w:tcPr>
          <w:p w14:paraId="2953A700" w14:textId="77777777" w:rsidR="00CB492A" w:rsidRPr="00A4427F" w:rsidRDefault="00CB492A" w:rsidP="00CB4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16:15 – 17:45</w:t>
            </w:r>
          </w:p>
        </w:tc>
        <w:tc>
          <w:tcPr>
            <w:tcW w:w="996" w:type="dxa"/>
            <w:shd w:val="clear" w:color="auto" w:fill="FFFFFF" w:themeFill="background1"/>
          </w:tcPr>
          <w:p w14:paraId="2EF730E6" w14:textId="2B4686A1" w:rsidR="00CB492A" w:rsidRPr="00A4427F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 w:rsidRPr="00FC438E">
              <w:rPr>
                <w:b/>
                <w:sz w:val="20"/>
                <w:szCs w:val="20"/>
              </w:rPr>
              <w:t>722</w:t>
            </w:r>
          </w:p>
        </w:tc>
        <w:tc>
          <w:tcPr>
            <w:tcW w:w="6560" w:type="dxa"/>
            <w:shd w:val="clear" w:color="auto" w:fill="FFFFFF" w:themeFill="background1"/>
          </w:tcPr>
          <w:p w14:paraId="241E2841" w14:textId="4BA797C5" w:rsidR="00CB492A" w:rsidRPr="00A4427F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Integrating Resources in LRMoo</w:t>
            </w:r>
          </w:p>
        </w:tc>
      </w:tr>
      <w:tr w:rsidR="00CB492A" w:rsidRPr="00A4427F" w14:paraId="73D4FECA" w14:textId="77777777" w:rsidTr="00FC438E">
        <w:tc>
          <w:tcPr>
            <w:tcW w:w="1794" w:type="dxa"/>
            <w:vMerge/>
            <w:shd w:val="clear" w:color="auto" w:fill="FFFFFF" w:themeFill="background1"/>
          </w:tcPr>
          <w:p w14:paraId="628A2ADA" w14:textId="77777777" w:rsidR="00CB492A" w:rsidRPr="00A4427F" w:rsidRDefault="00CB492A" w:rsidP="00CB4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32731AA7" w14:textId="77762CC4" w:rsidR="00CB492A" w:rsidRPr="00A4427F" w:rsidRDefault="00CB492A" w:rsidP="00CB492A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FC438E">
              <w:rPr>
                <w:b/>
                <w:color w:val="000000"/>
                <w:sz w:val="20"/>
                <w:szCs w:val="20"/>
              </w:rPr>
              <w:t>684</w:t>
            </w:r>
          </w:p>
        </w:tc>
        <w:tc>
          <w:tcPr>
            <w:tcW w:w="6560" w:type="dxa"/>
            <w:shd w:val="clear" w:color="auto" w:fill="FFFFFF" w:themeFill="background1"/>
          </w:tcPr>
          <w:p w14:paraId="699AD472" w14:textId="0BA050FE" w:rsidR="00CB492A" w:rsidRPr="00A4427F" w:rsidRDefault="00CB492A" w:rsidP="00CB492A">
            <w:pPr>
              <w:spacing w:before="40" w:after="40" w:line="252" w:lineRule="auto"/>
              <w:rPr>
                <w:sz w:val="20"/>
                <w:szCs w:val="20"/>
                <w:u w:val="single"/>
              </w:rPr>
            </w:pPr>
            <w:r w:rsidRPr="00FC438E">
              <w:rPr>
                <w:color w:val="000000"/>
                <w:sz w:val="20"/>
                <w:szCs w:val="20"/>
              </w:rPr>
              <w:t>Modelling of Series in LRMoo</w:t>
            </w:r>
            <w:r w:rsidRPr="00FC438E">
              <w:t xml:space="preserve"> </w:t>
            </w:r>
            <w:r w:rsidRPr="00FC438E">
              <w:rPr>
                <w:sz w:val="20"/>
                <w:szCs w:val="20"/>
              </w:rPr>
              <w:t>(PR, TA, MZ)</w:t>
            </w:r>
          </w:p>
        </w:tc>
      </w:tr>
      <w:tr w:rsidR="00CB492A" w:rsidRPr="0068766A" w14:paraId="28A3BAC4" w14:textId="77777777" w:rsidTr="00FC438E">
        <w:tc>
          <w:tcPr>
            <w:tcW w:w="1794" w:type="dxa"/>
            <w:vMerge/>
            <w:shd w:val="clear" w:color="auto" w:fill="FFFFFF" w:themeFill="background1"/>
          </w:tcPr>
          <w:p w14:paraId="5AFFF78A" w14:textId="77777777" w:rsidR="00CB492A" w:rsidRPr="00A4427F" w:rsidRDefault="00CB492A" w:rsidP="00CB4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5D61AC3F" w14:textId="204FE86F" w:rsidR="00CB492A" w:rsidRPr="007750D2" w:rsidRDefault="00CB492A" w:rsidP="00CB492A">
            <w:pPr>
              <w:spacing w:before="40" w:after="40" w:line="252" w:lineRule="auto"/>
              <w:rPr>
                <w:sz w:val="20"/>
                <w:szCs w:val="20"/>
                <w:lang w:val="es-ES"/>
              </w:rPr>
            </w:pPr>
            <w:r w:rsidRPr="00FC438E">
              <w:rPr>
                <w:b/>
                <w:color w:val="000000"/>
                <w:sz w:val="20"/>
                <w:szCs w:val="20"/>
              </w:rPr>
              <w:t>685</w:t>
            </w:r>
          </w:p>
        </w:tc>
        <w:tc>
          <w:tcPr>
            <w:tcW w:w="6560" w:type="dxa"/>
            <w:shd w:val="clear" w:color="auto" w:fill="FFFFFF" w:themeFill="background1"/>
          </w:tcPr>
          <w:p w14:paraId="28C8564E" w14:textId="34949ABB" w:rsidR="00CB492A" w:rsidRPr="007750D2" w:rsidRDefault="00CB492A" w:rsidP="00CB492A">
            <w:pPr>
              <w:spacing w:before="40" w:after="40" w:line="252" w:lineRule="auto"/>
              <w:rPr>
                <w:sz w:val="20"/>
                <w:szCs w:val="20"/>
                <w:lang w:val="es-ES"/>
              </w:rPr>
            </w:pPr>
            <w:r w:rsidRPr="00FC438E">
              <w:rPr>
                <w:color w:val="000000"/>
                <w:sz w:val="20"/>
                <w:szCs w:val="20"/>
              </w:rPr>
              <w:t xml:space="preserve">FOL statements in LRMoo: </w:t>
            </w:r>
            <w:proofErr w:type="spellStart"/>
            <w:r w:rsidRPr="00FC438E">
              <w:rPr>
                <w:i/>
                <w:color w:val="000000"/>
                <w:sz w:val="20"/>
                <w:szCs w:val="20"/>
              </w:rPr>
              <w:t>Rxx</w:t>
            </w:r>
            <w:proofErr w:type="spellEnd"/>
            <w:r w:rsidRPr="00FC438E">
              <w:rPr>
                <w:i/>
                <w:color w:val="000000"/>
                <w:sz w:val="20"/>
                <w:szCs w:val="20"/>
              </w:rPr>
              <w:t xml:space="preserve"> has associated appellation</w:t>
            </w:r>
            <w:r w:rsidRPr="00FC438E">
              <w:rPr>
                <w:color w:val="000000"/>
                <w:sz w:val="20"/>
                <w:szCs w:val="20"/>
              </w:rPr>
              <w:t xml:space="preserve"> (PR, TA, MZ)</w:t>
            </w:r>
          </w:p>
        </w:tc>
      </w:tr>
    </w:tbl>
    <w:p w14:paraId="2A147EF9" w14:textId="77777777" w:rsidR="00AC539A" w:rsidRPr="007750D2" w:rsidRDefault="00AC539A">
      <w:pPr>
        <w:rPr>
          <w:lang w:val="es-ES"/>
        </w:rPr>
      </w:pPr>
    </w:p>
    <w:p w14:paraId="793D5E7C" w14:textId="780A5D01" w:rsidR="000B6333" w:rsidRPr="007750D2" w:rsidRDefault="000B6333">
      <w:pPr>
        <w:rPr>
          <w:color w:val="1F3863"/>
          <w:sz w:val="24"/>
          <w:szCs w:val="24"/>
          <w:lang w:val="es-ES"/>
        </w:rPr>
      </w:pPr>
    </w:p>
    <w:p w14:paraId="6F57D685" w14:textId="5C8BE203" w:rsidR="00AC539A" w:rsidRPr="00A4427F" w:rsidRDefault="009F00B5" w:rsidP="00DB6A0D">
      <w:pPr>
        <w:pStyle w:val="Heading3"/>
        <w:pageBreakBefore/>
      </w:pPr>
      <w:r w:rsidRPr="00A4427F">
        <w:lastRenderedPageBreak/>
        <w:t xml:space="preserve">Thursday </w:t>
      </w:r>
      <w:r>
        <w:t>8</w:t>
      </w:r>
      <w:r w:rsidR="00D03242" w:rsidRPr="00A4427F">
        <w:t xml:space="preserve"> </w:t>
      </w:r>
      <w:r>
        <w:t xml:space="preserve">October </w:t>
      </w:r>
      <w:r w:rsidR="00D03242" w:rsidRPr="00A4427F">
        <w:t xml:space="preserve"> 2026</w:t>
      </w:r>
    </w:p>
    <w:tbl>
      <w:tblPr>
        <w:tblStyle w:val="2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996"/>
        <w:gridCol w:w="6560"/>
      </w:tblGrid>
      <w:tr w:rsidR="00AC539A" w:rsidRPr="00A4427F" w14:paraId="66BE4712" w14:textId="77777777">
        <w:tc>
          <w:tcPr>
            <w:tcW w:w="1794" w:type="dxa"/>
            <w:shd w:val="clear" w:color="auto" w:fill="D0CECE"/>
          </w:tcPr>
          <w:p w14:paraId="17CD91C6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3.1: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45E0A4F" w14:textId="4F1C9041" w:rsidR="00AC539A" w:rsidRPr="00E9025E" w:rsidRDefault="00E9025E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E9025E">
              <w:rPr>
                <w:b/>
                <w:color w:val="000000"/>
                <w:sz w:val="20"/>
                <w:szCs w:val="20"/>
              </w:rPr>
              <w:t>Commun</w:t>
            </w:r>
            <w:r w:rsidR="001A5575">
              <w:rPr>
                <w:b/>
                <w:color w:val="000000"/>
                <w:sz w:val="20"/>
                <w:szCs w:val="20"/>
              </w:rPr>
              <w:t>i</w:t>
            </w:r>
            <w:r w:rsidRPr="00E9025E">
              <w:rPr>
                <w:b/>
                <w:color w:val="000000"/>
                <w:sz w:val="20"/>
                <w:szCs w:val="20"/>
              </w:rPr>
              <w:t>ty</w:t>
            </w:r>
          </w:p>
        </w:tc>
      </w:tr>
      <w:tr w:rsidR="0003523A" w:rsidRPr="00FC438E" w14:paraId="65FF3080" w14:textId="77777777" w:rsidTr="001F4E8A">
        <w:tc>
          <w:tcPr>
            <w:tcW w:w="1794" w:type="dxa"/>
            <w:vMerge w:val="restart"/>
            <w:shd w:val="clear" w:color="auto" w:fill="FFFFFF" w:themeFill="background1"/>
          </w:tcPr>
          <w:p w14:paraId="2CBD19D0" w14:textId="22EF490E" w:rsidR="0003523A" w:rsidRPr="00A4427F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</w:tc>
        <w:tc>
          <w:tcPr>
            <w:tcW w:w="7556" w:type="dxa"/>
            <w:gridSpan w:val="2"/>
            <w:shd w:val="clear" w:color="auto" w:fill="FFFFFF" w:themeFill="background1"/>
          </w:tcPr>
          <w:p w14:paraId="4EC54EB9" w14:textId="77777777" w:rsidR="0003523A" w:rsidRPr="003E367F" w:rsidRDefault="0003523A" w:rsidP="00035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5666A8">
              <w:rPr>
                <w:color w:val="000000"/>
                <w:sz w:val="20"/>
                <w:szCs w:val="20"/>
                <w:u w:val="single"/>
              </w:rPr>
              <w:t>CIDOC Services</w:t>
            </w:r>
            <w:r w:rsidRPr="00BD48B1">
              <w:rPr>
                <w:color w:val="000000"/>
                <w:sz w:val="20"/>
                <w:szCs w:val="20"/>
              </w:rPr>
              <w:t>: CRM Translations, Version Comparisons and Diagram-to-Triples Conversion</w:t>
            </w:r>
          </w:p>
          <w:p w14:paraId="6D941BE6" w14:textId="0269DD10" w:rsidR="0003523A" w:rsidRPr="00FC438E" w:rsidRDefault="0003523A" w:rsidP="0003523A">
            <w:pPr>
              <w:spacing w:before="40" w:after="40" w:line="252" w:lineRule="auto"/>
              <w:rPr>
                <w:sz w:val="20"/>
                <w:szCs w:val="20"/>
              </w:rPr>
            </w:pPr>
            <w:r w:rsidRPr="00BD48B1">
              <w:rPr>
                <w:b/>
                <w:color w:val="000000"/>
                <w:sz w:val="20"/>
                <w:szCs w:val="20"/>
              </w:rPr>
              <w:t xml:space="preserve">Elias </w:t>
            </w:r>
            <w:proofErr w:type="spellStart"/>
            <w:r w:rsidRPr="00BD48B1">
              <w:rPr>
                <w:b/>
                <w:color w:val="000000"/>
                <w:sz w:val="20"/>
                <w:szCs w:val="20"/>
              </w:rPr>
              <w:t>Tzortzakakis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(ICS-FORTH)</w:t>
            </w:r>
          </w:p>
        </w:tc>
      </w:tr>
      <w:tr w:rsidR="0003523A" w:rsidRPr="00FC438E" w14:paraId="62828F8D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5985CC73" w14:textId="77777777" w:rsidR="0003523A" w:rsidRPr="00FC438E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7D013609" w14:textId="7BA0DE09" w:rsidR="0003523A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</w:t>
            </w:r>
          </w:p>
        </w:tc>
        <w:tc>
          <w:tcPr>
            <w:tcW w:w="6560" w:type="dxa"/>
            <w:shd w:val="clear" w:color="auto" w:fill="FFFFFF" w:themeFill="background1"/>
          </w:tcPr>
          <w:p w14:paraId="3282E471" w14:textId="6572EB64" w:rsidR="0003523A" w:rsidRDefault="0003523A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E9025E">
              <w:rPr>
                <w:sz w:val="20"/>
                <w:szCs w:val="20"/>
              </w:rPr>
              <w:t>Documenting the changes in the CRM</w:t>
            </w:r>
          </w:p>
        </w:tc>
      </w:tr>
      <w:tr w:rsidR="0003523A" w:rsidRPr="00FC438E" w14:paraId="6CC0614E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45C9FF85" w14:textId="77777777" w:rsidR="0003523A" w:rsidRPr="00FC438E" w:rsidRDefault="0003523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715C6F59" w14:textId="669A940B" w:rsidR="0003523A" w:rsidRDefault="00CB492A" w:rsidP="0003523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564</w:t>
            </w:r>
          </w:p>
        </w:tc>
        <w:tc>
          <w:tcPr>
            <w:tcW w:w="6560" w:type="dxa"/>
            <w:shd w:val="clear" w:color="auto" w:fill="FFFFFF" w:themeFill="background1"/>
          </w:tcPr>
          <w:p w14:paraId="0228A7F7" w14:textId="7A125A6D" w:rsidR="0003523A" w:rsidRDefault="00CB492A" w:rsidP="0003523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Tools and formats relevant for the translation work </w:t>
            </w:r>
          </w:p>
        </w:tc>
      </w:tr>
      <w:tr w:rsidR="00CB492A" w:rsidRPr="00FC438E" w14:paraId="54478304" w14:textId="77777777" w:rsidTr="009F00B5">
        <w:tc>
          <w:tcPr>
            <w:tcW w:w="1794" w:type="dxa"/>
            <w:vMerge/>
            <w:shd w:val="clear" w:color="auto" w:fill="FFFFFF" w:themeFill="background1"/>
          </w:tcPr>
          <w:p w14:paraId="0B200C4A" w14:textId="77777777" w:rsidR="00CB492A" w:rsidRPr="00FC438E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FFF" w:themeFill="background1"/>
          </w:tcPr>
          <w:p w14:paraId="29D10FA4" w14:textId="79028963" w:rsidR="00CB492A" w:rsidRPr="00FC438E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</w:t>
            </w:r>
          </w:p>
        </w:tc>
        <w:tc>
          <w:tcPr>
            <w:tcW w:w="6560" w:type="dxa"/>
            <w:shd w:val="clear" w:color="auto" w:fill="FFFFFF" w:themeFill="background1"/>
          </w:tcPr>
          <w:p w14:paraId="678429E1" w14:textId="715DA68E" w:rsidR="00CB492A" w:rsidRPr="00FC438E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Harmonization of graphical documentation about CRM</w:t>
            </w:r>
          </w:p>
        </w:tc>
      </w:tr>
      <w:tr w:rsidR="00CB492A" w:rsidRPr="00A4427F" w14:paraId="3E2670B1" w14:textId="77777777">
        <w:tc>
          <w:tcPr>
            <w:tcW w:w="1794" w:type="dxa"/>
            <w:shd w:val="clear" w:color="auto" w:fill="F2F2F2"/>
          </w:tcPr>
          <w:p w14:paraId="571D1980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2681626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0D31804E" w14:textId="77777777">
        <w:tc>
          <w:tcPr>
            <w:tcW w:w="1794" w:type="dxa"/>
            <w:shd w:val="clear" w:color="auto" w:fill="D0CECE"/>
          </w:tcPr>
          <w:p w14:paraId="63BE1BAD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3.2: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0F38B2D6" w14:textId="16B2E213" w:rsidR="00CB492A" w:rsidRPr="00A4427F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  <w:highlight w:val="yellow"/>
              </w:rPr>
            </w:pPr>
            <w:r w:rsidRPr="00B96934">
              <w:rPr>
                <w:b/>
                <w:color w:val="000000"/>
                <w:sz w:val="20"/>
                <w:szCs w:val="20"/>
              </w:rPr>
              <w:t>Community</w:t>
            </w:r>
          </w:p>
        </w:tc>
      </w:tr>
      <w:tr w:rsidR="00CB492A" w:rsidRPr="00FC438E" w14:paraId="73AF738B" w14:textId="77777777" w:rsidTr="001A5575">
        <w:trPr>
          <w:trHeight w:val="395"/>
        </w:trPr>
        <w:tc>
          <w:tcPr>
            <w:tcW w:w="1794" w:type="dxa"/>
          </w:tcPr>
          <w:p w14:paraId="3F13EB88" w14:textId="77777777" w:rsidR="00CB492A" w:rsidRPr="00FC438E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FC438E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6" w:type="dxa"/>
          </w:tcPr>
          <w:p w14:paraId="0AD39629" w14:textId="344AAAB3" w:rsidR="00CB492A" w:rsidRPr="00FC438E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687</w:t>
            </w:r>
          </w:p>
        </w:tc>
        <w:tc>
          <w:tcPr>
            <w:tcW w:w="6560" w:type="dxa"/>
          </w:tcPr>
          <w:p w14:paraId="722795EC" w14:textId="163D4120" w:rsidR="00CB492A" w:rsidRPr="001A5575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  <w:lang w:val="el-GR"/>
              </w:rPr>
            </w:pPr>
            <w:r w:rsidRPr="00A4427F">
              <w:rPr>
                <w:bCs/>
                <w:color w:val="000000"/>
                <w:sz w:val="20"/>
                <w:szCs w:val="20"/>
              </w:rPr>
              <w:t>Review the textual descriptions to diagrams in the functional overview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B492A" w:rsidRPr="00FC438E" w14:paraId="36A131FA" w14:textId="77777777" w:rsidTr="001A5575">
        <w:trPr>
          <w:trHeight w:val="395"/>
        </w:trPr>
        <w:tc>
          <w:tcPr>
            <w:tcW w:w="1794" w:type="dxa"/>
          </w:tcPr>
          <w:p w14:paraId="5BFB42C0" w14:textId="77777777" w:rsidR="00CB492A" w:rsidRPr="00FC438E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513CB084" w14:textId="1B418150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642</w:t>
            </w:r>
          </w:p>
        </w:tc>
        <w:tc>
          <w:tcPr>
            <w:tcW w:w="6560" w:type="dxa"/>
          </w:tcPr>
          <w:p w14:paraId="204C9FF5" w14:textId="3B0AA418" w:rsidR="00CB492A" w:rsidRPr="00A4427F" w:rsidRDefault="00CB492A" w:rsidP="00CB492A">
            <w:pPr>
              <w:spacing w:before="40" w:after="40" w:line="252" w:lineRule="auto"/>
              <w:rPr>
                <w:bCs/>
                <w:color w:val="000000"/>
                <w:sz w:val="20"/>
                <w:szCs w:val="20"/>
              </w:rPr>
            </w:pPr>
            <w:r w:rsidRPr="00A4427F">
              <w:rPr>
                <w:bCs/>
                <w:sz w:val="20"/>
                <w:szCs w:val="20"/>
              </w:rPr>
              <w:t>CIDOC CRM Training Material</w:t>
            </w:r>
          </w:p>
        </w:tc>
      </w:tr>
      <w:tr w:rsidR="00CB492A" w:rsidRPr="00A4427F" w14:paraId="34487A6C" w14:textId="77777777">
        <w:tc>
          <w:tcPr>
            <w:tcW w:w="1794" w:type="dxa"/>
            <w:shd w:val="clear" w:color="auto" w:fill="AEAAAA"/>
          </w:tcPr>
          <w:p w14:paraId="05F1763F" w14:textId="77777777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13:00 – 14:15</w:t>
            </w:r>
          </w:p>
        </w:tc>
        <w:tc>
          <w:tcPr>
            <w:tcW w:w="7556" w:type="dxa"/>
            <w:gridSpan w:val="2"/>
            <w:shd w:val="clear" w:color="auto" w:fill="AEAAAA"/>
          </w:tcPr>
          <w:p w14:paraId="1B5202F7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Lunch break</w:t>
            </w:r>
          </w:p>
        </w:tc>
      </w:tr>
      <w:tr w:rsidR="00CB492A" w:rsidRPr="00A4427F" w14:paraId="54626293" w14:textId="77777777">
        <w:tc>
          <w:tcPr>
            <w:tcW w:w="1794" w:type="dxa"/>
            <w:shd w:val="clear" w:color="auto" w:fill="D0CECE"/>
          </w:tcPr>
          <w:p w14:paraId="5B8D6004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3.3: 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59A9710A" w14:textId="2CE48153" w:rsidR="00CB492A" w:rsidRPr="00A4427F" w:rsidRDefault="00CB492A" w:rsidP="00CB492A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>Presentations</w:t>
            </w:r>
          </w:p>
        </w:tc>
      </w:tr>
      <w:tr w:rsidR="00CB492A" w:rsidRPr="00C0392D" w14:paraId="26D8E74C" w14:textId="77777777" w:rsidTr="00D6615D">
        <w:tc>
          <w:tcPr>
            <w:tcW w:w="1794" w:type="dxa"/>
            <w:vMerge w:val="restart"/>
          </w:tcPr>
          <w:p w14:paraId="5D6C885A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14:15 – 15:45</w:t>
            </w:r>
          </w:p>
        </w:tc>
        <w:tc>
          <w:tcPr>
            <w:tcW w:w="7556" w:type="dxa"/>
            <w:gridSpan w:val="2"/>
          </w:tcPr>
          <w:p w14:paraId="23FCAF36" w14:textId="77777777" w:rsidR="00CB492A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 membership at the SIG</w:t>
            </w:r>
          </w:p>
          <w:p w14:paraId="5262796B" w14:textId="4F70B90C" w:rsidR="00CB492A" w:rsidRPr="00C0392D" w:rsidRDefault="00CB492A" w:rsidP="00CB492A">
            <w:pPr>
              <w:pStyle w:val="ListParagraph"/>
              <w:numPr>
                <w:ilvl w:val="0"/>
                <w:numId w:val="10"/>
              </w:numPr>
              <w:spacing w:before="40" w:after="40" w:line="252" w:lineRule="auto"/>
              <w:rPr>
                <w:sz w:val="20"/>
                <w:szCs w:val="20"/>
                <w:lang w:val="fr-FR"/>
              </w:rPr>
            </w:pPr>
            <w:r w:rsidRPr="009F00B5">
              <w:rPr>
                <w:b/>
                <w:sz w:val="20"/>
                <w:szCs w:val="20"/>
                <w:lang w:val="fr-FR"/>
              </w:rPr>
              <w:t>Musée d’art et d’histoire</w:t>
            </w:r>
            <w:r w:rsidRPr="009F00B5">
              <w:rPr>
                <w:sz w:val="20"/>
                <w:szCs w:val="20"/>
                <w:lang w:val="fr-FR"/>
              </w:rPr>
              <w:t xml:space="preserve"> -</w:t>
            </w:r>
            <w:proofErr w:type="spellStart"/>
            <w:r w:rsidRPr="009F00B5">
              <w:rPr>
                <w:sz w:val="20"/>
                <w:szCs w:val="20"/>
                <w:lang w:val="fr-FR"/>
              </w:rPr>
              <w:t>r</w:t>
            </w:r>
            <w:r>
              <w:rPr>
                <w:sz w:val="20"/>
                <w:szCs w:val="20"/>
                <w:lang w:val="fr-FR"/>
              </w:rPr>
              <w:t>e</w:t>
            </w:r>
            <w:r w:rsidRPr="009F00B5">
              <w:rPr>
                <w:sz w:val="20"/>
                <w:szCs w:val="20"/>
                <w:lang w:val="fr-FR"/>
              </w:rPr>
              <w:t>p</w:t>
            </w:r>
            <w:r>
              <w:rPr>
                <w:sz w:val="20"/>
                <w:szCs w:val="20"/>
                <w:lang w:val="fr-FR"/>
              </w:rPr>
              <w:t>r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fr-FR"/>
              </w:rPr>
              <w:t>Cr</w:t>
            </w:r>
            <w:r w:rsidRPr="00C0392D">
              <w:rPr>
                <w:sz w:val="20"/>
                <w:szCs w:val="20"/>
                <w:lang w:val="fr-FR"/>
              </w:rPr>
              <w:t>istóbal</w:t>
            </w:r>
            <w:proofErr w:type="spellEnd"/>
            <w:r w:rsidRPr="00C0392D">
              <w:rPr>
                <w:sz w:val="20"/>
                <w:szCs w:val="20"/>
                <w:lang w:val="fr-FR"/>
              </w:rPr>
              <w:t xml:space="preserve"> F. Barria </w:t>
            </w:r>
            <w:proofErr w:type="spellStart"/>
            <w:r w:rsidRPr="00C0392D">
              <w:rPr>
                <w:sz w:val="20"/>
                <w:szCs w:val="20"/>
                <w:lang w:val="fr-FR"/>
              </w:rPr>
              <w:t>Bignotti</w:t>
            </w:r>
            <w:proofErr w:type="spellEnd"/>
          </w:p>
        </w:tc>
      </w:tr>
      <w:tr w:rsidR="00CB492A" w:rsidRPr="00A4427F" w14:paraId="354B2DE3" w14:textId="77777777" w:rsidTr="00D6615D">
        <w:tc>
          <w:tcPr>
            <w:tcW w:w="1794" w:type="dxa"/>
            <w:vMerge/>
          </w:tcPr>
          <w:p w14:paraId="51D22F9A" w14:textId="77777777" w:rsidR="00CB492A" w:rsidRPr="00C0392D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7556" w:type="dxa"/>
            <w:gridSpan w:val="2"/>
          </w:tcPr>
          <w:p w14:paraId="58376EDC" w14:textId="77777777" w:rsidR="00CB492A" w:rsidRPr="0068766A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1C0751">
              <w:rPr>
                <w:color w:val="000000"/>
                <w:sz w:val="20"/>
                <w:szCs w:val="20"/>
                <w:u w:val="single"/>
              </w:rPr>
              <w:t xml:space="preserve">Working with CIDOC CRM at FAU CDI's </w:t>
            </w:r>
            <w:proofErr w:type="spellStart"/>
            <w:r w:rsidRPr="001C0751">
              <w:rPr>
                <w:color w:val="000000"/>
                <w:sz w:val="20"/>
                <w:szCs w:val="20"/>
                <w:u w:val="single"/>
              </w:rPr>
              <w:t>WissKI</w:t>
            </w:r>
            <w:proofErr w:type="spellEnd"/>
            <w:r w:rsidRPr="001C0751">
              <w:rPr>
                <w:color w:val="000000"/>
                <w:sz w:val="20"/>
                <w:szCs w:val="20"/>
                <w:u w:val="single"/>
              </w:rPr>
              <w:t xml:space="preserve"> Lab</w:t>
            </w:r>
          </w:p>
          <w:p w14:paraId="4AC6522C" w14:textId="61A4C24A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Sarah Wagner</w:t>
            </w:r>
            <w:r w:rsidRPr="00231866">
              <w:rPr>
                <w:color w:val="000000"/>
                <w:sz w:val="20"/>
                <w:szCs w:val="20"/>
              </w:rPr>
              <w:t xml:space="preserve"> (</w:t>
            </w:r>
            <w:r w:rsidRPr="001C0751">
              <w:rPr>
                <w:color w:val="000000"/>
                <w:sz w:val="20"/>
                <w:szCs w:val="20"/>
              </w:rPr>
              <w:t>FAU Competence Center for Research Data and Information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CB492A" w:rsidRPr="001C0751" w14:paraId="757A01A3" w14:textId="77777777">
        <w:tc>
          <w:tcPr>
            <w:tcW w:w="1794" w:type="dxa"/>
            <w:vMerge/>
          </w:tcPr>
          <w:p w14:paraId="5A95A109" w14:textId="77777777" w:rsidR="00CB492A" w:rsidRPr="00A4427F" w:rsidRDefault="00CB492A" w:rsidP="00CB4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</w:tcPr>
          <w:p w14:paraId="08BE7EF5" w14:textId="77777777" w:rsidR="00CB492A" w:rsidRPr="00625742" w:rsidRDefault="00CB492A" w:rsidP="00CB492A">
            <w:pPr>
              <w:spacing w:before="40" w:after="120"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625742">
              <w:rPr>
                <w:color w:val="000000"/>
                <w:sz w:val="20"/>
                <w:szCs w:val="20"/>
                <w:u w:val="single"/>
              </w:rPr>
              <w:t xml:space="preserve">Containers in </w:t>
            </w:r>
            <w:proofErr w:type="spellStart"/>
            <w:r w:rsidRPr="00625742">
              <w:rPr>
                <w:color w:val="000000"/>
                <w:sz w:val="20"/>
                <w:szCs w:val="20"/>
                <w:u w:val="single"/>
              </w:rPr>
              <w:t>OntoME</w:t>
            </w:r>
            <w:proofErr w:type="spellEnd"/>
            <w:r>
              <w:rPr>
                <w:color w:val="000000"/>
                <w:sz w:val="20"/>
                <w:szCs w:val="20"/>
                <w:u w:val="single"/>
              </w:rPr>
              <w:t>;</w:t>
            </w:r>
            <w:r>
              <w:rPr>
                <w:color w:val="000000"/>
                <w:sz w:val="20"/>
                <w:szCs w:val="20"/>
                <w:u w:val="single"/>
              </w:rPr>
              <w:br/>
            </w:r>
            <w:r w:rsidRPr="00625742">
              <w:rPr>
                <w:color w:val="000000"/>
                <w:sz w:val="19"/>
                <w:szCs w:val="19"/>
              </w:rPr>
              <w:t xml:space="preserve">A new approach to documenting and simplifying the configuration of </w:t>
            </w:r>
            <w:proofErr w:type="spellStart"/>
            <w:r w:rsidRPr="00625742">
              <w:rPr>
                <w:color w:val="000000"/>
                <w:sz w:val="19"/>
                <w:szCs w:val="19"/>
              </w:rPr>
              <w:t>WissKI</w:t>
            </w:r>
            <w:proofErr w:type="spellEnd"/>
            <w:r w:rsidRPr="00625742">
              <w:rPr>
                <w:color w:val="000000"/>
                <w:sz w:val="19"/>
                <w:szCs w:val="19"/>
              </w:rPr>
              <w:t xml:space="preserve"> projects.</w:t>
            </w:r>
          </w:p>
          <w:p w14:paraId="40AE3026" w14:textId="0F1929F7" w:rsidR="00CB492A" w:rsidRPr="003E36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B5137B">
              <w:rPr>
                <w:b/>
                <w:color w:val="000000"/>
                <w:sz w:val="20"/>
                <w:szCs w:val="20"/>
              </w:rPr>
              <w:t>Stephen Hart</w:t>
            </w:r>
            <w:r w:rsidRPr="00B5137B">
              <w:rPr>
                <w:color w:val="000000"/>
                <w:sz w:val="20"/>
                <w:szCs w:val="20"/>
              </w:rPr>
              <w:t xml:space="preserve"> (University of Bern), Francesco Beretta (University of Bern, University of Neuchâtel)</w:t>
            </w:r>
          </w:p>
        </w:tc>
      </w:tr>
      <w:tr w:rsidR="00CB492A" w:rsidRPr="00A4427F" w14:paraId="1B05DDCA" w14:textId="77777777">
        <w:tc>
          <w:tcPr>
            <w:tcW w:w="1794" w:type="dxa"/>
            <w:shd w:val="clear" w:color="auto" w:fill="F2F2F2"/>
          </w:tcPr>
          <w:p w14:paraId="649DB044" w14:textId="6D87A05A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15:45 – 16: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56" w:type="dxa"/>
            <w:gridSpan w:val="2"/>
            <w:shd w:val="clear" w:color="auto" w:fill="F2F2F2"/>
          </w:tcPr>
          <w:p w14:paraId="108009D5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7DA96673" w14:textId="77777777">
        <w:tc>
          <w:tcPr>
            <w:tcW w:w="1794" w:type="dxa"/>
            <w:shd w:val="clear" w:color="auto" w:fill="D0CECE"/>
          </w:tcPr>
          <w:p w14:paraId="4B1A44B5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3.4:</w:t>
            </w:r>
          </w:p>
        </w:tc>
        <w:tc>
          <w:tcPr>
            <w:tcW w:w="7556" w:type="dxa"/>
            <w:gridSpan w:val="2"/>
            <w:shd w:val="clear" w:color="auto" w:fill="D0CECE"/>
          </w:tcPr>
          <w:p w14:paraId="49CAA1AE" w14:textId="5D25867D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CRMsci; Presentations</w:t>
            </w:r>
          </w:p>
        </w:tc>
      </w:tr>
      <w:tr w:rsidR="00CB492A" w:rsidRPr="00A4427F" w14:paraId="4774B2DE" w14:textId="77777777" w:rsidTr="0003523A">
        <w:trPr>
          <w:trHeight w:val="323"/>
        </w:trPr>
        <w:tc>
          <w:tcPr>
            <w:tcW w:w="1794" w:type="dxa"/>
            <w:vMerge w:val="restart"/>
            <w:shd w:val="clear" w:color="auto" w:fill="FFFFFF"/>
          </w:tcPr>
          <w:p w14:paraId="44CAECB4" w14:textId="1E137315" w:rsidR="00CB492A" w:rsidRPr="00A4427F" w:rsidRDefault="00CB492A" w:rsidP="00CB492A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16: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A4427F">
              <w:rPr>
                <w:color w:val="000000"/>
                <w:sz w:val="20"/>
                <w:szCs w:val="20"/>
              </w:rPr>
              <w:t xml:space="preserve"> –</w:t>
            </w:r>
            <w:r w:rsidRPr="00A4427F">
              <w:rPr>
                <w:sz w:val="20"/>
                <w:szCs w:val="20"/>
              </w:rPr>
              <w:t>18:00</w:t>
            </w:r>
          </w:p>
        </w:tc>
        <w:tc>
          <w:tcPr>
            <w:tcW w:w="996" w:type="dxa"/>
            <w:shd w:val="clear" w:color="auto" w:fill="FFFFFF"/>
          </w:tcPr>
          <w:p w14:paraId="6E73FDEA" w14:textId="482D6AD8" w:rsidR="00CB492A" w:rsidRPr="00C54494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74074E">
              <w:rPr>
                <w:b/>
                <w:color w:val="000000"/>
                <w:sz w:val="20"/>
                <w:szCs w:val="20"/>
              </w:rPr>
              <w:t>723</w:t>
            </w:r>
          </w:p>
        </w:tc>
        <w:tc>
          <w:tcPr>
            <w:tcW w:w="6560" w:type="dxa"/>
            <w:shd w:val="clear" w:color="auto" w:fill="FFFFFF"/>
          </w:tcPr>
          <w:p w14:paraId="37E7820B" w14:textId="57B958E5" w:rsidR="00CB492A" w:rsidRPr="00C54494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</w:rPr>
            </w:pPr>
            <w:r w:rsidRPr="001C0751">
              <w:rPr>
                <w:color w:val="000000"/>
                <w:sz w:val="20"/>
                <w:szCs w:val="20"/>
              </w:rPr>
              <w:t>Documenting that a property value was sought and not obtained: declared absence in provenance records.</w:t>
            </w:r>
          </w:p>
        </w:tc>
      </w:tr>
      <w:tr w:rsidR="00CB492A" w:rsidRPr="00B5137B" w14:paraId="2BA3FC95" w14:textId="77777777" w:rsidTr="00D6615D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0405E864" w14:textId="77777777" w:rsidR="00CB492A" w:rsidRPr="00A4427F" w:rsidRDefault="00CB492A" w:rsidP="00CB492A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25029CD7" w14:textId="77777777" w:rsidR="00CB492A" w:rsidRPr="00B5137B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2" w:lineRule="auto"/>
              <w:rPr>
                <w:color w:val="000000"/>
                <w:sz w:val="19"/>
                <w:szCs w:val="19"/>
              </w:rPr>
            </w:pPr>
            <w:proofErr w:type="spellStart"/>
            <w:r w:rsidRPr="00B5137B">
              <w:rPr>
                <w:color w:val="000000"/>
                <w:sz w:val="20"/>
                <w:szCs w:val="20"/>
                <w:u w:val="single"/>
              </w:rPr>
              <w:t>OntoCartographer</w:t>
            </w:r>
            <w:proofErr w:type="spellEnd"/>
            <w:r w:rsidRPr="00B5137B">
              <w:rPr>
                <w:color w:val="000000"/>
                <w:sz w:val="20"/>
                <w:szCs w:val="20"/>
                <w:u w:val="single"/>
              </w:rPr>
              <w:t xml:space="preserve"> and </w:t>
            </w:r>
            <w:proofErr w:type="spellStart"/>
            <w:r w:rsidRPr="00B5137B">
              <w:rPr>
                <w:color w:val="000000"/>
                <w:sz w:val="20"/>
                <w:szCs w:val="20"/>
                <w:u w:val="single"/>
              </w:rPr>
              <w:t>GraphExplorer</w:t>
            </w:r>
            <w:proofErr w:type="spellEnd"/>
            <w:r w:rsidRPr="00B5137B">
              <w:rPr>
                <w:color w:val="000000"/>
                <w:sz w:val="20"/>
                <w:szCs w:val="20"/>
              </w:rPr>
              <w:t>;</w:t>
            </w:r>
            <w:r w:rsidRPr="00B5137B">
              <w:rPr>
                <w:color w:val="000000"/>
                <w:sz w:val="19"/>
                <w:szCs w:val="19"/>
              </w:rPr>
              <w:t xml:space="preserve"> </w:t>
            </w:r>
            <w:r w:rsidRPr="00B5137B">
              <w:rPr>
                <w:color w:val="000000"/>
                <w:sz w:val="19"/>
                <w:szCs w:val="19"/>
              </w:rPr>
              <w:br/>
              <w:t>A Workflow for Ontology-Based Data Mapping and Exploration</w:t>
            </w:r>
          </w:p>
          <w:p w14:paraId="71B0EDE9" w14:textId="7047AB5C" w:rsidR="00CB492A" w:rsidRPr="00B5137B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 w:rsidRPr="00B5137B">
              <w:rPr>
                <w:b/>
                <w:color w:val="000000"/>
                <w:sz w:val="20"/>
                <w:szCs w:val="20"/>
              </w:rPr>
              <w:t xml:space="preserve">Brigit </w:t>
            </w:r>
            <w:proofErr w:type="spellStart"/>
            <w:r w:rsidRPr="00B5137B">
              <w:rPr>
                <w:b/>
                <w:color w:val="000000"/>
                <w:sz w:val="20"/>
                <w:szCs w:val="20"/>
              </w:rPr>
              <w:t>Danthine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r w:rsidRPr="00B5137B">
              <w:rPr>
                <w:color w:val="000000"/>
                <w:sz w:val="20"/>
                <w:szCs w:val="20"/>
              </w:rPr>
              <w:t>Austrian Archaeological Institute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CB492A" w:rsidRPr="00B5137B" w14:paraId="34A05B22" w14:textId="77777777" w:rsidTr="00D6615D">
        <w:trPr>
          <w:trHeight w:val="323"/>
        </w:trPr>
        <w:tc>
          <w:tcPr>
            <w:tcW w:w="1794" w:type="dxa"/>
            <w:vMerge/>
            <w:shd w:val="clear" w:color="auto" w:fill="FFFFFF"/>
          </w:tcPr>
          <w:p w14:paraId="45EC5722" w14:textId="77777777" w:rsidR="00CB492A" w:rsidRPr="00B5137B" w:rsidRDefault="00CB492A" w:rsidP="00CB492A">
            <w:pPr>
              <w:spacing w:before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7556" w:type="dxa"/>
            <w:gridSpan w:val="2"/>
            <w:shd w:val="clear" w:color="auto" w:fill="FFFFFF"/>
          </w:tcPr>
          <w:p w14:paraId="0885DEAA" w14:textId="77777777" w:rsidR="00CB492A" w:rsidRDefault="00CB492A" w:rsidP="00CB492A">
            <w:pPr>
              <w:spacing w:before="40" w:after="40" w:line="252" w:lineRule="auto"/>
              <w:rPr>
                <w:sz w:val="20"/>
                <w:szCs w:val="20"/>
              </w:rPr>
            </w:pPr>
            <w:r w:rsidRPr="00B5137B">
              <w:rPr>
                <w:sz w:val="20"/>
                <w:szCs w:val="20"/>
                <w:u w:val="single"/>
              </w:rPr>
              <w:t>AI assisted generation &amp; query of Knowledge Graphs</w:t>
            </w:r>
          </w:p>
          <w:p w14:paraId="67C611A8" w14:textId="12BBC526" w:rsidR="00CB492A" w:rsidRPr="00B5137B" w:rsidRDefault="00CB492A" w:rsidP="00CB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  <w:sz w:val="20"/>
                <w:szCs w:val="20"/>
                <w:u w:val="single"/>
              </w:rPr>
            </w:pPr>
            <w:r w:rsidRPr="00B5137B">
              <w:rPr>
                <w:b/>
                <w:sz w:val="20"/>
                <w:szCs w:val="20"/>
              </w:rPr>
              <w:t>Gerald Hiebel</w:t>
            </w:r>
            <w:r w:rsidRPr="00B5137B">
              <w:rPr>
                <w:sz w:val="20"/>
                <w:szCs w:val="20"/>
              </w:rPr>
              <w:t xml:space="preserve"> (University of Innsbruck), </w:t>
            </w:r>
            <w:r w:rsidRPr="00B5137B">
              <w:rPr>
                <w:b/>
                <w:sz w:val="20"/>
                <w:szCs w:val="20"/>
              </w:rPr>
              <w:t xml:space="preserve">Brigit </w:t>
            </w:r>
            <w:proofErr w:type="spellStart"/>
            <w:r w:rsidRPr="00B5137B">
              <w:rPr>
                <w:b/>
                <w:sz w:val="20"/>
                <w:szCs w:val="20"/>
              </w:rPr>
              <w:t>Danthine</w:t>
            </w:r>
            <w:proofErr w:type="spellEnd"/>
            <w:r w:rsidRPr="00B5137B">
              <w:rPr>
                <w:sz w:val="20"/>
                <w:szCs w:val="20"/>
              </w:rPr>
              <w:t xml:space="preserve"> (Austrian Archaeological I</w:t>
            </w:r>
            <w:r>
              <w:rPr>
                <w:sz w:val="20"/>
                <w:szCs w:val="20"/>
              </w:rPr>
              <w:t>nstitute)</w:t>
            </w:r>
          </w:p>
        </w:tc>
      </w:tr>
    </w:tbl>
    <w:p w14:paraId="27292F03" w14:textId="77777777" w:rsidR="009B23B1" w:rsidRPr="00B5137B" w:rsidRDefault="00EB7AC1" w:rsidP="009B23B1">
      <w:r w:rsidRPr="00B5137B">
        <w:t xml:space="preserve"> </w:t>
      </w:r>
    </w:p>
    <w:p w14:paraId="1F89E851" w14:textId="77777777" w:rsidR="009B23B1" w:rsidRPr="00B5137B" w:rsidRDefault="009B23B1" w:rsidP="009B23B1"/>
    <w:p w14:paraId="7256C3EF" w14:textId="3DA217C0" w:rsidR="00AC539A" w:rsidRPr="00A4427F" w:rsidRDefault="009F00B5" w:rsidP="00DB6A0D">
      <w:pPr>
        <w:pStyle w:val="Heading3"/>
        <w:pageBreakBefore/>
      </w:pPr>
      <w:r>
        <w:lastRenderedPageBreak/>
        <w:t>Friday</w:t>
      </w:r>
      <w:r w:rsidR="00333C13" w:rsidRPr="00A4427F">
        <w:t xml:space="preserve"> </w:t>
      </w:r>
      <w:r>
        <w:t>9</w:t>
      </w:r>
      <w:r w:rsidR="00333C13" w:rsidRPr="00A4427F">
        <w:t xml:space="preserve"> </w:t>
      </w:r>
      <w:r>
        <w:t xml:space="preserve">October </w:t>
      </w:r>
      <w:r w:rsidR="00333C13" w:rsidRPr="00A4427F">
        <w:t xml:space="preserve"> 2026</w:t>
      </w:r>
    </w:p>
    <w:tbl>
      <w:tblPr>
        <w:tblStyle w:val="1"/>
        <w:tblW w:w="935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990"/>
        <w:gridCol w:w="6565"/>
      </w:tblGrid>
      <w:tr w:rsidR="00AC539A" w:rsidRPr="00A4427F" w14:paraId="3D57B87C" w14:textId="77777777">
        <w:tc>
          <w:tcPr>
            <w:tcW w:w="1795" w:type="dxa"/>
            <w:shd w:val="clear" w:color="auto" w:fill="D0CECE"/>
          </w:tcPr>
          <w:p w14:paraId="05A79AD8" w14:textId="77777777" w:rsidR="00AC539A" w:rsidRPr="00A4427F" w:rsidRDefault="008C0BA7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Session 4.1: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09EBFD0E" w14:textId="51E43B72" w:rsidR="00AC539A" w:rsidRPr="00A4427F" w:rsidRDefault="008C0BA7">
            <w:pPr>
              <w:spacing w:before="40" w:after="40" w:line="252" w:lineRule="auto"/>
              <w:rPr>
                <w:b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 xml:space="preserve">Residual issues </w:t>
            </w:r>
          </w:p>
        </w:tc>
      </w:tr>
      <w:tr w:rsidR="009B23B1" w:rsidRPr="00A4427F" w14:paraId="1058FCD2" w14:textId="77777777">
        <w:tc>
          <w:tcPr>
            <w:tcW w:w="1795" w:type="dxa"/>
            <w:vMerge w:val="restart"/>
          </w:tcPr>
          <w:p w14:paraId="694D41F0" w14:textId="372B985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09:30 – 11:00</w:t>
            </w:r>
          </w:p>
          <w:p w14:paraId="53E78CAC" w14:textId="77777777" w:rsidR="009B23B1" w:rsidRPr="00C52CC2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  <w:lang w:val="el-GR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</w:tcPr>
          <w:p w14:paraId="750C7F51" w14:textId="2E0226FC" w:rsidR="009B23B1" w:rsidRPr="00A4427F" w:rsidRDefault="009B23B1" w:rsidP="009B23B1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565" w:type="dxa"/>
          </w:tcPr>
          <w:p w14:paraId="7B7D48A6" w14:textId="4CA6972B" w:rsidR="009B23B1" w:rsidRPr="00A4427F" w:rsidRDefault="009B23B1" w:rsidP="009B23B1">
            <w:pPr>
              <w:spacing w:before="40" w:after="40" w:line="252" w:lineRule="auto"/>
              <w:rPr>
                <w:sz w:val="20"/>
                <w:szCs w:val="20"/>
              </w:rPr>
            </w:pPr>
          </w:p>
        </w:tc>
      </w:tr>
      <w:tr w:rsidR="009B23B1" w:rsidRPr="00A4427F" w14:paraId="5AFA453A" w14:textId="77777777">
        <w:tc>
          <w:tcPr>
            <w:tcW w:w="1795" w:type="dxa"/>
            <w:vMerge/>
          </w:tcPr>
          <w:p w14:paraId="14EC1721" w14:textId="77777777" w:rsidR="009B23B1" w:rsidRPr="00A4427F" w:rsidRDefault="009B23B1" w:rsidP="009B23B1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40401931" w14:textId="2912B9FF" w:rsidR="009B23B1" w:rsidRPr="00A4427F" w:rsidRDefault="009B23B1" w:rsidP="009B23B1">
            <w:pPr>
              <w:spacing w:before="40" w:after="40" w:line="252" w:lineRule="auto"/>
              <w:rPr>
                <w:b/>
                <w:sz w:val="20"/>
                <w:szCs w:val="20"/>
              </w:rPr>
            </w:pPr>
          </w:p>
        </w:tc>
        <w:tc>
          <w:tcPr>
            <w:tcW w:w="6565" w:type="dxa"/>
          </w:tcPr>
          <w:p w14:paraId="76133C39" w14:textId="171F5BD5" w:rsidR="009B23B1" w:rsidRPr="00A4427F" w:rsidRDefault="009B23B1" w:rsidP="009B23B1">
            <w:pPr>
              <w:spacing w:before="40" w:after="40" w:line="252" w:lineRule="auto"/>
              <w:rPr>
                <w:sz w:val="20"/>
                <w:szCs w:val="20"/>
              </w:rPr>
            </w:pPr>
          </w:p>
        </w:tc>
      </w:tr>
      <w:tr w:rsidR="00DB6A0D" w:rsidRPr="00A4427F" w14:paraId="0F083ABC" w14:textId="77777777">
        <w:tc>
          <w:tcPr>
            <w:tcW w:w="1795" w:type="dxa"/>
            <w:vMerge/>
          </w:tcPr>
          <w:p w14:paraId="469B5C1C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1297A68" w14:textId="2A49A541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</w:p>
        </w:tc>
        <w:tc>
          <w:tcPr>
            <w:tcW w:w="6565" w:type="dxa"/>
          </w:tcPr>
          <w:p w14:paraId="3F49D8A0" w14:textId="3B1B8853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</w:p>
        </w:tc>
      </w:tr>
      <w:tr w:rsidR="00DB6A0D" w:rsidRPr="00A4427F" w14:paraId="688B063E" w14:textId="77777777">
        <w:tc>
          <w:tcPr>
            <w:tcW w:w="1795" w:type="dxa"/>
            <w:vMerge/>
          </w:tcPr>
          <w:p w14:paraId="35FD897D" w14:textId="77777777" w:rsidR="00DB6A0D" w:rsidRPr="00A4427F" w:rsidRDefault="00DB6A0D" w:rsidP="00DB6A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5A905142" w14:textId="3EDC9429" w:rsidR="00DB6A0D" w:rsidRPr="00A4427F" w:rsidRDefault="00DB6A0D" w:rsidP="00DB6A0D">
            <w:pPr>
              <w:spacing w:before="40" w:after="40" w:line="252" w:lineRule="auto"/>
              <w:rPr>
                <w:b/>
                <w:sz w:val="20"/>
                <w:szCs w:val="20"/>
              </w:rPr>
            </w:pPr>
          </w:p>
        </w:tc>
        <w:tc>
          <w:tcPr>
            <w:tcW w:w="6565" w:type="dxa"/>
          </w:tcPr>
          <w:p w14:paraId="6D8A2A70" w14:textId="67979FDB" w:rsidR="00DB6A0D" w:rsidRPr="00A4427F" w:rsidRDefault="00DB6A0D" w:rsidP="00DB6A0D">
            <w:pPr>
              <w:spacing w:before="40" w:after="40" w:line="252" w:lineRule="auto"/>
              <w:rPr>
                <w:sz w:val="20"/>
                <w:szCs w:val="20"/>
              </w:rPr>
            </w:pPr>
          </w:p>
        </w:tc>
      </w:tr>
      <w:tr w:rsidR="00DB6A0D" w:rsidRPr="00A4427F" w14:paraId="37AF8BDD" w14:textId="77777777">
        <w:tc>
          <w:tcPr>
            <w:tcW w:w="1795" w:type="dxa"/>
            <w:shd w:val="clear" w:color="auto" w:fill="F2F2F2"/>
          </w:tcPr>
          <w:p w14:paraId="15FE9221" w14:textId="77777777" w:rsidR="00DB6A0D" w:rsidRPr="00A4427F" w:rsidRDefault="00DB6A0D" w:rsidP="00DB6A0D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11:00 – 11:30</w:t>
            </w:r>
          </w:p>
        </w:tc>
        <w:tc>
          <w:tcPr>
            <w:tcW w:w="7555" w:type="dxa"/>
            <w:gridSpan w:val="2"/>
            <w:shd w:val="clear" w:color="auto" w:fill="F2F2F2"/>
          </w:tcPr>
          <w:p w14:paraId="6238CA23" w14:textId="77777777" w:rsidR="00DB6A0D" w:rsidRPr="00A4427F" w:rsidRDefault="00DB6A0D" w:rsidP="00DB6A0D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Coffee break</w:t>
            </w:r>
          </w:p>
        </w:tc>
      </w:tr>
      <w:tr w:rsidR="00CB492A" w:rsidRPr="00A4427F" w14:paraId="293FEF37" w14:textId="77777777">
        <w:tc>
          <w:tcPr>
            <w:tcW w:w="1795" w:type="dxa"/>
            <w:shd w:val="clear" w:color="auto" w:fill="D0CECE"/>
          </w:tcPr>
          <w:p w14:paraId="64956D62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 xml:space="preserve">Session 4.2: </w:t>
            </w:r>
          </w:p>
        </w:tc>
        <w:tc>
          <w:tcPr>
            <w:tcW w:w="7555" w:type="dxa"/>
            <w:gridSpan w:val="2"/>
            <w:shd w:val="clear" w:color="auto" w:fill="D0CECE"/>
          </w:tcPr>
          <w:p w14:paraId="5392291C" w14:textId="251F24EA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sz w:val="20"/>
                <w:szCs w:val="20"/>
              </w:rPr>
              <w:t xml:space="preserve">Residual issues </w:t>
            </w:r>
          </w:p>
        </w:tc>
      </w:tr>
      <w:tr w:rsidR="00CB492A" w:rsidRPr="00A4427F" w14:paraId="524C164A" w14:textId="77777777">
        <w:tc>
          <w:tcPr>
            <w:tcW w:w="1795" w:type="dxa"/>
          </w:tcPr>
          <w:p w14:paraId="14C8D4DE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>11:30 – 13:00</w:t>
            </w:r>
          </w:p>
        </w:tc>
        <w:tc>
          <w:tcPr>
            <w:tcW w:w="990" w:type="dxa"/>
          </w:tcPr>
          <w:p w14:paraId="779B11DA" w14:textId="77777777" w:rsidR="00CB492A" w:rsidRPr="00A4427F" w:rsidRDefault="00CB492A" w:rsidP="00CB492A">
            <w:pPr>
              <w:spacing w:before="40" w:after="40" w:line="252" w:lineRule="auto"/>
              <w:rPr>
                <w:b/>
                <w:color w:val="000000"/>
                <w:sz w:val="20"/>
                <w:szCs w:val="20"/>
              </w:rPr>
            </w:pPr>
            <w:r w:rsidRPr="00A4427F">
              <w:rPr>
                <w:b/>
                <w:color w:val="000000"/>
                <w:sz w:val="20"/>
                <w:szCs w:val="20"/>
              </w:rPr>
              <w:t>(…)</w:t>
            </w:r>
          </w:p>
        </w:tc>
        <w:tc>
          <w:tcPr>
            <w:tcW w:w="6565" w:type="dxa"/>
          </w:tcPr>
          <w:p w14:paraId="1308C3CC" w14:textId="1810A768" w:rsidR="00CB492A" w:rsidRPr="00A4427F" w:rsidRDefault="00CB492A" w:rsidP="00CB492A">
            <w:pPr>
              <w:spacing w:before="40" w:after="40" w:line="252" w:lineRule="auto"/>
              <w:rPr>
                <w:color w:val="000000"/>
                <w:sz w:val="20"/>
                <w:szCs w:val="20"/>
              </w:rPr>
            </w:pPr>
            <w:r w:rsidRPr="00A4427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C000307" w14:textId="77777777" w:rsidR="00AC539A" w:rsidRPr="00A4427F" w:rsidRDefault="00AC539A"/>
    <w:p w14:paraId="3780FDD5" w14:textId="77777777" w:rsidR="00AC539A" w:rsidRPr="00A4427F" w:rsidRDefault="00AC539A"/>
    <w:p w14:paraId="6A96A97F" w14:textId="77777777" w:rsidR="00AC539A" w:rsidRPr="00A4427F" w:rsidRDefault="00AC539A">
      <w:bookmarkStart w:id="1" w:name="_GoBack"/>
      <w:bookmarkEnd w:id="1"/>
    </w:p>
    <w:p w14:paraId="03B1E7BF" w14:textId="5B570335" w:rsidR="00AC539A" w:rsidRPr="00A4427F" w:rsidRDefault="00AC539A">
      <w:pPr>
        <w:tabs>
          <w:tab w:val="left" w:pos="1740"/>
        </w:tabs>
      </w:pPr>
    </w:p>
    <w:sectPr w:rsidR="00AC539A" w:rsidRPr="00A4427F" w:rsidSect="007750D2">
      <w:pgSz w:w="12240" w:h="15840"/>
      <w:pgMar w:top="720" w:right="1368" w:bottom="900" w:left="1296" w:header="720" w:footer="4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F2CD2" w14:textId="77777777" w:rsidR="008820A8" w:rsidRDefault="008820A8" w:rsidP="00EB7AC1">
      <w:pPr>
        <w:spacing w:after="0" w:line="240" w:lineRule="auto"/>
      </w:pPr>
      <w:r>
        <w:separator/>
      </w:r>
    </w:p>
  </w:endnote>
  <w:endnote w:type="continuationSeparator" w:id="0">
    <w:p w14:paraId="5AA41CE0" w14:textId="77777777" w:rsidR="008820A8" w:rsidRDefault="008820A8" w:rsidP="00EB7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656FB46-3C1E-453B-8578-CBDEEEB50933}"/>
    <w:embedBold r:id="rId2" w:fontKey="{FE081DB2-AD73-4E9D-BD48-638F713E4033}"/>
    <w:embedItalic r:id="rId3" w:fontKey="{BCB79F5D-8025-4322-96AB-3891C8BB53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038BD720-7575-4950-A488-A3908BBD7B3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5947063F-3798-4524-B8A4-1883D7C24A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C6D96266-4067-4CBB-8257-EA7D46F930BB}"/>
    <w:embedItalic r:id="rId7" w:fontKey="{2160D331-5290-48F2-9005-E10A046190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3A1CD" w14:textId="77777777" w:rsidR="008820A8" w:rsidRDefault="008820A8" w:rsidP="00EB7AC1">
      <w:pPr>
        <w:spacing w:after="0" w:line="240" w:lineRule="auto"/>
      </w:pPr>
      <w:r>
        <w:separator/>
      </w:r>
    </w:p>
  </w:footnote>
  <w:footnote w:type="continuationSeparator" w:id="0">
    <w:p w14:paraId="3F1D2075" w14:textId="77777777" w:rsidR="008820A8" w:rsidRDefault="008820A8" w:rsidP="00EB7AC1">
      <w:pPr>
        <w:spacing w:after="0" w:line="240" w:lineRule="auto"/>
      </w:pPr>
      <w:r>
        <w:continuationSeparator/>
      </w:r>
    </w:p>
  </w:footnote>
  <w:footnote w:id="1">
    <w:p w14:paraId="45E03D01" w14:textId="77777777" w:rsidR="007F7D5A" w:rsidRPr="00DD6C52" w:rsidRDefault="007F7D5A" w:rsidP="007F7D5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F7D5A">
        <w:t>All times are given in CEST (GMT+2)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21672"/>
    <w:multiLevelType w:val="hybridMultilevel"/>
    <w:tmpl w:val="81C28824"/>
    <w:lvl w:ilvl="0" w:tplc="590A498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52E1"/>
    <w:multiLevelType w:val="multilevel"/>
    <w:tmpl w:val="755604F4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08537C"/>
    <w:multiLevelType w:val="multilevel"/>
    <w:tmpl w:val="EE722E36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0A4537"/>
    <w:multiLevelType w:val="multilevel"/>
    <w:tmpl w:val="0ABE7238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2E1E59"/>
    <w:multiLevelType w:val="hybridMultilevel"/>
    <w:tmpl w:val="E43445A0"/>
    <w:lvl w:ilvl="0" w:tplc="8258E9C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46F50"/>
    <w:multiLevelType w:val="hybridMultilevel"/>
    <w:tmpl w:val="55DE84FC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159A5"/>
    <w:multiLevelType w:val="multilevel"/>
    <w:tmpl w:val="B5BA372E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2ED07B2"/>
    <w:multiLevelType w:val="hybridMultilevel"/>
    <w:tmpl w:val="946A411C"/>
    <w:lvl w:ilvl="0" w:tplc="AD900B3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01213"/>
    <w:multiLevelType w:val="hybridMultilevel"/>
    <w:tmpl w:val="3450320C"/>
    <w:lvl w:ilvl="0" w:tplc="7230358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5C24FE"/>
    <w:multiLevelType w:val="multilevel"/>
    <w:tmpl w:val="C3CE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1425FE"/>
    <w:multiLevelType w:val="multilevel"/>
    <w:tmpl w:val="EDF0D71C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39A"/>
    <w:rsid w:val="0003523A"/>
    <w:rsid w:val="00054BDD"/>
    <w:rsid w:val="00085493"/>
    <w:rsid w:val="00087F5A"/>
    <w:rsid w:val="000B6333"/>
    <w:rsid w:val="000B6A91"/>
    <w:rsid w:val="000D6233"/>
    <w:rsid w:val="000E5926"/>
    <w:rsid w:val="00130499"/>
    <w:rsid w:val="00153543"/>
    <w:rsid w:val="00175B69"/>
    <w:rsid w:val="001810C5"/>
    <w:rsid w:val="001A5575"/>
    <w:rsid w:val="001C0751"/>
    <w:rsid w:val="001D67EC"/>
    <w:rsid w:val="001E506D"/>
    <w:rsid w:val="00201235"/>
    <w:rsid w:val="00205870"/>
    <w:rsid w:val="0021090A"/>
    <w:rsid w:val="00231866"/>
    <w:rsid w:val="0023238D"/>
    <w:rsid w:val="00262504"/>
    <w:rsid w:val="00295602"/>
    <w:rsid w:val="002C1D56"/>
    <w:rsid w:val="002C6A93"/>
    <w:rsid w:val="002D7B42"/>
    <w:rsid w:val="002E6A07"/>
    <w:rsid w:val="00321F7E"/>
    <w:rsid w:val="00333C13"/>
    <w:rsid w:val="00387685"/>
    <w:rsid w:val="003877CE"/>
    <w:rsid w:val="003B2CBB"/>
    <w:rsid w:val="003B658D"/>
    <w:rsid w:val="003E367F"/>
    <w:rsid w:val="00462293"/>
    <w:rsid w:val="0047677A"/>
    <w:rsid w:val="0047791F"/>
    <w:rsid w:val="00487A38"/>
    <w:rsid w:val="00491276"/>
    <w:rsid w:val="00492D83"/>
    <w:rsid w:val="004977B2"/>
    <w:rsid w:val="004A7827"/>
    <w:rsid w:val="004B3AAA"/>
    <w:rsid w:val="004B4BA4"/>
    <w:rsid w:val="004D4092"/>
    <w:rsid w:val="004D44FF"/>
    <w:rsid w:val="004F786F"/>
    <w:rsid w:val="005156BC"/>
    <w:rsid w:val="005666A8"/>
    <w:rsid w:val="00586C87"/>
    <w:rsid w:val="005C1DB3"/>
    <w:rsid w:val="005E3748"/>
    <w:rsid w:val="005F11CD"/>
    <w:rsid w:val="00625742"/>
    <w:rsid w:val="006375F8"/>
    <w:rsid w:val="0068766A"/>
    <w:rsid w:val="00697560"/>
    <w:rsid w:val="006A20DA"/>
    <w:rsid w:val="006A783C"/>
    <w:rsid w:val="006E3C37"/>
    <w:rsid w:val="007059A6"/>
    <w:rsid w:val="00723364"/>
    <w:rsid w:val="00724759"/>
    <w:rsid w:val="007330A7"/>
    <w:rsid w:val="0074074E"/>
    <w:rsid w:val="007525CD"/>
    <w:rsid w:val="007750D2"/>
    <w:rsid w:val="007B5622"/>
    <w:rsid w:val="007D79B4"/>
    <w:rsid w:val="007E765D"/>
    <w:rsid w:val="007F7D5A"/>
    <w:rsid w:val="00800428"/>
    <w:rsid w:val="008035D3"/>
    <w:rsid w:val="00806387"/>
    <w:rsid w:val="00827798"/>
    <w:rsid w:val="00831CF4"/>
    <w:rsid w:val="00857C4E"/>
    <w:rsid w:val="008614FF"/>
    <w:rsid w:val="00877F8F"/>
    <w:rsid w:val="008820A8"/>
    <w:rsid w:val="00883574"/>
    <w:rsid w:val="00883F26"/>
    <w:rsid w:val="008C0BA7"/>
    <w:rsid w:val="0090564A"/>
    <w:rsid w:val="009320B7"/>
    <w:rsid w:val="009447CB"/>
    <w:rsid w:val="00983EB0"/>
    <w:rsid w:val="009B23B1"/>
    <w:rsid w:val="009E4894"/>
    <w:rsid w:val="009F00B5"/>
    <w:rsid w:val="00A0274A"/>
    <w:rsid w:val="00A11E86"/>
    <w:rsid w:val="00A21B68"/>
    <w:rsid w:val="00A37206"/>
    <w:rsid w:val="00A4427F"/>
    <w:rsid w:val="00A47F84"/>
    <w:rsid w:val="00A53548"/>
    <w:rsid w:val="00A54054"/>
    <w:rsid w:val="00A56323"/>
    <w:rsid w:val="00A67506"/>
    <w:rsid w:val="00AC539A"/>
    <w:rsid w:val="00AD1E1F"/>
    <w:rsid w:val="00AF34F4"/>
    <w:rsid w:val="00B004A3"/>
    <w:rsid w:val="00B0184F"/>
    <w:rsid w:val="00B02F61"/>
    <w:rsid w:val="00B11DC1"/>
    <w:rsid w:val="00B15177"/>
    <w:rsid w:val="00B5137B"/>
    <w:rsid w:val="00B51548"/>
    <w:rsid w:val="00B621A6"/>
    <w:rsid w:val="00B62836"/>
    <w:rsid w:val="00B96934"/>
    <w:rsid w:val="00BA1B4C"/>
    <w:rsid w:val="00BB65F7"/>
    <w:rsid w:val="00BC6B27"/>
    <w:rsid w:val="00BD255C"/>
    <w:rsid w:val="00BD48B1"/>
    <w:rsid w:val="00C0392D"/>
    <w:rsid w:val="00C05331"/>
    <w:rsid w:val="00C50B04"/>
    <w:rsid w:val="00C52CC2"/>
    <w:rsid w:val="00C54494"/>
    <w:rsid w:val="00C573AA"/>
    <w:rsid w:val="00C642A3"/>
    <w:rsid w:val="00C74440"/>
    <w:rsid w:val="00C767AB"/>
    <w:rsid w:val="00C80A7C"/>
    <w:rsid w:val="00C923E9"/>
    <w:rsid w:val="00C969E4"/>
    <w:rsid w:val="00CB492A"/>
    <w:rsid w:val="00CC3208"/>
    <w:rsid w:val="00CC5782"/>
    <w:rsid w:val="00CD2AAC"/>
    <w:rsid w:val="00CE755D"/>
    <w:rsid w:val="00D03242"/>
    <w:rsid w:val="00D11A0B"/>
    <w:rsid w:val="00D17695"/>
    <w:rsid w:val="00D514A1"/>
    <w:rsid w:val="00D63D29"/>
    <w:rsid w:val="00D6615D"/>
    <w:rsid w:val="00D74726"/>
    <w:rsid w:val="00D90AB8"/>
    <w:rsid w:val="00D9336A"/>
    <w:rsid w:val="00D940C6"/>
    <w:rsid w:val="00DB2550"/>
    <w:rsid w:val="00DB6A0D"/>
    <w:rsid w:val="00DD6C52"/>
    <w:rsid w:val="00E01238"/>
    <w:rsid w:val="00E4195F"/>
    <w:rsid w:val="00E44AB5"/>
    <w:rsid w:val="00E4773B"/>
    <w:rsid w:val="00E501C0"/>
    <w:rsid w:val="00E52D21"/>
    <w:rsid w:val="00E8246C"/>
    <w:rsid w:val="00E9025E"/>
    <w:rsid w:val="00E915A5"/>
    <w:rsid w:val="00EB27C5"/>
    <w:rsid w:val="00EB7431"/>
    <w:rsid w:val="00EB7AC1"/>
    <w:rsid w:val="00EF1396"/>
    <w:rsid w:val="00F11897"/>
    <w:rsid w:val="00F12CC6"/>
    <w:rsid w:val="00F8395E"/>
    <w:rsid w:val="00F91D9E"/>
    <w:rsid w:val="00FA746A"/>
    <w:rsid w:val="00FC0779"/>
    <w:rsid w:val="00FC2642"/>
    <w:rsid w:val="00FC438E"/>
    <w:rsid w:val="00FC7CC1"/>
    <w:rsid w:val="00FD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35411"/>
  <w15:docId w15:val="{31900CA9-4EBE-4122-ABE2-B736777A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2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3B8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3B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A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44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4A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04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5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2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05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0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07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07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E2"/>
    <w:rPr>
      <w:b/>
      <w:bCs/>
      <w:sz w:val="20"/>
      <w:szCs w:val="20"/>
    </w:rPr>
  </w:style>
  <w:style w:type="table" w:customStyle="1" w:styleId="24">
    <w:name w:val="2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3">
    <w:name w:val="2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2">
    <w:name w:val="2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1">
    <w:name w:val="2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0">
    <w:name w:val="2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9">
    <w:name w:val="1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8">
    <w:name w:val="1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7">
    <w:name w:val="1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6">
    <w:name w:val="1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5">
    <w:name w:val="1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4">
    <w:name w:val="1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2">
    <w:name w:val="1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1">
    <w:name w:val="1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0">
    <w:name w:val="1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AC1"/>
  </w:style>
  <w:style w:type="paragraph" w:styleId="Footer">
    <w:name w:val="footer"/>
    <w:basedOn w:val="Normal"/>
    <w:link w:val="FooterChar"/>
    <w:uiPriority w:val="99"/>
    <w:unhideWhenUsed/>
    <w:rsid w:val="00EB7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AC1"/>
  </w:style>
  <w:style w:type="paragraph" w:styleId="FootnoteText">
    <w:name w:val="footnote text"/>
    <w:basedOn w:val="Normal"/>
    <w:link w:val="FootnoteTextChar"/>
    <w:uiPriority w:val="99"/>
    <w:semiHidden/>
    <w:unhideWhenUsed/>
    <w:rsid w:val="00DD6C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6C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6C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YyfA8LHd/knd1xo6FOdzw9VZgA==">CgMxLjAyCGguZ2pkZ3hzMg5oLjUyb2EzajV2eG01NTIOaC5idmp6Yzh5czhxZXkyDmgucTg0bnQ3NGR0YnRlOAByITFOUmlFYUR5YzN2YkF5anZHVWNPQzlrTHJYZUljblN3NQ==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EC3BB1-81B5-4AF4-B2CD-9B0819CF5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4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Tsouloucha</dc:creator>
  <cp:keywords/>
  <dc:description/>
  <cp:lastModifiedBy>Tsoulouha Eleni</cp:lastModifiedBy>
  <cp:revision>3</cp:revision>
  <cp:lastPrinted>2026-03-24T16:35:00Z</cp:lastPrinted>
  <dcterms:created xsi:type="dcterms:W3CDTF">2026-03-24T16:30:00Z</dcterms:created>
  <dcterms:modified xsi:type="dcterms:W3CDTF">2026-09-23T14:52:00Z</dcterms:modified>
</cp:coreProperties>
</file>