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C839E6" w14:textId="640FF457" w:rsidR="008B4697" w:rsidRDefault="008B4697" w:rsidP="004B4AC3">
      <w:pPr>
        <w:rPr>
          <w:lang w:val="en-US"/>
        </w:rPr>
      </w:pPr>
    </w:p>
    <w:p w14:paraId="2E6204BF" w14:textId="531D88DE" w:rsidR="008B4697" w:rsidRDefault="00C07062" w:rsidP="004B4AC3">
      <w:pPr>
        <w:rPr>
          <w:lang w:val="en-US"/>
        </w:rPr>
      </w:pPr>
      <w:r>
        <w:rPr>
          <w:noProof/>
          <w:lang w:val="fr-FR" w:eastAsia="fr-FR"/>
        </w:rPr>
        <w:drawing>
          <wp:anchor distT="0" distB="0" distL="114300" distR="114300" simplePos="0" relativeHeight="251656192" behindDoc="0" locked="0" layoutInCell="1" allowOverlap="1" wp14:anchorId="45A28410" wp14:editId="321EBCC8">
            <wp:simplePos x="0" y="0"/>
            <wp:positionH relativeFrom="column">
              <wp:posOffset>-388620</wp:posOffset>
            </wp:positionH>
            <wp:positionV relativeFrom="paragraph">
              <wp:posOffset>3175</wp:posOffset>
            </wp:positionV>
            <wp:extent cx="3822065" cy="1104265"/>
            <wp:effectExtent l="0" t="0" r="6985" b="635"/>
            <wp:wrapThrough wrapText="bothSides">
              <wp:wrapPolygon edited="0">
                <wp:start x="0" y="0"/>
                <wp:lineTo x="0" y="21240"/>
                <wp:lineTo x="21532" y="21240"/>
                <wp:lineTo x="21532" y="0"/>
                <wp:lineTo x="0" y="0"/>
              </wp:wrapPolygon>
            </wp:wrapThrough>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Documents:ifla-logo.tif"/>
                    <pic:cNvPicPr>
                      <a:picLocks/>
                    </pic:cNvPicPr>
                  </pic:nvPicPr>
                  <pic:blipFill>
                    <a:blip r:embed="rId9">
                      <a:extLst>
                        <a:ext uri="{28A0092B-C50C-407E-A947-70E740481C1C}">
                          <a14:useLocalDpi xmlns:a14="http://schemas.microsoft.com/office/drawing/2010/main" val="0"/>
                        </a:ext>
                      </a:extLst>
                    </a:blip>
                    <a:stretch>
                      <a:fillRect/>
                    </a:stretch>
                  </pic:blipFill>
                  <pic:spPr bwMode="auto">
                    <a:xfrm>
                      <a:off x="0" y="0"/>
                      <a:ext cx="3822065" cy="1104265"/>
                    </a:xfrm>
                    <a:prstGeom prst="rect">
                      <a:avLst/>
                    </a:prstGeom>
                    <a:noFill/>
                    <a:extLst/>
                  </pic:spPr>
                </pic:pic>
              </a:graphicData>
            </a:graphic>
            <wp14:sizeRelV relativeFrom="margin">
              <wp14:pctHeight>0</wp14:pctHeight>
            </wp14:sizeRelV>
          </wp:anchor>
        </w:drawing>
      </w:r>
    </w:p>
    <w:p w14:paraId="015CE536" w14:textId="77777777" w:rsidR="008B4697" w:rsidRDefault="008B4697" w:rsidP="004B4AC3">
      <w:pPr>
        <w:rPr>
          <w:lang w:val="en-US"/>
        </w:rPr>
      </w:pPr>
    </w:p>
    <w:p w14:paraId="63D20994" w14:textId="77777777" w:rsidR="008B4697" w:rsidRDefault="008B4697" w:rsidP="004B4AC3">
      <w:pPr>
        <w:rPr>
          <w:lang w:val="en-US"/>
        </w:rPr>
      </w:pPr>
    </w:p>
    <w:p w14:paraId="0BC65F1E" w14:textId="77777777" w:rsidR="008B4697" w:rsidRDefault="008B4697" w:rsidP="004B4AC3">
      <w:pPr>
        <w:rPr>
          <w:lang w:val="en-US"/>
        </w:rPr>
      </w:pPr>
    </w:p>
    <w:p w14:paraId="543BB380" w14:textId="77777777" w:rsidR="008B4697" w:rsidRDefault="008B4697" w:rsidP="004B4AC3">
      <w:pPr>
        <w:rPr>
          <w:lang w:val="en-US"/>
        </w:rPr>
      </w:pPr>
    </w:p>
    <w:p w14:paraId="116218C8" w14:textId="77777777" w:rsidR="008B4697" w:rsidRDefault="008B4697" w:rsidP="004B4AC3">
      <w:pPr>
        <w:rPr>
          <w:lang w:val="en-US"/>
        </w:rPr>
      </w:pPr>
      <w:r>
        <w:rPr>
          <w:noProof/>
          <w:lang w:val="fr-FR" w:eastAsia="fr-FR"/>
        </w:rPr>
        <mc:AlternateContent>
          <mc:Choice Requires="wpg">
            <w:drawing>
              <wp:anchor distT="0" distB="0" distL="114300" distR="114300" simplePos="0" relativeHeight="251657216" behindDoc="0" locked="0" layoutInCell="1" allowOverlap="1" wp14:anchorId="593986C4" wp14:editId="19FBD23E">
                <wp:simplePos x="0" y="0"/>
                <wp:positionH relativeFrom="column">
                  <wp:posOffset>-4422775</wp:posOffset>
                </wp:positionH>
                <wp:positionV relativeFrom="paragraph">
                  <wp:posOffset>320040</wp:posOffset>
                </wp:positionV>
                <wp:extent cx="7770495" cy="1043940"/>
                <wp:effectExtent l="0" t="0" r="1905" b="0"/>
                <wp:wrapThrough wrapText="bothSides">
                  <wp:wrapPolygon edited="0">
                    <wp:start x="0" y="0"/>
                    <wp:lineTo x="0" y="21022"/>
                    <wp:lineTo x="21535" y="21022"/>
                    <wp:lineTo x="21535" y="0"/>
                    <wp:lineTo x="0" y="0"/>
                  </wp:wrapPolygon>
                </wp:wrapThrough>
                <wp:docPr id="3"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1043940"/>
                          <a:chOff x="5" y="2267"/>
                          <a:chExt cx="12237" cy="5121"/>
                        </a:xfrm>
                      </wpg:grpSpPr>
                      <wps:wsp>
                        <wps:cNvPr id="4" name="Text Box 5"/>
                        <wps:cNvSpPr txBox="1">
                          <a:spLocks noChangeArrowheads="1"/>
                        </wps:cNvSpPr>
                        <wps:spPr bwMode="auto">
                          <a:xfrm>
                            <a:off x="2579" y="2267"/>
                            <a:ext cx="5400" cy="5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BB608" w14:textId="5D445D61" w:rsidR="003C683F" w:rsidRPr="00483A17" w:rsidRDefault="003C683F" w:rsidP="00AD0882">
                              <w:pPr>
                                <w:pStyle w:val="ManualHeader"/>
                              </w:pPr>
                              <w:r>
                                <w:rPr>
                                  <w:szCs w:val="52"/>
                                  <w:lang w:val="en-GB"/>
                                </w:rPr>
                                <w:t xml:space="preserve">Definition of </w:t>
                              </w:r>
                              <w:r w:rsidRPr="00C23B42">
                                <w:rPr>
                                  <w:szCs w:val="52"/>
                                  <w:lang w:val="en-GB"/>
                                </w:rPr>
                                <w:t>PRESS</w:t>
                              </w:r>
                              <w:r w:rsidRPr="00C23B42">
                                <w:rPr>
                                  <w:szCs w:val="52"/>
                                  <w:vertAlign w:val="subscript"/>
                                  <w:lang w:val="en-GB"/>
                                </w:rPr>
                                <w:t>OO</w:t>
                              </w:r>
                            </w:p>
                            <w:p w14:paraId="5803402C" w14:textId="3964E868" w:rsidR="003C683F" w:rsidRPr="008B4697" w:rsidRDefault="003C683F" w:rsidP="00CE13EB">
                              <w:pPr>
                                <w:rPr>
                                  <w:rFonts w:eastAsia="Cambria" w:cs="Times New Roman"/>
                                  <w:color w:val="006F75"/>
                                  <w:lang w:val="en-GB"/>
                                </w:rPr>
                              </w:pPr>
                              <w:r>
                                <w:rPr>
                                  <w:rFonts w:eastAsia="Cambria" w:cs="Times New Roman"/>
                                  <w:color w:val="006F75"/>
                                  <w:lang w:val="en-GB"/>
                                </w:rPr>
                                <w:t>A conceptual model for Bibliographic Information P</w:t>
                              </w:r>
                              <w:r w:rsidRPr="00CE13EB">
                                <w:rPr>
                                  <w:rFonts w:eastAsia="Cambria" w:cs="Times New Roman"/>
                                  <w:color w:val="006F75"/>
                                  <w:lang w:val="en-GB"/>
                                </w:rPr>
                                <w:t xml:space="preserve">ertaining to </w:t>
                              </w:r>
                              <w:r>
                                <w:rPr>
                                  <w:rFonts w:eastAsia="Cambria" w:cs="Times New Roman"/>
                                  <w:color w:val="006F75"/>
                                  <w:lang w:val="en-GB"/>
                                </w:rPr>
                                <w:t>Serials and Other Continuing R</w:t>
                              </w:r>
                              <w:r w:rsidRPr="00CE13EB">
                                <w:rPr>
                                  <w:rFonts w:eastAsia="Cambria" w:cs="Times New Roman"/>
                                  <w:color w:val="006F75"/>
                                  <w:lang w:val="en-GB"/>
                                </w:rPr>
                                <w:t>esources</w:t>
                              </w:r>
                            </w:p>
                          </w:txbxContent>
                        </wps:txbx>
                        <wps:bodyPr rot="0" vert="horz" wrap="square" lIns="91440" tIns="91440" rIns="91440" bIns="91440" anchor="t" anchorCtr="0" upright="1">
                          <a:noAutofit/>
                        </wps:bodyPr>
                      </wps:wsp>
                      <wps:wsp>
                        <wps:cNvPr id="5" name="Rectangle 6"/>
                        <wps:cNvSpPr>
                          <a:spLocks noChangeArrowheads="1"/>
                        </wps:cNvSpPr>
                        <wps:spPr bwMode="auto">
                          <a:xfrm>
                            <a:off x="5" y="2286"/>
                            <a:ext cx="2523" cy="5102"/>
                          </a:xfrm>
                          <a:prstGeom prst="rect">
                            <a:avLst/>
                          </a:prstGeom>
                          <a:solidFill>
                            <a:srgbClr val="006F7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cNvPr id="6" name="Group 7"/>
                        <wpg:cNvGrpSpPr>
                          <a:grpSpLocks/>
                        </wpg:cNvGrpSpPr>
                        <wpg:grpSpPr bwMode="auto">
                          <a:xfrm>
                            <a:off x="8089" y="2267"/>
                            <a:ext cx="4153" cy="5102"/>
                            <a:chOff x="5040" y="4680"/>
                            <a:chExt cx="4153" cy="5102"/>
                          </a:xfrm>
                        </wpg:grpSpPr>
                        <wps:wsp>
                          <wps:cNvPr id="7" name="Rectangle 8"/>
                          <wps:cNvSpPr>
                            <a:spLocks noChangeArrowheads="1"/>
                          </wps:cNvSpPr>
                          <wps:spPr bwMode="auto">
                            <a:xfrm>
                              <a:off x="6840" y="4680"/>
                              <a:ext cx="2353" cy="5102"/>
                            </a:xfrm>
                            <a:prstGeom prst="rect">
                              <a:avLst/>
                            </a:prstGeom>
                            <a:solidFill>
                              <a:srgbClr val="00372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8" name="Rectangle 9"/>
                          <wps:cNvSpPr>
                            <a:spLocks noChangeArrowheads="1"/>
                          </wps:cNvSpPr>
                          <wps:spPr bwMode="auto">
                            <a:xfrm>
                              <a:off x="5040" y="4680"/>
                              <a:ext cx="1843" cy="5102"/>
                            </a:xfrm>
                            <a:prstGeom prst="rect">
                              <a:avLst/>
                            </a:prstGeom>
                            <a:solidFill>
                              <a:srgbClr val="9FCB72">
                                <a:alpha val="60001"/>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9" name="Rectangle 10"/>
                          <wps:cNvSpPr>
                            <a:spLocks noChangeArrowheads="1"/>
                          </wps:cNvSpPr>
                          <wps:spPr bwMode="auto">
                            <a:xfrm>
                              <a:off x="6840" y="4680"/>
                              <a:ext cx="227" cy="5102"/>
                            </a:xfrm>
                            <a:prstGeom prst="rect">
                              <a:avLst/>
                            </a:prstGeom>
                            <a:solidFill>
                              <a:srgbClr val="CD062C"/>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wpg:grpSp>
                    </wpg:wgp>
                  </a:graphicData>
                </a:graphic>
                <wp14:sizeRelV relativeFrom="margin">
                  <wp14:pctHeight>0</wp14:pctHeight>
                </wp14:sizeRelV>
              </wp:anchor>
            </w:drawing>
          </mc:Choice>
          <mc:Fallback>
            <w:pict>
              <v:group id="Group 4" o:spid="_x0000_s1026" style="position:absolute;margin-left:-348.25pt;margin-top:25.2pt;width:611.85pt;height:82.2pt;z-index:251657216;mso-height-relative:margin" coordorigin="5,2267" coordsize="12237,5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">
                <v:shapetype id="_x0000_t202" coordsize="21600,21600" o:spt="202" path="m,l,21600r21600,l21600,xe">
                  <v:stroke joinstyle="miter"/>
                  <v:path gradientshapeok="t" o:connecttype="rect"/>
                </v:shapetype>
                <v:shape id="Text Box 5" o:spid="_x0000_s1027" type="#_x0000_t202" style="position:absolute;left:2579;top:2267;width:5400;height:5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bDMEA&#10;AADaAAAADwAAAGRycy9kb3ducmV2LnhtbESPQWsCMRSE74L/ITzBm2YVW2U1iihCr7WC1+fmuVlM&#10;XpZN3N3665tCocdhZr5hNrveWdFSEyrPCmbTDARx4XXFpYLL12myAhEiskbrmRR8U4DddjjYYK59&#10;x5/UnmMpEoRDjgpMjHUuZSgMOQxTXxMn7+4bhzHJppS6wS7BnZXzLHuXDitOCwZrOhgqHuenU1C8&#10;nsfVobq13Wt5Xd56Y9/ubJUaj/r9GkSkPv6H/9ofWsECfq+kG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VmwzBAAAA2gAAAA8AAAAAAAAAAAAAAAAAmAIAAGRycy9kb3du&#10;cmV2LnhtbFBLBQYAAAAABAAEAPUAAACGAwAAAAA=&#10;" filled="f" stroked="f">
                  <v:textbox inset=",7.2pt,,7.2pt">
                    <w:txbxContent>
                      <w:p w14:paraId="4F7BB608" w14:textId="5D445D61" w:rsidR="003C683F" w:rsidRPr="00483A17" w:rsidRDefault="003C683F" w:rsidP="00AD0882">
                        <w:pPr>
                          <w:pStyle w:val="ManualHeader"/>
                        </w:pPr>
                        <w:r>
                          <w:rPr>
                            <w:szCs w:val="52"/>
                            <w:lang w:val="en-GB"/>
                          </w:rPr>
                          <w:t xml:space="preserve">Definition of </w:t>
                        </w:r>
                        <w:r w:rsidRPr="00C23B42">
                          <w:rPr>
                            <w:szCs w:val="52"/>
                            <w:lang w:val="en-GB"/>
                          </w:rPr>
                          <w:t>PRESS</w:t>
                        </w:r>
                        <w:r w:rsidRPr="00C23B42">
                          <w:rPr>
                            <w:szCs w:val="52"/>
                            <w:vertAlign w:val="subscript"/>
                            <w:lang w:val="en-GB"/>
                          </w:rPr>
                          <w:t>OO</w:t>
                        </w:r>
                      </w:p>
                      <w:p w14:paraId="5803402C" w14:textId="3964E868" w:rsidR="003C683F" w:rsidRPr="008B4697" w:rsidRDefault="003C683F" w:rsidP="00CE13EB">
                        <w:pPr>
                          <w:rPr>
                            <w:rFonts w:eastAsia="Cambria" w:cs="Times New Roman"/>
                            <w:color w:val="006F75"/>
                            <w:lang w:val="en-GB"/>
                          </w:rPr>
                        </w:pPr>
                        <w:r>
                          <w:rPr>
                            <w:rFonts w:eastAsia="Cambria" w:cs="Times New Roman"/>
                            <w:color w:val="006F75"/>
                            <w:lang w:val="en-GB"/>
                          </w:rPr>
                          <w:t>A conceptual model for Bibliographic Information P</w:t>
                        </w:r>
                        <w:r w:rsidRPr="00CE13EB">
                          <w:rPr>
                            <w:rFonts w:eastAsia="Cambria" w:cs="Times New Roman"/>
                            <w:color w:val="006F75"/>
                            <w:lang w:val="en-GB"/>
                          </w:rPr>
                          <w:t xml:space="preserve">ertaining to </w:t>
                        </w:r>
                        <w:r>
                          <w:rPr>
                            <w:rFonts w:eastAsia="Cambria" w:cs="Times New Roman"/>
                            <w:color w:val="006F75"/>
                            <w:lang w:val="en-GB"/>
                          </w:rPr>
                          <w:t>Serials and Other Continuing R</w:t>
                        </w:r>
                        <w:r w:rsidRPr="00CE13EB">
                          <w:rPr>
                            <w:rFonts w:eastAsia="Cambria" w:cs="Times New Roman"/>
                            <w:color w:val="006F75"/>
                            <w:lang w:val="en-GB"/>
                          </w:rPr>
                          <w:t>esources</w:t>
                        </w:r>
                      </w:p>
                    </w:txbxContent>
                  </v:textbox>
                </v:shape>
                <v:rect id="Rectangle 6" o:spid="_x0000_s1028" style="position:absolute;left:5;top:2286;width:2523;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6nMMA&#10;AADaAAAADwAAAGRycy9kb3ducmV2LnhtbESPT2vCQBTE74V+h+UJ3nRjJa2mrhKF/js2FcHbI/ua&#10;BLNvw+4a47d3C0KPw8z8hlltBtOKnpxvLCuYTRMQxKXVDVcK9j9vkwUIH5A1tpZJwZU8bNaPDyvM&#10;tL3wN/VFqESEsM9QQR1Cl0npy5oM+qntiKP3a53BEKWrpHZ4iXDTyqckeZYGG44LNXa0q6k8FWej&#10;APs033/M03c+Ll/cvJ195Ydtp9R4NOSvIAIN4T98b39qBSn8XYk3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qj6nMMAAADaAAAADwAAAAAAAAAAAAAAAACYAgAAZHJzL2Rv&#10;d25yZXYueG1sUEsFBgAAAAAEAAQA9QAAAIgDAAAAAA==&#10;" fillcolor="#006f75" stroked="f" strokecolor="#4a7ebb" strokeweight="1.5pt">
                  <v:shadow color="black" opacity="22938f" offset="0,.74833mm"/>
                  <v:textbox inset=",7.2pt,,7.2pt"/>
                </v:rect>
                <v:group id="Group 7" o:spid="_x0000_s1029" style="position:absolute;left:8089;top:2267;width:4153;height:5102" coordorigin="5040,4680" coordsize="4153,5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8" o:spid="_x0000_s1030" style="position:absolute;left:6840;top:4680;width:2353;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gor4A&#10;AADaAAAADwAAAGRycy9kb3ducmV2LnhtbESPS4vCQBCE74L/YWjBm04M4kp0DLIgrEef5zbTeWCm&#10;J2ZGjf9+Z0XYY1FVX1HLtDO1eFDrKssKJuMIBHFmdcWFguNhM5qDcB5ZY22ZFLzIQbrq95aYaPvk&#10;HT32vhABwi5BBaX3TSKly0oy6Ma2IQ5ebluDPsi2kLrFZ4CbWsZRNJMGKw4LJTb0XVJ23d/NmzI7&#10;xPllG9a25+N9ivlpc1NqOOjWCxCeOv8f/rR/tIIv+LsSboBc/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N+4KK+AAAA2gAAAA8AAAAAAAAAAAAAAAAAmAIAAGRycy9kb3ducmV2&#10;LnhtbFBLBQYAAAAABAAEAPUAAACDAwAAAAA=&#10;" fillcolor="#003722" stroked="f" strokecolor="#4a7ebb" strokeweight="1.5pt">
                    <v:shadow color="black" opacity="22938f" offset="0,.74833mm"/>
                    <v:textbox inset=",7.2pt,,7.2pt"/>
                  </v:rect>
                  <v:rect id="Rectangle 9" o:spid="_x0000_s1031" style="position:absolute;left:5040;top:4680;width:1843;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3/Nb4A&#10;AADaAAAADwAAAGRycy9kb3ducmV2LnhtbERPy4rCMBTdD/gP4QruxlTBMq2mRQYGXKlT/YBLc/vA&#10;5qY2UatfbxYDszyc9yYfTSfuNLjWsoLFPAJBXFrdcq3gfPr5/ALhPLLGzjIpeJKDPJt8bDDV9sG/&#10;dC98LUIIuxQVNN73qZSubMigm9ueOHCVHQz6AIda6gEfIdx0chlFsTTYcmhosKfvhspLcTMKdnuK&#10;j1URH/0rwSSqVtdXckClZtNxuwbhafT/4j/3TisIW8OVcAN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N/zW+AAAA2gAAAA8AAAAAAAAAAAAAAAAAmAIAAGRycy9kb3ducmV2&#10;LnhtbFBLBQYAAAAABAAEAPUAAACDAwAAAAA=&#10;" fillcolor="#9fcb72" stroked="f" strokecolor="#4a7ebb" strokeweight="1.5pt">
                    <v:fill opacity="39321f"/>
                    <v:shadow color="black" opacity="22938f" offset="0,.74833mm"/>
                    <v:textbox inset=",7.2pt,,7.2pt"/>
                  </v:rect>
                  <v:rect id="Rectangle 10" o:spid="_x0000_s1032" style="position:absolute;left:6840;top:4680;width:227;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lcUA&#10;AADaAAAADwAAAGRycy9kb3ducmV2LnhtbESPT2vCQBTE70K/w/IKvUizqQdpYzZSCrYVQasV8fjI&#10;vvzB7NuQ3Wr007sFweMwM79h0mlvGnGkztWWFbxEMQji3OqaSwXb39nzKwjnkTU2lknBmRxMs4dB&#10;iom2J17TceNLESDsElRQed8mUrq8IoMusi1x8ArbGfRBdqXUHZ4C3DRyFMdjabDmsFBhSx8V5YfN&#10;n1EwH33+zLBsdvvCfK0vw8N4uVqgUk+P/fsEhKfe38O39rdW8Ab/V8IN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5qVxQAAANoAAAAPAAAAAAAAAAAAAAAAAJgCAABkcnMv&#10;ZG93bnJldi54bWxQSwUGAAAAAAQABAD1AAAAigMAAAAA&#10;" fillcolor="#cd062c" stroked="f" strokecolor="#4a7ebb" strokeweight="1.5pt">
                    <v:shadow color="black" opacity="22938f" offset="0,.74833mm"/>
                    <v:textbox inset=",7.2pt,,7.2pt"/>
                  </v:rect>
                </v:group>
                <w10:wrap type="through"/>
              </v:group>
            </w:pict>
          </mc:Fallback>
        </mc:AlternateContent>
      </w:r>
    </w:p>
    <w:p w14:paraId="7B5D7DFB" w14:textId="77777777" w:rsidR="008B4697" w:rsidRDefault="008B4697" w:rsidP="004B4AC3">
      <w:pPr>
        <w:rPr>
          <w:lang w:val="en-US"/>
        </w:rPr>
      </w:pPr>
    </w:p>
    <w:p w14:paraId="4CB6F168" w14:textId="77777777" w:rsidR="008B4697" w:rsidRDefault="008B4697" w:rsidP="004B4AC3">
      <w:pPr>
        <w:rPr>
          <w:lang w:val="en-US"/>
        </w:rPr>
      </w:pPr>
    </w:p>
    <w:p w14:paraId="438727FB" w14:textId="77777777" w:rsidR="003F4748" w:rsidRPr="00AF4283" w:rsidRDefault="003F4748" w:rsidP="003F4748">
      <w:pPr>
        <w:rPr>
          <w:b/>
          <w:sz w:val="30"/>
          <w:szCs w:val="30"/>
          <w:lang w:val="en-GB"/>
        </w:rPr>
      </w:pPr>
      <w:r>
        <w:rPr>
          <w:b/>
          <w:sz w:val="30"/>
          <w:szCs w:val="30"/>
          <w:lang w:val="en-CA"/>
        </w:rPr>
        <w:t xml:space="preserve">Prepared </w:t>
      </w:r>
      <w:r w:rsidRPr="00AF4283">
        <w:rPr>
          <w:b/>
          <w:sz w:val="30"/>
          <w:szCs w:val="30"/>
          <w:lang w:val="en-CA"/>
        </w:rPr>
        <w:t>by the PRESS</w:t>
      </w:r>
      <w:r w:rsidRPr="00AF4283">
        <w:rPr>
          <w:b/>
          <w:sz w:val="30"/>
          <w:szCs w:val="30"/>
          <w:vertAlign w:val="subscript"/>
          <w:lang w:val="en-CA"/>
        </w:rPr>
        <w:t>OO</w:t>
      </w:r>
      <w:r w:rsidRPr="00AF4283">
        <w:rPr>
          <w:b/>
          <w:sz w:val="30"/>
          <w:szCs w:val="30"/>
          <w:lang w:val="en-CA"/>
        </w:rPr>
        <w:t xml:space="preserve"> Review Group </w:t>
      </w:r>
      <w:r w:rsidRPr="00AF4283">
        <w:rPr>
          <w:b/>
          <w:sz w:val="30"/>
          <w:szCs w:val="30"/>
          <w:lang w:val="en-GB"/>
        </w:rPr>
        <w:t xml:space="preserve">(affiliated to the IFLA Cataloguing Section): </w:t>
      </w:r>
    </w:p>
    <w:p w14:paraId="33159D14" w14:textId="77777777" w:rsidR="003F4748" w:rsidRPr="00AF4283" w:rsidRDefault="003F4748" w:rsidP="003F4748">
      <w:pPr>
        <w:rPr>
          <w:sz w:val="30"/>
          <w:szCs w:val="30"/>
          <w:lang w:val="en-GB"/>
        </w:rPr>
      </w:pPr>
      <w:r w:rsidRPr="00AF4283">
        <w:rPr>
          <w:sz w:val="30"/>
          <w:szCs w:val="30"/>
          <w:lang w:val="en-GB"/>
        </w:rPr>
        <w:t>Chair: Clément Oury (ISSN International Centre)</w:t>
      </w:r>
    </w:p>
    <w:p w14:paraId="5F37DA63" w14:textId="77777777" w:rsidR="003F4748" w:rsidRDefault="003F4748" w:rsidP="003F4748">
      <w:pPr>
        <w:rPr>
          <w:sz w:val="30"/>
          <w:szCs w:val="30"/>
          <w:lang w:val="en-GB"/>
        </w:rPr>
      </w:pPr>
      <w:r w:rsidRPr="00AF4283">
        <w:rPr>
          <w:sz w:val="30"/>
          <w:szCs w:val="30"/>
          <w:lang w:val="en-GB"/>
        </w:rPr>
        <w:t>Members: Vincent Boulet (BnF), Gordon Dunsire (RDA Steering Committee), Louise Howlett (BL/ISSN UK), Patrick Le Boeuf (BnF), Regina Reynolds (LC/ISSN US)</w:t>
      </w:r>
    </w:p>
    <w:p w14:paraId="7CC1E4CC" w14:textId="77777777" w:rsidR="003F4748" w:rsidRPr="00AF4283" w:rsidRDefault="003F4748" w:rsidP="003F4748">
      <w:pPr>
        <w:rPr>
          <w:sz w:val="30"/>
          <w:szCs w:val="30"/>
          <w:lang w:val="en-GB"/>
        </w:rPr>
      </w:pPr>
    </w:p>
    <w:p w14:paraId="12B681CB" w14:textId="77777777" w:rsidR="00AF4283" w:rsidRPr="00AF4283" w:rsidRDefault="00AF4283" w:rsidP="004B4AC3">
      <w:pPr>
        <w:rPr>
          <w:b/>
          <w:sz w:val="30"/>
          <w:szCs w:val="30"/>
          <w:lang w:val="en-GB"/>
        </w:rPr>
      </w:pPr>
      <w:r w:rsidRPr="00AF4283">
        <w:rPr>
          <w:b/>
          <w:sz w:val="30"/>
          <w:szCs w:val="30"/>
          <w:lang w:val="en-GB"/>
        </w:rPr>
        <w:t>Edited by:</w:t>
      </w:r>
    </w:p>
    <w:p w14:paraId="7E9DF51A" w14:textId="77777777" w:rsidR="00AF4283" w:rsidRPr="00AF4283" w:rsidRDefault="00AF4283" w:rsidP="004B4AC3">
      <w:pPr>
        <w:rPr>
          <w:iCs/>
          <w:sz w:val="30"/>
          <w:szCs w:val="30"/>
          <w:lang w:val="en-US"/>
        </w:rPr>
      </w:pPr>
      <w:r w:rsidRPr="00AF4283">
        <w:rPr>
          <w:iCs/>
          <w:sz w:val="30"/>
          <w:szCs w:val="30"/>
          <w:lang w:val="en-US"/>
        </w:rPr>
        <w:t>Patrick Le Bœuf</w:t>
      </w:r>
    </w:p>
    <w:p w14:paraId="0CD0D4AB" w14:textId="77777777" w:rsidR="00AF4283" w:rsidRPr="00AF4283" w:rsidRDefault="00AF4283" w:rsidP="004B4AC3">
      <w:pPr>
        <w:rPr>
          <w:sz w:val="30"/>
          <w:szCs w:val="30"/>
          <w:lang w:val="en-CA"/>
        </w:rPr>
      </w:pPr>
    </w:p>
    <w:p w14:paraId="427B5F17" w14:textId="77777777" w:rsidR="00AF4283" w:rsidRPr="00AF4283" w:rsidRDefault="00AF4283" w:rsidP="004B4AC3">
      <w:pPr>
        <w:rPr>
          <w:b/>
          <w:sz w:val="30"/>
          <w:szCs w:val="30"/>
          <w:lang w:val="en-CA"/>
        </w:rPr>
      </w:pPr>
      <w:r w:rsidRPr="00AF4283">
        <w:rPr>
          <w:b/>
          <w:sz w:val="30"/>
          <w:szCs w:val="30"/>
          <w:lang w:val="en-CA"/>
        </w:rPr>
        <w:t>With contributions from:</w:t>
      </w:r>
    </w:p>
    <w:p w14:paraId="11FBCD53" w14:textId="77777777" w:rsidR="00AF4283" w:rsidRPr="00AF4283" w:rsidRDefault="00AF4283" w:rsidP="004B4AC3">
      <w:pPr>
        <w:rPr>
          <w:sz w:val="30"/>
          <w:szCs w:val="30"/>
          <w:lang w:val="fr-CA"/>
        </w:rPr>
      </w:pPr>
      <w:r w:rsidRPr="00AF4283">
        <w:rPr>
          <w:sz w:val="30"/>
          <w:szCs w:val="30"/>
          <w:lang w:val="fr-CA"/>
        </w:rPr>
        <w:t>Philippe Cantié (BnF/ISSN France), Pierre-Louis Drouhin (BnF),</w:t>
      </w:r>
    </w:p>
    <w:p w14:paraId="0400A613" w14:textId="77777777" w:rsidR="00AF4283" w:rsidRPr="00AF4283" w:rsidRDefault="00AF4283" w:rsidP="004B4AC3">
      <w:pPr>
        <w:rPr>
          <w:sz w:val="30"/>
          <w:szCs w:val="30"/>
          <w:lang w:val="fr-CA"/>
        </w:rPr>
      </w:pPr>
      <w:r w:rsidRPr="00AF4283">
        <w:rPr>
          <w:sz w:val="30"/>
          <w:szCs w:val="30"/>
          <w:lang w:val="fr-CA"/>
        </w:rPr>
        <w:t>Pierre Godefroy (ISSN International Centre), Patrick Le Boeuf (BnF),</w:t>
      </w:r>
    </w:p>
    <w:p w14:paraId="27EFCDDE" w14:textId="77777777" w:rsidR="00AF4283" w:rsidRPr="00AF4283" w:rsidRDefault="00AF4283" w:rsidP="004B4AC3">
      <w:pPr>
        <w:rPr>
          <w:sz w:val="30"/>
          <w:szCs w:val="30"/>
          <w:lang w:val="fr-FR"/>
        </w:rPr>
      </w:pPr>
      <w:r w:rsidRPr="00AF4283">
        <w:rPr>
          <w:sz w:val="30"/>
          <w:szCs w:val="30"/>
          <w:lang w:val="fr-CA"/>
        </w:rPr>
        <w:t>Françoise Leresche (BnF), François-Xavier Pelegrin (ISSN International Centre)</w:t>
      </w:r>
    </w:p>
    <w:p w14:paraId="4F00B76E" w14:textId="77777777" w:rsidR="00AF4283" w:rsidRPr="003C683F" w:rsidRDefault="00AF4283" w:rsidP="004B4AC3">
      <w:pPr>
        <w:rPr>
          <w:rFonts w:ascii="Arial" w:hAnsi="Arial"/>
          <w:sz w:val="30"/>
          <w:szCs w:val="30"/>
          <w:lang w:val="fr-FR"/>
        </w:rPr>
      </w:pPr>
    </w:p>
    <w:p w14:paraId="6989D1FF" w14:textId="39BD6832" w:rsidR="00AF4283" w:rsidRPr="00330C7D" w:rsidRDefault="00AF4283" w:rsidP="004B4AC3">
      <w:pPr>
        <w:rPr>
          <w:b/>
          <w:sz w:val="30"/>
          <w:szCs w:val="30"/>
          <w:lang w:val="en-GB"/>
        </w:rPr>
      </w:pPr>
      <w:r w:rsidRPr="00AF4283">
        <w:rPr>
          <w:b/>
          <w:sz w:val="30"/>
          <w:szCs w:val="30"/>
          <w:lang w:val="en-GB"/>
        </w:rPr>
        <w:t>Approved by CIDOC CRM-SIG</w:t>
      </w:r>
      <w:r w:rsidR="003F4748">
        <w:rPr>
          <w:b/>
          <w:sz w:val="30"/>
          <w:szCs w:val="30"/>
          <w:lang w:val="en-GB"/>
        </w:rPr>
        <w:t xml:space="preserve"> (Special Interest </w:t>
      </w:r>
      <w:r w:rsidR="00330C7D">
        <w:rPr>
          <w:b/>
          <w:sz w:val="30"/>
          <w:szCs w:val="30"/>
          <w:lang w:val="en-GB"/>
        </w:rPr>
        <w:t xml:space="preserve">Group for the Conceptual Reference Model of </w:t>
      </w:r>
      <w:r w:rsidR="00330C7D">
        <w:rPr>
          <w:b/>
          <w:i/>
          <w:sz w:val="30"/>
          <w:szCs w:val="30"/>
          <w:lang w:val="en-GB"/>
        </w:rPr>
        <w:t>Comité international pour la Documentation</w:t>
      </w:r>
      <w:r w:rsidR="00330C7D">
        <w:rPr>
          <w:b/>
          <w:sz w:val="30"/>
          <w:szCs w:val="30"/>
          <w:lang w:val="en-GB"/>
        </w:rPr>
        <w:t>, affiliated to the International Council of Museums or ICOM)</w:t>
      </w:r>
    </w:p>
    <w:p w14:paraId="674A1813" w14:textId="77777777" w:rsidR="00AF4283" w:rsidRPr="00AF4283" w:rsidRDefault="00AF4283" w:rsidP="004B4AC3">
      <w:pPr>
        <w:rPr>
          <w:sz w:val="30"/>
          <w:szCs w:val="30"/>
          <w:lang w:val="en-US"/>
        </w:rPr>
      </w:pPr>
    </w:p>
    <w:p w14:paraId="208A7515" w14:textId="27B58D9F" w:rsidR="00AF4283" w:rsidRPr="00AF4283" w:rsidRDefault="00330C7D" w:rsidP="004B4AC3">
      <w:pPr>
        <w:rPr>
          <w:b/>
          <w:sz w:val="30"/>
          <w:szCs w:val="30"/>
        </w:rPr>
      </w:pPr>
      <w:r>
        <w:rPr>
          <w:b/>
          <w:sz w:val="30"/>
          <w:szCs w:val="30"/>
        </w:rPr>
        <w:t>Version 1.3</w:t>
      </w:r>
    </w:p>
    <w:p w14:paraId="7ABA7AD8" w14:textId="314ECC32" w:rsidR="00AF4283" w:rsidRPr="00AF4283" w:rsidRDefault="00301642" w:rsidP="004B4AC3">
      <w:pPr>
        <w:rPr>
          <w:b/>
          <w:sz w:val="30"/>
          <w:szCs w:val="30"/>
        </w:rPr>
      </w:pPr>
      <w:r>
        <w:rPr>
          <w:b/>
          <w:sz w:val="30"/>
          <w:szCs w:val="30"/>
        </w:rPr>
        <w:t>August</w:t>
      </w:r>
      <w:r w:rsidR="00AF4283" w:rsidRPr="00AF4283">
        <w:rPr>
          <w:b/>
          <w:sz w:val="30"/>
          <w:szCs w:val="30"/>
        </w:rPr>
        <w:t xml:space="preserve"> 2016</w:t>
      </w:r>
    </w:p>
    <w:p w14:paraId="11ADA251" w14:textId="77777777" w:rsidR="00AF4283" w:rsidRPr="00AF4283" w:rsidRDefault="00AF4283" w:rsidP="004B4AC3">
      <w:pPr>
        <w:rPr>
          <w:sz w:val="30"/>
          <w:szCs w:val="30"/>
          <w:lang w:val="en-US"/>
        </w:rPr>
      </w:pPr>
    </w:p>
    <w:p w14:paraId="3190F90A" w14:textId="77777777" w:rsidR="00764E93" w:rsidRDefault="00764E93" w:rsidP="004B4AC3">
      <w:pPr>
        <w:rPr>
          <w:b/>
          <w:lang w:val="en-US"/>
        </w:rPr>
      </w:pPr>
    </w:p>
    <w:p w14:paraId="13978E42" w14:textId="77777777" w:rsidR="00AF4283" w:rsidRDefault="00AF4283" w:rsidP="004B4AC3">
      <w:pPr>
        <w:rPr>
          <w:b/>
          <w:lang w:val="en-US"/>
        </w:rPr>
      </w:pPr>
    </w:p>
    <w:p w14:paraId="383948CD" w14:textId="77777777" w:rsidR="00AF4283" w:rsidRDefault="00AF4283" w:rsidP="004B4AC3">
      <w:pPr>
        <w:rPr>
          <w:b/>
          <w:lang w:val="en-US"/>
        </w:rPr>
      </w:pPr>
    </w:p>
    <w:p w14:paraId="236F578D" w14:textId="08545619" w:rsidR="00C5012C" w:rsidRPr="00301642" w:rsidRDefault="00C5012C" w:rsidP="004B4AC3">
      <w:pPr>
        <w:rPr>
          <w:lang w:val="en-GB"/>
        </w:rPr>
      </w:pPr>
      <w:r w:rsidRPr="00764E93">
        <w:rPr>
          <w:noProof/>
          <w:lang w:val="fr-FR" w:eastAsia="fr-FR"/>
        </w:rPr>
        <w:drawing>
          <wp:inline distT="0" distB="0" distL="0" distR="0" wp14:anchorId="16426A24" wp14:editId="70DF52D5">
            <wp:extent cx="838200" cy="297180"/>
            <wp:effectExtent l="0" t="0" r="0" b="7620"/>
            <wp:docPr id="1"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297180"/>
                    </a:xfrm>
                    <a:prstGeom prst="rect">
                      <a:avLst/>
                    </a:prstGeom>
                    <a:noFill/>
                    <a:ln>
                      <a:noFill/>
                    </a:ln>
                  </pic:spPr>
                </pic:pic>
              </a:graphicData>
            </a:graphic>
          </wp:inline>
        </w:drawing>
      </w:r>
      <w:r w:rsidRPr="00301642">
        <w:rPr>
          <w:lang w:val="en-GB"/>
        </w:rPr>
        <w:t xml:space="preserve"> </w:t>
      </w:r>
      <w:r w:rsidR="00B1771E" w:rsidRPr="00301642">
        <w:rPr>
          <w:lang w:val="en-GB"/>
        </w:rPr>
        <w:t>PRESS</w:t>
      </w:r>
      <w:r w:rsidR="00B1771E" w:rsidRPr="00301642">
        <w:rPr>
          <w:vertAlign w:val="subscript"/>
          <w:lang w:val="en-GB"/>
        </w:rPr>
        <w:t>OO</w:t>
      </w:r>
      <w:r w:rsidR="00B1771E" w:rsidRPr="00301642">
        <w:rPr>
          <w:lang w:val="en-GB"/>
        </w:rPr>
        <w:t xml:space="preserve"> Review Group</w:t>
      </w:r>
      <w:r w:rsidRPr="00301642">
        <w:rPr>
          <w:lang w:val="en-GB"/>
        </w:rPr>
        <w:t>,</w:t>
      </w:r>
      <w:r w:rsidR="00301642" w:rsidRPr="00301642">
        <w:rPr>
          <w:lang w:val="en-GB"/>
        </w:rPr>
        <w:t xml:space="preserve"> affiliated to the IFLA Cataloguing Section</w:t>
      </w:r>
      <w:r w:rsidRPr="00301642">
        <w:rPr>
          <w:lang w:val="en-GB"/>
        </w:rPr>
        <w:t xml:space="preserve"> </w:t>
      </w:r>
      <w:r w:rsidR="00AF4283" w:rsidRPr="00301642">
        <w:rPr>
          <w:lang w:val="en-GB"/>
        </w:rPr>
        <w:t>2016</w:t>
      </w:r>
      <w:r w:rsidRPr="00301642">
        <w:rPr>
          <w:lang w:val="en-GB"/>
        </w:rPr>
        <w:t>.</w:t>
      </w:r>
    </w:p>
    <w:p w14:paraId="21C3E510" w14:textId="77777777" w:rsidR="00AD0882" w:rsidRPr="00301642" w:rsidRDefault="00AD0882" w:rsidP="004B4AC3">
      <w:pPr>
        <w:rPr>
          <w:lang w:val="en-GB"/>
        </w:rPr>
        <w:sectPr w:rsidR="00AD0882" w:rsidRPr="00301642" w:rsidSect="00D870F0">
          <w:footerReference w:type="even" r:id="rId11"/>
          <w:footerReference w:type="default" r:id="rId12"/>
          <w:pgSz w:w="11900" w:h="16840"/>
          <w:pgMar w:top="1440" w:right="1440" w:bottom="1440" w:left="1440" w:header="708" w:footer="708" w:gutter="0"/>
          <w:cols w:space="708"/>
          <w:docGrid w:linePitch="360"/>
        </w:sectPr>
      </w:pPr>
    </w:p>
    <w:p w14:paraId="35277EEC" w14:textId="77777777" w:rsidR="00C5012C" w:rsidRPr="00301642" w:rsidRDefault="00C5012C" w:rsidP="004B4AC3">
      <w:pPr>
        <w:rPr>
          <w:color w:val="1F497D"/>
          <w:lang w:val="en-GB"/>
        </w:rPr>
      </w:pPr>
    </w:p>
    <w:p w14:paraId="473CE140" w14:textId="77777777" w:rsidR="00C5012C" w:rsidRPr="00301642" w:rsidRDefault="00C5012C" w:rsidP="004B4AC3">
      <w:pPr>
        <w:rPr>
          <w:color w:val="1F497D"/>
          <w:lang w:val="en-GB"/>
        </w:rPr>
      </w:pPr>
    </w:p>
    <w:p w14:paraId="0C56D077" w14:textId="77777777" w:rsidR="009B0E8E" w:rsidRPr="00301642" w:rsidRDefault="009B0E8E" w:rsidP="004B4AC3">
      <w:pPr>
        <w:rPr>
          <w:lang w:val="en-GB"/>
        </w:rPr>
      </w:pPr>
    </w:p>
    <w:p w14:paraId="79882358" w14:textId="77777777" w:rsidR="009B0E8E" w:rsidRPr="00301642" w:rsidRDefault="009B0E8E" w:rsidP="004B4AC3">
      <w:pPr>
        <w:rPr>
          <w:lang w:val="en-GB"/>
        </w:rPr>
      </w:pPr>
    </w:p>
    <w:p w14:paraId="76C0D70F" w14:textId="77777777" w:rsidR="009B0E8E" w:rsidRPr="00301642" w:rsidRDefault="009B0E8E" w:rsidP="004B4AC3">
      <w:pPr>
        <w:rPr>
          <w:lang w:val="en-GB"/>
        </w:rPr>
      </w:pPr>
    </w:p>
    <w:p w14:paraId="5F075076" w14:textId="77777777" w:rsidR="009B0E8E" w:rsidRPr="00301642" w:rsidRDefault="009B0E8E" w:rsidP="004B4AC3">
      <w:pPr>
        <w:rPr>
          <w:lang w:val="en-GB"/>
        </w:rPr>
      </w:pPr>
    </w:p>
    <w:p w14:paraId="36A69C01" w14:textId="77777777" w:rsidR="009B0E8E" w:rsidRPr="00301642" w:rsidRDefault="009B0E8E" w:rsidP="004B4AC3">
      <w:pPr>
        <w:rPr>
          <w:lang w:val="en-GB"/>
        </w:rPr>
      </w:pPr>
    </w:p>
    <w:p w14:paraId="30BBA3BD" w14:textId="77777777" w:rsidR="009B0E8E" w:rsidRPr="00301642" w:rsidRDefault="009B0E8E" w:rsidP="004B4AC3">
      <w:pPr>
        <w:rPr>
          <w:lang w:val="en-GB"/>
        </w:rPr>
      </w:pPr>
    </w:p>
    <w:p w14:paraId="2985472E" w14:textId="77777777" w:rsidR="009B0E8E" w:rsidRPr="00301642" w:rsidRDefault="009B0E8E" w:rsidP="004B4AC3">
      <w:pPr>
        <w:rPr>
          <w:lang w:val="en-GB"/>
        </w:rPr>
      </w:pPr>
    </w:p>
    <w:p w14:paraId="7908680E" w14:textId="77777777" w:rsidR="009B0E8E" w:rsidRPr="00301642" w:rsidRDefault="009B0E8E" w:rsidP="004B4AC3">
      <w:pPr>
        <w:rPr>
          <w:lang w:val="en-GB"/>
        </w:rPr>
      </w:pPr>
    </w:p>
    <w:p w14:paraId="528CD1B4" w14:textId="77777777" w:rsidR="009B0E8E" w:rsidRPr="00301642" w:rsidRDefault="009B0E8E" w:rsidP="004B4AC3">
      <w:pPr>
        <w:rPr>
          <w:lang w:val="en-GB"/>
        </w:rPr>
      </w:pPr>
    </w:p>
    <w:p w14:paraId="7F55C087" w14:textId="77777777" w:rsidR="009B0E8E" w:rsidRPr="00301642" w:rsidRDefault="009B0E8E" w:rsidP="004B4AC3">
      <w:pPr>
        <w:rPr>
          <w:lang w:val="en-GB"/>
        </w:rPr>
      </w:pPr>
    </w:p>
    <w:p w14:paraId="17C7E897" w14:textId="77777777" w:rsidR="009B0E8E" w:rsidRPr="00301642" w:rsidRDefault="009B0E8E" w:rsidP="004B4AC3">
      <w:pPr>
        <w:rPr>
          <w:lang w:val="en-GB"/>
        </w:rPr>
      </w:pPr>
    </w:p>
    <w:p w14:paraId="6B32B1C2" w14:textId="77777777" w:rsidR="009B0E8E" w:rsidRPr="00301642" w:rsidRDefault="009B0E8E" w:rsidP="004B4AC3">
      <w:pPr>
        <w:rPr>
          <w:lang w:val="en-GB"/>
        </w:rPr>
      </w:pPr>
    </w:p>
    <w:p w14:paraId="12DA5591" w14:textId="77777777" w:rsidR="009B0E8E" w:rsidRPr="00301642" w:rsidRDefault="009B0E8E" w:rsidP="004B4AC3">
      <w:pPr>
        <w:rPr>
          <w:lang w:val="en-GB"/>
        </w:rPr>
      </w:pPr>
    </w:p>
    <w:p w14:paraId="5D115957" w14:textId="77777777" w:rsidR="009B0E8E" w:rsidRPr="00301642" w:rsidRDefault="009B0E8E" w:rsidP="004B4AC3">
      <w:pPr>
        <w:rPr>
          <w:lang w:val="en-GB"/>
        </w:rPr>
      </w:pPr>
    </w:p>
    <w:p w14:paraId="7D9D4B40" w14:textId="77777777" w:rsidR="009B0E8E" w:rsidRPr="00301642" w:rsidRDefault="009B0E8E" w:rsidP="004B4AC3">
      <w:pPr>
        <w:rPr>
          <w:lang w:val="en-GB"/>
        </w:rPr>
      </w:pPr>
    </w:p>
    <w:p w14:paraId="165CBEA1" w14:textId="77777777" w:rsidR="009B0E8E" w:rsidRPr="00301642" w:rsidRDefault="009B0E8E" w:rsidP="004B4AC3">
      <w:pPr>
        <w:rPr>
          <w:lang w:val="en-GB"/>
        </w:rPr>
      </w:pPr>
    </w:p>
    <w:p w14:paraId="7F09DB02" w14:textId="77777777" w:rsidR="009B0E8E" w:rsidRPr="00301642" w:rsidRDefault="009B0E8E" w:rsidP="004B4AC3">
      <w:pPr>
        <w:rPr>
          <w:lang w:val="en-GB"/>
        </w:rPr>
      </w:pPr>
    </w:p>
    <w:p w14:paraId="3823E898" w14:textId="77777777" w:rsidR="009B0E8E" w:rsidRPr="00301642" w:rsidRDefault="009B0E8E" w:rsidP="004B4AC3">
      <w:pPr>
        <w:rPr>
          <w:lang w:val="en-GB"/>
        </w:rPr>
      </w:pPr>
    </w:p>
    <w:p w14:paraId="549ED547" w14:textId="77777777" w:rsidR="009B0E8E" w:rsidRPr="00301642" w:rsidRDefault="009B0E8E" w:rsidP="004B4AC3">
      <w:pPr>
        <w:rPr>
          <w:lang w:val="en-GB"/>
        </w:rPr>
      </w:pPr>
    </w:p>
    <w:p w14:paraId="6C68D843" w14:textId="77777777" w:rsidR="009B0E8E" w:rsidRPr="00301642" w:rsidRDefault="009B0E8E" w:rsidP="004B4AC3">
      <w:pPr>
        <w:rPr>
          <w:lang w:val="en-GB"/>
        </w:rPr>
      </w:pPr>
    </w:p>
    <w:p w14:paraId="0D3D6985" w14:textId="77777777" w:rsidR="009B0E8E" w:rsidRPr="00301642" w:rsidRDefault="009B0E8E" w:rsidP="004B4AC3">
      <w:pPr>
        <w:rPr>
          <w:lang w:val="en-GB"/>
        </w:rPr>
      </w:pPr>
    </w:p>
    <w:p w14:paraId="0805CB71" w14:textId="77777777" w:rsidR="009B0E8E" w:rsidRPr="00301642" w:rsidRDefault="009B0E8E" w:rsidP="004B4AC3">
      <w:pPr>
        <w:rPr>
          <w:lang w:val="en-GB"/>
        </w:rPr>
      </w:pPr>
    </w:p>
    <w:p w14:paraId="615A6366" w14:textId="77777777" w:rsidR="009B0E8E" w:rsidRPr="00301642" w:rsidRDefault="009B0E8E" w:rsidP="004B4AC3">
      <w:pPr>
        <w:rPr>
          <w:lang w:val="en-GB"/>
        </w:rPr>
      </w:pPr>
    </w:p>
    <w:p w14:paraId="63A4267B" w14:textId="77777777" w:rsidR="009B0E8E" w:rsidRPr="00301642" w:rsidRDefault="009B0E8E" w:rsidP="004B4AC3">
      <w:pPr>
        <w:rPr>
          <w:lang w:val="en-GB"/>
        </w:rPr>
      </w:pPr>
    </w:p>
    <w:p w14:paraId="2B652223" w14:textId="77777777" w:rsidR="009B0E8E" w:rsidRPr="00301642" w:rsidRDefault="009B0E8E" w:rsidP="004B4AC3">
      <w:pPr>
        <w:rPr>
          <w:lang w:val="en-GB"/>
        </w:rPr>
      </w:pPr>
    </w:p>
    <w:p w14:paraId="61DB704E" w14:textId="77777777" w:rsidR="009B0E8E" w:rsidRPr="00301642" w:rsidRDefault="009B0E8E" w:rsidP="004B4AC3">
      <w:pPr>
        <w:rPr>
          <w:lang w:val="en-GB"/>
        </w:rPr>
      </w:pPr>
    </w:p>
    <w:p w14:paraId="3A704723" w14:textId="77777777" w:rsidR="009B0E8E" w:rsidRPr="00301642" w:rsidRDefault="009B0E8E" w:rsidP="004B4AC3">
      <w:pPr>
        <w:rPr>
          <w:lang w:val="en-GB"/>
        </w:rPr>
      </w:pPr>
    </w:p>
    <w:p w14:paraId="0065EBA6" w14:textId="77777777" w:rsidR="009B0E8E" w:rsidRPr="00301642" w:rsidRDefault="009B0E8E" w:rsidP="004B4AC3">
      <w:pPr>
        <w:rPr>
          <w:lang w:val="en-GB"/>
        </w:rPr>
      </w:pPr>
    </w:p>
    <w:p w14:paraId="610E024A" w14:textId="77777777" w:rsidR="009B0E8E" w:rsidRPr="00301642" w:rsidRDefault="009B0E8E" w:rsidP="004B4AC3">
      <w:pPr>
        <w:rPr>
          <w:lang w:val="en-GB"/>
        </w:rPr>
      </w:pPr>
    </w:p>
    <w:p w14:paraId="717AB98E" w14:textId="77777777" w:rsidR="009B0E8E" w:rsidRPr="00301642" w:rsidRDefault="009B0E8E" w:rsidP="004B4AC3">
      <w:pPr>
        <w:rPr>
          <w:lang w:val="en-GB"/>
        </w:rPr>
      </w:pPr>
    </w:p>
    <w:p w14:paraId="0C2D81A9" w14:textId="77777777" w:rsidR="009B0E8E" w:rsidRPr="00301642" w:rsidRDefault="009B0E8E" w:rsidP="004B4AC3">
      <w:pPr>
        <w:rPr>
          <w:lang w:val="en-GB"/>
        </w:rPr>
      </w:pPr>
    </w:p>
    <w:p w14:paraId="48D3FAA6" w14:textId="77777777" w:rsidR="009B0E8E" w:rsidRPr="00301642" w:rsidRDefault="009B0E8E" w:rsidP="004B4AC3">
      <w:pPr>
        <w:rPr>
          <w:lang w:val="en-GB"/>
        </w:rPr>
      </w:pPr>
    </w:p>
    <w:p w14:paraId="07438C5F" w14:textId="77777777" w:rsidR="009B0E8E" w:rsidRPr="00301642" w:rsidRDefault="009B0E8E" w:rsidP="004B4AC3">
      <w:pPr>
        <w:rPr>
          <w:lang w:val="en-GB"/>
        </w:rPr>
      </w:pPr>
    </w:p>
    <w:p w14:paraId="456CD8BA" w14:textId="77777777" w:rsidR="009B0E8E" w:rsidRPr="00301642" w:rsidRDefault="009B0E8E" w:rsidP="004B4AC3">
      <w:pPr>
        <w:rPr>
          <w:lang w:val="en-GB"/>
        </w:rPr>
      </w:pPr>
    </w:p>
    <w:p w14:paraId="7BC32498" w14:textId="77777777" w:rsidR="009B0E8E" w:rsidRPr="00301642" w:rsidRDefault="009B0E8E" w:rsidP="004B4AC3">
      <w:pPr>
        <w:rPr>
          <w:lang w:val="en-GB"/>
        </w:rPr>
      </w:pPr>
    </w:p>
    <w:p w14:paraId="085FD0EF" w14:textId="77777777" w:rsidR="009B0E8E" w:rsidRPr="00301642" w:rsidRDefault="009B0E8E" w:rsidP="004B4AC3">
      <w:pPr>
        <w:rPr>
          <w:lang w:val="en-GB"/>
        </w:rPr>
      </w:pPr>
    </w:p>
    <w:p w14:paraId="5EDF2216" w14:textId="77777777" w:rsidR="009B0E8E" w:rsidRPr="00301642" w:rsidRDefault="009B0E8E" w:rsidP="004B4AC3">
      <w:pPr>
        <w:rPr>
          <w:lang w:val="en-GB"/>
        </w:rPr>
      </w:pPr>
    </w:p>
    <w:p w14:paraId="312B87DA" w14:textId="77777777" w:rsidR="009B0E8E" w:rsidRPr="00301642" w:rsidRDefault="009B0E8E" w:rsidP="004B4AC3">
      <w:pPr>
        <w:rPr>
          <w:lang w:val="en-GB"/>
        </w:rPr>
      </w:pPr>
    </w:p>
    <w:p w14:paraId="6E077236" w14:textId="77777777" w:rsidR="009B0E8E" w:rsidRPr="00301642" w:rsidRDefault="009B0E8E" w:rsidP="004B4AC3">
      <w:pPr>
        <w:rPr>
          <w:lang w:val="en-GB"/>
        </w:rPr>
      </w:pPr>
    </w:p>
    <w:p w14:paraId="059A32F7" w14:textId="17288470" w:rsidR="00C5012C" w:rsidRDefault="00C5012C" w:rsidP="004B4AC3">
      <w:pPr>
        <w:rPr>
          <w:lang w:val="en-US"/>
        </w:rPr>
      </w:pPr>
      <w:r w:rsidRPr="00081DC4">
        <w:rPr>
          <w:lang w:val="en-GB"/>
        </w:rPr>
        <w:t xml:space="preserve">© </w:t>
      </w:r>
      <w:r w:rsidR="00AF4283" w:rsidRPr="00081DC4">
        <w:rPr>
          <w:lang w:val="en-GB"/>
        </w:rPr>
        <w:t>2016</w:t>
      </w:r>
      <w:r w:rsidRPr="00081DC4">
        <w:rPr>
          <w:lang w:val="en-GB"/>
        </w:rPr>
        <w:t xml:space="preserve"> by </w:t>
      </w:r>
      <w:r w:rsidR="00081DC4" w:rsidRPr="00301642">
        <w:rPr>
          <w:lang w:val="en-GB"/>
        </w:rPr>
        <w:t>PRESS</w:t>
      </w:r>
      <w:r w:rsidR="00081DC4" w:rsidRPr="00301642">
        <w:rPr>
          <w:vertAlign w:val="subscript"/>
          <w:lang w:val="en-GB"/>
        </w:rPr>
        <w:t>OO</w:t>
      </w:r>
      <w:r w:rsidR="00081DC4" w:rsidRPr="00301642">
        <w:rPr>
          <w:lang w:val="en-GB"/>
        </w:rPr>
        <w:t xml:space="preserve"> Review Group, affiliated to the IFLA Cataloguing Section 2016</w:t>
      </w:r>
      <w:r w:rsidRPr="00081DC4">
        <w:rPr>
          <w:lang w:val="en-GB"/>
        </w:rPr>
        <w:t xml:space="preserve">. </w:t>
      </w:r>
      <w:r w:rsidRPr="00B1771E">
        <w:rPr>
          <w:lang w:val="en-US"/>
        </w:rPr>
        <w:t xml:space="preserve">This work is licensed under the Creative Commons Attribution </w:t>
      </w:r>
      <w:r w:rsidR="00B305A9" w:rsidRPr="00B1771E">
        <w:rPr>
          <w:lang w:val="en-US"/>
        </w:rPr>
        <w:t>4</w:t>
      </w:r>
      <w:r w:rsidRPr="00B1771E">
        <w:rPr>
          <w:lang w:val="en-US"/>
        </w:rPr>
        <w:t xml:space="preserve">.0 </w:t>
      </w:r>
      <w:r w:rsidR="00B305A9" w:rsidRPr="00B1771E">
        <w:rPr>
          <w:lang w:val="en-US"/>
        </w:rPr>
        <w:t>International</w:t>
      </w:r>
      <w:r w:rsidRPr="00B1771E">
        <w:rPr>
          <w:lang w:val="en-US"/>
        </w:rPr>
        <w:t xml:space="preserve"> </w:t>
      </w:r>
      <w:r w:rsidR="00B305A9" w:rsidRPr="00B1771E">
        <w:rPr>
          <w:lang w:val="en-US"/>
        </w:rPr>
        <w:t>(CC BY</w:t>
      </w:r>
      <w:r w:rsidR="00B305A9">
        <w:rPr>
          <w:lang w:val="en-US"/>
        </w:rPr>
        <w:t xml:space="preserve"> 4.0) </w:t>
      </w:r>
      <w:r>
        <w:rPr>
          <w:lang w:val="en-US"/>
        </w:rPr>
        <w:t>license. T</w:t>
      </w:r>
      <w:r>
        <w:t>o view a copy of this license, visit</w:t>
      </w:r>
      <w:r w:rsidRPr="00623A65">
        <w:rPr>
          <w:lang w:val="en-US"/>
        </w:rPr>
        <w:t xml:space="preserve">: </w:t>
      </w:r>
      <w:hyperlink r:id="rId13" w:history="1">
        <w:r w:rsidR="00B305A9" w:rsidRPr="00B305A9">
          <w:rPr>
            <w:rStyle w:val="Lienhypertexte"/>
            <w:u w:val="none"/>
          </w:rPr>
          <w:t>http://creativecommons.org/licenses/by/4.0</w:t>
        </w:r>
      </w:hyperlink>
      <w:r w:rsidR="00B305A9">
        <w:t xml:space="preserve"> </w:t>
      </w:r>
    </w:p>
    <w:p w14:paraId="07A1D1A0" w14:textId="77777777" w:rsidR="00C5012C" w:rsidRDefault="00C5012C" w:rsidP="004B4AC3">
      <w:pPr>
        <w:rPr>
          <w:color w:val="1F497D"/>
        </w:rPr>
      </w:pPr>
    </w:p>
    <w:p w14:paraId="2BDC8219" w14:textId="097A81C0" w:rsidR="00C5012C" w:rsidRPr="00C07062" w:rsidRDefault="00C5012C" w:rsidP="004B4AC3">
      <w:pPr>
        <w:rPr>
          <w:lang w:val="de-DE"/>
        </w:rPr>
      </w:pPr>
      <w:r w:rsidRPr="00C07062">
        <w:rPr>
          <w:lang w:val="de-DE"/>
        </w:rPr>
        <w:t>IFLA</w:t>
      </w:r>
      <w:r w:rsidRPr="00C07062">
        <w:rPr>
          <w:lang w:val="de-DE"/>
        </w:rPr>
        <w:br/>
        <w:t>P.O. Box 95312</w:t>
      </w:r>
      <w:r w:rsidRPr="00C07062">
        <w:rPr>
          <w:lang w:val="de-DE"/>
        </w:rPr>
        <w:br/>
        <w:t>2509 CH Den Haag</w:t>
      </w:r>
      <w:r w:rsidRPr="00C07062">
        <w:rPr>
          <w:lang w:val="de-DE"/>
        </w:rPr>
        <w:br/>
        <w:t>Netherlands</w:t>
      </w:r>
    </w:p>
    <w:p w14:paraId="082CAD90" w14:textId="77777777" w:rsidR="00C5012C" w:rsidRPr="00C07062" w:rsidRDefault="00C5012C" w:rsidP="004B4AC3">
      <w:pPr>
        <w:rPr>
          <w:lang w:val="de-DE"/>
        </w:rPr>
      </w:pPr>
    </w:p>
    <w:p w14:paraId="3BD068CF" w14:textId="706A0D35" w:rsidR="00C5012C" w:rsidRDefault="00C5012C" w:rsidP="004B4AC3">
      <w:pPr>
        <w:rPr>
          <w:color w:val="1F497D"/>
        </w:rPr>
      </w:pPr>
      <w:r w:rsidRPr="00C5012C">
        <w:rPr>
          <w:color w:val="1F497D"/>
        </w:rPr>
        <w:t>www.ifla.org</w:t>
      </w:r>
    </w:p>
    <w:p w14:paraId="7BAA2868" w14:textId="011D7BEB" w:rsidR="000A0A2D" w:rsidRDefault="00F702F6" w:rsidP="004B4AC3">
      <w:pPr>
        <w:pStyle w:val="Titre1"/>
        <w:numPr>
          <w:ilvl w:val="0"/>
          <w:numId w:val="0"/>
        </w:numPr>
        <w:ind w:left="432" w:hanging="432"/>
      </w:pPr>
      <w:bookmarkStart w:id="0" w:name="_Toc459914062"/>
      <w:r>
        <w:lastRenderedPageBreak/>
        <w:t>Table of Contents</w:t>
      </w:r>
      <w:bookmarkEnd w:id="0"/>
    </w:p>
    <w:sdt>
      <w:sdtPr>
        <w:rPr>
          <w:rFonts w:ascii="Garamond" w:eastAsiaTheme="minorEastAsia" w:hAnsi="Garamond" w:cstheme="minorBidi"/>
          <w:b w:val="0"/>
          <w:bCs w:val="0"/>
          <w:color w:val="auto"/>
          <w:sz w:val="24"/>
          <w:szCs w:val="24"/>
          <w:lang w:val="en-AU" w:eastAsia="en-US"/>
        </w:rPr>
        <w:id w:val="-824515468"/>
        <w:docPartObj>
          <w:docPartGallery w:val="Table of Contents"/>
          <w:docPartUnique/>
        </w:docPartObj>
      </w:sdtPr>
      <w:sdtEndPr>
        <w:rPr>
          <w:noProof/>
        </w:rPr>
      </w:sdtEndPr>
      <w:sdtContent>
        <w:p w14:paraId="4BF8763B" w14:textId="5F6B0669" w:rsidR="000A0A2D" w:rsidRDefault="000A0A2D" w:rsidP="004B4AC3">
          <w:pPr>
            <w:pStyle w:val="En-ttedetabledesmatires"/>
          </w:pPr>
        </w:p>
        <w:bookmarkStart w:id="1" w:name="_GoBack"/>
        <w:bookmarkEnd w:id="1"/>
        <w:p w14:paraId="09DF1EA2" w14:textId="77777777" w:rsidR="007C3CA8" w:rsidRDefault="000A0A2D">
          <w:pPr>
            <w:pStyle w:val="TM1"/>
            <w:tabs>
              <w:tab w:val="right" w:leader="dot" w:pos="9010"/>
            </w:tabs>
            <w:rPr>
              <w:rFonts w:asciiTheme="minorHAnsi" w:hAnsiTheme="minorHAnsi"/>
              <w:noProof/>
              <w:sz w:val="22"/>
              <w:szCs w:val="22"/>
              <w:lang w:val="fr-FR" w:eastAsia="fr-FR"/>
            </w:rPr>
          </w:pPr>
          <w:r>
            <w:fldChar w:fldCharType="begin"/>
          </w:r>
          <w:r>
            <w:instrText xml:space="preserve"> TOC \o "1-3" \h \z \u </w:instrText>
          </w:r>
          <w:r>
            <w:fldChar w:fldCharType="separate"/>
          </w:r>
          <w:hyperlink w:anchor="_Toc459914062" w:history="1">
            <w:r w:rsidR="007C3CA8" w:rsidRPr="007C1D49">
              <w:rPr>
                <w:rStyle w:val="Lienhypertexte"/>
                <w:noProof/>
              </w:rPr>
              <w:t>Table of Contents</w:t>
            </w:r>
            <w:r w:rsidR="007C3CA8">
              <w:rPr>
                <w:noProof/>
                <w:webHidden/>
              </w:rPr>
              <w:tab/>
            </w:r>
            <w:r w:rsidR="007C3CA8">
              <w:rPr>
                <w:noProof/>
                <w:webHidden/>
              </w:rPr>
              <w:fldChar w:fldCharType="begin"/>
            </w:r>
            <w:r w:rsidR="007C3CA8">
              <w:rPr>
                <w:noProof/>
                <w:webHidden/>
              </w:rPr>
              <w:instrText xml:space="preserve"> PAGEREF _Toc459914062 \h </w:instrText>
            </w:r>
            <w:r w:rsidR="007C3CA8">
              <w:rPr>
                <w:noProof/>
                <w:webHidden/>
              </w:rPr>
            </w:r>
            <w:r w:rsidR="007C3CA8">
              <w:rPr>
                <w:noProof/>
                <w:webHidden/>
              </w:rPr>
              <w:fldChar w:fldCharType="separate"/>
            </w:r>
            <w:r w:rsidR="007C3CA8">
              <w:rPr>
                <w:noProof/>
                <w:webHidden/>
              </w:rPr>
              <w:t>3</w:t>
            </w:r>
            <w:r w:rsidR="007C3CA8">
              <w:rPr>
                <w:noProof/>
                <w:webHidden/>
              </w:rPr>
              <w:fldChar w:fldCharType="end"/>
            </w:r>
          </w:hyperlink>
        </w:p>
        <w:p w14:paraId="4FA6EB44" w14:textId="77777777" w:rsidR="007C3CA8" w:rsidRDefault="007C3CA8">
          <w:pPr>
            <w:pStyle w:val="TM1"/>
            <w:tabs>
              <w:tab w:val="right" w:leader="dot" w:pos="9010"/>
            </w:tabs>
            <w:rPr>
              <w:rFonts w:asciiTheme="minorHAnsi" w:hAnsiTheme="minorHAnsi"/>
              <w:noProof/>
              <w:sz w:val="22"/>
              <w:szCs w:val="22"/>
              <w:lang w:val="fr-FR" w:eastAsia="fr-FR"/>
            </w:rPr>
          </w:pPr>
          <w:hyperlink w:anchor="_Toc459914063" w:history="1">
            <w:r w:rsidRPr="007C1D49">
              <w:rPr>
                <w:rStyle w:val="Lienhypertexte"/>
                <w:noProof/>
                <w:lang w:val="en-GB"/>
              </w:rPr>
              <w:t>Foreword to version 1.3</w:t>
            </w:r>
            <w:r>
              <w:rPr>
                <w:noProof/>
                <w:webHidden/>
              </w:rPr>
              <w:tab/>
            </w:r>
            <w:r>
              <w:rPr>
                <w:noProof/>
                <w:webHidden/>
              </w:rPr>
              <w:fldChar w:fldCharType="begin"/>
            </w:r>
            <w:r>
              <w:rPr>
                <w:noProof/>
                <w:webHidden/>
              </w:rPr>
              <w:instrText xml:space="preserve"> PAGEREF _Toc459914063 \h </w:instrText>
            </w:r>
            <w:r>
              <w:rPr>
                <w:noProof/>
                <w:webHidden/>
              </w:rPr>
            </w:r>
            <w:r>
              <w:rPr>
                <w:noProof/>
                <w:webHidden/>
              </w:rPr>
              <w:fldChar w:fldCharType="separate"/>
            </w:r>
            <w:r>
              <w:rPr>
                <w:noProof/>
                <w:webHidden/>
              </w:rPr>
              <w:t>6</w:t>
            </w:r>
            <w:r>
              <w:rPr>
                <w:noProof/>
                <w:webHidden/>
              </w:rPr>
              <w:fldChar w:fldCharType="end"/>
            </w:r>
          </w:hyperlink>
        </w:p>
        <w:p w14:paraId="519C754E"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064" w:history="1">
            <w:r w:rsidRPr="007C1D49">
              <w:rPr>
                <w:rStyle w:val="Lienhypertexte"/>
                <w:noProof/>
              </w:rPr>
              <w:t>1</w:t>
            </w:r>
            <w:r>
              <w:rPr>
                <w:rFonts w:asciiTheme="minorHAnsi" w:hAnsiTheme="minorHAnsi"/>
                <w:noProof/>
                <w:sz w:val="22"/>
                <w:szCs w:val="22"/>
                <w:lang w:val="fr-FR" w:eastAsia="fr-FR"/>
              </w:rPr>
              <w:tab/>
            </w:r>
            <w:r w:rsidRPr="007C1D49">
              <w:rPr>
                <w:rStyle w:val="Lienhypertexte"/>
                <w:noProof/>
              </w:rPr>
              <w:t>Introduction</w:t>
            </w:r>
            <w:r>
              <w:rPr>
                <w:noProof/>
                <w:webHidden/>
              </w:rPr>
              <w:tab/>
            </w:r>
            <w:r>
              <w:rPr>
                <w:noProof/>
                <w:webHidden/>
              </w:rPr>
              <w:fldChar w:fldCharType="begin"/>
            </w:r>
            <w:r>
              <w:rPr>
                <w:noProof/>
                <w:webHidden/>
              </w:rPr>
              <w:instrText xml:space="preserve"> PAGEREF _Toc459914064 \h </w:instrText>
            </w:r>
            <w:r>
              <w:rPr>
                <w:noProof/>
                <w:webHidden/>
              </w:rPr>
            </w:r>
            <w:r>
              <w:rPr>
                <w:noProof/>
                <w:webHidden/>
              </w:rPr>
              <w:fldChar w:fldCharType="separate"/>
            </w:r>
            <w:r>
              <w:rPr>
                <w:noProof/>
                <w:webHidden/>
              </w:rPr>
              <w:t>7</w:t>
            </w:r>
            <w:r>
              <w:rPr>
                <w:noProof/>
                <w:webHidden/>
              </w:rPr>
              <w:fldChar w:fldCharType="end"/>
            </w:r>
          </w:hyperlink>
        </w:p>
        <w:p w14:paraId="7A4D16DC"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065" w:history="1">
            <w:r w:rsidRPr="007C1D49">
              <w:rPr>
                <w:rStyle w:val="Lienhypertexte"/>
                <w:noProof/>
              </w:rPr>
              <w:t>2</w:t>
            </w:r>
            <w:r>
              <w:rPr>
                <w:rFonts w:asciiTheme="minorHAnsi" w:hAnsiTheme="minorHAnsi"/>
                <w:noProof/>
                <w:sz w:val="22"/>
                <w:szCs w:val="22"/>
                <w:lang w:val="fr-FR" w:eastAsia="fr-FR"/>
              </w:rPr>
              <w:tab/>
            </w:r>
            <w:r w:rsidRPr="007C1D49">
              <w:rPr>
                <w:rStyle w:val="Lienhypertexte"/>
                <w:noProof/>
              </w:rPr>
              <w:t xml:space="preserve">Overview of </w:t>
            </w:r>
            <w:r w:rsidRPr="007C1D49">
              <w:rPr>
                <w:rStyle w:val="Lienhypertexte"/>
                <w:noProof/>
                <w:lang w:val="en-GB"/>
              </w:rPr>
              <w:t>PRESS</w:t>
            </w:r>
            <w:r w:rsidRPr="007C1D49">
              <w:rPr>
                <w:rStyle w:val="Lienhypertexte"/>
                <w:noProof/>
                <w:vertAlign w:val="subscript"/>
                <w:lang w:val="en-GB"/>
              </w:rPr>
              <w:t>OO</w:t>
            </w:r>
            <w:r>
              <w:rPr>
                <w:noProof/>
                <w:webHidden/>
              </w:rPr>
              <w:tab/>
            </w:r>
            <w:r>
              <w:rPr>
                <w:noProof/>
                <w:webHidden/>
              </w:rPr>
              <w:fldChar w:fldCharType="begin"/>
            </w:r>
            <w:r>
              <w:rPr>
                <w:noProof/>
                <w:webHidden/>
              </w:rPr>
              <w:instrText xml:space="preserve"> PAGEREF _Toc459914065 \h </w:instrText>
            </w:r>
            <w:r>
              <w:rPr>
                <w:noProof/>
                <w:webHidden/>
              </w:rPr>
            </w:r>
            <w:r>
              <w:rPr>
                <w:noProof/>
                <w:webHidden/>
              </w:rPr>
              <w:fldChar w:fldCharType="separate"/>
            </w:r>
            <w:r>
              <w:rPr>
                <w:noProof/>
                <w:webHidden/>
              </w:rPr>
              <w:t>8</w:t>
            </w:r>
            <w:r>
              <w:rPr>
                <w:noProof/>
                <w:webHidden/>
              </w:rPr>
              <w:fldChar w:fldCharType="end"/>
            </w:r>
          </w:hyperlink>
        </w:p>
        <w:p w14:paraId="7A72FAD7"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066" w:history="1">
            <w:r w:rsidRPr="007C1D49">
              <w:rPr>
                <w:rStyle w:val="Lienhypertexte"/>
                <w:noProof/>
              </w:rPr>
              <w:t>3</w:t>
            </w:r>
            <w:r>
              <w:rPr>
                <w:rFonts w:asciiTheme="minorHAnsi" w:hAnsiTheme="minorHAnsi"/>
                <w:noProof/>
                <w:sz w:val="22"/>
                <w:szCs w:val="22"/>
                <w:lang w:val="fr-FR" w:eastAsia="fr-FR"/>
              </w:rPr>
              <w:tab/>
            </w:r>
            <w:r w:rsidRPr="007C1D49">
              <w:rPr>
                <w:rStyle w:val="Lienhypertexte"/>
                <w:noProof/>
                <w:lang w:val="en-GB"/>
              </w:rPr>
              <w:t>PRESS</w:t>
            </w:r>
            <w:r w:rsidRPr="007C1D49">
              <w:rPr>
                <w:rStyle w:val="Lienhypertexte"/>
                <w:noProof/>
                <w:vertAlign w:val="subscript"/>
                <w:lang w:val="en-GB"/>
              </w:rPr>
              <w:t>OO</w:t>
            </w:r>
            <w:r w:rsidRPr="007C1D49">
              <w:rPr>
                <w:rStyle w:val="Lienhypertexte"/>
                <w:noProof/>
                <w:lang w:val="en-GB"/>
              </w:rPr>
              <w:t xml:space="preserve"> class hierarchy, aligned with portions from the FRBR</w:t>
            </w:r>
            <w:r w:rsidRPr="007C1D49">
              <w:rPr>
                <w:rStyle w:val="Lienhypertexte"/>
                <w:noProof/>
                <w:vertAlign w:val="subscript"/>
                <w:lang w:val="en-GB"/>
              </w:rPr>
              <w:t>OO</w:t>
            </w:r>
            <w:r w:rsidRPr="007C1D49">
              <w:rPr>
                <w:rStyle w:val="Lienhypertexte"/>
                <w:noProof/>
                <w:lang w:val="en-GB"/>
              </w:rPr>
              <w:t xml:space="preserve"> and the CIDOC CRM class hierarchies</w:t>
            </w:r>
            <w:r>
              <w:rPr>
                <w:noProof/>
                <w:webHidden/>
              </w:rPr>
              <w:tab/>
            </w:r>
            <w:r>
              <w:rPr>
                <w:noProof/>
                <w:webHidden/>
              </w:rPr>
              <w:fldChar w:fldCharType="begin"/>
            </w:r>
            <w:r>
              <w:rPr>
                <w:noProof/>
                <w:webHidden/>
              </w:rPr>
              <w:instrText xml:space="preserve"> PAGEREF _Toc459914066 \h </w:instrText>
            </w:r>
            <w:r>
              <w:rPr>
                <w:noProof/>
                <w:webHidden/>
              </w:rPr>
            </w:r>
            <w:r>
              <w:rPr>
                <w:noProof/>
                <w:webHidden/>
              </w:rPr>
              <w:fldChar w:fldCharType="separate"/>
            </w:r>
            <w:r>
              <w:rPr>
                <w:noProof/>
                <w:webHidden/>
              </w:rPr>
              <w:t>21</w:t>
            </w:r>
            <w:r>
              <w:rPr>
                <w:noProof/>
                <w:webHidden/>
              </w:rPr>
              <w:fldChar w:fldCharType="end"/>
            </w:r>
          </w:hyperlink>
        </w:p>
        <w:p w14:paraId="280E134D"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067" w:history="1">
            <w:r w:rsidRPr="007C1D49">
              <w:rPr>
                <w:rStyle w:val="Lienhypertexte"/>
                <w:noProof/>
              </w:rPr>
              <w:t>4</w:t>
            </w:r>
            <w:r>
              <w:rPr>
                <w:rFonts w:asciiTheme="minorHAnsi" w:hAnsiTheme="minorHAnsi"/>
                <w:noProof/>
                <w:sz w:val="22"/>
                <w:szCs w:val="22"/>
                <w:lang w:val="fr-FR" w:eastAsia="fr-FR"/>
              </w:rPr>
              <w:tab/>
            </w:r>
            <w:r w:rsidRPr="007C1D49">
              <w:rPr>
                <w:rStyle w:val="Lienhypertexte"/>
                <w:noProof/>
                <w:lang w:val="en-GB"/>
              </w:rPr>
              <w:t>PRESS</w:t>
            </w:r>
            <w:r w:rsidRPr="007C1D49">
              <w:rPr>
                <w:rStyle w:val="Lienhypertexte"/>
                <w:noProof/>
                <w:vertAlign w:val="subscript"/>
                <w:lang w:val="en-GB"/>
              </w:rPr>
              <w:t>OO</w:t>
            </w:r>
            <w:r w:rsidRPr="007C1D49">
              <w:rPr>
                <w:rStyle w:val="Lienhypertexte"/>
                <w:noProof/>
                <w:lang w:val="en-GB"/>
              </w:rPr>
              <w:t xml:space="preserve"> property hierarchy, aligned with portions from the FRBR</w:t>
            </w:r>
            <w:r w:rsidRPr="007C1D49">
              <w:rPr>
                <w:rStyle w:val="Lienhypertexte"/>
                <w:noProof/>
                <w:vertAlign w:val="subscript"/>
                <w:lang w:val="en-GB"/>
              </w:rPr>
              <w:t>OO</w:t>
            </w:r>
            <w:r w:rsidRPr="007C1D49">
              <w:rPr>
                <w:rStyle w:val="Lienhypertexte"/>
                <w:noProof/>
                <w:lang w:val="en-GB"/>
              </w:rPr>
              <w:t xml:space="preserve"> and the CIDOC CRM property hierarchies</w:t>
            </w:r>
            <w:r>
              <w:rPr>
                <w:noProof/>
                <w:webHidden/>
              </w:rPr>
              <w:tab/>
            </w:r>
            <w:r>
              <w:rPr>
                <w:noProof/>
                <w:webHidden/>
              </w:rPr>
              <w:fldChar w:fldCharType="begin"/>
            </w:r>
            <w:r>
              <w:rPr>
                <w:noProof/>
                <w:webHidden/>
              </w:rPr>
              <w:instrText xml:space="preserve"> PAGEREF _Toc459914067 \h </w:instrText>
            </w:r>
            <w:r>
              <w:rPr>
                <w:noProof/>
                <w:webHidden/>
              </w:rPr>
            </w:r>
            <w:r>
              <w:rPr>
                <w:noProof/>
                <w:webHidden/>
              </w:rPr>
              <w:fldChar w:fldCharType="separate"/>
            </w:r>
            <w:r>
              <w:rPr>
                <w:noProof/>
                <w:webHidden/>
              </w:rPr>
              <w:t>24</w:t>
            </w:r>
            <w:r>
              <w:rPr>
                <w:noProof/>
                <w:webHidden/>
              </w:rPr>
              <w:fldChar w:fldCharType="end"/>
            </w:r>
          </w:hyperlink>
        </w:p>
        <w:p w14:paraId="3F073AED"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068" w:history="1">
            <w:r w:rsidRPr="007C1D49">
              <w:rPr>
                <w:rStyle w:val="Lienhypertexte"/>
                <w:noProof/>
              </w:rPr>
              <w:t>5</w:t>
            </w:r>
            <w:r>
              <w:rPr>
                <w:rFonts w:asciiTheme="minorHAnsi" w:hAnsiTheme="minorHAnsi"/>
                <w:noProof/>
                <w:sz w:val="22"/>
                <w:szCs w:val="22"/>
                <w:lang w:val="fr-FR" w:eastAsia="fr-FR"/>
              </w:rPr>
              <w:tab/>
            </w:r>
            <w:r w:rsidRPr="007C1D49">
              <w:rPr>
                <w:rStyle w:val="Lienhypertexte"/>
                <w:noProof/>
                <w:lang w:val="en-GB"/>
              </w:rPr>
              <w:t>PRESS</w:t>
            </w:r>
            <w:r w:rsidRPr="007C1D49">
              <w:rPr>
                <w:rStyle w:val="Lienhypertexte"/>
                <w:noProof/>
                <w:vertAlign w:val="subscript"/>
                <w:lang w:val="en-GB"/>
              </w:rPr>
              <w:t>OO</w:t>
            </w:r>
            <w:r w:rsidRPr="007C1D49">
              <w:rPr>
                <w:rStyle w:val="Lienhypertexte"/>
                <w:noProof/>
                <w:lang w:val="en-GB"/>
              </w:rPr>
              <w:t xml:space="preserve"> classes</w:t>
            </w:r>
            <w:r>
              <w:rPr>
                <w:noProof/>
                <w:webHidden/>
              </w:rPr>
              <w:tab/>
            </w:r>
            <w:r>
              <w:rPr>
                <w:noProof/>
                <w:webHidden/>
              </w:rPr>
              <w:fldChar w:fldCharType="begin"/>
            </w:r>
            <w:r>
              <w:rPr>
                <w:noProof/>
                <w:webHidden/>
              </w:rPr>
              <w:instrText xml:space="preserve"> PAGEREF _Toc459914068 \h </w:instrText>
            </w:r>
            <w:r>
              <w:rPr>
                <w:noProof/>
                <w:webHidden/>
              </w:rPr>
            </w:r>
            <w:r>
              <w:rPr>
                <w:noProof/>
                <w:webHidden/>
              </w:rPr>
              <w:fldChar w:fldCharType="separate"/>
            </w:r>
            <w:r>
              <w:rPr>
                <w:noProof/>
                <w:webHidden/>
              </w:rPr>
              <w:t>28</w:t>
            </w:r>
            <w:r>
              <w:rPr>
                <w:noProof/>
                <w:webHidden/>
              </w:rPr>
              <w:fldChar w:fldCharType="end"/>
            </w:r>
          </w:hyperlink>
        </w:p>
        <w:p w14:paraId="136C7AA8"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69" w:history="1">
            <w:r w:rsidRPr="007C1D49">
              <w:rPr>
                <w:rStyle w:val="Lienhypertexte"/>
                <w:noProof/>
                <w:lang w:val="en-GB"/>
              </w:rPr>
              <w:t>5.1</w:t>
            </w:r>
            <w:r>
              <w:rPr>
                <w:rFonts w:asciiTheme="minorHAnsi" w:hAnsiTheme="minorHAnsi"/>
                <w:noProof/>
                <w:sz w:val="22"/>
                <w:szCs w:val="22"/>
                <w:lang w:val="fr-FR" w:eastAsia="fr-FR"/>
              </w:rPr>
              <w:tab/>
            </w:r>
            <w:r w:rsidRPr="007C1D49">
              <w:rPr>
                <w:rStyle w:val="Lienhypertexte"/>
                <w:noProof/>
                <w:lang w:val="en-GB"/>
              </w:rPr>
              <w:t>Z1 Serial Transformation</w:t>
            </w:r>
            <w:r>
              <w:rPr>
                <w:noProof/>
                <w:webHidden/>
              </w:rPr>
              <w:tab/>
            </w:r>
            <w:r>
              <w:rPr>
                <w:noProof/>
                <w:webHidden/>
              </w:rPr>
              <w:fldChar w:fldCharType="begin"/>
            </w:r>
            <w:r>
              <w:rPr>
                <w:noProof/>
                <w:webHidden/>
              </w:rPr>
              <w:instrText xml:space="preserve"> PAGEREF _Toc459914069 \h </w:instrText>
            </w:r>
            <w:r>
              <w:rPr>
                <w:noProof/>
                <w:webHidden/>
              </w:rPr>
            </w:r>
            <w:r>
              <w:rPr>
                <w:noProof/>
                <w:webHidden/>
              </w:rPr>
              <w:fldChar w:fldCharType="separate"/>
            </w:r>
            <w:r>
              <w:rPr>
                <w:noProof/>
                <w:webHidden/>
              </w:rPr>
              <w:t>28</w:t>
            </w:r>
            <w:r>
              <w:rPr>
                <w:noProof/>
                <w:webHidden/>
              </w:rPr>
              <w:fldChar w:fldCharType="end"/>
            </w:r>
          </w:hyperlink>
        </w:p>
        <w:p w14:paraId="43AA295E"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0" w:history="1">
            <w:r w:rsidRPr="007C1D49">
              <w:rPr>
                <w:rStyle w:val="Lienhypertexte"/>
                <w:noProof/>
                <w:lang w:val="en-GB"/>
              </w:rPr>
              <w:t>5.2</w:t>
            </w:r>
            <w:r>
              <w:rPr>
                <w:rFonts w:asciiTheme="minorHAnsi" w:hAnsiTheme="minorHAnsi"/>
                <w:noProof/>
                <w:sz w:val="22"/>
                <w:szCs w:val="22"/>
                <w:lang w:val="fr-FR" w:eastAsia="fr-FR"/>
              </w:rPr>
              <w:tab/>
            </w:r>
            <w:r w:rsidRPr="007C1D49">
              <w:rPr>
                <w:rStyle w:val="Lienhypertexte"/>
                <w:noProof/>
                <w:lang w:val="en-GB"/>
              </w:rPr>
              <w:t>Z2 Absorption</w:t>
            </w:r>
            <w:r>
              <w:rPr>
                <w:noProof/>
                <w:webHidden/>
              </w:rPr>
              <w:tab/>
            </w:r>
            <w:r>
              <w:rPr>
                <w:noProof/>
                <w:webHidden/>
              </w:rPr>
              <w:fldChar w:fldCharType="begin"/>
            </w:r>
            <w:r>
              <w:rPr>
                <w:noProof/>
                <w:webHidden/>
              </w:rPr>
              <w:instrText xml:space="preserve"> PAGEREF _Toc459914070 \h </w:instrText>
            </w:r>
            <w:r>
              <w:rPr>
                <w:noProof/>
                <w:webHidden/>
              </w:rPr>
            </w:r>
            <w:r>
              <w:rPr>
                <w:noProof/>
                <w:webHidden/>
              </w:rPr>
              <w:fldChar w:fldCharType="separate"/>
            </w:r>
            <w:r>
              <w:rPr>
                <w:noProof/>
                <w:webHidden/>
              </w:rPr>
              <w:t>28</w:t>
            </w:r>
            <w:r>
              <w:rPr>
                <w:noProof/>
                <w:webHidden/>
              </w:rPr>
              <w:fldChar w:fldCharType="end"/>
            </w:r>
          </w:hyperlink>
        </w:p>
        <w:p w14:paraId="7201C6AC"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1" w:history="1">
            <w:r w:rsidRPr="007C1D49">
              <w:rPr>
                <w:rStyle w:val="Lienhypertexte"/>
                <w:noProof/>
                <w:lang w:val="en-GB"/>
              </w:rPr>
              <w:t>5.3</w:t>
            </w:r>
            <w:r>
              <w:rPr>
                <w:rFonts w:asciiTheme="minorHAnsi" w:hAnsiTheme="minorHAnsi"/>
                <w:noProof/>
                <w:sz w:val="22"/>
                <w:szCs w:val="22"/>
                <w:lang w:val="fr-FR" w:eastAsia="fr-FR"/>
              </w:rPr>
              <w:tab/>
            </w:r>
            <w:r w:rsidRPr="007C1D49">
              <w:rPr>
                <w:rStyle w:val="Lienhypertexte"/>
                <w:noProof/>
                <w:lang w:val="en-GB"/>
              </w:rPr>
              <w:t>Z3 Separation</w:t>
            </w:r>
            <w:r>
              <w:rPr>
                <w:noProof/>
                <w:webHidden/>
              </w:rPr>
              <w:tab/>
            </w:r>
            <w:r>
              <w:rPr>
                <w:noProof/>
                <w:webHidden/>
              </w:rPr>
              <w:fldChar w:fldCharType="begin"/>
            </w:r>
            <w:r>
              <w:rPr>
                <w:noProof/>
                <w:webHidden/>
              </w:rPr>
              <w:instrText xml:space="preserve"> PAGEREF _Toc459914071 \h </w:instrText>
            </w:r>
            <w:r>
              <w:rPr>
                <w:noProof/>
                <w:webHidden/>
              </w:rPr>
            </w:r>
            <w:r>
              <w:rPr>
                <w:noProof/>
                <w:webHidden/>
              </w:rPr>
              <w:fldChar w:fldCharType="separate"/>
            </w:r>
            <w:r>
              <w:rPr>
                <w:noProof/>
                <w:webHidden/>
              </w:rPr>
              <w:t>29</w:t>
            </w:r>
            <w:r>
              <w:rPr>
                <w:noProof/>
                <w:webHidden/>
              </w:rPr>
              <w:fldChar w:fldCharType="end"/>
            </w:r>
          </w:hyperlink>
        </w:p>
        <w:p w14:paraId="492FB848"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2" w:history="1">
            <w:r w:rsidRPr="007C1D49">
              <w:rPr>
                <w:rStyle w:val="Lienhypertexte"/>
                <w:noProof/>
                <w:lang w:val="en-GB"/>
              </w:rPr>
              <w:t>5.4</w:t>
            </w:r>
            <w:r>
              <w:rPr>
                <w:rFonts w:asciiTheme="minorHAnsi" w:hAnsiTheme="minorHAnsi"/>
                <w:noProof/>
                <w:sz w:val="22"/>
                <w:szCs w:val="22"/>
                <w:lang w:val="fr-FR" w:eastAsia="fr-FR"/>
              </w:rPr>
              <w:tab/>
            </w:r>
            <w:r w:rsidRPr="007C1D49">
              <w:rPr>
                <w:rStyle w:val="Lienhypertexte"/>
                <w:noProof/>
                <w:lang w:val="en-GB"/>
              </w:rPr>
              <w:t>Z4 Temporary Substitution</w:t>
            </w:r>
            <w:r>
              <w:rPr>
                <w:noProof/>
                <w:webHidden/>
              </w:rPr>
              <w:tab/>
            </w:r>
            <w:r>
              <w:rPr>
                <w:noProof/>
                <w:webHidden/>
              </w:rPr>
              <w:fldChar w:fldCharType="begin"/>
            </w:r>
            <w:r>
              <w:rPr>
                <w:noProof/>
                <w:webHidden/>
              </w:rPr>
              <w:instrText xml:space="preserve"> PAGEREF _Toc459914072 \h </w:instrText>
            </w:r>
            <w:r>
              <w:rPr>
                <w:noProof/>
                <w:webHidden/>
              </w:rPr>
            </w:r>
            <w:r>
              <w:rPr>
                <w:noProof/>
                <w:webHidden/>
              </w:rPr>
              <w:fldChar w:fldCharType="separate"/>
            </w:r>
            <w:r>
              <w:rPr>
                <w:noProof/>
                <w:webHidden/>
              </w:rPr>
              <w:t>29</w:t>
            </w:r>
            <w:r>
              <w:rPr>
                <w:noProof/>
                <w:webHidden/>
              </w:rPr>
              <w:fldChar w:fldCharType="end"/>
            </w:r>
          </w:hyperlink>
        </w:p>
        <w:p w14:paraId="46BD8F7A"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3" w:history="1">
            <w:r w:rsidRPr="007C1D49">
              <w:rPr>
                <w:rStyle w:val="Lienhypertexte"/>
                <w:noProof/>
                <w:lang w:val="en-GB"/>
              </w:rPr>
              <w:t>5.5</w:t>
            </w:r>
            <w:r>
              <w:rPr>
                <w:rFonts w:asciiTheme="minorHAnsi" w:hAnsiTheme="minorHAnsi"/>
                <w:noProof/>
                <w:sz w:val="22"/>
                <w:szCs w:val="22"/>
                <w:lang w:val="fr-FR" w:eastAsia="fr-FR"/>
              </w:rPr>
              <w:tab/>
            </w:r>
            <w:r w:rsidRPr="007C1D49">
              <w:rPr>
                <w:rStyle w:val="Lienhypertexte"/>
                <w:noProof/>
                <w:lang w:val="en-GB"/>
              </w:rPr>
              <w:t>Z5 Issuing Rule Change</w:t>
            </w:r>
            <w:r>
              <w:rPr>
                <w:noProof/>
                <w:webHidden/>
              </w:rPr>
              <w:tab/>
            </w:r>
            <w:r>
              <w:rPr>
                <w:noProof/>
                <w:webHidden/>
              </w:rPr>
              <w:fldChar w:fldCharType="begin"/>
            </w:r>
            <w:r>
              <w:rPr>
                <w:noProof/>
                <w:webHidden/>
              </w:rPr>
              <w:instrText xml:space="preserve"> PAGEREF _Toc459914073 \h </w:instrText>
            </w:r>
            <w:r>
              <w:rPr>
                <w:noProof/>
                <w:webHidden/>
              </w:rPr>
            </w:r>
            <w:r>
              <w:rPr>
                <w:noProof/>
                <w:webHidden/>
              </w:rPr>
              <w:fldChar w:fldCharType="separate"/>
            </w:r>
            <w:r>
              <w:rPr>
                <w:noProof/>
                <w:webHidden/>
              </w:rPr>
              <w:t>29</w:t>
            </w:r>
            <w:r>
              <w:rPr>
                <w:noProof/>
                <w:webHidden/>
              </w:rPr>
              <w:fldChar w:fldCharType="end"/>
            </w:r>
          </w:hyperlink>
        </w:p>
        <w:p w14:paraId="713615AE"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4" w:history="1">
            <w:r w:rsidRPr="007C1D49">
              <w:rPr>
                <w:rStyle w:val="Lienhypertexte"/>
                <w:noProof/>
                <w:lang w:val="en-GB"/>
              </w:rPr>
              <w:t>5.6</w:t>
            </w:r>
            <w:r>
              <w:rPr>
                <w:rFonts w:asciiTheme="minorHAnsi" w:hAnsiTheme="minorHAnsi"/>
                <w:noProof/>
                <w:sz w:val="22"/>
                <w:szCs w:val="22"/>
                <w:lang w:val="fr-FR" w:eastAsia="fr-FR"/>
              </w:rPr>
              <w:tab/>
            </w:r>
            <w:r w:rsidRPr="007C1D49">
              <w:rPr>
                <w:rStyle w:val="Lienhypertexte"/>
                <w:noProof/>
                <w:lang w:val="en-GB"/>
              </w:rPr>
              <w:t>Z6 Starting of Publication</w:t>
            </w:r>
            <w:r>
              <w:rPr>
                <w:noProof/>
                <w:webHidden/>
              </w:rPr>
              <w:tab/>
            </w:r>
            <w:r>
              <w:rPr>
                <w:noProof/>
                <w:webHidden/>
              </w:rPr>
              <w:fldChar w:fldCharType="begin"/>
            </w:r>
            <w:r>
              <w:rPr>
                <w:noProof/>
                <w:webHidden/>
              </w:rPr>
              <w:instrText xml:space="preserve"> PAGEREF _Toc459914074 \h </w:instrText>
            </w:r>
            <w:r>
              <w:rPr>
                <w:noProof/>
                <w:webHidden/>
              </w:rPr>
            </w:r>
            <w:r>
              <w:rPr>
                <w:noProof/>
                <w:webHidden/>
              </w:rPr>
              <w:fldChar w:fldCharType="separate"/>
            </w:r>
            <w:r>
              <w:rPr>
                <w:noProof/>
                <w:webHidden/>
              </w:rPr>
              <w:t>30</w:t>
            </w:r>
            <w:r>
              <w:rPr>
                <w:noProof/>
                <w:webHidden/>
              </w:rPr>
              <w:fldChar w:fldCharType="end"/>
            </w:r>
          </w:hyperlink>
        </w:p>
        <w:p w14:paraId="42EAB6A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5" w:history="1">
            <w:r w:rsidRPr="007C1D49">
              <w:rPr>
                <w:rStyle w:val="Lienhypertexte"/>
                <w:noProof/>
                <w:lang w:val="en-GB"/>
              </w:rPr>
              <w:t>5.7</w:t>
            </w:r>
            <w:r>
              <w:rPr>
                <w:rFonts w:asciiTheme="minorHAnsi" w:hAnsiTheme="minorHAnsi"/>
                <w:noProof/>
                <w:sz w:val="22"/>
                <w:szCs w:val="22"/>
                <w:lang w:val="fr-FR" w:eastAsia="fr-FR"/>
              </w:rPr>
              <w:tab/>
            </w:r>
            <w:r w:rsidRPr="007C1D49">
              <w:rPr>
                <w:rStyle w:val="Lienhypertexte"/>
                <w:noProof/>
                <w:lang w:val="en-GB"/>
              </w:rPr>
              <w:t>Z7 Ending of Publication</w:t>
            </w:r>
            <w:r>
              <w:rPr>
                <w:noProof/>
                <w:webHidden/>
              </w:rPr>
              <w:tab/>
            </w:r>
            <w:r>
              <w:rPr>
                <w:noProof/>
                <w:webHidden/>
              </w:rPr>
              <w:fldChar w:fldCharType="begin"/>
            </w:r>
            <w:r>
              <w:rPr>
                <w:noProof/>
                <w:webHidden/>
              </w:rPr>
              <w:instrText xml:space="preserve"> PAGEREF _Toc459914075 \h </w:instrText>
            </w:r>
            <w:r>
              <w:rPr>
                <w:noProof/>
                <w:webHidden/>
              </w:rPr>
            </w:r>
            <w:r>
              <w:rPr>
                <w:noProof/>
                <w:webHidden/>
              </w:rPr>
              <w:fldChar w:fldCharType="separate"/>
            </w:r>
            <w:r>
              <w:rPr>
                <w:noProof/>
                <w:webHidden/>
              </w:rPr>
              <w:t>30</w:t>
            </w:r>
            <w:r>
              <w:rPr>
                <w:noProof/>
                <w:webHidden/>
              </w:rPr>
              <w:fldChar w:fldCharType="end"/>
            </w:r>
          </w:hyperlink>
        </w:p>
        <w:p w14:paraId="416E5460"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6" w:history="1">
            <w:r w:rsidRPr="007C1D49">
              <w:rPr>
                <w:rStyle w:val="Lienhypertexte"/>
                <w:noProof/>
                <w:lang w:val="en-GB"/>
              </w:rPr>
              <w:t>5.8</w:t>
            </w:r>
            <w:r>
              <w:rPr>
                <w:rFonts w:asciiTheme="minorHAnsi" w:hAnsiTheme="minorHAnsi"/>
                <w:noProof/>
                <w:sz w:val="22"/>
                <w:szCs w:val="22"/>
                <w:lang w:val="fr-FR" w:eastAsia="fr-FR"/>
              </w:rPr>
              <w:tab/>
            </w:r>
            <w:r w:rsidRPr="007C1D49">
              <w:rPr>
                <w:rStyle w:val="Lienhypertexte"/>
                <w:noProof/>
                <w:lang w:val="en-GB"/>
              </w:rPr>
              <w:t>Z8 Metadata Management</w:t>
            </w:r>
            <w:r>
              <w:rPr>
                <w:noProof/>
                <w:webHidden/>
              </w:rPr>
              <w:tab/>
            </w:r>
            <w:r>
              <w:rPr>
                <w:noProof/>
                <w:webHidden/>
              </w:rPr>
              <w:fldChar w:fldCharType="begin"/>
            </w:r>
            <w:r>
              <w:rPr>
                <w:noProof/>
                <w:webHidden/>
              </w:rPr>
              <w:instrText xml:space="preserve"> PAGEREF _Toc459914076 \h </w:instrText>
            </w:r>
            <w:r>
              <w:rPr>
                <w:noProof/>
                <w:webHidden/>
              </w:rPr>
            </w:r>
            <w:r>
              <w:rPr>
                <w:noProof/>
                <w:webHidden/>
              </w:rPr>
              <w:fldChar w:fldCharType="separate"/>
            </w:r>
            <w:r>
              <w:rPr>
                <w:noProof/>
                <w:webHidden/>
              </w:rPr>
              <w:t>30</w:t>
            </w:r>
            <w:r>
              <w:rPr>
                <w:noProof/>
                <w:webHidden/>
              </w:rPr>
              <w:fldChar w:fldCharType="end"/>
            </w:r>
          </w:hyperlink>
        </w:p>
        <w:p w14:paraId="40A7BEB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7" w:history="1">
            <w:r w:rsidRPr="007C1D49">
              <w:rPr>
                <w:rStyle w:val="Lienhypertexte"/>
                <w:noProof/>
                <w:lang w:val="en-GB"/>
              </w:rPr>
              <w:t>5.9</w:t>
            </w:r>
            <w:r>
              <w:rPr>
                <w:rFonts w:asciiTheme="minorHAnsi" w:hAnsiTheme="minorHAnsi"/>
                <w:noProof/>
                <w:sz w:val="22"/>
                <w:szCs w:val="22"/>
                <w:lang w:val="fr-FR" w:eastAsia="fr-FR"/>
              </w:rPr>
              <w:tab/>
            </w:r>
            <w:r w:rsidRPr="007C1D49">
              <w:rPr>
                <w:rStyle w:val="Lienhypertexte"/>
                <w:noProof/>
                <w:lang w:val="en-GB"/>
              </w:rPr>
              <w:t>Z9 Storage Unit</w:t>
            </w:r>
            <w:r>
              <w:rPr>
                <w:noProof/>
                <w:webHidden/>
              </w:rPr>
              <w:tab/>
            </w:r>
            <w:r>
              <w:rPr>
                <w:noProof/>
                <w:webHidden/>
              </w:rPr>
              <w:fldChar w:fldCharType="begin"/>
            </w:r>
            <w:r>
              <w:rPr>
                <w:noProof/>
                <w:webHidden/>
              </w:rPr>
              <w:instrText xml:space="preserve"> PAGEREF _Toc459914077 \h </w:instrText>
            </w:r>
            <w:r>
              <w:rPr>
                <w:noProof/>
                <w:webHidden/>
              </w:rPr>
            </w:r>
            <w:r>
              <w:rPr>
                <w:noProof/>
                <w:webHidden/>
              </w:rPr>
              <w:fldChar w:fldCharType="separate"/>
            </w:r>
            <w:r>
              <w:rPr>
                <w:noProof/>
                <w:webHidden/>
              </w:rPr>
              <w:t>31</w:t>
            </w:r>
            <w:r>
              <w:rPr>
                <w:noProof/>
                <w:webHidden/>
              </w:rPr>
              <w:fldChar w:fldCharType="end"/>
            </w:r>
          </w:hyperlink>
        </w:p>
        <w:p w14:paraId="7E4B61A4"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8" w:history="1">
            <w:r w:rsidRPr="007C1D49">
              <w:rPr>
                <w:rStyle w:val="Lienhypertexte"/>
                <w:noProof/>
                <w:lang w:val="en-GB"/>
              </w:rPr>
              <w:t>5.10</w:t>
            </w:r>
            <w:r>
              <w:rPr>
                <w:rFonts w:asciiTheme="minorHAnsi" w:hAnsiTheme="minorHAnsi"/>
                <w:noProof/>
                <w:sz w:val="22"/>
                <w:szCs w:val="22"/>
                <w:lang w:val="fr-FR" w:eastAsia="fr-FR"/>
              </w:rPr>
              <w:tab/>
            </w:r>
            <w:r w:rsidRPr="007C1D49">
              <w:rPr>
                <w:rStyle w:val="Lienhypertexte"/>
                <w:noProof/>
                <w:lang w:val="en-GB"/>
              </w:rPr>
              <w:t>Z10 Sequencing Pattern</w:t>
            </w:r>
            <w:r>
              <w:rPr>
                <w:noProof/>
                <w:webHidden/>
              </w:rPr>
              <w:tab/>
            </w:r>
            <w:r>
              <w:rPr>
                <w:noProof/>
                <w:webHidden/>
              </w:rPr>
              <w:fldChar w:fldCharType="begin"/>
            </w:r>
            <w:r>
              <w:rPr>
                <w:noProof/>
                <w:webHidden/>
              </w:rPr>
              <w:instrText xml:space="preserve"> PAGEREF _Toc459914078 \h </w:instrText>
            </w:r>
            <w:r>
              <w:rPr>
                <w:noProof/>
                <w:webHidden/>
              </w:rPr>
            </w:r>
            <w:r>
              <w:rPr>
                <w:noProof/>
                <w:webHidden/>
              </w:rPr>
              <w:fldChar w:fldCharType="separate"/>
            </w:r>
            <w:r>
              <w:rPr>
                <w:noProof/>
                <w:webHidden/>
              </w:rPr>
              <w:t>31</w:t>
            </w:r>
            <w:r>
              <w:rPr>
                <w:noProof/>
                <w:webHidden/>
              </w:rPr>
              <w:fldChar w:fldCharType="end"/>
            </w:r>
          </w:hyperlink>
        </w:p>
        <w:p w14:paraId="2CEDCC83"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79" w:history="1">
            <w:r w:rsidRPr="007C1D49">
              <w:rPr>
                <w:rStyle w:val="Lienhypertexte"/>
                <w:noProof/>
                <w:lang w:val="en-GB"/>
              </w:rPr>
              <w:t>5.11</w:t>
            </w:r>
            <w:r>
              <w:rPr>
                <w:rFonts w:asciiTheme="minorHAnsi" w:hAnsiTheme="minorHAnsi"/>
                <w:noProof/>
                <w:sz w:val="22"/>
                <w:szCs w:val="22"/>
                <w:lang w:val="fr-FR" w:eastAsia="fr-FR"/>
              </w:rPr>
              <w:tab/>
            </w:r>
            <w:r w:rsidRPr="007C1D49">
              <w:rPr>
                <w:rStyle w:val="Lienhypertexte"/>
                <w:noProof/>
                <w:lang w:val="en-GB"/>
              </w:rPr>
              <w:t>Z11 URL</w:t>
            </w:r>
            <w:r>
              <w:rPr>
                <w:noProof/>
                <w:webHidden/>
              </w:rPr>
              <w:tab/>
            </w:r>
            <w:r>
              <w:rPr>
                <w:noProof/>
                <w:webHidden/>
              </w:rPr>
              <w:fldChar w:fldCharType="begin"/>
            </w:r>
            <w:r>
              <w:rPr>
                <w:noProof/>
                <w:webHidden/>
              </w:rPr>
              <w:instrText xml:space="preserve"> PAGEREF _Toc459914079 \h </w:instrText>
            </w:r>
            <w:r>
              <w:rPr>
                <w:noProof/>
                <w:webHidden/>
              </w:rPr>
            </w:r>
            <w:r>
              <w:rPr>
                <w:noProof/>
                <w:webHidden/>
              </w:rPr>
              <w:fldChar w:fldCharType="separate"/>
            </w:r>
            <w:r>
              <w:rPr>
                <w:noProof/>
                <w:webHidden/>
              </w:rPr>
              <w:t>32</w:t>
            </w:r>
            <w:r>
              <w:rPr>
                <w:noProof/>
                <w:webHidden/>
              </w:rPr>
              <w:fldChar w:fldCharType="end"/>
            </w:r>
          </w:hyperlink>
        </w:p>
        <w:p w14:paraId="39CB81DA"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0" w:history="1">
            <w:r w:rsidRPr="007C1D49">
              <w:rPr>
                <w:rStyle w:val="Lienhypertexte"/>
                <w:noProof/>
                <w:lang w:val="en-GB"/>
              </w:rPr>
              <w:t>5.12</w:t>
            </w:r>
            <w:r>
              <w:rPr>
                <w:rFonts w:asciiTheme="minorHAnsi" w:hAnsiTheme="minorHAnsi"/>
                <w:noProof/>
                <w:sz w:val="22"/>
                <w:szCs w:val="22"/>
                <w:lang w:val="fr-FR" w:eastAsia="fr-FR"/>
              </w:rPr>
              <w:tab/>
            </w:r>
            <w:r w:rsidRPr="007C1D49">
              <w:rPr>
                <w:rStyle w:val="Lienhypertexte"/>
                <w:noProof/>
                <w:lang w:val="en-GB"/>
              </w:rPr>
              <w:t>Z12 Issuing Rule</w:t>
            </w:r>
            <w:r>
              <w:rPr>
                <w:noProof/>
                <w:webHidden/>
              </w:rPr>
              <w:tab/>
            </w:r>
            <w:r>
              <w:rPr>
                <w:noProof/>
                <w:webHidden/>
              </w:rPr>
              <w:fldChar w:fldCharType="begin"/>
            </w:r>
            <w:r>
              <w:rPr>
                <w:noProof/>
                <w:webHidden/>
              </w:rPr>
              <w:instrText xml:space="preserve"> PAGEREF _Toc459914080 \h </w:instrText>
            </w:r>
            <w:r>
              <w:rPr>
                <w:noProof/>
                <w:webHidden/>
              </w:rPr>
            </w:r>
            <w:r>
              <w:rPr>
                <w:noProof/>
                <w:webHidden/>
              </w:rPr>
              <w:fldChar w:fldCharType="separate"/>
            </w:r>
            <w:r>
              <w:rPr>
                <w:noProof/>
                <w:webHidden/>
              </w:rPr>
              <w:t>32</w:t>
            </w:r>
            <w:r>
              <w:rPr>
                <w:noProof/>
                <w:webHidden/>
              </w:rPr>
              <w:fldChar w:fldCharType="end"/>
            </w:r>
          </w:hyperlink>
        </w:p>
        <w:p w14:paraId="4F414DE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1" w:history="1">
            <w:r w:rsidRPr="007C1D49">
              <w:rPr>
                <w:rStyle w:val="Lienhypertexte"/>
                <w:noProof/>
                <w:lang w:val="en-GB"/>
              </w:rPr>
              <w:t>5.13</w:t>
            </w:r>
            <w:r>
              <w:rPr>
                <w:rFonts w:asciiTheme="minorHAnsi" w:hAnsiTheme="minorHAnsi"/>
                <w:noProof/>
                <w:sz w:val="22"/>
                <w:szCs w:val="22"/>
                <w:lang w:val="fr-FR" w:eastAsia="fr-FR"/>
              </w:rPr>
              <w:tab/>
            </w:r>
            <w:r w:rsidRPr="007C1D49">
              <w:rPr>
                <w:rStyle w:val="Lienhypertexte"/>
                <w:noProof/>
                <w:lang w:val="en-GB"/>
              </w:rPr>
              <w:t>Z13 Monograph</w:t>
            </w:r>
            <w:r>
              <w:rPr>
                <w:noProof/>
                <w:webHidden/>
              </w:rPr>
              <w:tab/>
            </w:r>
            <w:r>
              <w:rPr>
                <w:noProof/>
                <w:webHidden/>
              </w:rPr>
              <w:fldChar w:fldCharType="begin"/>
            </w:r>
            <w:r>
              <w:rPr>
                <w:noProof/>
                <w:webHidden/>
              </w:rPr>
              <w:instrText xml:space="preserve"> PAGEREF _Toc459914081 \h </w:instrText>
            </w:r>
            <w:r>
              <w:rPr>
                <w:noProof/>
                <w:webHidden/>
              </w:rPr>
            </w:r>
            <w:r>
              <w:rPr>
                <w:noProof/>
                <w:webHidden/>
              </w:rPr>
              <w:fldChar w:fldCharType="separate"/>
            </w:r>
            <w:r>
              <w:rPr>
                <w:noProof/>
                <w:webHidden/>
              </w:rPr>
              <w:t>32</w:t>
            </w:r>
            <w:r>
              <w:rPr>
                <w:noProof/>
                <w:webHidden/>
              </w:rPr>
              <w:fldChar w:fldCharType="end"/>
            </w:r>
          </w:hyperlink>
        </w:p>
        <w:p w14:paraId="175587BC"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2" w:history="1">
            <w:r w:rsidRPr="007C1D49">
              <w:rPr>
                <w:rStyle w:val="Lienhypertexte"/>
                <w:noProof/>
                <w:lang w:val="en-GB"/>
              </w:rPr>
              <w:t>5.14</w:t>
            </w:r>
            <w:r>
              <w:rPr>
                <w:rFonts w:asciiTheme="minorHAnsi" w:hAnsiTheme="minorHAnsi"/>
                <w:noProof/>
                <w:sz w:val="22"/>
                <w:szCs w:val="22"/>
                <w:lang w:val="fr-FR" w:eastAsia="fr-FR"/>
              </w:rPr>
              <w:tab/>
            </w:r>
            <w:r w:rsidRPr="007C1D49">
              <w:rPr>
                <w:rStyle w:val="Lienhypertexte"/>
                <w:noProof/>
                <w:lang w:val="en-GB"/>
              </w:rPr>
              <w:t>Z14 Storage Unit Creation</w:t>
            </w:r>
            <w:r>
              <w:rPr>
                <w:noProof/>
                <w:webHidden/>
              </w:rPr>
              <w:tab/>
            </w:r>
            <w:r>
              <w:rPr>
                <w:noProof/>
                <w:webHidden/>
              </w:rPr>
              <w:fldChar w:fldCharType="begin"/>
            </w:r>
            <w:r>
              <w:rPr>
                <w:noProof/>
                <w:webHidden/>
              </w:rPr>
              <w:instrText xml:space="preserve"> PAGEREF _Toc459914082 \h </w:instrText>
            </w:r>
            <w:r>
              <w:rPr>
                <w:noProof/>
                <w:webHidden/>
              </w:rPr>
            </w:r>
            <w:r>
              <w:rPr>
                <w:noProof/>
                <w:webHidden/>
              </w:rPr>
              <w:fldChar w:fldCharType="separate"/>
            </w:r>
            <w:r>
              <w:rPr>
                <w:noProof/>
                <w:webHidden/>
              </w:rPr>
              <w:t>33</w:t>
            </w:r>
            <w:r>
              <w:rPr>
                <w:noProof/>
                <w:webHidden/>
              </w:rPr>
              <w:fldChar w:fldCharType="end"/>
            </w:r>
          </w:hyperlink>
        </w:p>
        <w:p w14:paraId="4744E65A"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083" w:history="1">
            <w:r w:rsidRPr="007C1D49">
              <w:rPr>
                <w:rStyle w:val="Lienhypertexte"/>
                <w:noProof/>
              </w:rPr>
              <w:t>6</w:t>
            </w:r>
            <w:r>
              <w:rPr>
                <w:rFonts w:asciiTheme="minorHAnsi" w:hAnsiTheme="minorHAnsi"/>
                <w:noProof/>
                <w:sz w:val="22"/>
                <w:szCs w:val="22"/>
                <w:lang w:val="fr-FR" w:eastAsia="fr-FR"/>
              </w:rPr>
              <w:tab/>
            </w:r>
            <w:r w:rsidRPr="007C1D49">
              <w:rPr>
                <w:rStyle w:val="Lienhypertexte"/>
                <w:noProof/>
                <w:lang w:val="en-GB"/>
              </w:rPr>
              <w:t>PRESS</w:t>
            </w:r>
            <w:r w:rsidRPr="007C1D49">
              <w:rPr>
                <w:rStyle w:val="Lienhypertexte"/>
                <w:noProof/>
                <w:vertAlign w:val="subscript"/>
                <w:lang w:val="en-GB"/>
              </w:rPr>
              <w:t>OO</w:t>
            </w:r>
            <w:r w:rsidRPr="007C1D49">
              <w:rPr>
                <w:rStyle w:val="Lienhypertexte"/>
                <w:noProof/>
                <w:lang w:val="en-GB"/>
              </w:rPr>
              <w:t xml:space="preserve"> properties</w:t>
            </w:r>
            <w:r>
              <w:rPr>
                <w:noProof/>
                <w:webHidden/>
              </w:rPr>
              <w:tab/>
            </w:r>
            <w:r>
              <w:rPr>
                <w:noProof/>
                <w:webHidden/>
              </w:rPr>
              <w:fldChar w:fldCharType="begin"/>
            </w:r>
            <w:r>
              <w:rPr>
                <w:noProof/>
                <w:webHidden/>
              </w:rPr>
              <w:instrText xml:space="preserve"> PAGEREF _Toc459914083 \h </w:instrText>
            </w:r>
            <w:r>
              <w:rPr>
                <w:noProof/>
                <w:webHidden/>
              </w:rPr>
            </w:r>
            <w:r>
              <w:rPr>
                <w:noProof/>
                <w:webHidden/>
              </w:rPr>
              <w:fldChar w:fldCharType="separate"/>
            </w:r>
            <w:r>
              <w:rPr>
                <w:noProof/>
                <w:webHidden/>
              </w:rPr>
              <w:t>34</w:t>
            </w:r>
            <w:r>
              <w:rPr>
                <w:noProof/>
                <w:webHidden/>
              </w:rPr>
              <w:fldChar w:fldCharType="end"/>
            </w:r>
          </w:hyperlink>
        </w:p>
        <w:p w14:paraId="3945E73C"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4" w:history="1">
            <w:r w:rsidRPr="007C1D49">
              <w:rPr>
                <w:rStyle w:val="Lienhypertexte"/>
                <w:noProof/>
                <w:lang w:val="en-GB"/>
              </w:rPr>
              <w:t>6.1</w:t>
            </w:r>
            <w:r>
              <w:rPr>
                <w:rFonts w:asciiTheme="minorHAnsi" w:hAnsiTheme="minorHAnsi"/>
                <w:noProof/>
                <w:sz w:val="22"/>
                <w:szCs w:val="22"/>
                <w:lang w:val="fr-FR" w:eastAsia="fr-FR"/>
              </w:rPr>
              <w:tab/>
            </w:r>
            <w:r w:rsidRPr="007C1D49">
              <w:rPr>
                <w:rStyle w:val="Lienhypertexte"/>
                <w:noProof/>
                <w:lang w:val="en-GB"/>
              </w:rPr>
              <w:t>Y1 provided a continuation to (was continued through)</w:t>
            </w:r>
            <w:r>
              <w:rPr>
                <w:noProof/>
                <w:webHidden/>
              </w:rPr>
              <w:tab/>
            </w:r>
            <w:r>
              <w:rPr>
                <w:noProof/>
                <w:webHidden/>
              </w:rPr>
              <w:fldChar w:fldCharType="begin"/>
            </w:r>
            <w:r>
              <w:rPr>
                <w:noProof/>
                <w:webHidden/>
              </w:rPr>
              <w:instrText xml:space="preserve"> PAGEREF _Toc459914084 \h </w:instrText>
            </w:r>
            <w:r>
              <w:rPr>
                <w:noProof/>
                <w:webHidden/>
              </w:rPr>
            </w:r>
            <w:r>
              <w:rPr>
                <w:noProof/>
                <w:webHidden/>
              </w:rPr>
              <w:fldChar w:fldCharType="separate"/>
            </w:r>
            <w:r>
              <w:rPr>
                <w:noProof/>
                <w:webHidden/>
              </w:rPr>
              <w:t>34</w:t>
            </w:r>
            <w:r>
              <w:rPr>
                <w:noProof/>
                <w:webHidden/>
              </w:rPr>
              <w:fldChar w:fldCharType="end"/>
            </w:r>
          </w:hyperlink>
        </w:p>
        <w:p w14:paraId="49C4A8C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5" w:history="1">
            <w:r w:rsidRPr="007C1D49">
              <w:rPr>
                <w:rStyle w:val="Lienhypertexte"/>
                <w:noProof/>
                <w:lang w:val="en-GB"/>
              </w:rPr>
              <w:t>6.2</w:t>
            </w:r>
            <w:r>
              <w:rPr>
                <w:rFonts w:asciiTheme="minorHAnsi" w:hAnsiTheme="minorHAnsi"/>
                <w:noProof/>
                <w:sz w:val="22"/>
                <w:szCs w:val="22"/>
                <w:lang w:val="fr-FR" w:eastAsia="fr-FR"/>
              </w:rPr>
              <w:tab/>
            </w:r>
            <w:r w:rsidRPr="007C1D49">
              <w:rPr>
                <w:rStyle w:val="Lienhypertexte"/>
                <w:noProof/>
                <w:lang w:val="en-GB"/>
              </w:rPr>
              <w:t>Y2 initiated as continuation (was initiated as continuation through)</w:t>
            </w:r>
            <w:r>
              <w:rPr>
                <w:noProof/>
                <w:webHidden/>
              </w:rPr>
              <w:tab/>
            </w:r>
            <w:r>
              <w:rPr>
                <w:noProof/>
                <w:webHidden/>
              </w:rPr>
              <w:fldChar w:fldCharType="begin"/>
            </w:r>
            <w:r>
              <w:rPr>
                <w:noProof/>
                <w:webHidden/>
              </w:rPr>
              <w:instrText xml:space="preserve"> PAGEREF _Toc459914085 \h </w:instrText>
            </w:r>
            <w:r>
              <w:rPr>
                <w:noProof/>
                <w:webHidden/>
              </w:rPr>
            </w:r>
            <w:r>
              <w:rPr>
                <w:noProof/>
                <w:webHidden/>
              </w:rPr>
              <w:fldChar w:fldCharType="separate"/>
            </w:r>
            <w:r>
              <w:rPr>
                <w:noProof/>
                <w:webHidden/>
              </w:rPr>
              <w:t>34</w:t>
            </w:r>
            <w:r>
              <w:rPr>
                <w:noProof/>
                <w:webHidden/>
              </w:rPr>
              <w:fldChar w:fldCharType="end"/>
            </w:r>
          </w:hyperlink>
        </w:p>
        <w:p w14:paraId="188C0582"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6" w:history="1">
            <w:r w:rsidRPr="007C1D49">
              <w:rPr>
                <w:rStyle w:val="Lienhypertexte"/>
                <w:noProof/>
                <w:lang w:val="en-GB"/>
              </w:rPr>
              <w:t>6.3</w:t>
            </w:r>
            <w:r>
              <w:rPr>
                <w:rFonts w:asciiTheme="minorHAnsi" w:hAnsiTheme="minorHAnsi"/>
                <w:noProof/>
                <w:sz w:val="22"/>
                <w:szCs w:val="22"/>
                <w:lang w:val="fr-FR" w:eastAsia="fr-FR"/>
              </w:rPr>
              <w:tab/>
            </w:r>
            <w:r w:rsidRPr="007C1D49">
              <w:rPr>
                <w:rStyle w:val="Lienhypertexte"/>
                <w:noProof/>
                <w:lang w:val="en-GB"/>
              </w:rPr>
              <w:t>Y3 provided a replacement to (was replaced through)</w:t>
            </w:r>
            <w:r>
              <w:rPr>
                <w:noProof/>
                <w:webHidden/>
              </w:rPr>
              <w:tab/>
            </w:r>
            <w:r>
              <w:rPr>
                <w:noProof/>
                <w:webHidden/>
              </w:rPr>
              <w:fldChar w:fldCharType="begin"/>
            </w:r>
            <w:r>
              <w:rPr>
                <w:noProof/>
                <w:webHidden/>
              </w:rPr>
              <w:instrText xml:space="preserve"> PAGEREF _Toc459914086 \h </w:instrText>
            </w:r>
            <w:r>
              <w:rPr>
                <w:noProof/>
                <w:webHidden/>
              </w:rPr>
            </w:r>
            <w:r>
              <w:rPr>
                <w:noProof/>
                <w:webHidden/>
              </w:rPr>
              <w:fldChar w:fldCharType="separate"/>
            </w:r>
            <w:r>
              <w:rPr>
                <w:noProof/>
                <w:webHidden/>
              </w:rPr>
              <w:t>34</w:t>
            </w:r>
            <w:r>
              <w:rPr>
                <w:noProof/>
                <w:webHidden/>
              </w:rPr>
              <w:fldChar w:fldCharType="end"/>
            </w:r>
          </w:hyperlink>
        </w:p>
        <w:p w14:paraId="4EBC0193"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7" w:history="1">
            <w:r w:rsidRPr="007C1D49">
              <w:rPr>
                <w:rStyle w:val="Lienhypertexte"/>
                <w:noProof/>
                <w:lang w:val="en-GB"/>
              </w:rPr>
              <w:t>6.4</w:t>
            </w:r>
            <w:r>
              <w:rPr>
                <w:rFonts w:asciiTheme="minorHAnsi" w:hAnsiTheme="minorHAnsi"/>
                <w:noProof/>
                <w:sz w:val="22"/>
                <w:szCs w:val="22"/>
                <w:lang w:val="fr-FR" w:eastAsia="fr-FR"/>
              </w:rPr>
              <w:tab/>
            </w:r>
            <w:r w:rsidRPr="007C1D49">
              <w:rPr>
                <w:rStyle w:val="Lienhypertexte"/>
                <w:noProof/>
                <w:lang w:val="en-GB"/>
              </w:rPr>
              <w:t>Y4 initiated as replacement (was initiated as replacement through)</w:t>
            </w:r>
            <w:r>
              <w:rPr>
                <w:noProof/>
                <w:webHidden/>
              </w:rPr>
              <w:tab/>
            </w:r>
            <w:r>
              <w:rPr>
                <w:noProof/>
                <w:webHidden/>
              </w:rPr>
              <w:fldChar w:fldCharType="begin"/>
            </w:r>
            <w:r>
              <w:rPr>
                <w:noProof/>
                <w:webHidden/>
              </w:rPr>
              <w:instrText xml:space="preserve"> PAGEREF _Toc459914087 \h </w:instrText>
            </w:r>
            <w:r>
              <w:rPr>
                <w:noProof/>
                <w:webHidden/>
              </w:rPr>
            </w:r>
            <w:r>
              <w:rPr>
                <w:noProof/>
                <w:webHidden/>
              </w:rPr>
              <w:fldChar w:fldCharType="separate"/>
            </w:r>
            <w:r>
              <w:rPr>
                <w:noProof/>
                <w:webHidden/>
              </w:rPr>
              <w:t>34</w:t>
            </w:r>
            <w:r>
              <w:rPr>
                <w:noProof/>
                <w:webHidden/>
              </w:rPr>
              <w:fldChar w:fldCharType="end"/>
            </w:r>
          </w:hyperlink>
        </w:p>
        <w:p w14:paraId="1D954AD5"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8" w:history="1">
            <w:r w:rsidRPr="007C1D49">
              <w:rPr>
                <w:rStyle w:val="Lienhypertexte"/>
                <w:noProof/>
                <w:lang w:val="en-GB"/>
              </w:rPr>
              <w:t>6.5</w:t>
            </w:r>
            <w:r>
              <w:rPr>
                <w:rFonts w:asciiTheme="minorHAnsi" w:hAnsiTheme="minorHAnsi"/>
                <w:noProof/>
                <w:sz w:val="22"/>
                <w:szCs w:val="22"/>
                <w:lang w:val="fr-FR" w:eastAsia="fr-FR"/>
              </w:rPr>
              <w:tab/>
            </w:r>
            <w:r w:rsidRPr="007C1D49">
              <w:rPr>
                <w:rStyle w:val="Lienhypertexte"/>
                <w:noProof/>
                <w:lang w:val="en-GB"/>
              </w:rPr>
              <w:t>Y5 split (was split through)</w:t>
            </w:r>
            <w:r>
              <w:rPr>
                <w:noProof/>
                <w:webHidden/>
              </w:rPr>
              <w:tab/>
            </w:r>
            <w:r>
              <w:rPr>
                <w:noProof/>
                <w:webHidden/>
              </w:rPr>
              <w:fldChar w:fldCharType="begin"/>
            </w:r>
            <w:r>
              <w:rPr>
                <w:noProof/>
                <w:webHidden/>
              </w:rPr>
              <w:instrText xml:space="preserve"> PAGEREF _Toc459914088 \h </w:instrText>
            </w:r>
            <w:r>
              <w:rPr>
                <w:noProof/>
                <w:webHidden/>
              </w:rPr>
            </w:r>
            <w:r>
              <w:rPr>
                <w:noProof/>
                <w:webHidden/>
              </w:rPr>
              <w:fldChar w:fldCharType="separate"/>
            </w:r>
            <w:r>
              <w:rPr>
                <w:noProof/>
                <w:webHidden/>
              </w:rPr>
              <w:t>35</w:t>
            </w:r>
            <w:r>
              <w:rPr>
                <w:noProof/>
                <w:webHidden/>
              </w:rPr>
              <w:fldChar w:fldCharType="end"/>
            </w:r>
          </w:hyperlink>
        </w:p>
        <w:p w14:paraId="03648C7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89" w:history="1">
            <w:r w:rsidRPr="007C1D49">
              <w:rPr>
                <w:rStyle w:val="Lienhypertexte"/>
                <w:noProof/>
                <w:lang w:val="en-GB"/>
              </w:rPr>
              <w:t>6.6</w:t>
            </w:r>
            <w:r>
              <w:rPr>
                <w:rFonts w:asciiTheme="minorHAnsi" w:hAnsiTheme="minorHAnsi"/>
                <w:noProof/>
                <w:sz w:val="22"/>
                <w:szCs w:val="22"/>
                <w:lang w:val="fr-FR" w:eastAsia="fr-FR"/>
              </w:rPr>
              <w:tab/>
            </w:r>
            <w:r w:rsidRPr="007C1D49">
              <w:rPr>
                <w:rStyle w:val="Lienhypertexte"/>
                <w:noProof/>
                <w:lang w:val="en-GB"/>
              </w:rPr>
              <w:t>Y6 initiated (resulted from split)</w:t>
            </w:r>
            <w:r>
              <w:rPr>
                <w:noProof/>
                <w:webHidden/>
              </w:rPr>
              <w:tab/>
            </w:r>
            <w:r>
              <w:rPr>
                <w:noProof/>
                <w:webHidden/>
              </w:rPr>
              <w:fldChar w:fldCharType="begin"/>
            </w:r>
            <w:r>
              <w:rPr>
                <w:noProof/>
                <w:webHidden/>
              </w:rPr>
              <w:instrText xml:space="preserve"> PAGEREF _Toc459914089 \h </w:instrText>
            </w:r>
            <w:r>
              <w:rPr>
                <w:noProof/>
                <w:webHidden/>
              </w:rPr>
            </w:r>
            <w:r>
              <w:rPr>
                <w:noProof/>
                <w:webHidden/>
              </w:rPr>
              <w:fldChar w:fldCharType="separate"/>
            </w:r>
            <w:r>
              <w:rPr>
                <w:noProof/>
                <w:webHidden/>
              </w:rPr>
              <w:t>35</w:t>
            </w:r>
            <w:r>
              <w:rPr>
                <w:noProof/>
                <w:webHidden/>
              </w:rPr>
              <w:fldChar w:fldCharType="end"/>
            </w:r>
          </w:hyperlink>
        </w:p>
        <w:p w14:paraId="436DAF2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0" w:history="1">
            <w:r w:rsidRPr="007C1D49">
              <w:rPr>
                <w:rStyle w:val="Lienhypertexte"/>
                <w:noProof/>
                <w:lang w:val="en-GB"/>
              </w:rPr>
              <w:t>6.7</w:t>
            </w:r>
            <w:r>
              <w:rPr>
                <w:rFonts w:asciiTheme="minorHAnsi" w:hAnsiTheme="minorHAnsi"/>
                <w:noProof/>
                <w:sz w:val="22"/>
                <w:szCs w:val="22"/>
                <w:lang w:val="fr-FR" w:eastAsia="fr-FR"/>
              </w:rPr>
              <w:tab/>
            </w:r>
            <w:r w:rsidRPr="007C1D49">
              <w:rPr>
                <w:rStyle w:val="Lienhypertexte"/>
                <w:noProof/>
                <w:lang w:val="en-GB"/>
              </w:rPr>
              <w:t>Y7 merged (was merged through)</w:t>
            </w:r>
            <w:r>
              <w:rPr>
                <w:noProof/>
                <w:webHidden/>
              </w:rPr>
              <w:tab/>
            </w:r>
            <w:r>
              <w:rPr>
                <w:noProof/>
                <w:webHidden/>
              </w:rPr>
              <w:fldChar w:fldCharType="begin"/>
            </w:r>
            <w:r>
              <w:rPr>
                <w:noProof/>
                <w:webHidden/>
              </w:rPr>
              <w:instrText xml:space="preserve"> PAGEREF _Toc459914090 \h </w:instrText>
            </w:r>
            <w:r>
              <w:rPr>
                <w:noProof/>
                <w:webHidden/>
              </w:rPr>
            </w:r>
            <w:r>
              <w:rPr>
                <w:noProof/>
                <w:webHidden/>
              </w:rPr>
              <w:fldChar w:fldCharType="separate"/>
            </w:r>
            <w:r>
              <w:rPr>
                <w:noProof/>
                <w:webHidden/>
              </w:rPr>
              <w:t>35</w:t>
            </w:r>
            <w:r>
              <w:rPr>
                <w:noProof/>
                <w:webHidden/>
              </w:rPr>
              <w:fldChar w:fldCharType="end"/>
            </w:r>
          </w:hyperlink>
        </w:p>
        <w:p w14:paraId="61E684E0"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1" w:history="1">
            <w:r w:rsidRPr="007C1D49">
              <w:rPr>
                <w:rStyle w:val="Lienhypertexte"/>
                <w:noProof/>
                <w:lang w:val="en-GB"/>
              </w:rPr>
              <w:t>6.8</w:t>
            </w:r>
            <w:r>
              <w:rPr>
                <w:rFonts w:asciiTheme="minorHAnsi" w:hAnsiTheme="minorHAnsi"/>
                <w:noProof/>
                <w:sz w:val="22"/>
                <w:szCs w:val="22"/>
                <w:lang w:val="fr-FR" w:eastAsia="fr-FR"/>
              </w:rPr>
              <w:tab/>
            </w:r>
            <w:r w:rsidRPr="007C1D49">
              <w:rPr>
                <w:rStyle w:val="Lienhypertexte"/>
                <w:noProof/>
                <w:lang w:val="en-GB"/>
              </w:rPr>
              <w:t>Y8 merged into (resulted from merger)</w:t>
            </w:r>
            <w:r>
              <w:rPr>
                <w:noProof/>
                <w:webHidden/>
              </w:rPr>
              <w:tab/>
            </w:r>
            <w:r>
              <w:rPr>
                <w:noProof/>
                <w:webHidden/>
              </w:rPr>
              <w:fldChar w:fldCharType="begin"/>
            </w:r>
            <w:r>
              <w:rPr>
                <w:noProof/>
                <w:webHidden/>
              </w:rPr>
              <w:instrText xml:space="preserve"> PAGEREF _Toc459914091 \h </w:instrText>
            </w:r>
            <w:r>
              <w:rPr>
                <w:noProof/>
                <w:webHidden/>
              </w:rPr>
            </w:r>
            <w:r>
              <w:rPr>
                <w:noProof/>
                <w:webHidden/>
              </w:rPr>
              <w:fldChar w:fldCharType="separate"/>
            </w:r>
            <w:r>
              <w:rPr>
                <w:noProof/>
                <w:webHidden/>
              </w:rPr>
              <w:t>36</w:t>
            </w:r>
            <w:r>
              <w:rPr>
                <w:noProof/>
                <w:webHidden/>
              </w:rPr>
              <w:fldChar w:fldCharType="end"/>
            </w:r>
          </w:hyperlink>
        </w:p>
        <w:p w14:paraId="6384674E"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2" w:history="1">
            <w:r w:rsidRPr="007C1D49">
              <w:rPr>
                <w:rStyle w:val="Lienhypertexte"/>
                <w:noProof/>
                <w:lang w:val="en-GB"/>
              </w:rPr>
              <w:t>6.9</w:t>
            </w:r>
            <w:r>
              <w:rPr>
                <w:rFonts w:asciiTheme="minorHAnsi" w:hAnsiTheme="minorHAnsi"/>
                <w:noProof/>
                <w:sz w:val="22"/>
                <w:szCs w:val="22"/>
                <w:lang w:val="fr-FR" w:eastAsia="fr-FR"/>
              </w:rPr>
              <w:tab/>
            </w:r>
            <w:r w:rsidRPr="007C1D49">
              <w:rPr>
                <w:rStyle w:val="Lienhypertexte"/>
                <w:noProof/>
                <w:lang w:val="en-GB"/>
              </w:rPr>
              <w:t>Y9 absorbed (was absorbed through)</w:t>
            </w:r>
            <w:r>
              <w:rPr>
                <w:noProof/>
                <w:webHidden/>
              </w:rPr>
              <w:tab/>
            </w:r>
            <w:r>
              <w:rPr>
                <w:noProof/>
                <w:webHidden/>
              </w:rPr>
              <w:fldChar w:fldCharType="begin"/>
            </w:r>
            <w:r>
              <w:rPr>
                <w:noProof/>
                <w:webHidden/>
              </w:rPr>
              <w:instrText xml:space="preserve"> PAGEREF _Toc459914092 \h </w:instrText>
            </w:r>
            <w:r>
              <w:rPr>
                <w:noProof/>
                <w:webHidden/>
              </w:rPr>
            </w:r>
            <w:r>
              <w:rPr>
                <w:noProof/>
                <w:webHidden/>
              </w:rPr>
              <w:fldChar w:fldCharType="separate"/>
            </w:r>
            <w:r>
              <w:rPr>
                <w:noProof/>
                <w:webHidden/>
              </w:rPr>
              <w:t>36</w:t>
            </w:r>
            <w:r>
              <w:rPr>
                <w:noProof/>
                <w:webHidden/>
              </w:rPr>
              <w:fldChar w:fldCharType="end"/>
            </w:r>
          </w:hyperlink>
        </w:p>
        <w:p w14:paraId="697C04A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3" w:history="1">
            <w:r w:rsidRPr="007C1D49">
              <w:rPr>
                <w:rStyle w:val="Lienhypertexte"/>
                <w:noProof/>
                <w:lang w:val="en-GB"/>
              </w:rPr>
              <w:t>6.10</w:t>
            </w:r>
            <w:r>
              <w:rPr>
                <w:rFonts w:asciiTheme="minorHAnsi" w:hAnsiTheme="minorHAnsi"/>
                <w:noProof/>
                <w:sz w:val="22"/>
                <w:szCs w:val="22"/>
                <w:lang w:val="fr-FR" w:eastAsia="fr-FR"/>
              </w:rPr>
              <w:tab/>
            </w:r>
            <w:r w:rsidRPr="007C1D49">
              <w:rPr>
                <w:rStyle w:val="Lienhypertexte"/>
                <w:noProof/>
                <w:lang w:val="en-GB"/>
              </w:rPr>
              <w:t>Y10 enhanced (was enhanced through)</w:t>
            </w:r>
            <w:r>
              <w:rPr>
                <w:noProof/>
                <w:webHidden/>
              </w:rPr>
              <w:tab/>
            </w:r>
            <w:r>
              <w:rPr>
                <w:noProof/>
                <w:webHidden/>
              </w:rPr>
              <w:fldChar w:fldCharType="begin"/>
            </w:r>
            <w:r>
              <w:rPr>
                <w:noProof/>
                <w:webHidden/>
              </w:rPr>
              <w:instrText xml:space="preserve"> PAGEREF _Toc459914093 \h </w:instrText>
            </w:r>
            <w:r>
              <w:rPr>
                <w:noProof/>
                <w:webHidden/>
              </w:rPr>
            </w:r>
            <w:r>
              <w:rPr>
                <w:noProof/>
                <w:webHidden/>
              </w:rPr>
              <w:fldChar w:fldCharType="separate"/>
            </w:r>
            <w:r>
              <w:rPr>
                <w:noProof/>
                <w:webHidden/>
              </w:rPr>
              <w:t>36</w:t>
            </w:r>
            <w:r>
              <w:rPr>
                <w:noProof/>
                <w:webHidden/>
              </w:rPr>
              <w:fldChar w:fldCharType="end"/>
            </w:r>
          </w:hyperlink>
        </w:p>
        <w:p w14:paraId="55CC963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4" w:history="1">
            <w:r w:rsidRPr="007C1D49">
              <w:rPr>
                <w:rStyle w:val="Lienhypertexte"/>
                <w:noProof/>
                <w:lang w:val="en-GB"/>
              </w:rPr>
              <w:t>6.11</w:t>
            </w:r>
            <w:r>
              <w:rPr>
                <w:rFonts w:asciiTheme="minorHAnsi" w:hAnsiTheme="minorHAnsi"/>
                <w:noProof/>
                <w:sz w:val="22"/>
                <w:szCs w:val="22"/>
                <w:lang w:val="fr-FR" w:eastAsia="fr-FR"/>
              </w:rPr>
              <w:tab/>
            </w:r>
            <w:r w:rsidRPr="007C1D49">
              <w:rPr>
                <w:rStyle w:val="Lienhypertexte"/>
                <w:noProof/>
                <w:lang w:val="en-GB"/>
              </w:rPr>
              <w:t>Y11 separated (was separated through)</w:t>
            </w:r>
            <w:r>
              <w:rPr>
                <w:noProof/>
                <w:webHidden/>
              </w:rPr>
              <w:tab/>
            </w:r>
            <w:r>
              <w:rPr>
                <w:noProof/>
                <w:webHidden/>
              </w:rPr>
              <w:fldChar w:fldCharType="begin"/>
            </w:r>
            <w:r>
              <w:rPr>
                <w:noProof/>
                <w:webHidden/>
              </w:rPr>
              <w:instrText xml:space="preserve"> PAGEREF _Toc459914094 \h </w:instrText>
            </w:r>
            <w:r>
              <w:rPr>
                <w:noProof/>
                <w:webHidden/>
              </w:rPr>
            </w:r>
            <w:r>
              <w:rPr>
                <w:noProof/>
                <w:webHidden/>
              </w:rPr>
              <w:fldChar w:fldCharType="separate"/>
            </w:r>
            <w:r>
              <w:rPr>
                <w:noProof/>
                <w:webHidden/>
              </w:rPr>
              <w:t>37</w:t>
            </w:r>
            <w:r>
              <w:rPr>
                <w:noProof/>
                <w:webHidden/>
              </w:rPr>
              <w:fldChar w:fldCharType="end"/>
            </w:r>
          </w:hyperlink>
        </w:p>
        <w:p w14:paraId="24ACE593"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5" w:history="1">
            <w:r w:rsidRPr="007C1D49">
              <w:rPr>
                <w:rStyle w:val="Lienhypertexte"/>
                <w:noProof/>
                <w:lang w:val="en-GB"/>
              </w:rPr>
              <w:t>6.12</w:t>
            </w:r>
            <w:r>
              <w:rPr>
                <w:rFonts w:asciiTheme="minorHAnsi" w:hAnsiTheme="minorHAnsi"/>
                <w:noProof/>
                <w:sz w:val="22"/>
                <w:szCs w:val="22"/>
                <w:lang w:val="fr-FR" w:eastAsia="fr-FR"/>
              </w:rPr>
              <w:tab/>
            </w:r>
            <w:r w:rsidRPr="007C1D49">
              <w:rPr>
                <w:rStyle w:val="Lienhypertexte"/>
                <w:noProof/>
                <w:lang w:val="en-GB"/>
              </w:rPr>
              <w:t>Y12 separated from (was diminished through)</w:t>
            </w:r>
            <w:r>
              <w:rPr>
                <w:noProof/>
                <w:webHidden/>
              </w:rPr>
              <w:tab/>
            </w:r>
            <w:r>
              <w:rPr>
                <w:noProof/>
                <w:webHidden/>
              </w:rPr>
              <w:fldChar w:fldCharType="begin"/>
            </w:r>
            <w:r>
              <w:rPr>
                <w:noProof/>
                <w:webHidden/>
              </w:rPr>
              <w:instrText xml:space="preserve"> PAGEREF _Toc459914095 \h </w:instrText>
            </w:r>
            <w:r>
              <w:rPr>
                <w:noProof/>
                <w:webHidden/>
              </w:rPr>
            </w:r>
            <w:r>
              <w:rPr>
                <w:noProof/>
                <w:webHidden/>
              </w:rPr>
              <w:fldChar w:fldCharType="separate"/>
            </w:r>
            <w:r>
              <w:rPr>
                <w:noProof/>
                <w:webHidden/>
              </w:rPr>
              <w:t>37</w:t>
            </w:r>
            <w:r>
              <w:rPr>
                <w:noProof/>
                <w:webHidden/>
              </w:rPr>
              <w:fldChar w:fldCharType="end"/>
            </w:r>
          </w:hyperlink>
        </w:p>
        <w:p w14:paraId="17F00774"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6" w:history="1">
            <w:r w:rsidRPr="007C1D49">
              <w:rPr>
                <w:rStyle w:val="Lienhypertexte"/>
                <w:noProof/>
                <w:lang w:val="en-GB"/>
              </w:rPr>
              <w:t>6.13</w:t>
            </w:r>
            <w:r>
              <w:rPr>
                <w:rFonts w:asciiTheme="minorHAnsi" w:hAnsiTheme="minorHAnsi"/>
                <w:noProof/>
                <w:sz w:val="22"/>
                <w:szCs w:val="22"/>
                <w:lang w:val="fr-FR" w:eastAsia="fr-FR"/>
              </w:rPr>
              <w:tab/>
            </w:r>
            <w:r w:rsidRPr="007C1D49">
              <w:rPr>
                <w:rStyle w:val="Lienhypertexte"/>
                <w:noProof/>
                <w:lang w:val="en-GB"/>
              </w:rPr>
              <w:t>Y13 provided surrogate to (had surrogate through)</w:t>
            </w:r>
            <w:r>
              <w:rPr>
                <w:noProof/>
                <w:webHidden/>
              </w:rPr>
              <w:tab/>
            </w:r>
            <w:r>
              <w:rPr>
                <w:noProof/>
                <w:webHidden/>
              </w:rPr>
              <w:fldChar w:fldCharType="begin"/>
            </w:r>
            <w:r>
              <w:rPr>
                <w:noProof/>
                <w:webHidden/>
              </w:rPr>
              <w:instrText xml:space="preserve"> PAGEREF _Toc459914096 \h </w:instrText>
            </w:r>
            <w:r>
              <w:rPr>
                <w:noProof/>
                <w:webHidden/>
              </w:rPr>
            </w:r>
            <w:r>
              <w:rPr>
                <w:noProof/>
                <w:webHidden/>
              </w:rPr>
              <w:fldChar w:fldCharType="separate"/>
            </w:r>
            <w:r>
              <w:rPr>
                <w:noProof/>
                <w:webHidden/>
              </w:rPr>
              <w:t>37</w:t>
            </w:r>
            <w:r>
              <w:rPr>
                <w:noProof/>
                <w:webHidden/>
              </w:rPr>
              <w:fldChar w:fldCharType="end"/>
            </w:r>
          </w:hyperlink>
        </w:p>
        <w:p w14:paraId="6E5AB8D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7" w:history="1">
            <w:r w:rsidRPr="007C1D49">
              <w:rPr>
                <w:rStyle w:val="Lienhypertexte"/>
                <w:noProof/>
                <w:lang w:val="en-GB"/>
              </w:rPr>
              <w:t>6.14</w:t>
            </w:r>
            <w:r>
              <w:rPr>
                <w:rFonts w:asciiTheme="minorHAnsi" w:hAnsiTheme="minorHAnsi"/>
                <w:noProof/>
                <w:sz w:val="22"/>
                <w:szCs w:val="22"/>
                <w:lang w:val="fr-FR" w:eastAsia="fr-FR"/>
              </w:rPr>
              <w:tab/>
            </w:r>
            <w:r w:rsidRPr="007C1D49">
              <w:rPr>
                <w:rStyle w:val="Lienhypertexte"/>
                <w:noProof/>
                <w:lang w:val="en-GB"/>
              </w:rPr>
              <w:t>Y14 substituted with (became surrogate through)</w:t>
            </w:r>
            <w:r>
              <w:rPr>
                <w:noProof/>
                <w:webHidden/>
              </w:rPr>
              <w:tab/>
            </w:r>
            <w:r>
              <w:rPr>
                <w:noProof/>
                <w:webHidden/>
              </w:rPr>
              <w:fldChar w:fldCharType="begin"/>
            </w:r>
            <w:r>
              <w:rPr>
                <w:noProof/>
                <w:webHidden/>
              </w:rPr>
              <w:instrText xml:space="preserve"> PAGEREF _Toc459914097 \h </w:instrText>
            </w:r>
            <w:r>
              <w:rPr>
                <w:noProof/>
                <w:webHidden/>
              </w:rPr>
            </w:r>
            <w:r>
              <w:rPr>
                <w:noProof/>
                <w:webHidden/>
              </w:rPr>
              <w:fldChar w:fldCharType="separate"/>
            </w:r>
            <w:r>
              <w:rPr>
                <w:noProof/>
                <w:webHidden/>
              </w:rPr>
              <w:t>38</w:t>
            </w:r>
            <w:r>
              <w:rPr>
                <w:noProof/>
                <w:webHidden/>
              </w:rPr>
              <w:fldChar w:fldCharType="end"/>
            </w:r>
          </w:hyperlink>
        </w:p>
        <w:p w14:paraId="2971154D"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8" w:history="1">
            <w:r w:rsidRPr="007C1D49">
              <w:rPr>
                <w:rStyle w:val="Lienhypertexte"/>
                <w:noProof/>
                <w:lang w:val="en-GB"/>
              </w:rPr>
              <w:t>6.15</w:t>
            </w:r>
            <w:r>
              <w:rPr>
                <w:rFonts w:asciiTheme="minorHAnsi" w:hAnsiTheme="minorHAnsi"/>
                <w:noProof/>
                <w:sz w:val="22"/>
                <w:szCs w:val="22"/>
                <w:lang w:val="fr-FR" w:eastAsia="fr-FR"/>
              </w:rPr>
              <w:tab/>
            </w:r>
            <w:r w:rsidRPr="007C1D49">
              <w:rPr>
                <w:rStyle w:val="Lienhypertexte"/>
                <w:noProof/>
                <w:lang w:val="en-GB"/>
              </w:rPr>
              <w:t>Y15 replaced (was replaced through)</w:t>
            </w:r>
            <w:r>
              <w:rPr>
                <w:noProof/>
                <w:webHidden/>
              </w:rPr>
              <w:tab/>
            </w:r>
            <w:r>
              <w:rPr>
                <w:noProof/>
                <w:webHidden/>
              </w:rPr>
              <w:fldChar w:fldCharType="begin"/>
            </w:r>
            <w:r>
              <w:rPr>
                <w:noProof/>
                <w:webHidden/>
              </w:rPr>
              <w:instrText xml:space="preserve"> PAGEREF _Toc459914098 \h </w:instrText>
            </w:r>
            <w:r>
              <w:rPr>
                <w:noProof/>
                <w:webHidden/>
              </w:rPr>
            </w:r>
            <w:r>
              <w:rPr>
                <w:noProof/>
                <w:webHidden/>
              </w:rPr>
              <w:fldChar w:fldCharType="separate"/>
            </w:r>
            <w:r>
              <w:rPr>
                <w:noProof/>
                <w:webHidden/>
              </w:rPr>
              <w:t>38</w:t>
            </w:r>
            <w:r>
              <w:rPr>
                <w:noProof/>
                <w:webHidden/>
              </w:rPr>
              <w:fldChar w:fldCharType="end"/>
            </w:r>
          </w:hyperlink>
        </w:p>
        <w:p w14:paraId="724AE9A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099" w:history="1">
            <w:r w:rsidRPr="007C1D49">
              <w:rPr>
                <w:rStyle w:val="Lienhypertexte"/>
                <w:noProof/>
                <w:lang w:val="en-GB"/>
              </w:rPr>
              <w:t>6.16</w:t>
            </w:r>
            <w:r>
              <w:rPr>
                <w:rFonts w:asciiTheme="minorHAnsi" w:hAnsiTheme="minorHAnsi"/>
                <w:noProof/>
                <w:sz w:val="22"/>
                <w:szCs w:val="22"/>
                <w:lang w:val="fr-FR" w:eastAsia="fr-FR"/>
              </w:rPr>
              <w:tab/>
            </w:r>
            <w:r w:rsidRPr="007C1D49">
              <w:rPr>
                <w:rStyle w:val="Lienhypertexte"/>
                <w:noProof/>
                <w:lang w:val="en-GB"/>
              </w:rPr>
              <w:t>Y16 replaced with (was introduced through)</w:t>
            </w:r>
            <w:r>
              <w:rPr>
                <w:noProof/>
                <w:webHidden/>
              </w:rPr>
              <w:tab/>
            </w:r>
            <w:r>
              <w:rPr>
                <w:noProof/>
                <w:webHidden/>
              </w:rPr>
              <w:fldChar w:fldCharType="begin"/>
            </w:r>
            <w:r>
              <w:rPr>
                <w:noProof/>
                <w:webHidden/>
              </w:rPr>
              <w:instrText xml:space="preserve"> PAGEREF _Toc459914099 \h </w:instrText>
            </w:r>
            <w:r>
              <w:rPr>
                <w:noProof/>
                <w:webHidden/>
              </w:rPr>
            </w:r>
            <w:r>
              <w:rPr>
                <w:noProof/>
                <w:webHidden/>
              </w:rPr>
              <w:fldChar w:fldCharType="separate"/>
            </w:r>
            <w:r>
              <w:rPr>
                <w:noProof/>
                <w:webHidden/>
              </w:rPr>
              <w:t>38</w:t>
            </w:r>
            <w:r>
              <w:rPr>
                <w:noProof/>
                <w:webHidden/>
              </w:rPr>
              <w:fldChar w:fldCharType="end"/>
            </w:r>
          </w:hyperlink>
        </w:p>
        <w:p w14:paraId="3EF3E00D"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0" w:history="1">
            <w:r w:rsidRPr="007C1D49">
              <w:rPr>
                <w:rStyle w:val="Lienhypertexte"/>
                <w:noProof/>
                <w:lang w:val="en-GB"/>
              </w:rPr>
              <w:t>6.17</w:t>
            </w:r>
            <w:r>
              <w:rPr>
                <w:rFonts w:asciiTheme="minorHAnsi" w:hAnsiTheme="minorHAnsi"/>
                <w:noProof/>
                <w:sz w:val="22"/>
                <w:szCs w:val="22"/>
                <w:lang w:val="fr-FR" w:eastAsia="fr-FR"/>
              </w:rPr>
              <w:tab/>
            </w:r>
            <w:r w:rsidRPr="007C1D49">
              <w:rPr>
                <w:rStyle w:val="Lienhypertexte"/>
                <w:noProof/>
                <w:lang w:val="en-GB"/>
              </w:rPr>
              <w:t>Y17 launched (was launched through)</w:t>
            </w:r>
            <w:r>
              <w:rPr>
                <w:noProof/>
                <w:webHidden/>
              </w:rPr>
              <w:tab/>
            </w:r>
            <w:r>
              <w:rPr>
                <w:noProof/>
                <w:webHidden/>
              </w:rPr>
              <w:fldChar w:fldCharType="begin"/>
            </w:r>
            <w:r>
              <w:rPr>
                <w:noProof/>
                <w:webHidden/>
              </w:rPr>
              <w:instrText xml:space="preserve"> PAGEREF _Toc459914100 \h </w:instrText>
            </w:r>
            <w:r>
              <w:rPr>
                <w:noProof/>
                <w:webHidden/>
              </w:rPr>
            </w:r>
            <w:r>
              <w:rPr>
                <w:noProof/>
                <w:webHidden/>
              </w:rPr>
              <w:fldChar w:fldCharType="separate"/>
            </w:r>
            <w:r>
              <w:rPr>
                <w:noProof/>
                <w:webHidden/>
              </w:rPr>
              <w:t>39</w:t>
            </w:r>
            <w:r>
              <w:rPr>
                <w:noProof/>
                <w:webHidden/>
              </w:rPr>
              <w:fldChar w:fldCharType="end"/>
            </w:r>
          </w:hyperlink>
        </w:p>
        <w:p w14:paraId="2CE727C5"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1" w:history="1">
            <w:r w:rsidRPr="007C1D49">
              <w:rPr>
                <w:rStyle w:val="Lienhypertexte"/>
                <w:noProof/>
                <w:lang w:val="en-GB"/>
              </w:rPr>
              <w:t>6.18</w:t>
            </w:r>
            <w:r>
              <w:rPr>
                <w:rFonts w:asciiTheme="minorHAnsi" w:hAnsiTheme="minorHAnsi"/>
                <w:noProof/>
                <w:sz w:val="22"/>
                <w:szCs w:val="22"/>
                <w:lang w:val="fr-FR" w:eastAsia="fr-FR"/>
              </w:rPr>
              <w:tab/>
            </w:r>
            <w:r w:rsidRPr="007C1D49">
              <w:rPr>
                <w:rStyle w:val="Lienhypertexte"/>
                <w:noProof/>
                <w:lang w:val="en-GB"/>
              </w:rPr>
              <w:t>Y18 ended (was ended through)</w:t>
            </w:r>
            <w:r>
              <w:rPr>
                <w:noProof/>
                <w:webHidden/>
              </w:rPr>
              <w:tab/>
            </w:r>
            <w:r>
              <w:rPr>
                <w:noProof/>
                <w:webHidden/>
              </w:rPr>
              <w:fldChar w:fldCharType="begin"/>
            </w:r>
            <w:r>
              <w:rPr>
                <w:noProof/>
                <w:webHidden/>
              </w:rPr>
              <w:instrText xml:space="preserve"> PAGEREF _Toc459914101 \h </w:instrText>
            </w:r>
            <w:r>
              <w:rPr>
                <w:noProof/>
                <w:webHidden/>
              </w:rPr>
            </w:r>
            <w:r>
              <w:rPr>
                <w:noProof/>
                <w:webHidden/>
              </w:rPr>
              <w:fldChar w:fldCharType="separate"/>
            </w:r>
            <w:r>
              <w:rPr>
                <w:noProof/>
                <w:webHidden/>
              </w:rPr>
              <w:t>39</w:t>
            </w:r>
            <w:r>
              <w:rPr>
                <w:noProof/>
                <w:webHidden/>
              </w:rPr>
              <w:fldChar w:fldCharType="end"/>
            </w:r>
          </w:hyperlink>
        </w:p>
        <w:p w14:paraId="3AED6A43"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2" w:history="1">
            <w:r w:rsidRPr="007C1D49">
              <w:rPr>
                <w:rStyle w:val="Lienhypertexte"/>
                <w:noProof/>
                <w:lang w:val="en-GB"/>
              </w:rPr>
              <w:t>6.19</w:t>
            </w:r>
            <w:r>
              <w:rPr>
                <w:rFonts w:asciiTheme="minorHAnsi" w:hAnsiTheme="minorHAnsi"/>
                <w:noProof/>
                <w:sz w:val="22"/>
                <w:szCs w:val="22"/>
                <w:lang w:val="fr-FR" w:eastAsia="fr-FR"/>
              </w:rPr>
              <w:tab/>
            </w:r>
            <w:r w:rsidRPr="007C1D49">
              <w:rPr>
                <w:rStyle w:val="Lienhypertexte"/>
                <w:noProof/>
                <w:lang w:val="en-GB"/>
              </w:rPr>
              <w:t>Y19 concerned (was the concern of)</w:t>
            </w:r>
            <w:r>
              <w:rPr>
                <w:noProof/>
                <w:webHidden/>
              </w:rPr>
              <w:tab/>
            </w:r>
            <w:r>
              <w:rPr>
                <w:noProof/>
                <w:webHidden/>
              </w:rPr>
              <w:fldChar w:fldCharType="begin"/>
            </w:r>
            <w:r>
              <w:rPr>
                <w:noProof/>
                <w:webHidden/>
              </w:rPr>
              <w:instrText xml:space="preserve"> PAGEREF _Toc459914102 \h </w:instrText>
            </w:r>
            <w:r>
              <w:rPr>
                <w:noProof/>
                <w:webHidden/>
              </w:rPr>
            </w:r>
            <w:r>
              <w:rPr>
                <w:noProof/>
                <w:webHidden/>
              </w:rPr>
              <w:fldChar w:fldCharType="separate"/>
            </w:r>
            <w:r>
              <w:rPr>
                <w:noProof/>
                <w:webHidden/>
              </w:rPr>
              <w:t>39</w:t>
            </w:r>
            <w:r>
              <w:rPr>
                <w:noProof/>
                <w:webHidden/>
              </w:rPr>
              <w:fldChar w:fldCharType="end"/>
            </w:r>
          </w:hyperlink>
        </w:p>
        <w:p w14:paraId="411260E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3" w:history="1">
            <w:r w:rsidRPr="007C1D49">
              <w:rPr>
                <w:rStyle w:val="Lienhypertexte"/>
                <w:noProof/>
                <w:lang w:val="en-GB"/>
              </w:rPr>
              <w:t>6.20</w:t>
            </w:r>
            <w:r>
              <w:rPr>
                <w:rFonts w:asciiTheme="minorHAnsi" w:hAnsiTheme="minorHAnsi"/>
                <w:noProof/>
                <w:sz w:val="22"/>
                <w:szCs w:val="22"/>
                <w:lang w:val="fr-FR" w:eastAsia="fr-FR"/>
              </w:rPr>
              <w:tab/>
            </w:r>
            <w:r w:rsidRPr="007C1D49">
              <w:rPr>
                <w:rStyle w:val="Lienhypertexte"/>
                <w:noProof/>
                <w:lang w:val="en-GB"/>
              </w:rPr>
              <w:t>Y20 foresees type (is type foreseen in)</w:t>
            </w:r>
            <w:r>
              <w:rPr>
                <w:noProof/>
                <w:webHidden/>
              </w:rPr>
              <w:tab/>
            </w:r>
            <w:r>
              <w:rPr>
                <w:noProof/>
                <w:webHidden/>
              </w:rPr>
              <w:fldChar w:fldCharType="begin"/>
            </w:r>
            <w:r>
              <w:rPr>
                <w:noProof/>
                <w:webHidden/>
              </w:rPr>
              <w:instrText xml:space="preserve"> PAGEREF _Toc459914103 \h </w:instrText>
            </w:r>
            <w:r>
              <w:rPr>
                <w:noProof/>
                <w:webHidden/>
              </w:rPr>
            </w:r>
            <w:r>
              <w:rPr>
                <w:noProof/>
                <w:webHidden/>
              </w:rPr>
              <w:fldChar w:fldCharType="separate"/>
            </w:r>
            <w:r>
              <w:rPr>
                <w:noProof/>
                <w:webHidden/>
              </w:rPr>
              <w:t>39</w:t>
            </w:r>
            <w:r>
              <w:rPr>
                <w:noProof/>
                <w:webHidden/>
              </w:rPr>
              <w:fldChar w:fldCharType="end"/>
            </w:r>
          </w:hyperlink>
        </w:p>
        <w:p w14:paraId="791D8D6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4" w:history="1">
            <w:r w:rsidRPr="007C1D49">
              <w:rPr>
                <w:rStyle w:val="Lienhypertexte"/>
                <w:noProof/>
                <w:lang w:val="en-GB"/>
              </w:rPr>
              <w:t>6.21</w:t>
            </w:r>
            <w:r>
              <w:rPr>
                <w:rFonts w:asciiTheme="minorHAnsi" w:hAnsiTheme="minorHAnsi"/>
                <w:noProof/>
                <w:sz w:val="22"/>
                <w:szCs w:val="22"/>
                <w:lang w:val="fr-FR" w:eastAsia="fr-FR"/>
              </w:rPr>
              <w:tab/>
            </w:r>
            <w:r w:rsidRPr="007C1D49">
              <w:rPr>
                <w:rStyle w:val="Lienhypertexte"/>
                <w:noProof/>
                <w:lang w:val="en-GB"/>
              </w:rPr>
              <w:t>Y21 foresees use of language (is language foreseen in)</w:t>
            </w:r>
            <w:r>
              <w:rPr>
                <w:noProof/>
                <w:webHidden/>
              </w:rPr>
              <w:tab/>
            </w:r>
            <w:r>
              <w:rPr>
                <w:noProof/>
                <w:webHidden/>
              </w:rPr>
              <w:fldChar w:fldCharType="begin"/>
            </w:r>
            <w:r>
              <w:rPr>
                <w:noProof/>
                <w:webHidden/>
              </w:rPr>
              <w:instrText xml:space="preserve"> PAGEREF _Toc459914104 \h </w:instrText>
            </w:r>
            <w:r>
              <w:rPr>
                <w:noProof/>
                <w:webHidden/>
              </w:rPr>
            </w:r>
            <w:r>
              <w:rPr>
                <w:noProof/>
                <w:webHidden/>
              </w:rPr>
              <w:fldChar w:fldCharType="separate"/>
            </w:r>
            <w:r>
              <w:rPr>
                <w:noProof/>
                <w:webHidden/>
              </w:rPr>
              <w:t>40</w:t>
            </w:r>
            <w:r>
              <w:rPr>
                <w:noProof/>
                <w:webHidden/>
              </w:rPr>
              <w:fldChar w:fldCharType="end"/>
            </w:r>
          </w:hyperlink>
        </w:p>
        <w:p w14:paraId="7DC7C8A4"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5" w:history="1">
            <w:r w:rsidRPr="007C1D49">
              <w:rPr>
                <w:rStyle w:val="Lienhypertexte"/>
                <w:noProof/>
                <w:lang w:val="en-GB"/>
              </w:rPr>
              <w:t>6.22</w:t>
            </w:r>
            <w:r>
              <w:rPr>
                <w:rFonts w:asciiTheme="minorHAnsi" w:hAnsiTheme="minorHAnsi"/>
                <w:noProof/>
                <w:sz w:val="22"/>
                <w:szCs w:val="22"/>
                <w:lang w:val="fr-FR" w:eastAsia="fr-FR"/>
              </w:rPr>
              <w:tab/>
            </w:r>
            <w:r w:rsidRPr="007C1D49">
              <w:rPr>
                <w:rStyle w:val="Lienhypertexte"/>
                <w:noProof/>
                <w:lang w:val="en-GB"/>
              </w:rPr>
              <w:t>Y22 foresees sequencing pattern (is sequencing pattern foreseen in)</w:t>
            </w:r>
            <w:r>
              <w:rPr>
                <w:noProof/>
                <w:webHidden/>
              </w:rPr>
              <w:tab/>
            </w:r>
            <w:r>
              <w:rPr>
                <w:noProof/>
                <w:webHidden/>
              </w:rPr>
              <w:fldChar w:fldCharType="begin"/>
            </w:r>
            <w:r>
              <w:rPr>
                <w:noProof/>
                <w:webHidden/>
              </w:rPr>
              <w:instrText xml:space="preserve"> PAGEREF _Toc459914105 \h </w:instrText>
            </w:r>
            <w:r>
              <w:rPr>
                <w:noProof/>
                <w:webHidden/>
              </w:rPr>
            </w:r>
            <w:r>
              <w:rPr>
                <w:noProof/>
                <w:webHidden/>
              </w:rPr>
              <w:fldChar w:fldCharType="separate"/>
            </w:r>
            <w:r>
              <w:rPr>
                <w:noProof/>
                <w:webHidden/>
              </w:rPr>
              <w:t>40</w:t>
            </w:r>
            <w:r>
              <w:rPr>
                <w:noProof/>
                <w:webHidden/>
              </w:rPr>
              <w:fldChar w:fldCharType="end"/>
            </w:r>
          </w:hyperlink>
        </w:p>
        <w:p w14:paraId="74693C6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6" w:history="1">
            <w:r w:rsidRPr="007C1D49">
              <w:rPr>
                <w:rStyle w:val="Lienhypertexte"/>
                <w:noProof/>
                <w:lang w:val="en-GB"/>
              </w:rPr>
              <w:t>6.23</w:t>
            </w:r>
            <w:r>
              <w:rPr>
                <w:rFonts w:asciiTheme="minorHAnsi" w:hAnsiTheme="minorHAnsi"/>
                <w:noProof/>
                <w:sz w:val="22"/>
                <w:szCs w:val="22"/>
                <w:lang w:val="fr-FR" w:eastAsia="fr-FR"/>
              </w:rPr>
              <w:tab/>
            </w:r>
            <w:r w:rsidRPr="007C1D49">
              <w:rPr>
                <w:rStyle w:val="Lienhypertexte"/>
                <w:noProof/>
                <w:lang w:val="en-GB"/>
              </w:rPr>
              <w:t>Y23 foresees dimension (is dimension foreseen in)</w:t>
            </w:r>
            <w:r>
              <w:rPr>
                <w:noProof/>
                <w:webHidden/>
              </w:rPr>
              <w:tab/>
            </w:r>
            <w:r>
              <w:rPr>
                <w:noProof/>
                <w:webHidden/>
              </w:rPr>
              <w:fldChar w:fldCharType="begin"/>
            </w:r>
            <w:r>
              <w:rPr>
                <w:noProof/>
                <w:webHidden/>
              </w:rPr>
              <w:instrText xml:space="preserve"> PAGEREF _Toc459914106 \h </w:instrText>
            </w:r>
            <w:r>
              <w:rPr>
                <w:noProof/>
                <w:webHidden/>
              </w:rPr>
            </w:r>
            <w:r>
              <w:rPr>
                <w:noProof/>
                <w:webHidden/>
              </w:rPr>
              <w:fldChar w:fldCharType="separate"/>
            </w:r>
            <w:r>
              <w:rPr>
                <w:noProof/>
                <w:webHidden/>
              </w:rPr>
              <w:t>41</w:t>
            </w:r>
            <w:r>
              <w:rPr>
                <w:noProof/>
                <w:webHidden/>
              </w:rPr>
              <w:fldChar w:fldCharType="end"/>
            </w:r>
          </w:hyperlink>
        </w:p>
        <w:p w14:paraId="043E385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7" w:history="1">
            <w:r w:rsidRPr="007C1D49">
              <w:rPr>
                <w:rStyle w:val="Lienhypertexte"/>
                <w:noProof/>
                <w:lang w:val="en-GB"/>
              </w:rPr>
              <w:t>6.24</w:t>
            </w:r>
            <w:r>
              <w:rPr>
                <w:rFonts w:asciiTheme="minorHAnsi" w:hAnsiTheme="minorHAnsi"/>
                <w:noProof/>
                <w:sz w:val="22"/>
                <w:szCs w:val="22"/>
                <w:lang w:val="fr-FR" w:eastAsia="fr-FR"/>
              </w:rPr>
              <w:tab/>
            </w:r>
            <w:r w:rsidRPr="007C1D49">
              <w:rPr>
                <w:rStyle w:val="Lienhypertexte"/>
                <w:noProof/>
                <w:lang w:val="en-GB"/>
              </w:rPr>
              <w:t>Y24 foresees use of title (is title foreseen in)</w:t>
            </w:r>
            <w:r>
              <w:rPr>
                <w:noProof/>
                <w:webHidden/>
              </w:rPr>
              <w:tab/>
            </w:r>
            <w:r>
              <w:rPr>
                <w:noProof/>
                <w:webHidden/>
              </w:rPr>
              <w:fldChar w:fldCharType="begin"/>
            </w:r>
            <w:r>
              <w:rPr>
                <w:noProof/>
                <w:webHidden/>
              </w:rPr>
              <w:instrText xml:space="preserve"> PAGEREF _Toc459914107 \h </w:instrText>
            </w:r>
            <w:r>
              <w:rPr>
                <w:noProof/>
                <w:webHidden/>
              </w:rPr>
            </w:r>
            <w:r>
              <w:rPr>
                <w:noProof/>
                <w:webHidden/>
              </w:rPr>
              <w:fldChar w:fldCharType="separate"/>
            </w:r>
            <w:r>
              <w:rPr>
                <w:noProof/>
                <w:webHidden/>
              </w:rPr>
              <w:t>41</w:t>
            </w:r>
            <w:r>
              <w:rPr>
                <w:noProof/>
                <w:webHidden/>
              </w:rPr>
              <w:fldChar w:fldCharType="end"/>
            </w:r>
          </w:hyperlink>
        </w:p>
        <w:p w14:paraId="620553F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8" w:history="1">
            <w:r w:rsidRPr="007C1D49">
              <w:rPr>
                <w:rStyle w:val="Lienhypertexte"/>
                <w:noProof/>
                <w:lang w:val="en-GB"/>
              </w:rPr>
              <w:t>6.25</w:t>
            </w:r>
            <w:r>
              <w:rPr>
                <w:rFonts w:asciiTheme="minorHAnsi" w:hAnsiTheme="minorHAnsi"/>
                <w:noProof/>
                <w:sz w:val="22"/>
                <w:szCs w:val="22"/>
                <w:lang w:val="fr-FR" w:eastAsia="fr-FR"/>
              </w:rPr>
              <w:tab/>
            </w:r>
            <w:r w:rsidRPr="007C1D49">
              <w:rPr>
                <w:rStyle w:val="Lienhypertexte"/>
                <w:noProof/>
                <w:lang w:val="en-GB"/>
              </w:rPr>
              <w:t>Y25 foresees association with (foresees to be associated with)</w:t>
            </w:r>
            <w:r>
              <w:rPr>
                <w:noProof/>
                <w:webHidden/>
              </w:rPr>
              <w:tab/>
            </w:r>
            <w:r>
              <w:rPr>
                <w:noProof/>
                <w:webHidden/>
              </w:rPr>
              <w:fldChar w:fldCharType="begin"/>
            </w:r>
            <w:r>
              <w:rPr>
                <w:noProof/>
                <w:webHidden/>
              </w:rPr>
              <w:instrText xml:space="preserve"> PAGEREF _Toc459914108 \h </w:instrText>
            </w:r>
            <w:r>
              <w:rPr>
                <w:noProof/>
                <w:webHidden/>
              </w:rPr>
            </w:r>
            <w:r>
              <w:rPr>
                <w:noProof/>
                <w:webHidden/>
              </w:rPr>
              <w:fldChar w:fldCharType="separate"/>
            </w:r>
            <w:r>
              <w:rPr>
                <w:noProof/>
                <w:webHidden/>
              </w:rPr>
              <w:t>42</w:t>
            </w:r>
            <w:r>
              <w:rPr>
                <w:noProof/>
                <w:webHidden/>
              </w:rPr>
              <w:fldChar w:fldCharType="end"/>
            </w:r>
          </w:hyperlink>
        </w:p>
        <w:p w14:paraId="017371E5"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09" w:history="1">
            <w:r w:rsidRPr="007C1D49">
              <w:rPr>
                <w:rStyle w:val="Lienhypertexte"/>
                <w:noProof/>
                <w:lang w:val="en-GB"/>
              </w:rPr>
              <w:t>6.26</w:t>
            </w:r>
            <w:r>
              <w:rPr>
                <w:rFonts w:asciiTheme="minorHAnsi" w:hAnsiTheme="minorHAnsi"/>
                <w:noProof/>
                <w:sz w:val="22"/>
                <w:szCs w:val="22"/>
                <w:lang w:val="fr-FR" w:eastAsia="fr-FR"/>
              </w:rPr>
              <w:tab/>
            </w:r>
            <w:r w:rsidRPr="007C1D49">
              <w:rPr>
                <w:rStyle w:val="Lienhypertexte"/>
                <w:noProof/>
                <w:lang w:val="en-GB"/>
              </w:rPr>
              <w:t>Y26 foresees other edition (foresees to be another edition of)</w:t>
            </w:r>
            <w:r>
              <w:rPr>
                <w:noProof/>
                <w:webHidden/>
              </w:rPr>
              <w:tab/>
            </w:r>
            <w:r>
              <w:rPr>
                <w:noProof/>
                <w:webHidden/>
              </w:rPr>
              <w:fldChar w:fldCharType="begin"/>
            </w:r>
            <w:r>
              <w:rPr>
                <w:noProof/>
                <w:webHidden/>
              </w:rPr>
              <w:instrText xml:space="preserve"> PAGEREF _Toc459914109 \h </w:instrText>
            </w:r>
            <w:r>
              <w:rPr>
                <w:noProof/>
                <w:webHidden/>
              </w:rPr>
            </w:r>
            <w:r>
              <w:rPr>
                <w:noProof/>
                <w:webHidden/>
              </w:rPr>
              <w:fldChar w:fldCharType="separate"/>
            </w:r>
            <w:r>
              <w:rPr>
                <w:noProof/>
                <w:webHidden/>
              </w:rPr>
              <w:t>42</w:t>
            </w:r>
            <w:r>
              <w:rPr>
                <w:noProof/>
                <w:webHidden/>
              </w:rPr>
              <w:fldChar w:fldCharType="end"/>
            </w:r>
          </w:hyperlink>
        </w:p>
        <w:p w14:paraId="44E50A06"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0" w:history="1">
            <w:r w:rsidRPr="007C1D49">
              <w:rPr>
                <w:rStyle w:val="Lienhypertexte"/>
                <w:noProof/>
                <w:lang w:val="en-GB"/>
              </w:rPr>
              <w:t>6.27</w:t>
            </w:r>
            <w:r>
              <w:rPr>
                <w:rFonts w:asciiTheme="minorHAnsi" w:hAnsiTheme="minorHAnsi"/>
                <w:noProof/>
                <w:sz w:val="22"/>
                <w:szCs w:val="22"/>
                <w:lang w:val="fr-FR" w:eastAsia="fr-FR"/>
              </w:rPr>
              <w:tab/>
            </w:r>
            <w:r w:rsidRPr="007C1D49">
              <w:rPr>
                <w:rStyle w:val="Lienhypertexte"/>
                <w:noProof/>
                <w:lang w:val="en-GB"/>
              </w:rPr>
              <w:t>Y27 foresees translation in (foresees translation of)</w:t>
            </w:r>
            <w:r>
              <w:rPr>
                <w:noProof/>
                <w:webHidden/>
              </w:rPr>
              <w:tab/>
            </w:r>
            <w:r>
              <w:rPr>
                <w:noProof/>
                <w:webHidden/>
              </w:rPr>
              <w:fldChar w:fldCharType="begin"/>
            </w:r>
            <w:r>
              <w:rPr>
                <w:noProof/>
                <w:webHidden/>
              </w:rPr>
              <w:instrText xml:space="preserve"> PAGEREF _Toc459914110 \h </w:instrText>
            </w:r>
            <w:r>
              <w:rPr>
                <w:noProof/>
                <w:webHidden/>
              </w:rPr>
            </w:r>
            <w:r>
              <w:rPr>
                <w:noProof/>
                <w:webHidden/>
              </w:rPr>
              <w:fldChar w:fldCharType="separate"/>
            </w:r>
            <w:r>
              <w:rPr>
                <w:noProof/>
                <w:webHidden/>
              </w:rPr>
              <w:t>43</w:t>
            </w:r>
            <w:r>
              <w:rPr>
                <w:noProof/>
                <w:webHidden/>
              </w:rPr>
              <w:fldChar w:fldCharType="end"/>
            </w:r>
          </w:hyperlink>
        </w:p>
        <w:p w14:paraId="21BE6BFD"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1" w:history="1">
            <w:r w:rsidRPr="007C1D49">
              <w:rPr>
                <w:rStyle w:val="Lienhypertexte"/>
                <w:noProof/>
                <w:lang w:val="en-GB"/>
              </w:rPr>
              <w:t>6.28</w:t>
            </w:r>
            <w:r>
              <w:rPr>
                <w:rFonts w:asciiTheme="minorHAnsi" w:hAnsiTheme="minorHAnsi"/>
                <w:noProof/>
                <w:sz w:val="22"/>
                <w:szCs w:val="22"/>
                <w:lang w:val="fr-FR" w:eastAsia="fr-FR"/>
              </w:rPr>
              <w:tab/>
            </w:r>
            <w:r w:rsidRPr="007C1D49">
              <w:rPr>
                <w:rStyle w:val="Lienhypertexte"/>
                <w:noProof/>
                <w:lang w:val="en-GB"/>
              </w:rPr>
              <w:t>Y28 foresees URL (is URL foreseen in)</w:t>
            </w:r>
            <w:r>
              <w:rPr>
                <w:noProof/>
                <w:webHidden/>
              </w:rPr>
              <w:tab/>
            </w:r>
            <w:r>
              <w:rPr>
                <w:noProof/>
                <w:webHidden/>
              </w:rPr>
              <w:fldChar w:fldCharType="begin"/>
            </w:r>
            <w:r>
              <w:rPr>
                <w:noProof/>
                <w:webHidden/>
              </w:rPr>
              <w:instrText xml:space="preserve"> PAGEREF _Toc459914111 \h </w:instrText>
            </w:r>
            <w:r>
              <w:rPr>
                <w:noProof/>
                <w:webHidden/>
              </w:rPr>
            </w:r>
            <w:r>
              <w:rPr>
                <w:noProof/>
                <w:webHidden/>
              </w:rPr>
              <w:fldChar w:fldCharType="separate"/>
            </w:r>
            <w:r>
              <w:rPr>
                <w:noProof/>
                <w:webHidden/>
              </w:rPr>
              <w:t>43</w:t>
            </w:r>
            <w:r>
              <w:rPr>
                <w:noProof/>
                <w:webHidden/>
              </w:rPr>
              <w:fldChar w:fldCharType="end"/>
            </w:r>
          </w:hyperlink>
        </w:p>
        <w:p w14:paraId="214185C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2" w:history="1">
            <w:r w:rsidRPr="007C1D49">
              <w:rPr>
                <w:rStyle w:val="Lienhypertexte"/>
                <w:noProof/>
                <w:lang w:val="en-GB"/>
              </w:rPr>
              <w:t>6.29</w:t>
            </w:r>
            <w:r>
              <w:rPr>
                <w:rFonts w:asciiTheme="minorHAnsi" w:hAnsiTheme="minorHAnsi"/>
                <w:noProof/>
                <w:sz w:val="22"/>
                <w:szCs w:val="22"/>
                <w:lang w:val="fr-FR" w:eastAsia="fr-FR"/>
              </w:rPr>
              <w:tab/>
            </w:r>
            <w:r w:rsidRPr="007C1D49">
              <w:rPr>
                <w:rStyle w:val="Lienhypertexte"/>
                <w:noProof/>
                <w:lang w:val="en-GB"/>
              </w:rPr>
              <w:t>Y29 evolved into (continues)</w:t>
            </w:r>
            <w:r>
              <w:rPr>
                <w:noProof/>
                <w:webHidden/>
              </w:rPr>
              <w:tab/>
            </w:r>
            <w:r>
              <w:rPr>
                <w:noProof/>
                <w:webHidden/>
              </w:rPr>
              <w:fldChar w:fldCharType="begin"/>
            </w:r>
            <w:r>
              <w:rPr>
                <w:noProof/>
                <w:webHidden/>
              </w:rPr>
              <w:instrText xml:space="preserve"> PAGEREF _Toc459914112 \h </w:instrText>
            </w:r>
            <w:r>
              <w:rPr>
                <w:noProof/>
                <w:webHidden/>
              </w:rPr>
            </w:r>
            <w:r>
              <w:rPr>
                <w:noProof/>
                <w:webHidden/>
              </w:rPr>
              <w:fldChar w:fldCharType="separate"/>
            </w:r>
            <w:r>
              <w:rPr>
                <w:noProof/>
                <w:webHidden/>
              </w:rPr>
              <w:t>44</w:t>
            </w:r>
            <w:r>
              <w:rPr>
                <w:noProof/>
                <w:webHidden/>
              </w:rPr>
              <w:fldChar w:fldCharType="end"/>
            </w:r>
          </w:hyperlink>
        </w:p>
        <w:p w14:paraId="69B50378"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3" w:history="1">
            <w:r w:rsidRPr="007C1D49">
              <w:rPr>
                <w:rStyle w:val="Lienhypertexte"/>
                <w:noProof/>
                <w:lang w:val="en-GB"/>
              </w:rPr>
              <w:t>6.30</w:t>
            </w:r>
            <w:r>
              <w:rPr>
                <w:rFonts w:asciiTheme="minorHAnsi" w:hAnsiTheme="minorHAnsi"/>
                <w:noProof/>
                <w:sz w:val="22"/>
                <w:szCs w:val="22"/>
                <w:lang w:val="fr-FR" w:eastAsia="fr-FR"/>
              </w:rPr>
              <w:tab/>
            </w:r>
            <w:r w:rsidRPr="007C1D49">
              <w:rPr>
                <w:rStyle w:val="Lienhypertexte"/>
                <w:noProof/>
                <w:lang w:val="en-GB"/>
              </w:rPr>
              <w:t>Y30 was partially continued by (was separated from)</w:t>
            </w:r>
            <w:r>
              <w:rPr>
                <w:noProof/>
                <w:webHidden/>
              </w:rPr>
              <w:tab/>
            </w:r>
            <w:r>
              <w:rPr>
                <w:noProof/>
                <w:webHidden/>
              </w:rPr>
              <w:fldChar w:fldCharType="begin"/>
            </w:r>
            <w:r>
              <w:rPr>
                <w:noProof/>
                <w:webHidden/>
              </w:rPr>
              <w:instrText xml:space="preserve"> PAGEREF _Toc459914113 \h </w:instrText>
            </w:r>
            <w:r>
              <w:rPr>
                <w:noProof/>
                <w:webHidden/>
              </w:rPr>
            </w:r>
            <w:r>
              <w:rPr>
                <w:noProof/>
                <w:webHidden/>
              </w:rPr>
              <w:fldChar w:fldCharType="separate"/>
            </w:r>
            <w:r>
              <w:rPr>
                <w:noProof/>
                <w:webHidden/>
              </w:rPr>
              <w:t>44</w:t>
            </w:r>
            <w:r>
              <w:rPr>
                <w:noProof/>
                <w:webHidden/>
              </w:rPr>
              <w:fldChar w:fldCharType="end"/>
            </w:r>
          </w:hyperlink>
        </w:p>
        <w:p w14:paraId="605301EF"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4" w:history="1">
            <w:r w:rsidRPr="007C1D49">
              <w:rPr>
                <w:rStyle w:val="Lienhypertexte"/>
                <w:noProof/>
                <w:lang w:val="en-GB"/>
              </w:rPr>
              <w:t>6.31</w:t>
            </w:r>
            <w:r>
              <w:rPr>
                <w:rFonts w:asciiTheme="minorHAnsi" w:hAnsiTheme="minorHAnsi"/>
                <w:noProof/>
                <w:sz w:val="22"/>
                <w:szCs w:val="22"/>
                <w:lang w:val="fr-FR" w:eastAsia="fr-FR"/>
              </w:rPr>
              <w:tab/>
            </w:r>
            <w:r w:rsidRPr="007C1D49">
              <w:rPr>
                <w:rStyle w:val="Lienhypertexte"/>
                <w:noProof/>
                <w:lang w:val="en-GB"/>
              </w:rPr>
              <w:t>Y31 was superseded by (superseded)</w:t>
            </w:r>
            <w:r>
              <w:rPr>
                <w:noProof/>
                <w:webHidden/>
              </w:rPr>
              <w:tab/>
            </w:r>
            <w:r>
              <w:rPr>
                <w:noProof/>
                <w:webHidden/>
              </w:rPr>
              <w:fldChar w:fldCharType="begin"/>
            </w:r>
            <w:r>
              <w:rPr>
                <w:noProof/>
                <w:webHidden/>
              </w:rPr>
              <w:instrText xml:space="preserve"> PAGEREF _Toc459914114 \h </w:instrText>
            </w:r>
            <w:r>
              <w:rPr>
                <w:noProof/>
                <w:webHidden/>
              </w:rPr>
            </w:r>
            <w:r>
              <w:rPr>
                <w:noProof/>
                <w:webHidden/>
              </w:rPr>
              <w:fldChar w:fldCharType="separate"/>
            </w:r>
            <w:r>
              <w:rPr>
                <w:noProof/>
                <w:webHidden/>
              </w:rPr>
              <w:t>44</w:t>
            </w:r>
            <w:r>
              <w:rPr>
                <w:noProof/>
                <w:webHidden/>
              </w:rPr>
              <w:fldChar w:fldCharType="end"/>
            </w:r>
          </w:hyperlink>
        </w:p>
        <w:p w14:paraId="6B7E2AE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5" w:history="1">
            <w:r w:rsidRPr="007C1D49">
              <w:rPr>
                <w:rStyle w:val="Lienhypertexte"/>
                <w:noProof/>
                <w:lang w:val="en-GB"/>
              </w:rPr>
              <w:t>6.32</w:t>
            </w:r>
            <w:r>
              <w:rPr>
                <w:rFonts w:asciiTheme="minorHAnsi" w:hAnsiTheme="minorHAnsi"/>
                <w:noProof/>
                <w:sz w:val="22"/>
                <w:szCs w:val="22"/>
                <w:lang w:val="fr-FR" w:eastAsia="fr-FR"/>
              </w:rPr>
              <w:tab/>
            </w:r>
            <w:r w:rsidRPr="007C1D49">
              <w:rPr>
                <w:rStyle w:val="Lienhypertexte"/>
                <w:noProof/>
                <w:lang w:val="en-GB"/>
              </w:rPr>
              <w:t>Y32 was split into (resulted from splitting)</w:t>
            </w:r>
            <w:r>
              <w:rPr>
                <w:noProof/>
                <w:webHidden/>
              </w:rPr>
              <w:tab/>
            </w:r>
            <w:r>
              <w:rPr>
                <w:noProof/>
                <w:webHidden/>
              </w:rPr>
              <w:fldChar w:fldCharType="begin"/>
            </w:r>
            <w:r>
              <w:rPr>
                <w:noProof/>
                <w:webHidden/>
              </w:rPr>
              <w:instrText xml:space="preserve"> PAGEREF _Toc459914115 \h </w:instrText>
            </w:r>
            <w:r>
              <w:rPr>
                <w:noProof/>
                <w:webHidden/>
              </w:rPr>
            </w:r>
            <w:r>
              <w:rPr>
                <w:noProof/>
                <w:webHidden/>
              </w:rPr>
              <w:fldChar w:fldCharType="separate"/>
            </w:r>
            <w:r>
              <w:rPr>
                <w:noProof/>
                <w:webHidden/>
              </w:rPr>
              <w:t>44</w:t>
            </w:r>
            <w:r>
              <w:rPr>
                <w:noProof/>
                <w:webHidden/>
              </w:rPr>
              <w:fldChar w:fldCharType="end"/>
            </w:r>
          </w:hyperlink>
        </w:p>
        <w:p w14:paraId="623FD9A5"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6" w:history="1">
            <w:r w:rsidRPr="007C1D49">
              <w:rPr>
                <w:rStyle w:val="Lienhypertexte"/>
                <w:noProof/>
                <w:lang w:val="en-GB"/>
              </w:rPr>
              <w:t>6.33</w:t>
            </w:r>
            <w:r>
              <w:rPr>
                <w:rFonts w:asciiTheme="minorHAnsi" w:hAnsiTheme="minorHAnsi"/>
                <w:noProof/>
                <w:sz w:val="22"/>
                <w:szCs w:val="22"/>
                <w:lang w:val="fr-FR" w:eastAsia="fr-FR"/>
              </w:rPr>
              <w:tab/>
            </w:r>
            <w:r w:rsidRPr="007C1D49">
              <w:rPr>
                <w:rStyle w:val="Lienhypertexte"/>
                <w:noProof/>
                <w:lang w:val="en-GB"/>
              </w:rPr>
              <w:t>Y33 was merged with</w:t>
            </w:r>
            <w:r>
              <w:rPr>
                <w:noProof/>
                <w:webHidden/>
              </w:rPr>
              <w:tab/>
            </w:r>
            <w:r>
              <w:rPr>
                <w:noProof/>
                <w:webHidden/>
              </w:rPr>
              <w:fldChar w:fldCharType="begin"/>
            </w:r>
            <w:r>
              <w:rPr>
                <w:noProof/>
                <w:webHidden/>
              </w:rPr>
              <w:instrText xml:space="preserve"> PAGEREF _Toc459914116 \h </w:instrText>
            </w:r>
            <w:r>
              <w:rPr>
                <w:noProof/>
                <w:webHidden/>
              </w:rPr>
            </w:r>
            <w:r>
              <w:rPr>
                <w:noProof/>
                <w:webHidden/>
              </w:rPr>
              <w:fldChar w:fldCharType="separate"/>
            </w:r>
            <w:r>
              <w:rPr>
                <w:noProof/>
                <w:webHidden/>
              </w:rPr>
              <w:t>45</w:t>
            </w:r>
            <w:r>
              <w:rPr>
                <w:noProof/>
                <w:webHidden/>
              </w:rPr>
              <w:fldChar w:fldCharType="end"/>
            </w:r>
          </w:hyperlink>
        </w:p>
        <w:p w14:paraId="468D7BF6"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7" w:history="1">
            <w:r w:rsidRPr="007C1D49">
              <w:rPr>
                <w:rStyle w:val="Lienhypertexte"/>
                <w:noProof/>
                <w:lang w:val="en-GB"/>
              </w:rPr>
              <w:t>6.34</w:t>
            </w:r>
            <w:r>
              <w:rPr>
                <w:rFonts w:asciiTheme="minorHAnsi" w:hAnsiTheme="minorHAnsi"/>
                <w:noProof/>
                <w:sz w:val="22"/>
                <w:szCs w:val="22"/>
                <w:lang w:val="fr-FR" w:eastAsia="fr-FR"/>
              </w:rPr>
              <w:tab/>
            </w:r>
            <w:r w:rsidRPr="007C1D49">
              <w:rPr>
                <w:rStyle w:val="Lienhypertexte"/>
                <w:noProof/>
                <w:lang w:val="en-GB"/>
              </w:rPr>
              <w:t>Y34 was merged to form (resulted from merging)</w:t>
            </w:r>
            <w:r>
              <w:rPr>
                <w:noProof/>
                <w:webHidden/>
              </w:rPr>
              <w:tab/>
            </w:r>
            <w:r>
              <w:rPr>
                <w:noProof/>
                <w:webHidden/>
              </w:rPr>
              <w:fldChar w:fldCharType="begin"/>
            </w:r>
            <w:r>
              <w:rPr>
                <w:noProof/>
                <w:webHidden/>
              </w:rPr>
              <w:instrText xml:space="preserve"> PAGEREF _Toc459914117 \h </w:instrText>
            </w:r>
            <w:r>
              <w:rPr>
                <w:noProof/>
                <w:webHidden/>
              </w:rPr>
            </w:r>
            <w:r>
              <w:rPr>
                <w:noProof/>
                <w:webHidden/>
              </w:rPr>
              <w:fldChar w:fldCharType="separate"/>
            </w:r>
            <w:r>
              <w:rPr>
                <w:noProof/>
                <w:webHidden/>
              </w:rPr>
              <w:t>45</w:t>
            </w:r>
            <w:r>
              <w:rPr>
                <w:noProof/>
                <w:webHidden/>
              </w:rPr>
              <w:fldChar w:fldCharType="end"/>
            </w:r>
          </w:hyperlink>
        </w:p>
        <w:p w14:paraId="3CD9713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8" w:history="1">
            <w:r w:rsidRPr="007C1D49">
              <w:rPr>
                <w:rStyle w:val="Lienhypertexte"/>
                <w:noProof/>
                <w:lang w:val="en-GB"/>
              </w:rPr>
              <w:t>6.35</w:t>
            </w:r>
            <w:r>
              <w:rPr>
                <w:rFonts w:asciiTheme="minorHAnsi" w:hAnsiTheme="minorHAnsi"/>
                <w:noProof/>
                <w:sz w:val="22"/>
                <w:szCs w:val="22"/>
                <w:lang w:val="fr-FR" w:eastAsia="fr-FR"/>
              </w:rPr>
              <w:tab/>
            </w:r>
            <w:r w:rsidRPr="007C1D49">
              <w:rPr>
                <w:rStyle w:val="Lienhypertexte"/>
                <w:noProof/>
                <w:lang w:val="en-GB"/>
              </w:rPr>
              <w:t>Y35 was absorbed in (was enhanced by absorbing)</w:t>
            </w:r>
            <w:r>
              <w:rPr>
                <w:noProof/>
                <w:webHidden/>
              </w:rPr>
              <w:tab/>
            </w:r>
            <w:r>
              <w:rPr>
                <w:noProof/>
                <w:webHidden/>
              </w:rPr>
              <w:fldChar w:fldCharType="begin"/>
            </w:r>
            <w:r>
              <w:rPr>
                <w:noProof/>
                <w:webHidden/>
              </w:rPr>
              <w:instrText xml:space="preserve"> PAGEREF _Toc459914118 \h </w:instrText>
            </w:r>
            <w:r>
              <w:rPr>
                <w:noProof/>
                <w:webHidden/>
              </w:rPr>
            </w:r>
            <w:r>
              <w:rPr>
                <w:noProof/>
                <w:webHidden/>
              </w:rPr>
              <w:fldChar w:fldCharType="separate"/>
            </w:r>
            <w:r>
              <w:rPr>
                <w:noProof/>
                <w:webHidden/>
              </w:rPr>
              <w:t>45</w:t>
            </w:r>
            <w:r>
              <w:rPr>
                <w:noProof/>
                <w:webHidden/>
              </w:rPr>
              <w:fldChar w:fldCharType="end"/>
            </w:r>
          </w:hyperlink>
        </w:p>
        <w:p w14:paraId="7CD95DE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19" w:history="1">
            <w:r w:rsidRPr="007C1D49">
              <w:rPr>
                <w:rStyle w:val="Lienhypertexte"/>
                <w:noProof/>
                <w:lang w:val="en-GB"/>
              </w:rPr>
              <w:t>6.36</w:t>
            </w:r>
            <w:r>
              <w:rPr>
                <w:rFonts w:asciiTheme="minorHAnsi" w:hAnsiTheme="minorHAnsi"/>
                <w:noProof/>
                <w:sz w:val="22"/>
                <w:szCs w:val="22"/>
                <w:lang w:val="fr-FR" w:eastAsia="fr-FR"/>
              </w:rPr>
              <w:tab/>
            </w:r>
            <w:r w:rsidRPr="007C1D49">
              <w:rPr>
                <w:rStyle w:val="Lienhypertexte"/>
                <w:noProof/>
                <w:lang w:val="en-GB"/>
              </w:rPr>
              <w:t>Y36 had surrogate (was surrogate for)</w:t>
            </w:r>
            <w:r>
              <w:rPr>
                <w:noProof/>
                <w:webHidden/>
              </w:rPr>
              <w:tab/>
            </w:r>
            <w:r>
              <w:rPr>
                <w:noProof/>
                <w:webHidden/>
              </w:rPr>
              <w:fldChar w:fldCharType="begin"/>
            </w:r>
            <w:r>
              <w:rPr>
                <w:noProof/>
                <w:webHidden/>
              </w:rPr>
              <w:instrText xml:space="preserve"> PAGEREF _Toc459914119 \h </w:instrText>
            </w:r>
            <w:r>
              <w:rPr>
                <w:noProof/>
                <w:webHidden/>
              </w:rPr>
            </w:r>
            <w:r>
              <w:rPr>
                <w:noProof/>
                <w:webHidden/>
              </w:rPr>
              <w:fldChar w:fldCharType="separate"/>
            </w:r>
            <w:r>
              <w:rPr>
                <w:noProof/>
                <w:webHidden/>
              </w:rPr>
              <w:t>46</w:t>
            </w:r>
            <w:r>
              <w:rPr>
                <w:noProof/>
                <w:webHidden/>
              </w:rPr>
              <w:fldChar w:fldCharType="end"/>
            </w:r>
          </w:hyperlink>
        </w:p>
        <w:p w14:paraId="39F4BB6A"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0" w:history="1">
            <w:r w:rsidRPr="007C1D49">
              <w:rPr>
                <w:rStyle w:val="Lienhypertexte"/>
                <w:noProof/>
                <w:lang w:val="en-GB"/>
              </w:rPr>
              <w:t>6.37</w:t>
            </w:r>
            <w:r>
              <w:rPr>
                <w:rFonts w:asciiTheme="minorHAnsi" w:hAnsiTheme="minorHAnsi"/>
                <w:noProof/>
                <w:sz w:val="22"/>
                <w:szCs w:val="22"/>
                <w:lang w:val="fr-FR" w:eastAsia="fr-FR"/>
              </w:rPr>
              <w:tab/>
            </w:r>
            <w:r w:rsidRPr="007C1D49">
              <w:rPr>
                <w:rStyle w:val="Lienhypertexte"/>
                <w:noProof/>
                <w:lang w:val="en-GB"/>
              </w:rPr>
              <w:t>Y37 has former or current issuing rule (is former or current issuing rule of)</w:t>
            </w:r>
            <w:r>
              <w:rPr>
                <w:noProof/>
                <w:webHidden/>
              </w:rPr>
              <w:tab/>
            </w:r>
            <w:r>
              <w:rPr>
                <w:noProof/>
                <w:webHidden/>
              </w:rPr>
              <w:fldChar w:fldCharType="begin"/>
            </w:r>
            <w:r>
              <w:rPr>
                <w:noProof/>
                <w:webHidden/>
              </w:rPr>
              <w:instrText xml:space="preserve"> PAGEREF _Toc459914120 \h </w:instrText>
            </w:r>
            <w:r>
              <w:rPr>
                <w:noProof/>
                <w:webHidden/>
              </w:rPr>
            </w:r>
            <w:r>
              <w:rPr>
                <w:noProof/>
                <w:webHidden/>
              </w:rPr>
              <w:fldChar w:fldCharType="separate"/>
            </w:r>
            <w:r>
              <w:rPr>
                <w:noProof/>
                <w:webHidden/>
              </w:rPr>
              <w:t>46</w:t>
            </w:r>
            <w:r>
              <w:rPr>
                <w:noProof/>
                <w:webHidden/>
              </w:rPr>
              <w:fldChar w:fldCharType="end"/>
            </w:r>
          </w:hyperlink>
        </w:p>
        <w:p w14:paraId="7CC6B070"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1" w:history="1">
            <w:r w:rsidRPr="007C1D49">
              <w:rPr>
                <w:rStyle w:val="Lienhypertexte"/>
                <w:noProof/>
                <w:lang w:val="en-GB"/>
              </w:rPr>
              <w:t>6.38</w:t>
            </w:r>
            <w:r>
              <w:rPr>
                <w:rFonts w:asciiTheme="minorHAnsi" w:hAnsiTheme="minorHAnsi"/>
                <w:noProof/>
                <w:sz w:val="22"/>
                <w:szCs w:val="22"/>
                <w:lang w:val="fr-FR" w:eastAsia="fr-FR"/>
              </w:rPr>
              <w:tab/>
            </w:r>
            <w:r w:rsidRPr="007C1D49">
              <w:rPr>
                <w:rStyle w:val="Lienhypertexte"/>
                <w:noProof/>
                <w:lang w:val="en-GB"/>
              </w:rPr>
              <w:t>Y38 has current issuing rule (is current issuing rule of)</w:t>
            </w:r>
            <w:r>
              <w:rPr>
                <w:noProof/>
                <w:webHidden/>
              </w:rPr>
              <w:tab/>
            </w:r>
            <w:r>
              <w:rPr>
                <w:noProof/>
                <w:webHidden/>
              </w:rPr>
              <w:fldChar w:fldCharType="begin"/>
            </w:r>
            <w:r>
              <w:rPr>
                <w:noProof/>
                <w:webHidden/>
              </w:rPr>
              <w:instrText xml:space="preserve"> PAGEREF _Toc459914121 \h </w:instrText>
            </w:r>
            <w:r>
              <w:rPr>
                <w:noProof/>
                <w:webHidden/>
              </w:rPr>
            </w:r>
            <w:r>
              <w:rPr>
                <w:noProof/>
                <w:webHidden/>
              </w:rPr>
              <w:fldChar w:fldCharType="separate"/>
            </w:r>
            <w:r>
              <w:rPr>
                <w:noProof/>
                <w:webHidden/>
              </w:rPr>
              <w:t>46</w:t>
            </w:r>
            <w:r>
              <w:rPr>
                <w:noProof/>
                <w:webHidden/>
              </w:rPr>
              <w:fldChar w:fldCharType="end"/>
            </w:r>
          </w:hyperlink>
        </w:p>
        <w:p w14:paraId="6D6BBE35"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2" w:history="1">
            <w:r w:rsidRPr="007C1D49">
              <w:rPr>
                <w:rStyle w:val="Lienhypertexte"/>
                <w:noProof/>
                <w:lang w:val="en-GB"/>
              </w:rPr>
              <w:t>6.39</w:t>
            </w:r>
            <w:r>
              <w:rPr>
                <w:rFonts w:asciiTheme="minorHAnsi" w:hAnsiTheme="minorHAnsi"/>
                <w:noProof/>
                <w:sz w:val="22"/>
                <w:szCs w:val="22"/>
                <w:lang w:val="fr-FR" w:eastAsia="fr-FR"/>
              </w:rPr>
              <w:tab/>
            </w:r>
            <w:r w:rsidRPr="007C1D49">
              <w:rPr>
                <w:rStyle w:val="Lienhypertexte"/>
                <w:noProof/>
                <w:lang w:val="en-GB"/>
              </w:rPr>
              <w:t>Y39 is enhanced by monograph (enhances serial)</w:t>
            </w:r>
            <w:r>
              <w:rPr>
                <w:noProof/>
                <w:webHidden/>
              </w:rPr>
              <w:tab/>
            </w:r>
            <w:r>
              <w:rPr>
                <w:noProof/>
                <w:webHidden/>
              </w:rPr>
              <w:fldChar w:fldCharType="begin"/>
            </w:r>
            <w:r>
              <w:rPr>
                <w:noProof/>
                <w:webHidden/>
              </w:rPr>
              <w:instrText xml:space="preserve"> PAGEREF _Toc459914122 \h </w:instrText>
            </w:r>
            <w:r>
              <w:rPr>
                <w:noProof/>
                <w:webHidden/>
              </w:rPr>
            </w:r>
            <w:r>
              <w:rPr>
                <w:noProof/>
                <w:webHidden/>
              </w:rPr>
              <w:fldChar w:fldCharType="separate"/>
            </w:r>
            <w:r>
              <w:rPr>
                <w:noProof/>
                <w:webHidden/>
              </w:rPr>
              <w:t>47</w:t>
            </w:r>
            <w:r>
              <w:rPr>
                <w:noProof/>
                <w:webHidden/>
              </w:rPr>
              <w:fldChar w:fldCharType="end"/>
            </w:r>
          </w:hyperlink>
        </w:p>
        <w:p w14:paraId="596CEB77"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3" w:history="1">
            <w:r w:rsidRPr="007C1D49">
              <w:rPr>
                <w:rStyle w:val="Lienhypertexte"/>
                <w:noProof/>
                <w:lang w:val="en-GB"/>
              </w:rPr>
              <w:t>6.40</w:t>
            </w:r>
            <w:r>
              <w:rPr>
                <w:rFonts w:asciiTheme="minorHAnsi" w:hAnsiTheme="minorHAnsi"/>
                <w:noProof/>
                <w:sz w:val="22"/>
                <w:szCs w:val="22"/>
                <w:lang w:val="fr-FR" w:eastAsia="fr-FR"/>
              </w:rPr>
              <w:tab/>
            </w:r>
            <w:r w:rsidRPr="007C1D49">
              <w:rPr>
                <w:rStyle w:val="Lienhypertexte"/>
                <w:noProof/>
                <w:lang w:val="en-GB"/>
              </w:rPr>
              <w:t>Y40 enhances monograph (is enhanced by serial)</w:t>
            </w:r>
            <w:r>
              <w:rPr>
                <w:noProof/>
                <w:webHidden/>
              </w:rPr>
              <w:tab/>
            </w:r>
            <w:r>
              <w:rPr>
                <w:noProof/>
                <w:webHidden/>
              </w:rPr>
              <w:fldChar w:fldCharType="begin"/>
            </w:r>
            <w:r>
              <w:rPr>
                <w:noProof/>
                <w:webHidden/>
              </w:rPr>
              <w:instrText xml:space="preserve"> PAGEREF _Toc459914123 \h </w:instrText>
            </w:r>
            <w:r>
              <w:rPr>
                <w:noProof/>
                <w:webHidden/>
              </w:rPr>
            </w:r>
            <w:r>
              <w:rPr>
                <w:noProof/>
                <w:webHidden/>
              </w:rPr>
              <w:fldChar w:fldCharType="separate"/>
            </w:r>
            <w:r>
              <w:rPr>
                <w:noProof/>
                <w:webHidden/>
              </w:rPr>
              <w:t>47</w:t>
            </w:r>
            <w:r>
              <w:rPr>
                <w:noProof/>
                <w:webHidden/>
              </w:rPr>
              <w:fldChar w:fldCharType="end"/>
            </w:r>
          </w:hyperlink>
        </w:p>
        <w:p w14:paraId="429229F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4" w:history="1">
            <w:r w:rsidRPr="007C1D49">
              <w:rPr>
                <w:rStyle w:val="Lienhypertexte"/>
                <w:noProof/>
                <w:lang w:val="en-GB"/>
              </w:rPr>
              <w:t>6.41</w:t>
            </w:r>
            <w:r>
              <w:rPr>
                <w:rFonts w:asciiTheme="minorHAnsi" w:hAnsiTheme="minorHAnsi"/>
                <w:noProof/>
                <w:sz w:val="22"/>
                <w:szCs w:val="22"/>
                <w:lang w:val="fr-FR" w:eastAsia="fr-FR"/>
              </w:rPr>
              <w:tab/>
            </w:r>
            <w:r w:rsidRPr="007C1D49">
              <w:rPr>
                <w:rStyle w:val="Lienhypertexte"/>
                <w:noProof/>
                <w:lang w:val="en-GB"/>
              </w:rPr>
              <w:t>Y41 has former or current area of publication (is former or current area of publication of)</w:t>
            </w:r>
            <w:r>
              <w:rPr>
                <w:noProof/>
                <w:webHidden/>
              </w:rPr>
              <w:tab/>
            </w:r>
            <w:r>
              <w:rPr>
                <w:noProof/>
                <w:webHidden/>
              </w:rPr>
              <w:fldChar w:fldCharType="begin"/>
            </w:r>
            <w:r>
              <w:rPr>
                <w:noProof/>
                <w:webHidden/>
              </w:rPr>
              <w:instrText xml:space="preserve"> PAGEREF _Toc459914124 \h </w:instrText>
            </w:r>
            <w:r>
              <w:rPr>
                <w:noProof/>
                <w:webHidden/>
              </w:rPr>
            </w:r>
            <w:r>
              <w:rPr>
                <w:noProof/>
                <w:webHidden/>
              </w:rPr>
              <w:fldChar w:fldCharType="separate"/>
            </w:r>
            <w:r>
              <w:rPr>
                <w:noProof/>
                <w:webHidden/>
              </w:rPr>
              <w:t>48</w:t>
            </w:r>
            <w:r>
              <w:rPr>
                <w:noProof/>
                <w:webHidden/>
              </w:rPr>
              <w:fldChar w:fldCharType="end"/>
            </w:r>
          </w:hyperlink>
        </w:p>
        <w:p w14:paraId="7C5FEA1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5" w:history="1">
            <w:r w:rsidRPr="007C1D49">
              <w:rPr>
                <w:rStyle w:val="Lienhypertexte"/>
                <w:noProof/>
                <w:lang w:val="en-GB"/>
              </w:rPr>
              <w:t>6.42</w:t>
            </w:r>
            <w:r>
              <w:rPr>
                <w:rFonts w:asciiTheme="minorHAnsi" w:hAnsiTheme="minorHAnsi"/>
                <w:noProof/>
                <w:sz w:val="22"/>
                <w:szCs w:val="22"/>
                <w:lang w:val="fr-FR" w:eastAsia="fr-FR"/>
              </w:rPr>
              <w:tab/>
            </w:r>
            <w:r w:rsidRPr="007C1D49">
              <w:rPr>
                <w:rStyle w:val="Lienhypertexte"/>
                <w:noProof/>
                <w:lang w:val="en-GB"/>
              </w:rPr>
              <w:t>Y42 has current area of publication (is current area of publication of)</w:t>
            </w:r>
            <w:r>
              <w:rPr>
                <w:noProof/>
                <w:webHidden/>
              </w:rPr>
              <w:tab/>
            </w:r>
            <w:r>
              <w:rPr>
                <w:noProof/>
                <w:webHidden/>
              </w:rPr>
              <w:fldChar w:fldCharType="begin"/>
            </w:r>
            <w:r>
              <w:rPr>
                <w:noProof/>
                <w:webHidden/>
              </w:rPr>
              <w:instrText xml:space="preserve"> PAGEREF _Toc459914125 \h </w:instrText>
            </w:r>
            <w:r>
              <w:rPr>
                <w:noProof/>
                <w:webHidden/>
              </w:rPr>
            </w:r>
            <w:r>
              <w:rPr>
                <w:noProof/>
                <w:webHidden/>
              </w:rPr>
              <w:fldChar w:fldCharType="separate"/>
            </w:r>
            <w:r>
              <w:rPr>
                <w:noProof/>
                <w:webHidden/>
              </w:rPr>
              <w:t>48</w:t>
            </w:r>
            <w:r>
              <w:rPr>
                <w:noProof/>
                <w:webHidden/>
              </w:rPr>
              <w:fldChar w:fldCharType="end"/>
            </w:r>
          </w:hyperlink>
        </w:p>
        <w:p w14:paraId="06A4C256"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6" w:history="1">
            <w:r w:rsidRPr="007C1D49">
              <w:rPr>
                <w:rStyle w:val="Lienhypertexte"/>
                <w:noProof/>
                <w:lang w:val="en-GB"/>
              </w:rPr>
              <w:t>6.43</w:t>
            </w:r>
            <w:r>
              <w:rPr>
                <w:rFonts w:asciiTheme="minorHAnsi" w:hAnsiTheme="minorHAnsi"/>
                <w:noProof/>
                <w:sz w:val="22"/>
                <w:szCs w:val="22"/>
                <w:lang w:val="fr-FR" w:eastAsia="fr-FR"/>
              </w:rPr>
              <w:tab/>
            </w:r>
            <w:r w:rsidRPr="007C1D49">
              <w:rPr>
                <w:rStyle w:val="Lienhypertexte"/>
                <w:noProof/>
                <w:lang w:val="en-GB"/>
              </w:rPr>
              <w:t>Y43 is indicative of (is exemplified by)</w:t>
            </w:r>
            <w:r>
              <w:rPr>
                <w:noProof/>
                <w:webHidden/>
              </w:rPr>
              <w:tab/>
            </w:r>
            <w:r>
              <w:rPr>
                <w:noProof/>
                <w:webHidden/>
              </w:rPr>
              <w:fldChar w:fldCharType="begin"/>
            </w:r>
            <w:r>
              <w:rPr>
                <w:noProof/>
                <w:webHidden/>
              </w:rPr>
              <w:instrText xml:space="preserve"> PAGEREF _Toc459914126 \h </w:instrText>
            </w:r>
            <w:r>
              <w:rPr>
                <w:noProof/>
                <w:webHidden/>
              </w:rPr>
            </w:r>
            <w:r>
              <w:rPr>
                <w:noProof/>
                <w:webHidden/>
              </w:rPr>
              <w:fldChar w:fldCharType="separate"/>
            </w:r>
            <w:r>
              <w:rPr>
                <w:noProof/>
                <w:webHidden/>
              </w:rPr>
              <w:t>49</w:t>
            </w:r>
            <w:r>
              <w:rPr>
                <w:noProof/>
                <w:webHidden/>
              </w:rPr>
              <w:fldChar w:fldCharType="end"/>
            </w:r>
          </w:hyperlink>
        </w:p>
        <w:p w14:paraId="79C01D74"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7" w:history="1">
            <w:r w:rsidRPr="007C1D49">
              <w:rPr>
                <w:rStyle w:val="Lienhypertexte"/>
                <w:noProof/>
                <w:lang w:val="en-GB"/>
              </w:rPr>
              <w:t>6.44</w:t>
            </w:r>
            <w:r>
              <w:rPr>
                <w:rFonts w:asciiTheme="minorHAnsi" w:hAnsiTheme="minorHAnsi"/>
                <w:noProof/>
                <w:sz w:val="22"/>
                <w:szCs w:val="22"/>
                <w:lang w:val="fr-FR" w:eastAsia="fr-FR"/>
              </w:rPr>
              <w:tab/>
            </w:r>
            <w:r w:rsidRPr="007C1D49">
              <w:rPr>
                <w:rStyle w:val="Lienhypertexte"/>
                <w:noProof/>
                <w:lang w:val="en-GB"/>
              </w:rPr>
              <w:t>Y44 foresees topic (is topic foreseen in)</w:t>
            </w:r>
            <w:r>
              <w:rPr>
                <w:noProof/>
                <w:webHidden/>
              </w:rPr>
              <w:tab/>
            </w:r>
            <w:r>
              <w:rPr>
                <w:noProof/>
                <w:webHidden/>
              </w:rPr>
              <w:fldChar w:fldCharType="begin"/>
            </w:r>
            <w:r>
              <w:rPr>
                <w:noProof/>
                <w:webHidden/>
              </w:rPr>
              <w:instrText xml:space="preserve"> PAGEREF _Toc459914127 \h </w:instrText>
            </w:r>
            <w:r>
              <w:rPr>
                <w:noProof/>
                <w:webHidden/>
              </w:rPr>
            </w:r>
            <w:r>
              <w:rPr>
                <w:noProof/>
                <w:webHidden/>
              </w:rPr>
              <w:fldChar w:fldCharType="separate"/>
            </w:r>
            <w:r>
              <w:rPr>
                <w:noProof/>
                <w:webHidden/>
              </w:rPr>
              <w:t>49</w:t>
            </w:r>
            <w:r>
              <w:rPr>
                <w:noProof/>
                <w:webHidden/>
              </w:rPr>
              <w:fldChar w:fldCharType="end"/>
            </w:r>
          </w:hyperlink>
        </w:p>
        <w:p w14:paraId="5A36DE87"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8" w:history="1">
            <w:r w:rsidRPr="007C1D49">
              <w:rPr>
                <w:rStyle w:val="Lienhypertexte"/>
                <w:noProof/>
                <w:lang w:val="en-GB"/>
              </w:rPr>
              <w:t>6.45</w:t>
            </w:r>
            <w:r>
              <w:rPr>
                <w:rFonts w:asciiTheme="minorHAnsi" w:hAnsiTheme="minorHAnsi"/>
                <w:noProof/>
                <w:sz w:val="22"/>
                <w:szCs w:val="22"/>
                <w:lang w:val="fr-FR" w:eastAsia="fr-FR"/>
              </w:rPr>
              <w:tab/>
            </w:r>
            <w:r w:rsidRPr="007C1D49">
              <w:rPr>
                <w:rStyle w:val="Lienhypertexte"/>
                <w:noProof/>
                <w:lang w:val="en-GB"/>
              </w:rPr>
              <w:t>Y45 created (was created by)</w:t>
            </w:r>
            <w:r>
              <w:rPr>
                <w:noProof/>
                <w:webHidden/>
              </w:rPr>
              <w:tab/>
            </w:r>
            <w:r>
              <w:rPr>
                <w:noProof/>
                <w:webHidden/>
              </w:rPr>
              <w:fldChar w:fldCharType="begin"/>
            </w:r>
            <w:r>
              <w:rPr>
                <w:noProof/>
                <w:webHidden/>
              </w:rPr>
              <w:instrText xml:space="preserve"> PAGEREF _Toc459914128 \h </w:instrText>
            </w:r>
            <w:r>
              <w:rPr>
                <w:noProof/>
                <w:webHidden/>
              </w:rPr>
            </w:r>
            <w:r>
              <w:rPr>
                <w:noProof/>
                <w:webHidden/>
              </w:rPr>
              <w:fldChar w:fldCharType="separate"/>
            </w:r>
            <w:r>
              <w:rPr>
                <w:noProof/>
                <w:webHidden/>
              </w:rPr>
              <w:t>49</w:t>
            </w:r>
            <w:r>
              <w:rPr>
                <w:noProof/>
                <w:webHidden/>
              </w:rPr>
              <w:fldChar w:fldCharType="end"/>
            </w:r>
          </w:hyperlink>
        </w:p>
        <w:p w14:paraId="0603D6C2"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29" w:history="1">
            <w:r w:rsidRPr="007C1D49">
              <w:rPr>
                <w:rStyle w:val="Lienhypertexte"/>
                <w:noProof/>
                <w:lang w:val="en-GB"/>
              </w:rPr>
              <w:t>6.46</w:t>
            </w:r>
            <w:r>
              <w:rPr>
                <w:rFonts w:asciiTheme="minorHAnsi" w:hAnsiTheme="minorHAnsi"/>
                <w:noProof/>
                <w:sz w:val="22"/>
                <w:szCs w:val="22"/>
                <w:lang w:val="fr-FR" w:eastAsia="fr-FR"/>
              </w:rPr>
              <w:tab/>
            </w:r>
            <w:r w:rsidRPr="007C1D49">
              <w:rPr>
                <w:rStyle w:val="Lienhypertexte"/>
                <w:noProof/>
                <w:lang w:val="en-GB"/>
              </w:rPr>
              <w:t>Y46 aggregated in a single storage unit (was aggregated in a single storage unit through)</w:t>
            </w:r>
            <w:r>
              <w:rPr>
                <w:noProof/>
                <w:webHidden/>
              </w:rPr>
              <w:tab/>
            </w:r>
            <w:r>
              <w:rPr>
                <w:noProof/>
                <w:webHidden/>
              </w:rPr>
              <w:fldChar w:fldCharType="begin"/>
            </w:r>
            <w:r>
              <w:rPr>
                <w:noProof/>
                <w:webHidden/>
              </w:rPr>
              <w:instrText xml:space="preserve"> PAGEREF _Toc459914129 \h </w:instrText>
            </w:r>
            <w:r>
              <w:rPr>
                <w:noProof/>
                <w:webHidden/>
              </w:rPr>
            </w:r>
            <w:r>
              <w:rPr>
                <w:noProof/>
                <w:webHidden/>
              </w:rPr>
              <w:fldChar w:fldCharType="separate"/>
            </w:r>
            <w:r>
              <w:rPr>
                <w:noProof/>
                <w:webHidden/>
              </w:rPr>
              <w:t>49</w:t>
            </w:r>
            <w:r>
              <w:rPr>
                <w:noProof/>
                <w:webHidden/>
              </w:rPr>
              <w:fldChar w:fldCharType="end"/>
            </w:r>
          </w:hyperlink>
        </w:p>
        <w:p w14:paraId="5C5291AA"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130" w:history="1">
            <w:r w:rsidRPr="007C1D49">
              <w:rPr>
                <w:rStyle w:val="Lienhypertexte"/>
                <w:noProof/>
              </w:rPr>
              <w:t>7</w:t>
            </w:r>
            <w:r>
              <w:rPr>
                <w:rFonts w:asciiTheme="minorHAnsi" w:hAnsiTheme="minorHAnsi"/>
                <w:noProof/>
                <w:sz w:val="22"/>
                <w:szCs w:val="22"/>
                <w:lang w:val="fr-FR" w:eastAsia="fr-FR"/>
              </w:rPr>
              <w:tab/>
            </w:r>
            <w:r w:rsidRPr="007C1D49">
              <w:rPr>
                <w:rStyle w:val="Lienhypertexte"/>
                <w:noProof/>
                <w:lang w:val="en-GB"/>
              </w:rPr>
              <w:t xml:space="preserve">Mapping from the data elements listed in the </w:t>
            </w:r>
            <w:r w:rsidRPr="007C1D49">
              <w:rPr>
                <w:rStyle w:val="Lienhypertexte"/>
                <w:i/>
                <w:iCs/>
                <w:noProof/>
                <w:lang w:val="en-GB"/>
              </w:rPr>
              <w:t>ISSN Manual</w:t>
            </w:r>
            <w:r w:rsidRPr="007C1D49">
              <w:rPr>
                <w:rStyle w:val="Lienhypertexte"/>
                <w:noProof/>
                <w:lang w:val="en-GB"/>
              </w:rPr>
              <w:t xml:space="preserve"> to PRESS</w:t>
            </w:r>
            <w:r w:rsidRPr="007C1D49">
              <w:rPr>
                <w:rStyle w:val="Lienhypertexte"/>
                <w:noProof/>
                <w:vertAlign w:val="subscript"/>
                <w:lang w:val="en-GB"/>
              </w:rPr>
              <w:t>OO</w:t>
            </w:r>
            <w:r>
              <w:rPr>
                <w:noProof/>
                <w:webHidden/>
              </w:rPr>
              <w:tab/>
            </w:r>
            <w:r>
              <w:rPr>
                <w:noProof/>
                <w:webHidden/>
              </w:rPr>
              <w:fldChar w:fldCharType="begin"/>
            </w:r>
            <w:r>
              <w:rPr>
                <w:noProof/>
                <w:webHidden/>
              </w:rPr>
              <w:instrText xml:space="preserve"> PAGEREF _Toc459914130 \h </w:instrText>
            </w:r>
            <w:r>
              <w:rPr>
                <w:noProof/>
                <w:webHidden/>
              </w:rPr>
            </w:r>
            <w:r>
              <w:rPr>
                <w:noProof/>
                <w:webHidden/>
              </w:rPr>
              <w:fldChar w:fldCharType="separate"/>
            </w:r>
            <w:r>
              <w:rPr>
                <w:noProof/>
                <w:webHidden/>
              </w:rPr>
              <w:t>51</w:t>
            </w:r>
            <w:r>
              <w:rPr>
                <w:noProof/>
                <w:webHidden/>
              </w:rPr>
              <w:fldChar w:fldCharType="end"/>
            </w:r>
          </w:hyperlink>
        </w:p>
        <w:p w14:paraId="66AB01A5"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131" w:history="1">
            <w:r w:rsidRPr="007C1D49">
              <w:rPr>
                <w:rStyle w:val="Lienhypertexte"/>
                <w:noProof/>
              </w:rPr>
              <w:t>8</w:t>
            </w:r>
            <w:r>
              <w:rPr>
                <w:rFonts w:asciiTheme="minorHAnsi" w:hAnsiTheme="minorHAnsi"/>
                <w:noProof/>
                <w:sz w:val="22"/>
                <w:szCs w:val="22"/>
                <w:lang w:val="fr-FR" w:eastAsia="fr-FR"/>
              </w:rPr>
              <w:tab/>
            </w:r>
            <w:r w:rsidRPr="007C1D49">
              <w:rPr>
                <w:rStyle w:val="Lienhypertexte"/>
                <w:noProof/>
                <w:lang w:val="en-GB"/>
              </w:rPr>
              <w:t>Referred to FRBR</w:t>
            </w:r>
            <w:r w:rsidRPr="007C1D49">
              <w:rPr>
                <w:rStyle w:val="Lienhypertexte"/>
                <w:noProof/>
                <w:vertAlign w:val="subscript"/>
                <w:lang w:val="en-GB"/>
              </w:rPr>
              <w:t>OO</w:t>
            </w:r>
            <w:r w:rsidRPr="007C1D49">
              <w:rPr>
                <w:rStyle w:val="Lienhypertexte"/>
                <w:noProof/>
                <w:lang w:val="en-GB"/>
              </w:rPr>
              <w:t xml:space="preserve"> Classes and Properties</w:t>
            </w:r>
            <w:r>
              <w:rPr>
                <w:noProof/>
                <w:webHidden/>
              </w:rPr>
              <w:tab/>
            </w:r>
            <w:r>
              <w:rPr>
                <w:noProof/>
                <w:webHidden/>
              </w:rPr>
              <w:fldChar w:fldCharType="begin"/>
            </w:r>
            <w:r>
              <w:rPr>
                <w:noProof/>
                <w:webHidden/>
              </w:rPr>
              <w:instrText xml:space="preserve"> PAGEREF _Toc459914131 \h </w:instrText>
            </w:r>
            <w:r>
              <w:rPr>
                <w:noProof/>
                <w:webHidden/>
              </w:rPr>
            </w:r>
            <w:r>
              <w:rPr>
                <w:noProof/>
                <w:webHidden/>
              </w:rPr>
              <w:fldChar w:fldCharType="separate"/>
            </w:r>
            <w:r>
              <w:rPr>
                <w:noProof/>
                <w:webHidden/>
              </w:rPr>
              <w:t>58</w:t>
            </w:r>
            <w:r>
              <w:rPr>
                <w:noProof/>
                <w:webHidden/>
              </w:rPr>
              <w:fldChar w:fldCharType="end"/>
            </w:r>
          </w:hyperlink>
        </w:p>
        <w:p w14:paraId="496AFD7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2" w:history="1">
            <w:r w:rsidRPr="007C1D49">
              <w:rPr>
                <w:rStyle w:val="Lienhypertexte"/>
                <w:noProof/>
                <w:lang w:val="en-GB"/>
              </w:rPr>
              <w:t>8.1</w:t>
            </w:r>
            <w:r>
              <w:rPr>
                <w:rFonts w:asciiTheme="minorHAnsi" w:hAnsiTheme="minorHAnsi"/>
                <w:noProof/>
                <w:sz w:val="22"/>
                <w:szCs w:val="22"/>
                <w:lang w:val="fr-FR" w:eastAsia="fr-FR"/>
              </w:rPr>
              <w:tab/>
            </w:r>
            <w:r w:rsidRPr="007C1D49">
              <w:rPr>
                <w:rStyle w:val="Lienhypertexte"/>
                <w:noProof/>
                <w:lang w:val="en-GB"/>
              </w:rPr>
              <w:t>List of Referred to FRBR</w:t>
            </w:r>
            <w:r w:rsidRPr="007C1D49">
              <w:rPr>
                <w:rStyle w:val="Lienhypertexte"/>
                <w:noProof/>
                <w:vertAlign w:val="subscript"/>
                <w:lang w:val="en-GB"/>
              </w:rPr>
              <w:t>OO</w:t>
            </w:r>
            <w:r w:rsidRPr="007C1D49">
              <w:rPr>
                <w:rStyle w:val="Lienhypertexte"/>
                <w:noProof/>
                <w:lang w:val="en-GB"/>
              </w:rPr>
              <w:t xml:space="preserve"> Classes</w:t>
            </w:r>
            <w:r>
              <w:rPr>
                <w:noProof/>
                <w:webHidden/>
              </w:rPr>
              <w:tab/>
            </w:r>
            <w:r>
              <w:rPr>
                <w:noProof/>
                <w:webHidden/>
              </w:rPr>
              <w:fldChar w:fldCharType="begin"/>
            </w:r>
            <w:r>
              <w:rPr>
                <w:noProof/>
                <w:webHidden/>
              </w:rPr>
              <w:instrText xml:space="preserve"> PAGEREF _Toc459914132 \h </w:instrText>
            </w:r>
            <w:r>
              <w:rPr>
                <w:noProof/>
                <w:webHidden/>
              </w:rPr>
            </w:r>
            <w:r>
              <w:rPr>
                <w:noProof/>
                <w:webHidden/>
              </w:rPr>
              <w:fldChar w:fldCharType="separate"/>
            </w:r>
            <w:r>
              <w:rPr>
                <w:noProof/>
                <w:webHidden/>
              </w:rPr>
              <w:t>58</w:t>
            </w:r>
            <w:r>
              <w:rPr>
                <w:noProof/>
                <w:webHidden/>
              </w:rPr>
              <w:fldChar w:fldCharType="end"/>
            </w:r>
          </w:hyperlink>
        </w:p>
        <w:p w14:paraId="2889C479"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3" w:history="1">
            <w:r w:rsidRPr="007C1D49">
              <w:rPr>
                <w:rStyle w:val="Lienhypertexte"/>
                <w:noProof/>
                <w:lang w:val="en-GB"/>
              </w:rPr>
              <w:t>8.2</w:t>
            </w:r>
            <w:r>
              <w:rPr>
                <w:rFonts w:asciiTheme="minorHAnsi" w:hAnsiTheme="minorHAnsi"/>
                <w:noProof/>
                <w:sz w:val="22"/>
                <w:szCs w:val="22"/>
                <w:lang w:val="fr-FR" w:eastAsia="fr-FR"/>
              </w:rPr>
              <w:tab/>
            </w:r>
            <w:r w:rsidRPr="007C1D49">
              <w:rPr>
                <w:rStyle w:val="Lienhypertexte"/>
                <w:noProof/>
                <w:lang w:val="en-GB"/>
              </w:rPr>
              <w:t>List of Referred to FRBR</w:t>
            </w:r>
            <w:r w:rsidRPr="007C1D49">
              <w:rPr>
                <w:rStyle w:val="Lienhypertexte"/>
                <w:noProof/>
                <w:vertAlign w:val="subscript"/>
                <w:lang w:val="en-GB"/>
              </w:rPr>
              <w:t>OO</w:t>
            </w:r>
            <w:r w:rsidRPr="007C1D49">
              <w:rPr>
                <w:rStyle w:val="Lienhypertexte"/>
                <w:noProof/>
                <w:lang w:val="en-GB"/>
              </w:rPr>
              <w:t xml:space="preserve"> Properties</w:t>
            </w:r>
            <w:r>
              <w:rPr>
                <w:noProof/>
                <w:webHidden/>
              </w:rPr>
              <w:tab/>
            </w:r>
            <w:r>
              <w:rPr>
                <w:noProof/>
                <w:webHidden/>
              </w:rPr>
              <w:fldChar w:fldCharType="begin"/>
            </w:r>
            <w:r>
              <w:rPr>
                <w:noProof/>
                <w:webHidden/>
              </w:rPr>
              <w:instrText xml:space="preserve"> PAGEREF _Toc459914133 \h </w:instrText>
            </w:r>
            <w:r>
              <w:rPr>
                <w:noProof/>
                <w:webHidden/>
              </w:rPr>
            </w:r>
            <w:r>
              <w:rPr>
                <w:noProof/>
                <w:webHidden/>
              </w:rPr>
              <w:fldChar w:fldCharType="separate"/>
            </w:r>
            <w:r>
              <w:rPr>
                <w:noProof/>
                <w:webHidden/>
              </w:rPr>
              <w:t>59</w:t>
            </w:r>
            <w:r>
              <w:rPr>
                <w:noProof/>
                <w:webHidden/>
              </w:rPr>
              <w:fldChar w:fldCharType="end"/>
            </w:r>
          </w:hyperlink>
        </w:p>
        <w:p w14:paraId="4843296D"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4" w:history="1">
            <w:r w:rsidRPr="007C1D49">
              <w:rPr>
                <w:rStyle w:val="Lienhypertexte"/>
                <w:noProof/>
                <w:lang w:val="en-GB"/>
              </w:rPr>
              <w:t>8.3</w:t>
            </w:r>
            <w:r>
              <w:rPr>
                <w:rFonts w:asciiTheme="minorHAnsi" w:hAnsiTheme="minorHAnsi"/>
                <w:noProof/>
                <w:sz w:val="22"/>
                <w:szCs w:val="22"/>
                <w:lang w:val="fr-FR" w:eastAsia="fr-FR"/>
              </w:rPr>
              <w:tab/>
            </w:r>
            <w:r w:rsidRPr="007C1D49">
              <w:rPr>
                <w:rStyle w:val="Lienhypertexte"/>
                <w:noProof/>
                <w:lang w:val="en-GB"/>
              </w:rPr>
              <w:t>Referred to FRBR</w:t>
            </w:r>
            <w:r w:rsidRPr="007C1D49">
              <w:rPr>
                <w:rStyle w:val="Lienhypertexte"/>
                <w:noProof/>
                <w:vertAlign w:val="subscript"/>
                <w:lang w:val="en-GB"/>
              </w:rPr>
              <w:t>OO</w:t>
            </w:r>
            <w:r w:rsidRPr="007C1D49">
              <w:rPr>
                <w:rStyle w:val="Lienhypertexte"/>
                <w:noProof/>
                <w:lang w:val="en-GB"/>
              </w:rPr>
              <w:t xml:space="preserve"> Classes</w:t>
            </w:r>
            <w:r>
              <w:rPr>
                <w:noProof/>
                <w:webHidden/>
              </w:rPr>
              <w:tab/>
            </w:r>
            <w:r>
              <w:rPr>
                <w:noProof/>
                <w:webHidden/>
              </w:rPr>
              <w:fldChar w:fldCharType="begin"/>
            </w:r>
            <w:r>
              <w:rPr>
                <w:noProof/>
                <w:webHidden/>
              </w:rPr>
              <w:instrText xml:space="preserve"> PAGEREF _Toc459914134 \h </w:instrText>
            </w:r>
            <w:r>
              <w:rPr>
                <w:noProof/>
                <w:webHidden/>
              </w:rPr>
            </w:r>
            <w:r>
              <w:rPr>
                <w:noProof/>
                <w:webHidden/>
              </w:rPr>
              <w:fldChar w:fldCharType="separate"/>
            </w:r>
            <w:r>
              <w:rPr>
                <w:noProof/>
                <w:webHidden/>
              </w:rPr>
              <w:t>60</w:t>
            </w:r>
            <w:r>
              <w:rPr>
                <w:noProof/>
                <w:webHidden/>
              </w:rPr>
              <w:fldChar w:fldCharType="end"/>
            </w:r>
          </w:hyperlink>
        </w:p>
        <w:p w14:paraId="539921C6"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5" w:history="1">
            <w:r w:rsidRPr="007C1D49">
              <w:rPr>
                <w:rStyle w:val="Lienhypertexte"/>
                <w:noProof/>
                <w:lang w:val="en-GB"/>
              </w:rPr>
              <w:t>8.4</w:t>
            </w:r>
            <w:r>
              <w:rPr>
                <w:rFonts w:asciiTheme="minorHAnsi" w:hAnsiTheme="minorHAnsi"/>
                <w:noProof/>
                <w:sz w:val="22"/>
                <w:szCs w:val="22"/>
                <w:lang w:val="fr-FR" w:eastAsia="fr-FR"/>
              </w:rPr>
              <w:tab/>
            </w:r>
            <w:r w:rsidRPr="007C1D49">
              <w:rPr>
                <w:rStyle w:val="Lienhypertexte"/>
                <w:noProof/>
                <w:lang w:val="en-GB"/>
              </w:rPr>
              <w:t>Referred to FRBR</w:t>
            </w:r>
            <w:r w:rsidRPr="007C1D49">
              <w:rPr>
                <w:rStyle w:val="Lienhypertexte"/>
                <w:noProof/>
                <w:vertAlign w:val="subscript"/>
                <w:lang w:val="en-GB"/>
              </w:rPr>
              <w:t>OO</w:t>
            </w:r>
            <w:r w:rsidRPr="007C1D49">
              <w:rPr>
                <w:rStyle w:val="Lienhypertexte"/>
                <w:noProof/>
                <w:lang w:val="en-GB"/>
              </w:rPr>
              <w:t xml:space="preserve"> Properties</w:t>
            </w:r>
            <w:r>
              <w:rPr>
                <w:noProof/>
                <w:webHidden/>
              </w:rPr>
              <w:tab/>
            </w:r>
            <w:r>
              <w:rPr>
                <w:noProof/>
                <w:webHidden/>
              </w:rPr>
              <w:fldChar w:fldCharType="begin"/>
            </w:r>
            <w:r>
              <w:rPr>
                <w:noProof/>
                <w:webHidden/>
              </w:rPr>
              <w:instrText xml:space="preserve"> PAGEREF _Toc459914135 \h </w:instrText>
            </w:r>
            <w:r>
              <w:rPr>
                <w:noProof/>
                <w:webHidden/>
              </w:rPr>
            </w:r>
            <w:r>
              <w:rPr>
                <w:noProof/>
                <w:webHidden/>
              </w:rPr>
              <w:fldChar w:fldCharType="separate"/>
            </w:r>
            <w:r>
              <w:rPr>
                <w:noProof/>
                <w:webHidden/>
              </w:rPr>
              <w:t>73</w:t>
            </w:r>
            <w:r>
              <w:rPr>
                <w:noProof/>
                <w:webHidden/>
              </w:rPr>
              <w:fldChar w:fldCharType="end"/>
            </w:r>
          </w:hyperlink>
        </w:p>
        <w:p w14:paraId="34B18757" w14:textId="77777777" w:rsidR="007C3CA8" w:rsidRDefault="007C3CA8">
          <w:pPr>
            <w:pStyle w:val="TM1"/>
            <w:tabs>
              <w:tab w:val="left" w:pos="480"/>
              <w:tab w:val="right" w:leader="dot" w:pos="9010"/>
            </w:tabs>
            <w:rPr>
              <w:rFonts w:asciiTheme="minorHAnsi" w:hAnsiTheme="minorHAnsi"/>
              <w:noProof/>
              <w:sz w:val="22"/>
              <w:szCs w:val="22"/>
              <w:lang w:val="fr-FR" w:eastAsia="fr-FR"/>
            </w:rPr>
          </w:pPr>
          <w:hyperlink w:anchor="_Toc459914136" w:history="1">
            <w:r w:rsidRPr="007C1D49">
              <w:rPr>
                <w:rStyle w:val="Lienhypertexte"/>
                <w:noProof/>
              </w:rPr>
              <w:t>9</w:t>
            </w:r>
            <w:r>
              <w:rPr>
                <w:rFonts w:asciiTheme="minorHAnsi" w:hAnsiTheme="minorHAnsi"/>
                <w:noProof/>
                <w:sz w:val="22"/>
                <w:szCs w:val="22"/>
                <w:lang w:val="fr-FR" w:eastAsia="fr-FR"/>
              </w:rPr>
              <w:tab/>
            </w:r>
            <w:r w:rsidRPr="007C1D49">
              <w:rPr>
                <w:rStyle w:val="Lienhypertexte"/>
                <w:noProof/>
                <w:lang w:val="en-GB"/>
              </w:rPr>
              <w:t>Referred to CIDOC CRM Classes and Properties</w:t>
            </w:r>
            <w:r>
              <w:rPr>
                <w:noProof/>
                <w:webHidden/>
              </w:rPr>
              <w:tab/>
            </w:r>
            <w:r>
              <w:rPr>
                <w:noProof/>
                <w:webHidden/>
              </w:rPr>
              <w:fldChar w:fldCharType="begin"/>
            </w:r>
            <w:r>
              <w:rPr>
                <w:noProof/>
                <w:webHidden/>
              </w:rPr>
              <w:instrText xml:space="preserve"> PAGEREF _Toc459914136 \h </w:instrText>
            </w:r>
            <w:r>
              <w:rPr>
                <w:noProof/>
                <w:webHidden/>
              </w:rPr>
            </w:r>
            <w:r>
              <w:rPr>
                <w:noProof/>
                <w:webHidden/>
              </w:rPr>
              <w:fldChar w:fldCharType="separate"/>
            </w:r>
            <w:r>
              <w:rPr>
                <w:noProof/>
                <w:webHidden/>
              </w:rPr>
              <w:t>78</w:t>
            </w:r>
            <w:r>
              <w:rPr>
                <w:noProof/>
                <w:webHidden/>
              </w:rPr>
              <w:fldChar w:fldCharType="end"/>
            </w:r>
          </w:hyperlink>
        </w:p>
        <w:p w14:paraId="19A1E95A"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7" w:history="1">
            <w:r w:rsidRPr="007C1D49">
              <w:rPr>
                <w:rStyle w:val="Lienhypertexte"/>
                <w:noProof/>
                <w:lang w:val="en-GB"/>
              </w:rPr>
              <w:t>9.1</w:t>
            </w:r>
            <w:r>
              <w:rPr>
                <w:rFonts w:asciiTheme="minorHAnsi" w:hAnsiTheme="minorHAnsi"/>
                <w:noProof/>
                <w:sz w:val="22"/>
                <w:szCs w:val="22"/>
                <w:lang w:val="fr-FR" w:eastAsia="fr-FR"/>
              </w:rPr>
              <w:tab/>
            </w:r>
            <w:r w:rsidRPr="007C1D49">
              <w:rPr>
                <w:rStyle w:val="Lienhypertexte"/>
                <w:noProof/>
                <w:lang w:val="en-GB"/>
              </w:rPr>
              <w:t>List of Referred to CIDOC CRM Classes</w:t>
            </w:r>
            <w:r>
              <w:rPr>
                <w:noProof/>
                <w:webHidden/>
              </w:rPr>
              <w:tab/>
            </w:r>
            <w:r>
              <w:rPr>
                <w:noProof/>
                <w:webHidden/>
              </w:rPr>
              <w:fldChar w:fldCharType="begin"/>
            </w:r>
            <w:r>
              <w:rPr>
                <w:noProof/>
                <w:webHidden/>
              </w:rPr>
              <w:instrText xml:space="preserve"> PAGEREF _Toc459914137 \h </w:instrText>
            </w:r>
            <w:r>
              <w:rPr>
                <w:noProof/>
                <w:webHidden/>
              </w:rPr>
            </w:r>
            <w:r>
              <w:rPr>
                <w:noProof/>
                <w:webHidden/>
              </w:rPr>
              <w:fldChar w:fldCharType="separate"/>
            </w:r>
            <w:r>
              <w:rPr>
                <w:noProof/>
                <w:webHidden/>
              </w:rPr>
              <w:t>78</w:t>
            </w:r>
            <w:r>
              <w:rPr>
                <w:noProof/>
                <w:webHidden/>
              </w:rPr>
              <w:fldChar w:fldCharType="end"/>
            </w:r>
          </w:hyperlink>
        </w:p>
        <w:p w14:paraId="7381E5E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8" w:history="1">
            <w:r w:rsidRPr="007C1D49">
              <w:rPr>
                <w:rStyle w:val="Lienhypertexte"/>
                <w:noProof/>
                <w:lang w:val="en-GB"/>
              </w:rPr>
              <w:t>9.2</w:t>
            </w:r>
            <w:r>
              <w:rPr>
                <w:rFonts w:asciiTheme="minorHAnsi" w:hAnsiTheme="minorHAnsi"/>
                <w:noProof/>
                <w:sz w:val="22"/>
                <w:szCs w:val="22"/>
                <w:lang w:val="fr-FR" w:eastAsia="fr-FR"/>
              </w:rPr>
              <w:tab/>
            </w:r>
            <w:r w:rsidRPr="007C1D49">
              <w:rPr>
                <w:rStyle w:val="Lienhypertexte"/>
                <w:noProof/>
                <w:lang w:val="en-GB"/>
              </w:rPr>
              <w:t>List of Referred to CIDOC CRM Properties</w:t>
            </w:r>
            <w:r>
              <w:rPr>
                <w:noProof/>
                <w:webHidden/>
              </w:rPr>
              <w:tab/>
            </w:r>
            <w:r>
              <w:rPr>
                <w:noProof/>
                <w:webHidden/>
              </w:rPr>
              <w:fldChar w:fldCharType="begin"/>
            </w:r>
            <w:r>
              <w:rPr>
                <w:noProof/>
                <w:webHidden/>
              </w:rPr>
              <w:instrText xml:space="preserve"> PAGEREF _Toc459914138 \h </w:instrText>
            </w:r>
            <w:r>
              <w:rPr>
                <w:noProof/>
                <w:webHidden/>
              </w:rPr>
            </w:r>
            <w:r>
              <w:rPr>
                <w:noProof/>
                <w:webHidden/>
              </w:rPr>
              <w:fldChar w:fldCharType="separate"/>
            </w:r>
            <w:r>
              <w:rPr>
                <w:noProof/>
                <w:webHidden/>
              </w:rPr>
              <w:t>80</w:t>
            </w:r>
            <w:r>
              <w:rPr>
                <w:noProof/>
                <w:webHidden/>
              </w:rPr>
              <w:fldChar w:fldCharType="end"/>
            </w:r>
          </w:hyperlink>
        </w:p>
        <w:p w14:paraId="595CCDD1"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39" w:history="1">
            <w:r w:rsidRPr="007C1D49">
              <w:rPr>
                <w:rStyle w:val="Lienhypertexte"/>
                <w:noProof/>
                <w:lang w:val="en-GB"/>
              </w:rPr>
              <w:t>9.3</w:t>
            </w:r>
            <w:r>
              <w:rPr>
                <w:rFonts w:asciiTheme="minorHAnsi" w:hAnsiTheme="minorHAnsi"/>
                <w:noProof/>
                <w:sz w:val="22"/>
                <w:szCs w:val="22"/>
                <w:lang w:val="fr-FR" w:eastAsia="fr-FR"/>
              </w:rPr>
              <w:tab/>
            </w:r>
            <w:r w:rsidRPr="007C1D49">
              <w:rPr>
                <w:rStyle w:val="Lienhypertexte"/>
                <w:noProof/>
                <w:lang w:val="en-GB"/>
              </w:rPr>
              <w:t>Referred to CIDOC CRM Classes</w:t>
            </w:r>
            <w:r>
              <w:rPr>
                <w:noProof/>
                <w:webHidden/>
              </w:rPr>
              <w:tab/>
            </w:r>
            <w:r>
              <w:rPr>
                <w:noProof/>
                <w:webHidden/>
              </w:rPr>
              <w:fldChar w:fldCharType="begin"/>
            </w:r>
            <w:r>
              <w:rPr>
                <w:noProof/>
                <w:webHidden/>
              </w:rPr>
              <w:instrText xml:space="preserve"> PAGEREF _Toc459914139 \h </w:instrText>
            </w:r>
            <w:r>
              <w:rPr>
                <w:noProof/>
                <w:webHidden/>
              </w:rPr>
            </w:r>
            <w:r>
              <w:rPr>
                <w:noProof/>
                <w:webHidden/>
              </w:rPr>
              <w:fldChar w:fldCharType="separate"/>
            </w:r>
            <w:r>
              <w:rPr>
                <w:noProof/>
                <w:webHidden/>
              </w:rPr>
              <w:t>81</w:t>
            </w:r>
            <w:r>
              <w:rPr>
                <w:noProof/>
                <w:webHidden/>
              </w:rPr>
              <w:fldChar w:fldCharType="end"/>
            </w:r>
          </w:hyperlink>
        </w:p>
        <w:p w14:paraId="5850A61D" w14:textId="77777777" w:rsidR="007C3CA8" w:rsidRDefault="007C3CA8">
          <w:pPr>
            <w:pStyle w:val="TM2"/>
            <w:tabs>
              <w:tab w:val="left" w:pos="880"/>
              <w:tab w:val="right" w:leader="dot" w:pos="9010"/>
            </w:tabs>
            <w:rPr>
              <w:rFonts w:asciiTheme="minorHAnsi" w:hAnsiTheme="minorHAnsi"/>
              <w:noProof/>
              <w:sz w:val="22"/>
              <w:szCs w:val="22"/>
              <w:lang w:val="fr-FR" w:eastAsia="fr-FR"/>
            </w:rPr>
          </w:pPr>
          <w:hyperlink w:anchor="_Toc459914140" w:history="1">
            <w:r w:rsidRPr="007C1D49">
              <w:rPr>
                <w:rStyle w:val="Lienhypertexte"/>
                <w:noProof/>
                <w:lang w:val="en-GB"/>
              </w:rPr>
              <w:t>9.4</w:t>
            </w:r>
            <w:r>
              <w:rPr>
                <w:rFonts w:asciiTheme="minorHAnsi" w:hAnsiTheme="minorHAnsi"/>
                <w:noProof/>
                <w:sz w:val="22"/>
                <w:szCs w:val="22"/>
                <w:lang w:val="fr-FR" w:eastAsia="fr-FR"/>
              </w:rPr>
              <w:tab/>
            </w:r>
            <w:r w:rsidRPr="007C1D49">
              <w:rPr>
                <w:rStyle w:val="Lienhypertexte"/>
                <w:noProof/>
                <w:lang w:val="en-GB"/>
              </w:rPr>
              <w:t>Referred to CIDOC CRM Properties</w:t>
            </w:r>
            <w:r>
              <w:rPr>
                <w:noProof/>
                <w:webHidden/>
              </w:rPr>
              <w:tab/>
            </w:r>
            <w:r>
              <w:rPr>
                <w:noProof/>
                <w:webHidden/>
              </w:rPr>
              <w:fldChar w:fldCharType="begin"/>
            </w:r>
            <w:r>
              <w:rPr>
                <w:noProof/>
                <w:webHidden/>
              </w:rPr>
              <w:instrText xml:space="preserve"> PAGEREF _Toc459914140 \h </w:instrText>
            </w:r>
            <w:r>
              <w:rPr>
                <w:noProof/>
                <w:webHidden/>
              </w:rPr>
            </w:r>
            <w:r>
              <w:rPr>
                <w:noProof/>
                <w:webHidden/>
              </w:rPr>
              <w:fldChar w:fldCharType="separate"/>
            </w:r>
            <w:r>
              <w:rPr>
                <w:noProof/>
                <w:webHidden/>
              </w:rPr>
              <w:t>105</w:t>
            </w:r>
            <w:r>
              <w:rPr>
                <w:noProof/>
                <w:webHidden/>
              </w:rPr>
              <w:fldChar w:fldCharType="end"/>
            </w:r>
          </w:hyperlink>
        </w:p>
        <w:p w14:paraId="15DC8563" w14:textId="5E767A3E" w:rsidR="000A0A2D" w:rsidRDefault="000A0A2D" w:rsidP="004B4AC3">
          <w:r>
            <w:rPr>
              <w:b/>
              <w:bCs/>
              <w:noProof/>
            </w:rPr>
            <w:fldChar w:fldCharType="end"/>
          </w:r>
        </w:p>
      </w:sdtContent>
    </w:sdt>
    <w:p w14:paraId="55FB4BC3" w14:textId="372131F3" w:rsidR="000A0A2D" w:rsidRPr="006C2107" w:rsidRDefault="000A0A2D" w:rsidP="004B4AC3">
      <w:pPr>
        <w:rPr>
          <w:rFonts w:eastAsia="Cambria" w:cs="Times New Roman"/>
          <w:b/>
          <w:sz w:val="46"/>
          <w:lang w:val="en-US"/>
        </w:rPr>
      </w:pPr>
      <w:r w:rsidRPr="006C2107">
        <w:rPr>
          <w:b/>
        </w:rPr>
        <w:br w:type="page"/>
      </w:r>
    </w:p>
    <w:p w14:paraId="17CAD800" w14:textId="1E4CE5CB" w:rsidR="005230EF" w:rsidRPr="00C23B42" w:rsidRDefault="005230EF" w:rsidP="004B4AC3">
      <w:pPr>
        <w:pStyle w:val="Titre1"/>
        <w:numPr>
          <w:ilvl w:val="0"/>
          <w:numId w:val="0"/>
        </w:numPr>
        <w:tabs>
          <w:tab w:val="left" w:pos="1418"/>
        </w:tabs>
        <w:ind w:left="432" w:hanging="432"/>
        <w:rPr>
          <w:lang w:val="en-GB"/>
        </w:rPr>
      </w:pPr>
      <w:bookmarkStart w:id="2" w:name="_Toc442088752"/>
      <w:bookmarkStart w:id="3" w:name="_Toc459914063"/>
      <w:r w:rsidRPr="00C23B42">
        <w:rPr>
          <w:lang w:val="en-GB"/>
        </w:rPr>
        <w:lastRenderedPageBreak/>
        <w:t>Foreword to version 1.</w:t>
      </w:r>
      <w:bookmarkEnd w:id="2"/>
      <w:r w:rsidR="001F7F9B">
        <w:rPr>
          <w:lang w:val="en-GB"/>
        </w:rPr>
        <w:t>3</w:t>
      </w:r>
      <w:bookmarkEnd w:id="3"/>
    </w:p>
    <w:p w14:paraId="097A2B0C" w14:textId="7A8E96C9" w:rsidR="001F7F9B" w:rsidRPr="008F66ED" w:rsidRDefault="001F7F9B" w:rsidP="001F7F9B">
      <w:r>
        <w:t>C</w:t>
      </w:r>
      <w:r w:rsidRPr="008F66ED">
        <w:t xml:space="preserve">ontinuing resources </w:t>
      </w:r>
      <w:r>
        <w:t>present modelling challenges, especially as the high-level international model for bibliographic resources, FRBR (or “</w:t>
      </w:r>
      <w:r w:rsidRPr="008F66ED">
        <w:t>FRBR</w:t>
      </w:r>
      <w:r w:rsidRPr="008F66ED">
        <w:rPr>
          <w:vertAlign w:val="subscript"/>
        </w:rPr>
        <w:t>ER</w:t>
      </w:r>
      <w:r>
        <w:t>”</w:t>
      </w:r>
      <w:r>
        <w:rPr>
          <w:rStyle w:val="Appelnotedebasdep"/>
        </w:rPr>
        <w:footnoteReference w:id="1"/>
      </w:r>
      <w:r>
        <w:t xml:space="preserve">), does not </w:t>
      </w:r>
      <w:r w:rsidRPr="008F66ED">
        <w:t>fit well with the</w:t>
      </w:r>
      <w:r>
        <w:t>ir</w:t>
      </w:r>
      <w:r w:rsidRPr="008F66ED">
        <w:t xml:space="preserve"> specific</w:t>
      </w:r>
      <w:r>
        <w:t xml:space="preserve"> nature. These problems were notably stated d</w:t>
      </w:r>
      <w:r w:rsidRPr="008F66ED">
        <w:t>uring a harmonization meeting held between representatives of ISBD, RDA and ISSN</w:t>
      </w:r>
      <w:r w:rsidR="004A1981">
        <w:rPr>
          <w:rStyle w:val="Appelnotedebasdep"/>
          <w:lang w:val="en-GB"/>
        </w:rPr>
        <w:footnoteReference w:id="2"/>
      </w:r>
      <w:r w:rsidRPr="008F66ED">
        <w:t xml:space="preserve"> in 2011</w:t>
      </w:r>
      <w:r w:rsidRPr="008F66ED">
        <w:rPr>
          <w:rStyle w:val="Appelnotedebasdep"/>
        </w:rPr>
        <w:footnoteReference w:id="3"/>
      </w:r>
      <w:r>
        <w:t xml:space="preserve">. </w:t>
      </w:r>
      <w:r w:rsidRPr="008F66ED">
        <w:t>The</w:t>
      </w:r>
      <w:r>
        <w:t xml:space="preserve"> three parties agreed that the</w:t>
      </w:r>
      <w:r w:rsidRPr="008F66ED">
        <w:t xml:space="preserve"> hierarchical aspect of th</w:t>
      </w:r>
      <w:r>
        <w:t>e Work/Expression/Manifestation</w:t>
      </w:r>
      <w:r w:rsidRPr="008F66ED">
        <w:t xml:space="preserve"> relationships</w:t>
      </w:r>
      <w:r>
        <w:t xml:space="preserve">, in </w:t>
      </w:r>
      <w:r w:rsidRPr="008F66ED">
        <w:t>FRBR</w:t>
      </w:r>
      <w:r w:rsidRPr="008F66ED">
        <w:rPr>
          <w:vertAlign w:val="subscript"/>
        </w:rPr>
        <w:t>ER</w:t>
      </w:r>
      <w:r>
        <w:t>,</w:t>
      </w:r>
      <w:r w:rsidRPr="008F66ED">
        <w:t xml:space="preserve"> </w:t>
      </w:r>
      <w:r>
        <w:t>is</w:t>
      </w:r>
      <w:r w:rsidRPr="008F66ED">
        <w:t xml:space="preserve"> conflicting</w:t>
      </w:r>
      <w:r>
        <w:t xml:space="preserve"> with the dynamic character</w:t>
      </w:r>
      <w:r w:rsidRPr="008F66ED">
        <w:t xml:space="preserve"> of </w:t>
      </w:r>
      <w:r>
        <w:t>continuing resources. For</w:t>
      </w:r>
      <w:r w:rsidRPr="008F66ED">
        <w:t xml:space="preserve"> example, an </w:t>
      </w:r>
      <w:r>
        <w:t>“</w:t>
      </w:r>
      <w:r w:rsidRPr="008F66ED">
        <w:t>expression</w:t>
      </w:r>
      <w:r>
        <w:t>”</w:t>
      </w:r>
      <w:r w:rsidRPr="008F66ED">
        <w:t xml:space="preserve"> of a specific </w:t>
      </w:r>
      <w:r>
        <w:t xml:space="preserve">serial </w:t>
      </w:r>
      <w:r w:rsidRPr="008F66ED">
        <w:t>work (</w:t>
      </w:r>
      <w:r>
        <w:t>e.g.</w:t>
      </w:r>
      <w:r w:rsidRPr="008F66ED">
        <w:t xml:space="preserve"> a variant linguistic edition of a newspaper) may </w:t>
      </w:r>
      <w:r>
        <w:t>suddenly</w:t>
      </w:r>
      <w:r w:rsidRPr="008F66ED">
        <w:t xml:space="preserve"> become a new </w:t>
      </w:r>
      <w:r>
        <w:t>“</w:t>
      </w:r>
      <w:r w:rsidRPr="008F66ED">
        <w:t>work</w:t>
      </w:r>
      <w:r>
        <w:t>”</w:t>
      </w:r>
      <w:r w:rsidRPr="008F66ED">
        <w:t xml:space="preserve"> (if it starts </w:t>
      </w:r>
      <w:r>
        <w:t>publishing</w:t>
      </w:r>
      <w:r w:rsidRPr="008F66ED">
        <w:t xml:space="preserve"> content that is not </w:t>
      </w:r>
      <w:r>
        <w:t xml:space="preserve">available </w:t>
      </w:r>
      <w:r w:rsidRPr="008F66ED">
        <w:t>in the edition in the original language).</w:t>
      </w:r>
      <w:r>
        <w:t xml:space="preserve"> The same entity being successively an expression and a work is not conceivable in </w:t>
      </w:r>
      <w:r w:rsidRPr="008F66ED">
        <w:t>FRBR</w:t>
      </w:r>
      <w:r w:rsidRPr="008F66ED">
        <w:rPr>
          <w:vertAlign w:val="subscript"/>
        </w:rPr>
        <w:t>ER</w:t>
      </w:r>
      <w:r>
        <w:t>; but it frequently happens to be true for continuing resource</w:t>
      </w:r>
      <w:r w:rsidR="00AF394D">
        <w:t>s.</w:t>
      </w:r>
      <w:r w:rsidRPr="008F66ED">
        <w:t xml:space="preserve"> </w:t>
      </w:r>
    </w:p>
    <w:p w14:paraId="2ED21B77" w14:textId="77777777" w:rsidR="001F7F9B" w:rsidRPr="008F66ED" w:rsidRDefault="001F7F9B" w:rsidP="001F7F9B">
      <w:r w:rsidRPr="008F66ED">
        <w:t xml:space="preserve">Application of FRBR to </w:t>
      </w:r>
      <w:r>
        <w:t xml:space="preserve">these kinds of </w:t>
      </w:r>
      <w:r w:rsidRPr="008F66ED">
        <w:t>resource</w:t>
      </w:r>
      <w:r>
        <w:t>s</w:t>
      </w:r>
      <w:r w:rsidRPr="008F66ED">
        <w:t xml:space="preserve"> needed therefore to be investigated again. It quickly appeared that FRBR</w:t>
      </w:r>
      <w:r w:rsidRPr="008F66ED">
        <w:rPr>
          <w:vertAlign w:val="subscript"/>
        </w:rPr>
        <w:t>OO</w:t>
      </w:r>
      <w:r w:rsidRPr="008F66ED">
        <w:t xml:space="preserve">, the object-oriented version of FRBR, could </w:t>
      </w:r>
      <w:r>
        <w:t>provide</w:t>
      </w:r>
      <w:r w:rsidRPr="008F66ED">
        <w:t xml:space="preserve"> a solution</w:t>
      </w:r>
      <w:r w:rsidRPr="008F66ED">
        <w:rPr>
          <w:rStyle w:val="Appelnotedebasdep"/>
        </w:rPr>
        <w:footnoteReference w:id="4"/>
      </w:r>
      <w:r w:rsidRPr="008F66ED">
        <w:t>. FRBR</w:t>
      </w:r>
      <w:r w:rsidRPr="008F66ED">
        <w:rPr>
          <w:vertAlign w:val="subscript"/>
        </w:rPr>
        <w:t>OO</w:t>
      </w:r>
      <w:r>
        <w:rPr>
          <w:rStyle w:val="Appelnotedebasdep"/>
        </w:rPr>
        <w:footnoteReference w:id="5"/>
      </w:r>
      <w:r w:rsidRPr="008F66ED">
        <w:t>, which was approved in June 2009, is an extension of the CIDOC Conceptual Reference Model (CIDOC CRM</w:t>
      </w:r>
      <w:r>
        <w:rPr>
          <w:rStyle w:val="Appelnotedebasdep"/>
        </w:rPr>
        <w:footnoteReference w:id="6"/>
      </w:r>
      <w:r w:rsidRPr="008F66ED">
        <w:t>). As an event-based model, it was better able to express the changing nature of serials and integrating resources. And as an object-oriented</w:t>
      </w:r>
      <w:r>
        <w:t xml:space="preserve"> model</w:t>
      </w:r>
      <w:r w:rsidRPr="008F66ED">
        <w:t>, it offered a wealth of classes and properties for modelling seriality.</w:t>
      </w:r>
    </w:p>
    <w:p w14:paraId="16041BDD" w14:textId="5818F41D" w:rsidR="00C26818" w:rsidRDefault="001F7F9B" w:rsidP="001F7F9B">
      <w:r w:rsidRPr="008F66ED">
        <w:t>A working group was set up at the end of 2012, with representatives of the ISSN International Centre and the Bibliothèque nationale de France, with the support from experts of other national centres</w:t>
      </w:r>
      <w:r>
        <w:t xml:space="preserve">, to work on the extension of </w:t>
      </w:r>
      <w:r w:rsidRPr="008F66ED">
        <w:t>FRBR</w:t>
      </w:r>
      <w:r w:rsidRPr="008F66ED">
        <w:rPr>
          <w:vertAlign w:val="subscript"/>
        </w:rPr>
        <w:t>OO</w:t>
      </w:r>
      <w:r>
        <w:t xml:space="preserve"> to </w:t>
      </w:r>
      <w:r w:rsidRPr="008F66ED">
        <w:t xml:space="preserve">serials and integrating resources. The </w:t>
      </w:r>
      <w:r>
        <w:t>working Group s</w:t>
      </w:r>
      <w:r w:rsidRPr="008F66ED">
        <w:t xml:space="preserve">tarted in January 2013 </w:t>
      </w:r>
      <w:r>
        <w:t xml:space="preserve">to draft </w:t>
      </w:r>
      <w:r w:rsidRPr="008F66ED">
        <w:t>PRESS</w:t>
      </w:r>
      <w:r w:rsidRPr="008F66ED">
        <w:rPr>
          <w:vertAlign w:val="subscript"/>
        </w:rPr>
        <w:t>OO</w:t>
      </w:r>
      <w:r w:rsidRPr="008F66ED">
        <w:t>.</w:t>
      </w:r>
      <w:r>
        <w:t xml:space="preserve"> </w:t>
      </w:r>
      <w:r w:rsidRPr="008F66ED">
        <w:t xml:space="preserve">The version 1.0, endorsed by the IFLA FRBR Review Group, was released in June 2014. It </w:t>
      </w:r>
      <w:r w:rsidR="0040644E">
        <w:t>has</w:t>
      </w:r>
      <w:r w:rsidRPr="008F66ED">
        <w:t xml:space="preserve"> been submitted to a world-wide review </w:t>
      </w:r>
      <w:r w:rsidRPr="00C23B42">
        <w:rPr>
          <w:lang w:val="en-GB"/>
        </w:rPr>
        <w:t xml:space="preserve">process in </w:t>
      </w:r>
      <w:r w:rsidR="00C26818" w:rsidRPr="00C23B42">
        <w:rPr>
          <w:lang w:val="en-GB"/>
        </w:rPr>
        <w:t>spring</w:t>
      </w:r>
      <w:r w:rsidRPr="00C23B42">
        <w:rPr>
          <w:lang w:val="en-GB"/>
        </w:rPr>
        <w:t xml:space="preserve"> 2015</w:t>
      </w:r>
      <w:r w:rsidR="00C26818">
        <w:rPr>
          <w:lang w:val="en-GB"/>
        </w:rPr>
        <w:t xml:space="preserve"> </w:t>
      </w:r>
      <w:r w:rsidRPr="008F66ED">
        <w:t>for an endorsemen</w:t>
      </w:r>
      <w:r w:rsidR="00C26818">
        <w:t>t by</w:t>
      </w:r>
      <w:r w:rsidR="002F719F">
        <w:t xml:space="preserve"> the</w:t>
      </w:r>
      <w:r w:rsidR="00C26818">
        <w:t xml:space="preserve"> IFLA cataloguing section. </w:t>
      </w:r>
    </w:p>
    <w:p w14:paraId="402511AE" w14:textId="77777777" w:rsidR="00C26818" w:rsidRDefault="00C26818" w:rsidP="001F7F9B"/>
    <w:p w14:paraId="2B1EDE57" w14:textId="15E0AEBC" w:rsidR="00C26818" w:rsidRDefault="00C26818" w:rsidP="00C26818">
      <w:pPr>
        <w:tabs>
          <w:tab w:val="left" w:pos="1418"/>
        </w:tabs>
        <w:rPr>
          <w:lang w:val="en-GB"/>
        </w:rPr>
      </w:pPr>
      <w:r>
        <w:rPr>
          <w:lang w:val="en-GB"/>
        </w:rPr>
        <w:t xml:space="preserve">As a consequence of the positive outcome of the world-wide review, </w:t>
      </w:r>
      <w:r w:rsidRPr="00C23B42">
        <w:rPr>
          <w:lang w:val="en-GB"/>
        </w:rPr>
        <w:t xml:space="preserve">the Standing Committee of the IFLA Cataloguing Section decided </w:t>
      </w:r>
      <w:r>
        <w:rPr>
          <w:lang w:val="en-GB"/>
        </w:rPr>
        <w:t>on 19 August 2015</w:t>
      </w:r>
      <w:r w:rsidRPr="00C23B42">
        <w:rPr>
          <w:lang w:val="en-GB"/>
        </w:rPr>
        <w:t xml:space="preserve"> to form a working group dedicated to the maintenance and reviewing of the PRESS</w:t>
      </w:r>
      <w:r w:rsidRPr="00C23B42">
        <w:rPr>
          <w:vertAlign w:val="subscript"/>
          <w:lang w:val="en-GB"/>
        </w:rPr>
        <w:t>OO</w:t>
      </w:r>
      <w:r w:rsidRPr="00C23B42">
        <w:rPr>
          <w:lang w:val="en-GB"/>
        </w:rPr>
        <w:t xml:space="preserve"> conceptual model</w:t>
      </w:r>
      <w:r>
        <w:rPr>
          <w:lang w:val="en-GB"/>
        </w:rPr>
        <w:t>.</w:t>
      </w:r>
    </w:p>
    <w:p w14:paraId="4D746F3C" w14:textId="7805FE9A" w:rsidR="001F7F9B" w:rsidRPr="008F66ED" w:rsidRDefault="00C26818" w:rsidP="001F7F9B">
      <w:r>
        <w:t xml:space="preserve">This </w:t>
      </w:r>
      <w:r w:rsidRPr="00C23B42">
        <w:rPr>
          <w:lang w:val="en-GB"/>
        </w:rPr>
        <w:t>PRESS</w:t>
      </w:r>
      <w:r w:rsidRPr="00C23B42">
        <w:rPr>
          <w:vertAlign w:val="subscript"/>
          <w:lang w:val="en-GB"/>
        </w:rPr>
        <w:t>OO</w:t>
      </w:r>
      <w:r w:rsidRPr="00C23B42">
        <w:rPr>
          <w:lang w:val="en-GB"/>
        </w:rPr>
        <w:t xml:space="preserve"> </w:t>
      </w:r>
      <w:r>
        <w:rPr>
          <w:lang w:val="en-GB"/>
        </w:rPr>
        <w:t xml:space="preserve">Review Group produced </w:t>
      </w:r>
      <w:r w:rsidR="004A1981">
        <w:rPr>
          <w:lang w:val="en-GB"/>
        </w:rPr>
        <w:t xml:space="preserve">a </w:t>
      </w:r>
      <w:r w:rsidR="001F7F9B">
        <w:t>subsequent</w:t>
      </w:r>
      <w:r w:rsidR="001F7F9B" w:rsidRPr="008F66ED">
        <w:t xml:space="preserve"> version</w:t>
      </w:r>
      <w:r w:rsidR="004A1981">
        <w:t xml:space="preserve"> (</w:t>
      </w:r>
      <w:r w:rsidR="001F7F9B">
        <w:t>1</w:t>
      </w:r>
      <w:r w:rsidR="001F7F9B" w:rsidRPr="008F66ED">
        <w:t>.2</w:t>
      </w:r>
      <w:r w:rsidR="004A1981">
        <w:t>)</w:t>
      </w:r>
      <w:r w:rsidR="001F7F9B" w:rsidRPr="008F66ED">
        <w:t xml:space="preserve">, </w:t>
      </w:r>
      <w:r>
        <w:t xml:space="preserve">which </w:t>
      </w:r>
      <w:r w:rsidR="001F7F9B">
        <w:t xml:space="preserve">has been </w:t>
      </w:r>
      <w:r w:rsidR="001F7F9B" w:rsidRPr="008F66ED">
        <w:t xml:space="preserve">submitted to the </w:t>
      </w:r>
      <w:r w:rsidR="001F7F9B">
        <w:t>IFLA Committee on</w:t>
      </w:r>
      <w:r w:rsidR="001F7F9B" w:rsidRPr="008F66ED">
        <w:t xml:space="preserve"> Standard</w:t>
      </w:r>
      <w:r w:rsidR="001F7F9B">
        <w:t>s</w:t>
      </w:r>
      <w:r>
        <w:t xml:space="preserve"> on June 2016</w:t>
      </w:r>
      <w:r w:rsidR="001F7F9B" w:rsidRPr="008F66ED">
        <w:t>.</w:t>
      </w:r>
    </w:p>
    <w:p w14:paraId="210317F9" w14:textId="6EF36E32" w:rsidR="005230EF" w:rsidRPr="00C26818" w:rsidRDefault="001F7F9B" w:rsidP="00C26818">
      <w:pPr>
        <w:tabs>
          <w:tab w:val="left" w:pos="1418"/>
        </w:tabs>
      </w:pPr>
      <w:r>
        <w:t xml:space="preserve">The current version, 1.3, takes into account the comments of the </w:t>
      </w:r>
      <w:r w:rsidR="002F719F">
        <w:t xml:space="preserve">IFLA </w:t>
      </w:r>
      <w:r>
        <w:t>Committee on</w:t>
      </w:r>
      <w:r w:rsidRPr="008F66ED">
        <w:t xml:space="preserve"> Standard</w:t>
      </w:r>
      <w:r w:rsidR="00C26818">
        <w:t>s.</w:t>
      </w:r>
      <w:r w:rsidR="005230EF" w:rsidRPr="00C23B42">
        <w:rPr>
          <w:lang w:val="en-GB"/>
        </w:rPr>
        <w:br w:type="page"/>
      </w:r>
    </w:p>
    <w:p w14:paraId="35B5C700" w14:textId="07A3E152" w:rsidR="00855E47" w:rsidRDefault="00855E47" w:rsidP="004B4AC3">
      <w:pPr>
        <w:pStyle w:val="Titre1"/>
      </w:pPr>
      <w:bookmarkStart w:id="4" w:name="_Toc459914064"/>
      <w:r>
        <w:lastRenderedPageBreak/>
        <w:t>Introduction</w:t>
      </w:r>
      <w:bookmarkEnd w:id="4"/>
    </w:p>
    <w:p w14:paraId="00E04720" w14:textId="77777777" w:rsidR="004A1981" w:rsidRDefault="004B4AC3" w:rsidP="004B4AC3">
      <w:pPr>
        <w:tabs>
          <w:tab w:val="left" w:pos="1418"/>
        </w:tabs>
        <w:rPr>
          <w:lang w:val="en-GB"/>
        </w:rPr>
      </w:pPr>
      <w:r w:rsidRPr="00C23B42">
        <w:rPr>
          <w:lang w:val="en-GB"/>
        </w:rPr>
        <w:t>This document is the definition of PRESS</w:t>
      </w:r>
      <w:r w:rsidRPr="00C23B42">
        <w:rPr>
          <w:vertAlign w:val="subscript"/>
          <w:lang w:val="en-GB"/>
        </w:rPr>
        <w:t>OO</w:t>
      </w:r>
      <w:r w:rsidRPr="00C23B42">
        <w:rPr>
          <w:lang w:val="en-GB"/>
        </w:rPr>
        <w:t>, a formal ontology intended to capture and represent the underlying semantics of bibliographic information about continuing resources</w:t>
      </w:r>
      <w:r>
        <w:rPr>
          <w:rStyle w:val="Appelnotedebasdep"/>
          <w:lang w:val="en-GB"/>
        </w:rPr>
        <w:footnoteReference w:id="7"/>
      </w:r>
      <w:r w:rsidRPr="00C23B42">
        <w:rPr>
          <w:lang w:val="en-GB"/>
        </w:rPr>
        <w:t xml:space="preserve">, and more specifically about </w:t>
      </w:r>
      <w:r>
        <w:rPr>
          <w:lang w:val="en-GB"/>
        </w:rPr>
        <w:t>seri</w:t>
      </w:r>
      <w:r w:rsidRPr="00C23B42">
        <w:rPr>
          <w:lang w:val="en-GB"/>
        </w:rPr>
        <w:t>als (journals, newspapers, magazines, etc.). PRESS</w:t>
      </w:r>
      <w:r w:rsidRPr="00C23B42">
        <w:rPr>
          <w:vertAlign w:val="subscript"/>
          <w:lang w:val="en-GB"/>
        </w:rPr>
        <w:t>OO</w:t>
      </w:r>
      <w:r w:rsidRPr="00C23B42">
        <w:rPr>
          <w:lang w:val="en-GB"/>
        </w:rPr>
        <w:t xml:space="preserve"> is an extension of FRBR</w:t>
      </w:r>
      <w:r w:rsidRPr="00C23B42">
        <w:rPr>
          <w:vertAlign w:val="subscript"/>
          <w:lang w:val="en-GB"/>
        </w:rPr>
        <w:t>OO</w:t>
      </w:r>
      <w:r w:rsidRPr="00C23B42">
        <w:rPr>
          <w:lang w:val="en-GB"/>
        </w:rPr>
        <w:t>, which in turn is an extension of CIDOC CRM. FRBR</w:t>
      </w:r>
      <w:r w:rsidRPr="00C23B42">
        <w:rPr>
          <w:vertAlign w:val="subscript"/>
          <w:lang w:val="en-GB"/>
        </w:rPr>
        <w:t>OO</w:t>
      </w:r>
      <w:r w:rsidRPr="00C23B42">
        <w:rPr>
          <w:lang w:val="en-GB"/>
        </w:rPr>
        <w:t xml:space="preserve"> is </w:t>
      </w:r>
      <w:r w:rsidR="004A1981">
        <w:rPr>
          <w:lang w:val="en-GB"/>
        </w:rPr>
        <w:t xml:space="preserve">an </w:t>
      </w:r>
      <w:r w:rsidR="004A1981" w:rsidRPr="00C23B42">
        <w:rPr>
          <w:lang w:val="en-GB"/>
        </w:rPr>
        <w:t>ontology</w:t>
      </w:r>
      <w:r w:rsidRPr="00C23B42">
        <w:rPr>
          <w:lang w:val="en-GB"/>
        </w:rPr>
        <w:t xml:space="preserve"> of the underlying semantics of bibliographic information in general; it already deals with continuing resources, but at a very general level, and does not go into all the specific details required by the description of </w:t>
      </w:r>
      <w:r>
        <w:rPr>
          <w:lang w:val="en-GB"/>
        </w:rPr>
        <w:t>such resources</w:t>
      </w:r>
      <w:r w:rsidRPr="00C23B42">
        <w:rPr>
          <w:lang w:val="en-GB"/>
        </w:rPr>
        <w:t>.</w:t>
      </w:r>
      <w:r>
        <w:rPr>
          <w:lang w:val="en-GB"/>
        </w:rPr>
        <w:t xml:space="preserve"> </w:t>
      </w:r>
    </w:p>
    <w:p w14:paraId="48132A3F" w14:textId="77777777" w:rsidR="004A1981" w:rsidRDefault="004A1981" w:rsidP="004B4AC3">
      <w:pPr>
        <w:tabs>
          <w:tab w:val="left" w:pos="1418"/>
        </w:tabs>
        <w:rPr>
          <w:lang w:val="en-GB"/>
        </w:rPr>
      </w:pPr>
    </w:p>
    <w:p w14:paraId="0D6F2128" w14:textId="6AE93131" w:rsidR="004A1981" w:rsidRDefault="004A1981" w:rsidP="004A1981">
      <w:pPr>
        <w:tabs>
          <w:tab w:val="left" w:pos="1418"/>
        </w:tabs>
        <w:rPr>
          <w:lang w:val="en-GB"/>
        </w:rPr>
      </w:pPr>
      <w:r w:rsidRPr="00C23B42">
        <w:rPr>
          <w:lang w:val="en-GB"/>
        </w:rPr>
        <w:t>Continuing resources po</w:t>
      </w:r>
      <w:r>
        <w:rPr>
          <w:lang w:val="en-GB"/>
        </w:rPr>
        <w:t>se particular modelling issue</w:t>
      </w:r>
      <w:r w:rsidR="0040644E">
        <w:rPr>
          <w:lang w:val="en-GB"/>
        </w:rPr>
        <w:t>s</w:t>
      </w:r>
      <w:r>
        <w:rPr>
          <w:lang w:val="en-GB"/>
        </w:rPr>
        <w:t xml:space="preserve">. </w:t>
      </w:r>
      <w:r w:rsidR="004319A6">
        <w:rPr>
          <w:lang w:val="en-GB"/>
        </w:rPr>
        <w:t xml:space="preserve">As “living” resources, they may know many evolutions through time. Bibliographic information pertaining to them may change: publisher, country of publication, publication frequency… Therefore, a bibliographic description of continuing resources (except </w:t>
      </w:r>
      <w:r w:rsidR="0040644E">
        <w:rPr>
          <w:lang w:val="en-GB"/>
        </w:rPr>
        <w:t xml:space="preserve">for </w:t>
      </w:r>
      <w:r w:rsidR="004319A6">
        <w:rPr>
          <w:lang w:val="en-GB"/>
        </w:rPr>
        <w:t xml:space="preserve">ceased ones) represents a statement about the past and assumptions about the future. Continuing resources </w:t>
      </w:r>
      <w:r w:rsidR="0040644E">
        <w:rPr>
          <w:lang w:val="en-GB"/>
        </w:rPr>
        <w:t xml:space="preserve">present also </w:t>
      </w:r>
      <w:r w:rsidR="004319A6">
        <w:rPr>
          <w:lang w:val="en-GB"/>
        </w:rPr>
        <w:t>complex relationships: they may originate from continuations, splits or mergers with other continuing resources; they may</w:t>
      </w:r>
      <w:r w:rsidR="0040644E">
        <w:rPr>
          <w:lang w:val="en-GB"/>
        </w:rPr>
        <w:t xml:space="preserve"> be</w:t>
      </w:r>
      <w:r w:rsidR="004319A6">
        <w:rPr>
          <w:lang w:val="en-GB"/>
        </w:rPr>
        <w:t xml:space="preserve"> (local, linguistic, special) editions of other publications – and these relationships themselves may </w:t>
      </w:r>
      <w:r w:rsidR="0040644E">
        <w:rPr>
          <w:lang w:val="en-GB"/>
        </w:rPr>
        <w:t xml:space="preserve">evolve </w:t>
      </w:r>
      <w:r w:rsidR="004319A6">
        <w:rPr>
          <w:lang w:val="en-GB"/>
        </w:rPr>
        <w:t>in the lifetime of the resources. Finally, continuing resources, especially serials, are a complex case of ag</w:t>
      </w:r>
      <w:r w:rsidR="00A006D9">
        <w:rPr>
          <w:lang w:val="en-GB"/>
        </w:rPr>
        <w:t>g</w:t>
      </w:r>
      <w:r w:rsidR="004319A6">
        <w:rPr>
          <w:lang w:val="en-GB"/>
        </w:rPr>
        <w:t xml:space="preserve">regations: </w:t>
      </w:r>
      <w:r w:rsidR="00A006D9">
        <w:rPr>
          <w:lang w:val="en-GB"/>
        </w:rPr>
        <w:t xml:space="preserve">serial titles are composed of </w:t>
      </w:r>
      <w:r w:rsidR="005843FE">
        <w:rPr>
          <w:lang w:val="en-GB"/>
        </w:rPr>
        <w:t>discrete</w:t>
      </w:r>
      <w:r w:rsidR="00A006D9">
        <w:rPr>
          <w:lang w:val="en-GB"/>
        </w:rPr>
        <w:t xml:space="preserve"> issues which are themselves aggregate</w:t>
      </w:r>
      <w:r w:rsidR="005843FE">
        <w:rPr>
          <w:lang w:val="en-GB"/>
        </w:rPr>
        <w:t>s of articles or other objects.</w:t>
      </w:r>
    </w:p>
    <w:p w14:paraId="267530EE" w14:textId="7A398BC6" w:rsidR="005843FE" w:rsidRDefault="005843FE" w:rsidP="005843FE">
      <w:pPr>
        <w:tabs>
          <w:tab w:val="left" w:pos="1418"/>
        </w:tabs>
        <w:rPr>
          <w:lang w:val="en-GB"/>
        </w:rPr>
      </w:pPr>
      <w:r>
        <w:rPr>
          <w:lang w:val="en-GB"/>
        </w:rPr>
        <w:t>FRBR</w:t>
      </w:r>
      <w:r w:rsidRPr="008B4E90">
        <w:rPr>
          <w:vertAlign w:val="subscript"/>
          <w:lang w:val="en-GB"/>
        </w:rPr>
        <w:t>OO</w:t>
      </w:r>
      <w:r>
        <w:rPr>
          <w:lang w:val="en-GB"/>
        </w:rPr>
        <w:t xml:space="preserve">, and subsequently </w:t>
      </w:r>
      <w:r w:rsidRPr="00C23B42">
        <w:rPr>
          <w:lang w:val="en-GB"/>
        </w:rPr>
        <w:t>PRESS</w:t>
      </w:r>
      <w:r w:rsidRPr="00C23B42">
        <w:rPr>
          <w:vertAlign w:val="subscript"/>
          <w:lang w:val="en-GB"/>
        </w:rPr>
        <w:t>OO</w:t>
      </w:r>
      <w:r>
        <w:rPr>
          <w:lang w:val="en-GB"/>
        </w:rPr>
        <w:t xml:space="preserve">, are designed following the object-oriented formalism, where every information is expressed either as an instance of a class or as a property between classes. This formalism provides a very flexible way to finely describe continuing resources, and especially to take into account their dynamic nature. Besides, it is consistent with the RDF syntax, hence </w:t>
      </w:r>
      <w:r w:rsidR="00FE2805">
        <w:rPr>
          <w:lang w:val="en-GB"/>
        </w:rPr>
        <w:t>paving the way towards the publication of such description on the Semantic Web</w:t>
      </w:r>
      <w:r>
        <w:rPr>
          <w:lang w:val="en-GB"/>
        </w:rPr>
        <w:t>.</w:t>
      </w:r>
    </w:p>
    <w:p w14:paraId="2E077354" w14:textId="77777777" w:rsidR="005843FE" w:rsidRDefault="005843FE" w:rsidP="005843FE">
      <w:pPr>
        <w:tabs>
          <w:tab w:val="left" w:pos="1418"/>
        </w:tabs>
        <w:rPr>
          <w:lang w:val="en-GB"/>
        </w:rPr>
      </w:pPr>
    </w:p>
    <w:p w14:paraId="019EF72E" w14:textId="77777777" w:rsidR="00FE2805" w:rsidRDefault="00FE2805" w:rsidP="00FE2805">
      <w:r>
        <w:t xml:space="preserve">The purpose of </w:t>
      </w:r>
      <w:r w:rsidR="00D7052D" w:rsidRPr="008F66ED">
        <w:t>PRESS</w:t>
      </w:r>
      <w:r w:rsidR="00D7052D" w:rsidRPr="008F66ED">
        <w:rPr>
          <w:vertAlign w:val="subscript"/>
        </w:rPr>
        <w:t>OO</w:t>
      </w:r>
      <w:r w:rsidR="00D7052D" w:rsidRPr="008F66ED">
        <w:t xml:space="preserve"> </w:t>
      </w:r>
      <w:r>
        <w:t xml:space="preserve">is to express the common, implicit conceptualization that underlies bibliographic description of continuing resources, and to formalize it as economically and adequately as possible as a set of triples. </w:t>
      </w:r>
    </w:p>
    <w:p w14:paraId="77F3D341" w14:textId="46FE1250" w:rsidR="00D7052D" w:rsidRPr="008F66ED" w:rsidRDefault="00FE2805" w:rsidP="00D7052D">
      <w:r>
        <w:t xml:space="preserve">It could be used several ways. </w:t>
      </w:r>
      <w:r w:rsidR="00D7052D">
        <w:t xml:space="preserve">First, it </w:t>
      </w:r>
      <w:r w:rsidR="00D7052D" w:rsidRPr="008F66ED">
        <w:t xml:space="preserve">should be considered as a </w:t>
      </w:r>
      <w:r w:rsidR="00D7052D">
        <w:t>high-level standard, a model in the strongest sense of the term,</w:t>
      </w:r>
      <w:r w:rsidR="00D7052D" w:rsidRPr="008F66ED">
        <w:t xml:space="preserve"> against which </w:t>
      </w:r>
      <w:r w:rsidR="00D7052D">
        <w:t xml:space="preserve">more practical rules </w:t>
      </w:r>
      <w:r w:rsidR="00D7052D" w:rsidRPr="008F66ED">
        <w:t>dealing with continuing resources</w:t>
      </w:r>
      <w:r w:rsidR="00D7052D">
        <w:t xml:space="preserve"> (e.g. cataloguing rules) could be assessed. </w:t>
      </w:r>
    </w:p>
    <w:p w14:paraId="4B185A64" w14:textId="6C1BEFDC" w:rsidR="00D7052D" w:rsidRPr="008F66ED" w:rsidRDefault="00D7052D" w:rsidP="00D7052D">
      <w:r w:rsidRPr="008F66ED">
        <w:t>Second, as PRESS</w:t>
      </w:r>
      <w:r w:rsidRPr="008F66ED">
        <w:rPr>
          <w:vertAlign w:val="subscript"/>
        </w:rPr>
        <w:t>OO</w:t>
      </w:r>
      <w:r w:rsidRPr="008F66ED">
        <w:t xml:space="preserve"> has been built from the list of</w:t>
      </w:r>
      <w:r>
        <w:t xml:space="preserve"> bibliographic </w:t>
      </w:r>
      <w:r w:rsidRPr="008F66ED">
        <w:t>information of the ISSN Manual, it provides a complete set of classes and properties that may be used in conjunction with other bibliographic ontologies to describe continuing resources. PRESS</w:t>
      </w:r>
      <w:r w:rsidRPr="008F66ED">
        <w:rPr>
          <w:vertAlign w:val="subscript"/>
        </w:rPr>
        <w:t>OO</w:t>
      </w:r>
      <w:r w:rsidRPr="008F66ED">
        <w:t xml:space="preserve"> </w:t>
      </w:r>
      <w:r>
        <w:t>is even very flexible, as it offers</w:t>
      </w:r>
      <w:r w:rsidRPr="008F66ED">
        <w:t xml:space="preserve"> </w:t>
      </w:r>
      <w:r>
        <w:t xml:space="preserve">a choice between </w:t>
      </w:r>
      <w:r w:rsidRPr="008F66ED">
        <w:t xml:space="preserve">an object-centric </w:t>
      </w:r>
      <w:r>
        <w:t>and</w:t>
      </w:r>
      <w:r w:rsidRPr="008F66ED">
        <w:t xml:space="preserve"> an event-centric </w:t>
      </w:r>
      <w:r>
        <w:t>modelling.</w:t>
      </w:r>
    </w:p>
    <w:p w14:paraId="005092D0" w14:textId="1D6F8403" w:rsidR="00D7052D" w:rsidRDefault="00D7052D" w:rsidP="00D7052D">
      <w:r w:rsidRPr="008F66ED">
        <w:t>Finally, PRESS</w:t>
      </w:r>
      <w:r w:rsidRPr="008F66ED">
        <w:rPr>
          <w:vertAlign w:val="subscript"/>
        </w:rPr>
        <w:t>OO</w:t>
      </w:r>
      <w:r w:rsidRPr="008F66ED">
        <w:t xml:space="preserve"> may be used</w:t>
      </w:r>
      <w:r>
        <w:t>,</w:t>
      </w:r>
      <w:r w:rsidRPr="008F66ED">
        <w:t xml:space="preserve"> in conjunction with CIDOC-CRM and FRBR</w:t>
      </w:r>
      <w:r w:rsidRPr="008F66ED">
        <w:rPr>
          <w:vertAlign w:val="subscript"/>
        </w:rPr>
        <w:t>OO</w:t>
      </w:r>
      <w:r>
        <w:t xml:space="preserve">, as the main ontology </w:t>
      </w:r>
      <w:r w:rsidRPr="008F66ED">
        <w:t>to publish</w:t>
      </w:r>
      <w:r>
        <w:t xml:space="preserve"> a </w:t>
      </w:r>
      <w:r w:rsidRPr="008F66ED">
        <w:t>linked dataset</w:t>
      </w:r>
      <w:r>
        <w:t>. T</w:t>
      </w:r>
      <w:r w:rsidRPr="008F66ED">
        <w:t xml:space="preserve">his kind of implementation provides all </w:t>
      </w:r>
      <w:r>
        <w:t>solutions</w:t>
      </w:r>
      <w:r w:rsidRPr="008F66ED">
        <w:t xml:space="preserve"> to </w:t>
      </w:r>
      <w:r>
        <w:t>precisely</w:t>
      </w:r>
      <w:r w:rsidRPr="008F66ED">
        <w:t xml:space="preserve"> express any kind of bibliographic information that is </w:t>
      </w:r>
      <w:r>
        <w:t>considered</w:t>
      </w:r>
      <w:r w:rsidRPr="008F66ED">
        <w:t xml:space="preserve"> worthy of publication.</w:t>
      </w:r>
      <w:r>
        <w:t xml:space="preserve"> </w:t>
      </w:r>
      <w:r>
        <w:lastRenderedPageBreak/>
        <w:t>However, e</w:t>
      </w:r>
      <w:r w:rsidRPr="008F66ED">
        <w:t xml:space="preserve">ven in that case, there are several implementation </w:t>
      </w:r>
      <w:r>
        <w:t>choices</w:t>
      </w:r>
      <w:r w:rsidRPr="008F66ED">
        <w:t>; and shortcuts may sometimes be deemed n</w:t>
      </w:r>
      <w:r w:rsidR="0040644E">
        <w:t>ecessary to simplify the model.</w:t>
      </w:r>
    </w:p>
    <w:p w14:paraId="5A282E45" w14:textId="77777777" w:rsidR="0040644E" w:rsidRPr="008F66ED" w:rsidRDefault="0040644E" w:rsidP="00D7052D"/>
    <w:p w14:paraId="3C4E6788" w14:textId="5F9F981F" w:rsidR="00D7052D" w:rsidRDefault="005843FE" w:rsidP="004B4AC3">
      <w:pPr>
        <w:tabs>
          <w:tab w:val="left" w:pos="1418"/>
        </w:tabs>
        <w:rPr>
          <w:lang w:val="en-GB"/>
        </w:rPr>
      </w:pPr>
      <w:r>
        <w:rPr>
          <w:lang w:val="en-GB"/>
        </w:rPr>
        <w:t xml:space="preserve">This document is therefore intended </w:t>
      </w:r>
      <w:r w:rsidR="00D7052D">
        <w:rPr>
          <w:lang w:val="en-GB"/>
        </w:rPr>
        <w:t xml:space="preserve">for data modelling and bibliographic standard experts, developers, and producers and consumers of linked data. It is not directly aimed to serials cataloguers – even though they may be interested in investigating the issues of modelling of continuing resources expressed </w:t>
      </w:r>
      <w:r w:rsidR="0040644E">
        <w:rPr>
          <w:lang w:val="en-GB"/>
        </w:rPr>
        <w:t>in</w:t>
      </w:r>
      <w:r w:rsidR="00D7052D">
        <w:rPr>
          <w:lang w:val="en-GB"/>
        </w:rPr>
        <w:t xml:space="preserve"> that document.</w:t>
      </w:r>
    </w:p>
    <w:p w14:paraId="5283FC56" w14:textId="77777777" w:rsidR="0040644E" w:rsidRDefault="0040644E" w:rsidP="004B4AC3">
      <w:pPr>
        <w:tabs>
          <w:tab w:val="left" w:pos="1418"/>
        </w:tabs>
        <w:rPr>
          <w:lang w:val="en-GB"/>
        </w:rPr>
      </w:pPr>
    </w:p>
    <w:p w14:paraId="5AE4C69F" w14:textId="77777777" w:rsidR="004B4AC3" w:rsidRDefault="004B4AC3" w:rsidP="004B4AC3">
      <w:pPr>
        <w:tabs>
          <w:tab w:val="left" w:pos="1418"/>
        </w:tabs>
        <w:rPr>
          <w:lang w:val="en-GB"/>
        </w:rPr>
      </w:pPr>
      <w:r>
        <w:rPr>
          <w:lang w:val="en-GB"/>
        </w:rPr>
        <w:t>The name “</w:t>
      </w:r>
      <w:r w:rsidRPr="00C23B42">
        <w:rPr>
          <w:lang w:val="en-GB"/>
        </w:rPr>
        <w:t>PRESS</w:t>
      </w:r>
      <w:r w:rsidRPr="00C23B42">
        <w:rPr>
          <w:vertAlign w:val="subscript"/>
          <w:lang w:val="en-GB"/>
        </w:rPr>
        <w:t>OO</w:t>
      </w:r>
      <w:r>
        <w:rPr>
          <w:lang w:val="en-GB"/>
        </w:rPr>
        <w:t xml:space="preserve">” itself does not correspond to an acronym. It is a reminder of the world of the press, historically the first form of ongoing resources – and still one of the most popular. </w:t>
      </w:r>
    </w:p>
    <w:p w14:paraId="713EE017" w14:textId="77777777" w:rsidR="00EA79C7" w:rsidRDefault="00EA79C7" w:rsidP="004B4AC3">
      <w:pPr>
        <w:tabs>
          <w:tab w:val="left" w:pos="1418"/>
        </w:tabs>
        <w:rPr>
          <w:lang w:val="en-GB"/>
        </w:rPr>
      </w:pPr>
    </w:p>
    <w:p w14:paraId="65D94816" w14:textId="77777777" w:rsidR="004A1981" w:rsidRDefault="004A1981" w:rsidP="004B4AC3">
      <w:pPr>
        <w:tabs>
          <w:tab w:val="left" w:pos="1418"/>
        </w:tabs>
        <w:rPr>
          <w:lang w:val="en-GB"/>
        </w:rPr>
      </w:pPr>
    </w:p>
    <w:p w14:paraId="20943841" w14:textId="0F076BA7" w:rsidR="00EA79C7" w:rsidRDefault="00EA79C7" w:rsidP="00EA79C7">
      <w:pPr>
        <w:pStyle w:val="Titre1"/>
      </w:pPr>
      <w:bookmarkStart w:id="5" w:name="_Toc459914065"/>
      <w:r>
        <w:t xml:space="preserve">Overview of </w:t>
      </w:r>
      <w:r w:rsidRPr="00C23B42">
        <w:rPr>
          <w:lang w:val="en-GB"/>
        </w:rPr>
        <w:t>PRESS</w:t>
      </w:r>
      <w:r w:rsidRPr="00C23B42">
        <w:rPr>
          <w:vertAlign w:val="subscript"/>
          <w:lang w:val="en-GB"/>
        </w:rPr>
        <w:t>OO</w:t>
      </w:r>
      <w:bookmarkEnd w:id="5"/>
    </w:p>
    <w:p w14:paraId="67EFE12F" w14:textId="6F7DAA0B" w:rsidR="004B4AC3" w:rsidRPr="00C23B42" w:rsidRDefault="004A1981" w:rsidP="004B4AC3">
      <w:pPr>
        <w:tabs>
          <w:tab w:val="left" w:pos="1418"/>
        </w:tabs>
        <w:rPr>
          <w:lang w:val="en-GB"/>
        </w:rPr>
      </w:pPr>
      <w:r>
        <w:rPr>
          <w:lang w:val="en-GB"/>
        </w:rPr>
        <w:t>D</w:t>
      </w:r>
      <w:r w:rsidR="004B4AC3" w:rsidRPr="00C23B42">
        <w:rPr>
          <w:lang w:val="en-GB"/>
        </w:rPr>
        <w:t xml:space="preserve">escriptions </w:t>
      </w:r>
      <w:r>
        <w:rPr>
          <w:lang w:val="en-GB"/>
        </w:rPr>
        <w:t xml:space="preserve">of continuing resources </w:t>
      </w:r>
      <w:r w:rsidR="004B4AC3" w:rsidRPr="00C23B42">
        <w:rPr>
          <w:lang w:val="en-GB"/>
        </w:rPr>
        <w:t>do not only reflect characteristics of existing products, but also, as long as the described resource still is being published, the expected characteristics of future behaviour. The main difference between cataloguing a monograph and cataloguing a serial could be expressed as follows: when you catalogue a monograph, you make statements about the past; when you catalogue a serial, you both make statements about the past and assumptions about the future. The CIDOC CRM model does not strive to model assumptions about the future; but it does declare a class that accounts for planned behaviours (no matter whether they were planned in the past or are still currently planned), E29 Design or Procedure. This class proved extremely useful, and even central, when developing the PRESS</w:t>
      </w:r>
      <w:r w:rsidR="004B4AC3" w:rsidRPr="00C23B42">
        <w:rPr>
          <w:vertAlign w:val="subscript"/>
          <w:lang w:val="en-GB"/>
        </w:rPr>
        <w:t>OO</w:t>
      </w:r>
      <w:r w:rsidR="004B4AC3" w:rsidRPr="00C23B42">
        <w:rPr>
          <w:lang w:val="en-GB"/>
        </w:rPr>
        <w:t xml:space="preserve"> model, as it was used as a superclass for Z12 Issuing Rule, which refers to elements of the policy established by the editor and/or publisher of a continuing resource. Bibliographic information about a continuing resource actually contains data about the various (and successive) instances of Z12 Issuing Rule that were followed in the course of the publication of a continuing resource. Most data elements found in a bibliographic record for a serial pertain to Z12 Issuing Rule rather than directly to the F18 Serial Work that was declared in FRBR</w:t>
      </w:r>
      <w:r w:rsidR="004B4AC3" w:rsidRPr="00C23B42">
        <w:rPr>
          <w:vertAlign w:val="subscript"/>
          <w:lang w:val="en-GB"/>
        </w:rPr>
        <w:t>OO</w:t>
      </w:r>
      <w:r w:rsidR="004B4AC3" w:rsidRPr="00C23B42">
        <w:rPr>
          <w:lang w:val="en-GB"/>
        </w:rPr>
        <w:t>.</w:t>
      </w:r>
    </w:p>
    <w:p w14:paraId="789EB3AB" w14:textId="77777777" w:rsidR="004B4AC3" w:rsidRPr="00C23B42" w:rsidRDefault="004B4AC3" w:rsidP="004B4AC3">
      <w:pPr>
        <w:tabs>
          <w:tab w:val="left" w:pos="1418"/>
        </w:tabs>
        <w:rPr>
          <w:lang w:val="en-GB"/>
        </w:rPr>
      </w:pPr>
      <w:r w:rsidRPr="00C23B42">
        <w:rPr>
          <w:lang w:val="en-GB"/>
        </w:rPr>
        <w:t>(</w:t>
      </w:r>
      <w:r w:rsidRPr="00C23B42">
        <w:rPr>
          <w:i/>
          <w:lang w:val="en-GB"/>
        </w:rPr>
        <w:t>Note:</w:t>
      </w:r>
      <w:r w:rsidRPr="00C23B42">
        <w:rPr>
          <w:lang w:val="en-GB"/>
        </w:rPr>
        <w:t xml:space="preserve"> Multi-volume monographs, the volumes of which are not issued at once but over time, are very similar, in that regard, to continuing resources, although they are not defined as such in normative documents used in libraries. In a sense, PRESS</w:t>
      </w:r>
      <w:r w:rsidRPr="00C23B42">
        <w:rPr>
          <w:vertAlign w:val="subscript"/>
          <w:lang w:val="en-GB"/>
        </w:rPr>
        <w:t>OO</w:t>
      </w:r>
      <w:r w:rsidRPr="00C23B42">
        <w:rPr>
          <w:lang w:val="en-GB"/>
        </w:rPr>
        <w:t xml:space="preserve"> can be said to cover multi-volume monographs as well, as long as the publication is not complete.)</w:t>
      </w:r>
    </w:p>
    <w:p w14:paraId="7B5FA107" w14:textId="5A6DDB3E" w:rsidR="004B4AC3" w:rsidRDefault="004B4AC3" w:rsidP="004B4AC3">
      <w:pPr>
        <w:tabs>
          <w:tab w:val="left" w:pos="1418"/>
        </w:tabs>
        <w:rPr>
          <w:lang w:val="en-GB"/>
        </w:rPr>
      </w:pPr>
      <w:r w:rsidRPr="00C23B42">
        <w:rPr>
          <w:lang w:val="en-GB"/>
        </w:rPr>
        <w:t>ISBD defines continuing resources as resources that are ‘issued over time with no predetermined conclusion.’ As a logical consequence, FRBR</w:t>
      </w:r>
      <w:r w:rsidRPr="00C23B42">
        <w:rPr>
          <w:vertAlign w:val="subscript"/>
          <w:lang w:val="en-GB"/>
        </w:rPr>
        <w:t>OO</w:t>
      </w:r>
      <w:r w:rsidRPr="00C23B42">
        <w:rPr>
          <w:lang w:val="en-GB"/>
        </w:rPr>
        <w:t xml:space="preserve"> asserts that ‘there is in general no single expression or manifestation representing a complete serial work, unless the serial work is ended.’ It is only possible to model the relationships between a serial work and its past issues. The sum, at a given point in time (e.g., at the time the description is being made, or updated), of all the expressions of all past issues published so far, does not represent the complete serial work, but can be thought of as a ‘component’ of a virtual complete expression that does not exist yet. The serial work is being partially realised through an instance of F30 Publication Event that is still on-going as long as there is no ascertained knowledge that the continuing resource is ‘dead.’ This state of affairs is represented in </w:t>
      </w:r>
      <w:r w:rsidRPr="00C23B42">
        <w:rPr>
          <w:b/>
          <w:lang w:val="en-GB"/>
        </w:rPr>
        <w:t>Figure 1</w:t>
      </w:r>
      <w:r w:rsidRPr="00C23B42">
        <w:rPr>
          <w:lang w:val="en-GB"/>
        </w:rPr>
        <w:t>, where dotted lines indicate ‘virtual’ instantiations of classes and properties that are expected to exist at some point in the future but do not belong to the present and cannot, therefore</w:t>
      </w:r>
      <w:r>
        <w:rPr>
          <w:lang w:val="en-GB"/>
        </w:rPr>
        <w:t>, be modelled in a strict sense.</w:t>
      </w:r>
    </w:p>
    <w:p w14:paraId="29BD3382" w14:textId="77777777" w:rsidR="004B4AC3" w:rsidRPr="00C23B42" w:rsidRDefault="004B4AC3" w:rsidP="004B4AC3">
      <w:pPr>
        <w:tabs>
          <w:tab w:val="left" w:pos="1418"/>
        </w:tabs>
        <w:rPr>
          <w:lang w:val="en-GB"/>
        </w:rPr>
      </w:pPr>
    </w:p>
    <w:p w14:paraId="1EB177C4" w14:textId="77777777" w:rsidR="004B4AC3" w:rsidRPr="00C23B42" w:rsidRDefault="004B4AC3" w:rsidP="004B4AC3">
      <w:pPr>
        <w:tabs>
          <w:tab w:val="left" w:pos="1418"/>
        </w:tabs>
        <w:ind w:firstLine="720"/>
        <w:rPr>
          <w:lang w:val="en-GB"/>
        </w:rPr>
      </w:pPr>
    </w:p>
    <w:p w14:paraId="194C552D" w14:textId="77777777" w:rsidR="004B4AC3" w:rsidRPr="00C23B42" w:rsidRDefault="004B4AC3" w:rsidP="004B4AC3">
      <w:pPr>
        <w:tabs>
          <w:tab w:val="left" w:pos="1418"/>
        </w:tabs>
        <w:jc w:val="center"/>
        <w:rPr>
          <w:lang w:val="en-GB"/>
        </w:rPr>
      </w:pPr>
      <w:r w:rsidRPr="00C23B42">
        <w:rPr>
          <w:lang w:val="en-GB"/>
        </w:rPr>
        <w:object w:dxaOrig="9019" w:dyaOrig="6761" w14:anchorId="0F660F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313.25pt" o:ole="">
            <v:imagedata r:id="rId14" o:title="" croptop="3011f" cropbottom="1781f"/>
          </v:shape>
          <o:OLEObject Type="Embed" ProgID="PowerPoint.Slide.8" ShapeID="_x0000_i1025" DrawAspect="Content" ObjectID="_1533655916" r:id="rId15"/>
        </w:object>
      </w:r>
    </w:p>
    <w:p w14:paraId="206C50F4" w14:textId="77777777" w:rsidR="004B4AC3" w:rsidRPr="00C23B42" w:rsidRDefault="004B4AC3" w:rsidP="004B4AC3">
      <w:pPr>
        <w:tabs>
          <w:tab w:val="left" w:pos="1418"/>
        </w:tabs>
        <w:jc w:val="center"/>
        <w:rPr>
          <w:b/>
          <w:bCs/>
          <w:lang w:val="en-GB"/>
        </w:rPr>
      </w:pPr>
      <w:r w:rsidRPr="00C23B42">
        <w:rPr>
          <w:b/>
          <w:bCs/>
          <w:lang w:val="en-GB"/>
        </w:rPr>
        <w:t>Figure 1. A continuing resource that is still being published</w:t>
      </w:r>
    </w:p>
    <w:p w14:paraId="766A5D8E" w14:textId="77777777" w:rsidR="004B4AC3" w:rsidRPr="00C23B42" w:rsidRDefault="004B4AC3" w:rsidP="004B4AC3">
      <w:pPr>
        <w:tabs>
          <w:tab w:val="left" w:pos="1418"/>
        </w:tabs>
        <w:ind w:firstLine="720"/>
        <w:rPr>
          <w:lang w:val="en-GB"/>
        </w:rPr>
      </w:pPr>
    </w:p>
    <w:p w14:paraId="69940446" w14:textId="77777777" w:rsidR="004B4AC3" w:rsidRDefault="004B4AC3" w:rsidP="004B4AC3">
      <w:pPr>
        <w:tabs>
          <w:tab w:val="left" w:pos="1418"/>
        </w:tabs>
        <w:rPr>
          <w:lang w:val="en-GB"/>
        </w:rPr>
      </w:pPr>
      <w:r w:rsidRPr="00C23B42">
        <w:rPr>
          <w:lang w:val="en-GB"/>
        </w:rPr>
        <w:t xml:space="preserve">Once a continuing resource is ‘dead,’ it can be modelled in a strict sense as an object that exists in its entirety. </w:t>
      </w:r>
      <w:r w:rsidRPr="00C23B42">
        <w:rPr>
          <w:b/>
          <w:lang w:val="en-GB"/>
        </w:rPr>
        <w:t>Figure 2</w:t>
      </w:r>
      <w:r w:rsidRPr="00C23B42">
        <w:rPr>
          <w:lang w:val="en-GB"/>
        </w:rPr>
        <w:t xml:space="preserve"> shows how ‘dead’ serials are modelled in PRESS</w:t>
      </w:r>
      <w:r w:rsidRPr="00C23B42">
        <w:rPr>
          <w:vertAlign w:val="subscript"/>
          <w:lang w:val="en-GB"/>
        </w:rPr>
        <w:t>OO</w:t>
      </w:r>
      <w:r w:rsidRPr="00C23B42">
        <w:rPr>
          <w:lang w:val="en-GB"/>
        </w:rPr>
        <w:t>, in the context of physical publishing (as opposed to online publishing)</w:t>
      </w:r>
      <w:r>
        <w:rPr>
          <w:lang w:val="en-GB"/>
        </w:rPr>
        <w:t>.</w:t>
      </w:r>
    </w:p>
    <w:p w14:paraId="6E74DCA6" w14:textId="77777777" w:rsidR="004B4AC3" w:rsidRPr="00C23B42" w:rsidRDefault="004B4AC3" w:rsidP="004B4AC3">
      <w:pPr>
        <w:tabs>
          <w:tab w:val="left" w:pos="1418"/>
        </w:tabs>
        <w:ind w:firstLine="720"/>
        <w:rPr>
          <w:lang w:val="en-GB"/>
        </w:rPr>
      </w:pPr>
    </w:p>
    <w:p w14:paraId="1441C9BD" w14:textId="77777777" w:rsidR="004B4AC3" w:rsidRPr="00C23B42" w:rsidRDefault="004B4AC3" w:rsidP="004B4AC3">
      <w:pPr>
        <w:tabs>
          <w:tab w:val="left" w:pos="1418"/>
        </w:tabs>
        <w:jc w:val="center"/>
        <w:rPr>
          <w:lang w:val="en-GB"/>
        </w:rPr>
      </w:pPr>
      <w:r w:rsidRPr="00C23B42">
        <w:rPr>
          <w:lang w:val="en-GB"/>
        </w:rPr>
        <w:object w:dxaOrig="9019" w:dyaOrig="6761" w14:anchorId="595B8B6F">
          <v:shape id="_x0000_i1026" type="#_x0000_t75" style="width:450.8pt;height:314.35pt" o:ole="">
            <v:imagedata r:id="rId16" o:title="" croptop="3320f" cropbottom="1249f"/>
          </v:shape>
          <o:OLEObject Type="Embed" ProgID="PowerPoint.Slide.8" ShapeID="_x0000_i1026" DrawAspect="Content" ObjectID="_1533655917" r:id="rId17"/>
        </w:object>
      </w:r>
    </w:p>
    <w:p w14:paraId="3AE50DD5" w14:textId="77777777" w:rsidR="004B4AC3" w:rsidRPr="00C23B42" w:rsidRDefault="004B4AC3" w:rsidP="004B4AC3">
      <w:pPr>
        <w:tabs>
          <w:tab w:val="left" w:pos="1418"/>
        </w:tabs>
        <w:jc w:val="center"/>
        <w:rPr>
          <w:b/>
          <w:bCs/>
          <w:lang w:val="en-GB"/>
        </w:rPr>
      </w:pPr>
      <w:r w:rsidRPr="00C23B42">
        <w:rPr>
          <w:b/>
          <w:bCs/>
          <w:lang w:val="en-GB"/>
        </w:rPr>
        <w:t xml:space="preserve">Figure 2. </w:t>
      </w:r>
      <w:r>
        <w:rPr>
          <w:b/>
          <w:bCs/>
          <w:lang w:val="en-GB"/>
        </w:rPr>
        <w:t>Seri</w:t>
      </w:r>
      <w:r w:rsidRPr="00C23B42">
        <w:rPr>
          <w:b/>
          <w:bCs/>
          <w:lang w:val="en-GB"/>
        </w:rPr>
        <w:t xml:space="preserve">al, Issue, Article (physical publishing; assuming the </w:t>
      </w:r>
      <w:r>
        <w:rPr>
          <w:b/>
          <w:bCs/>
          <w:lang w:val="en-GB"/>
        </w:rPr>
        <w:t>seri</w:t>
      </w:r>
      <w:r w:rsidRPr="00C23B42">
        <w:rPr>
          <w:b/>
          <w:bCs/>
          <w:lang w:val="en-GB"/>
        </w:rPr>
        <w:t>al is dead)</w:t>
      </w:r>
    </w:p>
    <w:p w14:paraId="00508ABC" w14:textId="77777777" w:rsidR="004B4AC3" w:rsidRDefault="004B4AC3" w:rsidP="004B4AC3">
      <w:pPr>
        <w:tabs>
          <w:tab w:val="left" w:pos="1418"/>
        </w:tabs>
        <w:ind w:firstLine="720"/>
        <w:rPr>
          <w:lang w:val="en-GB"/>
        </w:rPr>
      </w:pPr>
    </w:p>
    <w:p w14:paraId="2CE7066B" w14:textId="77777777" w:rsidR="004B4AC3" w:rsidRPr="00C23B42" w:rsidRDefault="004B4AC3" w:rsidP="004B4AC3">
      <w:pPr>
        <w:tabs>
          <w:tab w:val="left" w:pos="1418"/>
        </w:tabs>
        <w:rPr>
          <w:lang w:val="en-GB"/>
        </w:rPr>
      </w:pPr>
      <w:r>
        <w:rPr>
          <w:lang w:val="en-GB"/>
        </w:rPr>
        <w:t>This figure shows</w:t>
      </w:r>
      <w:r w:rsidRPr="00C23B42">
        <w:rPr>
          <w:lang w:val="en-GB"/>
        </w:rPr>
        <w:t xml:space="preserve"> more particularly how the serial is connected with each of its individual issues, and how each individual issue is connected with individual articles. Of course, more complex cases occur in real life; e.g., a lengthy article can be ‘sliced’ and published over several issues. Such a case can be easily modelled, using either the </w:t>
      </w:r>
      <w:r w:rsidRPr="00C23B42">
        <w:rPr>
          <w:i/>
          <w:iCs/>
          <w:lang w:val="en-GB"/>
        </w:rPr>
        <w:t>R5 has component</w:t>
      </w:r>
      <w:r w:rsidRPr="00C23B42">
        <w:rPr>
          <w:lang w:val="en-GB"/>
        </w:rPr>
        <w:t xml:space="preserve"> or </w:t>
      </w:r>
      <w:r w:rsidRPr="00C23B42">
        <w:rPr>
          <w:i/>
          <w:iCs/>
          <w:lang w:val="en-GB"/>
        </w:rPr>
        <w:t>R15 has fragment</w:t>
      </w:r>
      <w:r w:rsidRPr="00C23B42">
        <w:rPr>
          <w:lang w:val="en-GB"/>
        </w:rPr>
        <w:t xml:space="preserve"> FRBR</w:t>
      </w:r>
      <w:r w:rsidRPr="00C23B42">
        <w:rPr>
          <w:vertAlign w:val="subscript"/>
          <w:lang w:val="en-GB"/>
        </w:rPr>
        <w:t>OO</w:t>
      </w:r>
      <w:r w:rsidRPr="00C23B42">
        <w:rPr>
          <w:lang w:val="en-GB"/>
        </w:rPr>
        <w:t xml:space="preserve"> property.</w:t>
      </w:r>
    </w:p>
    <w:p w14:paraId="35EE1296" w14:textId="77777777" w:rsidR="004B4AC3" w:rsidRPr="00C23B42" w:rsidRDefault="004B4AC3" w:rsidP="004B4AC3">
      <w:pPr>
        <w:tabs>
          <w:tab w:val="left" w:pos="1418"/>
        </w:tabs>
        <w:rPr>
          <w:lang w:val="en-GB"/>
        </w:rPr>
      </w:pPr>
      <w:r w:rsidRPr="00C23B42">
        <w:rPr>
          <w:lang w:val="en-GB"/>
        </w:rPr>
        <w:t>PRESS</w:t>
      </w:r>
      <w:r w:rsidRPr="00C23B42">
        <w:rPr>
          <w:vertAlign w:val="subscript"/>
          <w:lang w:val="en-GB"/>
        </w:rPr>
        <w:t>OO</w:t>
      </w:r>
      <w:r w:rsidRPr="00C23B42">
        <w:rPr>
          <w:lang w:val="en-GB"/>
        </w:rPr>
        <w:t xml:space="preserve"> deals with all kinds of </w:t>
      </w:r>
      <w:r>
        <w:rPr>
          <w:lang w:val="en-GB"/>
        </w:rPr>
        <w:t>seri</w:t>
      </w:r>
      <w:r w:rsidRPr="00C23B42">
        <w:rPr>
          <w:lang w:val="en-GB"/>
        </w:rPr>
        <w:t xml:space="preserve">als, including online </w:t>
      </w:r>
      <w:r>
        <w:rPr>
          <w:lang w:val="en-GB"/>
        </w:rPr>
        <w:t>seri</w:t>
      </w:r>
      <w:r w:rsidRPr="00C23B42">
        <w:rPr>
          <w:lang w:val="en-GB"/>
        </w:rPr>
        <w:t>als. FRBR</w:t>
      </w:r>
      <w:r w:rsidRPr="00C23B42">
        <w:rPr>
          <w:vertAlign w:val="subscript"/>
          <w:lang w:val="en-GB"/>
        </w:rPr>
        <w:t>OO</w:t>
      </w:r>
      <w:r w:rsidRPr="00C23B42">
        <w:rPr>
          <w:lang w:val="en-GB"/>
        </w:rPr>
        <w:t xml:space="preserve"> distinguishes between physical publishing and electronic (i.e., online) publishing. Physical publishing involves the creation of an instance of F3 Manifestation Product Type, while electronic publishing ignores that notion altogether.</w:t>
      </w:r>
    </w:p>
    <w:p w14:paraId="094BD2F2" w14:textId="77777777" w:rsidR="004B4AC3" w:rsidRPr="00C23B42" w:rsidRDefault="004B4AC3" w:rsidP="004B4AC3">
      <w:pPr>
        <w:tabs>
          <w:tab w:val="left" w:pos="1418"/>
        </w:tabs>
        <w:jc w:val="center"/>
        <w:rPr>
          <w:lang w:val="en-GB"/>
        </w:rPr>
      </w:pPr>
      <w:r w:rsidRPr="00C23B42">
        <w:rPr>
          <w:lang w:val="en-GB"/>
        </w:rPr>
        <w:object w:dxaOrig="8867" w:dyaOrig="6648" w14:anchorId="2800FFE3">
          <v:shape id="_x0000_i1027" type="#_x0000_t75" style="width:443.3pt;height:310.55pt" o:ole="">
            <v:imagedata r:id="rId18" o:title="" croptop="3291f" cropbottom="1271f"/>
          </v:shape>
          <o:OLEObject Type="Embed" ProgID="PowerPoint.Slide.8" ShapeID="_x0000_i1027" DrawAspect="Content" ObjectID="_1533655918" r:id="rId19"/>
        </w:object>
      </w:r>
    </w:p>
    <w:p w14:paraId="3CE84835" w14:textId="77777777" w:rsidR="004B4AC3" w:rsidRPr="00C23B42" w:rsidRDefault="004B4AC3" w:rsidP="004B4AC3">
      <w:pPr>
        <w:tabs>
          <w:tab w:val="left" w:pos="1418"/>
        </w:tabs>
        <w:jc w:val="center"/>
        <w:rPr>
          <w:b/>
          <w:bCs/>
          <w:lang w:val="en-GB"/>
        </w:rPr>
      </w:pPr>
      <w:r w:rsidRPr="00C23B42">
        <w:rPr>
          <w:b/>
          <w:bCs/>
          <w:lang w:val="en-GB"/>
        </w:rPr>
        <w:t xml:space="preserve">Figure 3. </w:t>
      </w:r>
      <w:r>
        <w:rPr>
          <w:b/>
          <w:bCs/>
          <w:lang w:val="en-GB"/>
        </w:rPr>
        <w:t>Seri</w:t>
      </w:r>
      <w:r w:rsidRPr="00C23B42">
        <w:rPr>
          <w:b/>
          <w:bCs/>
          <w:lang w:val="en-GB"/>
        </w:rPr>
        <w:t>al, Issue, Article (electronic publishing;</w:t>
      </w:r>
      <w:r w:rsidRPr="00C23B42">
        <w:rPr>
          <w:b/>
          <w:bCs/>
          <w:lang w:val="en-GB"/>
        </w:rPr>
        <w:br/>
        <w:t xml:space="preserve">assuming the </w:t>
      </w:r>
      <w:r>
        <w:rPr>
          <w:b/>
          <w:bCs/>
          <w:lang w:val="en-GB"/>
        </w:rPr>
        <w:t>seri</w:t>
      </w:r>
      <w:r w:rsidRPr="00C23B42">
        <w:rPr>
          <w:b/>
          <w:bCs/>
          <w:lang w:val="en-GB"/>
        </w:rPr>
        <w:t>al is dead)</w:t>
      </w:r>
    </w:p>
    <w:p w14:paraId="3626FF3B" w14:textId="77777777" w:rsidR="004B4AC3" w:rsidRPr="00343EDC" w:rsidRDefault="004B4AC3" w:rsidP="004B4AC3">
      <w:pPr>
        <w:tabs>
          <w:tab w:val="left" w:pos="1418"/>
        </w:tabs>
        <w:ind w:firstLine="720"/>
        <w:rPr>
          <w:lang w:val="en-GB"/>
        </w:rPr>
      </w:pPr>
    </w:p>
    <w:p w14:paraId="111A5C71" w14:textId="77777777" w:rsidR="004B4AC3" w:rsidRPr="00C23B42" w:rsidRDefault="004B4AC3" w:rsidP="004B4AC3">
      <w:pPr>
        <w:tabs>
          <w:tab w:val="left" w:pos="1418"/>
        </w:tabs>
        <w:rPr>
          <w:lang w:val="en-GB"/>
        </w:rPr>
      </w:pPr>
      <w:r w:rsidRPr="00C23B42">
        <w:rPr>
          <w:b/>
          <w:lang w:val="en-GB"/>
        </w:rPr>
        <w:t>Figure 3</w:t>
      </w:r>
      <w:r w:rsidRPr="00C23B42">
        <w:rPr>
          <w:lang w:val="en-GB"/>
        </w:rPr>
        <w:t xml:space="preserve"> shows how online serials are modelled in PRESS</w:t>
      </w:r>
      <w:r w:rsidRPr="00C23B42">
        <w:rPr>
          <w:vertAlign w:val="subscript"/>
          <w:lang w:val="en-GB"/>
        </w:rPr>
        <w:t>OO</w:t>
      </w:r>
      <w:r w:rsidRPr="00C23B42">
        <w:rPr>
          <w:lang w:val="en-GB"/>
        </w:rPr>
        <w:t>, i.e., without using the F3 Manifestation Product Type class, once they are dead. Instances of F53 Material Copy are downloaded files that carry either the publication expression of the complete serial, the publication expressions of individual issues, or the publication expression of an individual article.</w:t>
      </w:r>
    </w:p>
    <w:p w14:paraId="3B592501" w14:textId="77777777" w:rsidR="004B4AC3" w:rsidRDefault="004B4AC3" w:rsidP="004B4AC3">
      <w:pPr>
        <w:tabs>
          <w:tab w:val="left" w:pos="1418"/>
        </w:tabs>
        <w:rPr>
          <w:lang w:val="en-GB"/>
        </w:rPr>
      </w:pPr>
      <w:r w:rsidRPr="00C23B42">
        <w:rPr>
          <w:b/>
          <w:lang w:val="en-GB"/>
        </w:rPr>
        <w:t>Figure 4</w:t>
      </w:r>
      <w:r w:rsidRPr="00C23B42">
        <w:rPr>
          <w:lang w:val="en-GB"/>
        </w:rPr>
        <w:t xml:space="preserve"> shows how cases of ‘continuation’ are modelled in PRESS</w:t>
      </w:r>
      <w:r w:rsidRPr="00C23B42">
        <w:rPr>
          <w:vertAlign w:val="subscript"/>
          <w:lang w:val="en-GB"/>
        </w:rPr>
        <w:t>OO</w:t>
      </w:r>
      <w:r w:rsidRPr="00C23B42">
        <w:rPr>
          <w:lang w:val="en-GB"/>
        </w:rPr>
        <w:t>.</w:t>
      </w:r>
    </w:p>
    <w:p w14:paraId="65ED7BEA" w14:textId="77777777" w:rsidR="004B4AC3" w:rsidRDefault="004B4AC3" w:rsidP="004B4AC3">
      <w:pPr>
        <w:tabs>
          <w:tab w:val="left" w:pos="1418"/>
        </w:tabs>
        <w:ind w:firstLine="720"/>
        <w:rPr>
          <w:lang w:val="en-GB"/>
        </w:rPr>
      </w:pPr>
    </w:p>
    <w:p w14:paraId="62B7B711" w14:textId="77777777" w:rsidR="004B4AC3" w:rsidRPr="00C23B42" w:rsidRDefault="004B4AC3" w:rsidP="004B4AC3">
      <w:pPr>
        <w:tabs>
          <w:tab w:val="left" w:pos="1418"/>
        </w:tabs>
        <w:jc w:val="center"/>
        <w:rPr>
          <w:b/>
          <w:bCs/>
          <w:lang w:val="en-GB"/>
        </w:rPr>
      </w:pPr>
      <w:r w:rsidRPr="00C23B42">
        <w:rPr>
          <w:lang w:val="en-GB"/>
        </w:rPr>
        <w:object w:dxaOrig="6296" w:dyaOrig="4720" w14:anchorId="496563C8">
          <v:shape id="_x0000_i1028" type="#_x0000_t75" style="width:380.4pt;height:232.65pt" o:ole="">
            <v:imagedata r:id="rId20" o:title="" croptop="4952f" cropbottom="7115f"/>
          </v:shape>
          <o:OLEObject Type="Embed" ProgID="PowerPoint.Slide.8" ShapeID="_x0000_i1028" DrawAspect="Content" ObjectID="_1533655919" r:id="rId21"/>
        </w:object>
      </w:r>
      <w:r>
        <w:rPr>
          <w:lang w:val="en-GB"/>
        </w:rPr>
        <w:br/>
      </w:r>
      <w:r w:rsidRPr="00C23B42">
        <w:rPr>
          <w:b/>
          <w:bCs/>
          <w:lang w:val="en-GB"/>
        </w:rPr>
        <w:t>Figure 4. Modelling the relationship between two serials,</w:t>
      </w:r>
      <w:r w:rsidRPr="00C23B42">
        <w:rPr>
          <w:b/>
          <w:bCs/>
          <w:lang w:val="en-GB"/>
        </w:rPr>
        <w:br/>
        <w:t>one of which is the ‘continuation’ of the other</w:t>
      </w:r>
    </w:p>
    <w:p w14:paraId="69BDDE9C" w14:textId="77777777" w:rsidR="004B4AC3" w:rsidRPr="00C23B42" w:rsidRDefault="004B4AC3" w:rsidP="004B4AC3">
      <w:pPr>
        <w:tabs>
          <w:tab w:val="left" w:pos="1418"/>
        </w:tabs>
        <w:rPr>
          <w:lang w:val="en-GB"/>
        </w:rPr>
      </w:pPr>
      <w:r w:rsidRPr="00C23B42">
        <w:rPr>
          <w:lang w:val="en-GB"/>
        </w:rPr>
        <w:lastRenderedPageBreak/>
        <w:t xml:space="preserve">The ISBD prescriptions include very specific rules as to when to regard a serial as the ‘continuation’ of another serial; it is essentially a matter of title change. Some title changes are deemed ‘minor,’ in which case there is no formal ‘continuation,’ but just a title change for the same serial, while other title changes are deemed ‘major’ and imply the creation of a new bibliographic record for a serial that is regarded as distinct from what it was prior to the title change – no matter whether the publisher actually intended to publish a ‘new’ serial or not. Minor title changes are modelled through property </w:t>
      </w:r>
      <w:r w:rsidRPr="00C23B42">
        <w:rPr>
          <w:i/>
          <w:iCs/>
          <w:lang w:val="en-GB"/>
        </w:rPr>
        <w:t>Y24 foresees use of title (is title foreseen in)</w:t>
      </w:r>
      <w:r w:rsidRPr="00C23B42">
        <w:rPr>
          <w:lang w:val="en-GB"/>
        </w:rPr>
        <w:t xml:space="preserve"> that relates a given title with a given instance of Z12 Issuing Rule, and the Z5 Issuing Rule Change class that allows for assigning chronological borders (if they are readily known) to the use of a specific title for one instance of F18 Serial Work. Major title changes are modelled through the notion of Z1 Serial Transformation which is introduced in PRESS</w:t>
      </w:r>
      <w:r w:rsidRPr="00C23B42">
        <w:rPr>
          <w:vertAlign w:val="subscript"/>
          <w:lang w:val="en-GB"/>
        </w:rPr>
        <w:t>OO</w:t>
      </w:r>
      <w:r w:rsidRPr="00C23B42">
        <w:rPr>
          <w:lang w:val="en-GB"/>
        </w:rPr>
        <w:t xml:space="preserve"> and does not exist in FRBR</w:t>
      </w:r>
      <w:r w:rsidRPr="00C23B42">
        <w:rPr>
          <w:vertAlign w:val="subscript"/>
          <w:lang w:val="en-GB"/>
        </w:rPr>
        <w:t>OO</w:t>
      </w:r>
      <w:r w:rsidRPr="00C23B42">
        <w:rPr>
          <w:lang w:val="en-GB"/>
        </w:rPr>
        <w:t>.</w:t>
      </w:r>
    </w:p>
    <w:p w14:paraId="3411F3EB" w14:textId="77777777" w:rsidR="004B4AC3" w:rsidRDefault="004B4AC3" w:rsidP="004B4AC3">
      <w:pPr>
        <w:tabs>
          <w:tab w:val="left" w:pos="1418"/>
        </w:tabs>
        <w:rPr>
          <w:lang w:val="en-GB"/>
        </w:rPr>
      </w:pPr>
      <w:r w:rsidRPr="00C23B42">
        <w:rPr>
          <w:b/>
          <w:lang w:val="en-GB"/>
        </w:rPr>
        <w:t>Figure 5</w:t>
      </w:r>
      <w:r w:rsidRPr="00C23B42">
        <w:rPr>
          <w:lang w:val="en-GB"/>
        </w:rPr>
        <w:t xml:space="preserve"> shows the modelling of cases of ‘replacement.’</w:t>
      </w:r>
    </w:p>
    <w:p w14:paraId="2FC751C5" w14:textId="77777777" w:rsidR="004B4AC3" w:rsidRDefault="004B4AC3" w:rsidP="004B4AC3">
      <w:pPr>
        <w:tabs>
          <w:tab w:val="left" w:pos="1418"/>
        </w:tabs>
        <w:ind w:firstLine="720"/>
        <w:rPr>
          <w:lang w:val="en-GB"/>
        </w:rPr>
      </w:pPr>
    </w:p>
    <w:p w14:paraId="0C98AC6A" w14:textId="77777777" w:rsidR="004B4AC3" w:rsidRPr="00C23B42" w:rsidRDefault="004B4AC3" w:rsidP="004B4AC3">
      <w:pPr>
        <w:tabs>
          <w:tab w:val="left" w:pos="1418"/>
        </w:tabs>
        <w:jc w:val="center"/>
        <w:rPr>
          <w:b/>
          <w:bCs/>
          <w:lang w:val="en-GB"/>
        </w:rPr>
      </w:pPr>
      <w:r w:rsidRPr="00C23B42">
        <w:rPr>
          <w:lang w:val="en-GB"/>
        </w:rPr>
        <w:object w:dxaOrig="6296" w:dyaOrig="4720" w14:anchorId="51B1D1F6">
          <v:shape id="_x0000_i1029" type="#_x0000_t75" style="width:383.65pt;height:234.8pt" o:ole="">
            <v:imagedata r:id="rId22" o:title="" croptop="4952f" cropbottom="7115f"/>
          </v:shape>
          <o:OLEObject Type="Embed" ProgID="PowerPoint.Slide.8" ShapeID="_x0000_i1029" DrawAspect="Content" ObjectID="_1533655920" r:id="rId23"/>
        </w:object>
      </w:r>
      <w:r>
        <w:rPr>
          <w:lang w:val="en-GB"/>
        </w:rPr>
        <w:br/>
      </w:r>
      <w:r w:rsidRPr="00C23B42">
        <w:rPr>
          <w:b/>
          <w:bCs/>
          <w:lang w:val="en-GB"/>
        </w:rPr>
        <w:t>Figure 5. Modelling the relationship between two serials,</w:t>
      </w:r>
      <w:r w:rsidRPr="00C23B42">
        <w:rPr>
          <w:b/>
          <w:bCs/>
          <w:lang w:val="en-GB"/>
        </w:rPr>
        <w:br/>
        <w:t>one of which ‘supersedes’ the other</w:t>
      </w:r>
    </w:p>
    <w:p w14:paraId="581B1AAD" w14:textId="77777777" w:rsidR="004B4AC3" w:rsidRPr="00C23B42" w:rsidRDefault="004B4AC3" w:rsidP="004B4AC3">
      <w:pPr>
        <w:tabs>
          <w:tab w:val="left" w:pos="1418"/>
        </w:tabs>
        <w:ind w:firstLine="720"/>
        <w:rPr>
          <w:lang w:val="en-GB"/>
        </w:rPr>
      </w:pPr>
    </w:p>
    <w:p w14:paraId="22DB3338" w14:textId="77777777" w:rsidR="004B4AC3" w:rsidRPr="00C23B42" w:rsidRDefault="004B4AC3" w:rsidP="004B4AC3">
      <w:pPr>
        <w:tabs>
          <w:tab w:val="left" w:pos="1418"/>
        </w:tabs>
        <w:rPr>
          <w:lang w:val="en-GB"/>
        </w:rPr>
      </w:pPr>
      <w:r w:rsidRPr="00C23B42">
        <w:rPr>
          <w:lang w:val="en-GB"/>
        </w:rPr>
        <w:t>The notion of replacement is very close to that of continuation, except that some circumstances are particular: while cases of continuation most often result from a deliberate decision on behalf of the publisher or editor of the serial, cases of replacement can be the consequence of external events, such as suppression by censorship. Also, a serial can supersede another without strictly ‘continuing’ it, because it carries out the same function as the serial that has ceased to be published.</w:t>
      </w:r>
    </w:p>
    <w:p w14:paraId="4E48B30D" w14:textId="77777777" w:rsidR="004B4AC3" w:rsidRDefault="004B4AC3" w:rsidP="004B4AC3">
      <w:pPr>
        <w:tabs>
          <w:tab w:val="left" w:pos="1418"/>
        </w:tabs>
        <w:rPr>
          <w:lang w:val="en-GB"/>
        </w:rPr>
      </w:pPr>
      <w:r w:rsidRPr="00C23B42">
        <w:rPr>
          <w:b/>
          <w:lang w:val="en-GB"/>
        </w:rPr>
        <w:t>Figure 6</w:t>
      </w:r>
      <w:r w:rsidRPr="00C23B42">
        <w:rPr>
          <w:lang w:val="en-GB"/>
        </w:rPr>
        <w:t xml:space="preserve"> shows how cases of ‘absorption’ are modelled in PRESS</w:t>
      </w:r>
      <w:r w:rsidRPr="00C23B42">
        <w:rPr>
          <w:vertAlign w:val="subscript"/>
          <w:lang w:val="en-GB"/>
        </w:rPr>
        <w:t>OO</w:t>
      </w:r>
      <w:r w:rsidRPr="00C23B42">
        <w:rPr>
          <w:lang w:val="en-GB"/>
        </w:rPr>
        <w:t>.</w:t>
      </w:r>
    </w:p>
    <w:p w14:paraId="5609CD0B" w14:textId="77777777" w:rsidR="004B4AC3" w:rsidRPr="00C23B42" w:rsidRDefault="004B4AC3" w:rsidP="004B4AC3">
      <w:pPr>
        <w:tabs>
          <w:tab w:val="left" w:pos="1418"/>
        </w:tabs>
        <w:ind w:firstLine="720"/>
        <w:rPr>
          <w:lang w:val="en-GB"/>
        </w:rPr>
      </w:pPr>
    </w:p>
    <w:p w14:paraId="510BF83C" w14:textId="77777777" w:rsidR="004B4AC3" w:rsidRPr="00C23B42" w:rsidRDefault="004B4AC3" w:rsidP="004B4AC3">
      <w:pPr>
        <w:tabs>
          <w:tab w:val="left" w:pos="1418"/>
        </w:tabs>
        <w:jc w:val="center"/>
        <w:rPr>
          <w:b/>
          <w:bCs/>
          <w:lang w:val="en-GB"/>
        </w:rPr>
      </w:pPr>
      <w:r w:rsidRPr="00C23B42">
        <w:rPr>
          <w:lang w:val="en-GB"/>
        </w:rPr>
        <w:object w:dxaOrig="7233" w:dyaOrig="5425" w14:anchorId="2DD0B032">
          <v:shape id="_x0000_i1030" type="#_x0000_t75" style="width:364.3pt;height:225.65pt" o:ole="">
            <v:imagedata r:id="rId24" o:title="" croptop="5162f" cropbottom="6579f"/>
          </v:shape>
          <o:OLEObject Type="Embed" ProgID="PowerPoint.Slide.8" ShapeID="_x0000_i1030" DrawAspect="Content" ObjectID="_1533655921" r:id="rId25"/>
        </w:object>
      </w:r>
      <w:r>
        <w:rPr>
          <w:lang w:val="en-GB"/>
        </w:rPr>
        <w:br/>
      </w:r>
      <w:r w:rsidRPr="00C23B42">
        <w:rPr>
          <w:b/>
          <w:bCs/>
          <w:lang w:val="en-GB"/>
        </w:rPr>
        <w:t>Figure 6. Modelling the relationship between two serials,</w:t>
      </w:r>
      <w:r w:rsidRPr="00C23B42">
        <w:rPr>
          <w:b/>
          <w:bCs/>
          <w:lang w:val="en-GB"/>
        </w:rPr>
        <w:br/>
        <w:t>one of which is ‘absorbed’ by the other</w:t>
      </w:r>
    </w:p>
    <w:p w14:paraId="533EFC73" w14:textId="77777777" w:rsidR="004B4AC3" w:rsidRPr="00C23B42" w:rsidRDefault="004B4AC3" w:rsidP="004B4AC3">
      <w:pPr>
        <w:tabs>
          <w:tab w:val="left" w:pos="1418"/>
        </w:tabs>
        <w:ind w:firstLine="720"/>
        <w:rPr>
          <w:lang w:val="en-GB"/>
        </w:rPr>
      </w:pPr>
    </w:p>
    <w:p w14:paraId="32679BC6" w14:textId="77777777" w:rsidR="004B4AC3" w:rsidRPr="00C23B42" w:rsidRDefault="004B4AC3" w:rsidP="004B4AC3">
      <w:pPr>
        <w:tabs>
          <w:tab w:val="left" w:pos="1418"/>
        </w:tabs>
        <w:rPr>
          <w:lang w:val="en-GB"/>
        </w:rPr>
      </w:pPr>
      <w:r w:rsidRPr="00C23B42">
        <w:rPr>
          <w:lang w:val="en-GB"/>
        </w:rPr>
        <w:t xml:space="preserve">The activity of absorption is an event that puts an end to the publication of the absorbed serial(s) while it does not bring another serial into being but just ‘falls within’ (P10 property from CIDOC CRM) the publication process of the absorbing serial. A given </w:t>
      </w:r>
      <w:r>
        <w:rPr>
          <w:lang w:val="en-GB"/>
        </w:rPr>
        <w:t>seri</w:t>
      </w:r>
      <w:r w:rsidRPr="00C23B42">
        <w:rPr>
          <w:lang w:val="en-GB"/>
        </w:rPr>
        <w:t xml:space="preserve">al can be absorbed by more than one </w:t>
      </w:r>
      <w:r>
        <w:rPr>
          <w:lang w:val="en-GB"/>
        </w:rPr>
        <w:t>seri</w:t>
      </w:r>
      <w:r w:rsidRPr="00C23B42">
        <w:rPr>
          <w:lang w:val="en-GB"/>
        </w:rPr>
        <w:t xml:space="preserve">al. In some cases, a </w:t>
      </w:r>
      <w:r>
        <w:rPr>
          <w:lang w:val="en-GB"/>
        </w:rPr>
        <w:t>seri</w:t>
      </w:r>
      <w:r w:rsidRPr="00C23B42">
        <w:rPr>
          <w:lang w:val="en-GB"/>
        </w:rPr>
        <w:t>al that was absorbed can be ‘revived’.</w:t>
      </w:r>
    </w:p>
    <w:p w14:paraId="4BCFC628" w14:textId="77777777" w:rsidR="004B4AC3" w:rsidRPr="00C23B42" w:rsidRDefault="004B4AC3" w:rsidP="004B4AC3">
      <w:pPr>
        <w:tabs>
          <w:tab w:val="left" w:pos="1418"/>
        </w:tabs>
        <w:rPr>
          <w:lang w:val="en-GB"/>
        </w:rPr>
      </w:pPr>
      <w:r w:rsidRPr="00C23B42">
        <w:rPr>
          <w:b/>
          <w:lang w:val="en-GB"/>
        </w:rPr>
        <w:t>Figure 7</w:t>
      </w:r>
      <w:r w:rsidRPr="00C23B42">
        <w:rPr>
          <w:lang w:val="en-GB"/>
        </w:rPr>
        <w:t xml:space="preserve"> shows how cases of ‘separation’ are modelled in PRESS</w:t>
      </w:r>
      <w:r w:rsidRPr="00C23B42">
        <w:rPr>
          <w:vertAlign w:val="subscript"/>
          <w:lang w:val="en-GB"/>
        </w:rPr>
        <w:t>OO</w:t>
      </w:r>
      <w:r w:rsidRPr="00C23B42">
        <w:rPr>
          <w:lang w:val="en-GB"/>
        </w:rPr>
        <w:t>.</w:t>
      </w:r>
    </w:p>
    <w:p w14:paraId="7CF1D474" w14:textId="77777777" w:rsidR="004B4AC3" w:rsidRPr="00C23B42" w:rsidRDefault="004B4AC3" w:rsidP="004B4AC3">
      <w:pPr>
        <w:tabs>
          <w:tab w:val="left" w:pos="1418"/>
        </w:tabs>
        <w:jc w:val="center"/>
        <w:rPr>
          <w:b/>
          <w:bCs/>
          <w:lang w:val="en-GB"/>
        </w:rPr>
      </w:pPr>
      <w:r w:rsidRPr="00C23B42">
        <w:rPr>
          <w:lang w:val="en-GB"/>
        </w:rPr>
        <w:object w:dxaOrig="7370" w:dyaOrig="5524" w14:anchorId="3A04423C">
          <v:shape id="_x0000_i1031" type="#_x0000_t75" style="width:367.5pt;height:228.35pt" o:ole="">
            <v:imagedata r:id="rId26" o:title="" croptop="5150f" cropbottom="6328f"/>
          </v:shape>
          <o:OLEObject Type="Embed" ProgID="PowerPoint.Slide.8" ShapeID="_x0000_i1031" DrawAspect="Content" ObjectID="_1533655922" r:id="rId27"/>
        </w:object>
      </w:r>
      <w:r>
        <w:rPr>
          <w:lang w:val="en-GB"/>
        </w:rPr>
        <w:br/>
      </w:r>
      <w:r w:rsidRPr="00C23B42">
        <w:rPr>
          <w:b/>
          <w:bCs/>
          <w:lang w:val="en-GB"/>
        </w:rPr>
        <w:t>Figure 7. Modelling the relationship between two serials,</w:t>
      </w:r>
      <w:r w:rsidRPr="00C23B42">
        <w:rPr>
          <w:b/>
          <w:bCs/>
          <w:lang w:val="en-GB"/>
        </w:rPr>
        <w:br/>
        <w:t>one of which ‘separated’ itself from the other</w:t>
      </w:r>
    </w:p>
    <w:p w14:paraId="647063DE" w14:textId="77777777" w:rsidR="004B4AC3" w:rsidRDefault="004B4AC3" w:rsidP="004B4AC3">
      <w:pPr>
        <w:tabs>
          <w:tab w:val="left" w:pos="1418"/>
        </w:tabs>
        <w:ind w:firstLine="720"/>
        <w:rPr>
          <w:lang w:val="en-GB"/>
        </w:rPr>
      </w:pPr>
    </w:p>
    <w:p w14:paraId="46B4340F" w14:textId="77777777" w:rsidR="004B4AC3" w:rsidRPr="00C23B42" w:rsidRDefault="004B4AC3" w:rsidP="004B4AC3">
      <w:pPr>
        <w:tabs>
          <w:tab w:val="left" w:pos="1418"/>
        </w:tabs>
        <w:rPr>
          <w:lang w:val="en-GB"/>
        </w:rPr>
      </w:pPr>
      <w:r w:rsidRPr="00C23B42">
        <w:rPr>
          <w:lang w:val="en-GB"/>
        </w:rPr>
        <w:t xml:space="preserve">The activity of separation is an event that initiates the publication of one (or more than one) serial that continues in part another serial which does not cease to be published. Such an event just ‘falls within’ the publication process of the original serial. In some cases, a </w:t>
      </w:r>
      <w:r>
        <w:rPr>
          <w:lang w:val="en-GB"/>
        </w:rPr>
        <w:t>seri</w:t>
      </w:r>
      <w:r w:rsidRPr="00C23B42">
        <w:rPr>
          <w:lang w:val="en-GB"/>
        </w:rPr>
        <w:t>al that separated itself from another serial can be absorbed back by the serial of which it originally was a part.</w:t>
      </w:r>
    </w:p>
    <w:p w14:paraId="0A3DF952" w14:textId="77777777" w:rsidR="004B4AC3" w:rsidRDefault="004B4AC3" w:rsidP="004B4AC3">
      <w:pPr>
        <w:tabs>
          <w:tab w:val="left" w:pos="1418"/>
        </w:tabs>
        <w:rPr>
          <w:lang w:val="en-GB"/>
        </w:rPr>
      </w:pPr>
      <w:r w:rsidRPr="00C23B42">
        <w:rPr>
          <w:b/>
          <w:lang w:val="en-GB"/>
        </w:rPr>
        <w:t>Figure 8</w:t>
      </w:r>
      <w:r w:rsidRPr="00C23B42">
        <w:rPr>
          <w:lang w:val="en-GB"/>
        </w:rPr>
        <w:t xml:space="preserve"> shows how mergers are modelled in PRESS</w:t>
      </w:r>
      <w:r w:rsidRPr="00C23B42">
        <w:rPr>
          <w:vertAlign w:val="subscript"/>
          <w:lang w:val="en-GB"/>
        </w:rPr>
        <w:t>OO</w:t>
      </w:r>
      <w:r w:rsidRPr="00C23B42">
        <w:rPr>
          <w:lang w:val="en-GB"/>
        </w:rPr>
        <w:t>.</w:t>
      </w:r>
    </w:p>
    <w:p w14:paraId="0692786A" w14:textId="77777777" w:rsidR="004B4AC3" w:rsidRPr="00C23B42" w:rsidRDefault="004B4AC3" w:rsidP="004B4AC3">
      <w:pPr>
        <w:tabs>
          <w:tab w:val="left" w:pos="1418"/>
        </w:tabs>
        <w:rPr>
          <w:lang w:val="en-GB"/>
        </w:rPr>
      </w:pPr>
    </w:p>
    <w:p w14:paraId="3C2221C5" w14:textId="77777777" w:rsidR="004B4AC3" w:rsidRPr="00C23B42" w:rsidRDefault="004B4AC3" w:rsidP="004B4AC3">
      <w:pPr>
        <w:tabs>
          <w:tab w:val="left" w:pos="1418"/>
        </w:tabs>
        <w:jc w:val="center"/>
        <w:rPr>
          <w:b/>
          <w:bCs/>
          <w:lang w:val="en-GB"/>
        </w:rPr>
      </w:pPr>
      <w:r w:rsidRPr="00C23B42">
        <w:rPr>
          <w:lang w:val="en-GB"/>
        </w:rPr>
        <w:object w:dxaOrig="9031" w:dyaOrig="6771" w14:anchorId="506DC9FE">
          <v:shape id="_x0000_i1032" type="#_x0000_t75" style="width:371.3pt;height:269.2pt" o:ole="">
            <v:imagedata r:id="rId28" o:title="" croptop="2341f"/>
          </v:shape>
          <o:OLEObject Type="Embed" ProgID="PowerPoint.Slide.8" ShapeID="_x0000_i1032" DrawAspect="Content" ObjectID="_1533655923" r:id="rId29"/>
        </w:object>
      </w:r>
      <w:r>
        <w:rPr>
          <w:lang w:val="en-GB"/>
        </w:rPr>
        <w:br/>
      </w:r>
      <w:r w:rsidRPr="00C23B42">
        <w:rPr>
          <w:b/>
          <w:bCs/>
          <w:lang w:val="en-GB"/>
        </w:rPr>
        <w:t>Figure 8. Modelling the relationships among three serials,</w:t>
      </w:r>
      <w:r w:rsidRPr="00C23B42">
        <w:rPr>
          <w:b/>
          <w:bCs/>
          <w:lang w:val="en-GB"/>
        </w:rPr>
        <w:br/>
        <w:t>two of which are ‘merged’ to create the third one</w:t>
      </w:r>
    </w:p>
    <w:p w14:paraId="0476634E" w14:textId="77777777" w:rsidR="004B4AC3" w:rsidRPr="00C23B42" w:rsidRDefault="004B4AC3" w:rsidP="004B4AC3">
      <w:pPr>
        <w:tabs>
          <w:tab w:val="left" w:pos="1418"/>
        </w:tabs>
        <w:ind w:firstLine="720"/>
        <w:rPr>
          <w:lang w:val="en-GB"/>
        </w:rPr>
      </w:pPr>
    </w:p>
    <w:p w14:paraId="4CCC478E" w14:textId="77777777" w:rsidR="004B4AC3" w:rsidRPr="00C23B42" w:rsidRDefault="004B4AC3" w:rsidP="004B4AC3">
      <w:pPr>
        <w:tabs>
          <w:tab w:val="left" w:pos="1418"/>
        </w:tabs>
        <w:rPr>
          <w:lang w:val="en-GB"/>
        </w:rPr>
      </w:pPr>
      <w:r w:rsidRPr="00C23B42">
        <w:rPr>
          <w:lang w:val="en-GB"/>
        </w:rPr>
        <w:t>A merger is a particular case of Z1 Serial Transformation that simultaneously brings a new serial work into being, and puts an end to the publication of at least two serials.</w:t>
      </w:r>
    </w:p>
    <w:p w14:paraId="53E1F078" w14:textId="77777777" w:rsidR="004B4AC3" w:rsidRDefault="004B4AC3" w:rsidP="004B4AC3">
      <w:pPr>
        <w:tabs>
          <w:tab w:val="left" w:pos="1418"/>
        </w:tabs>
        <w:rPr>
          <w:lang w:val="en-GB"/>
        </w:rPr>
      </w:pPr>
      <w:r w:rsidRPr="00C23B42">
        <w:rPr>
          <w:b/>
          <w:lang w:val="en-GB"/>
        </w:rPr>
        <w:t>Figure 9</w:t>
      </w:r>
      <w:r w:rsidRPr="00C23B42">
        <w:rPr>
          <w:lang w:val="en-GB"/>
        </w:rPr>
        <w:t xml:space="preserve"> shows how splits are modelled in PRESS</w:t>
      </w:r>
      <w:r w:rsidRPr="00C23B42">
        <w:rPr>
          <w:vertAlign w:val="subscript"/>
          <w:lang w:val="en-GB"/>
        </w:rPr>
        <w:t>OO</w:t>
      </w:r>
      <w:r w:rsidRPr="00C23B42">
        <w:rPr>
          <w:lang w:val="en-GB"/>
        </w:rPr>
        <w:t>.</w:t>
      </w:r>
    </w:p>
    <w:p w14:paraId="1DD31C4A" w14:textId="77777777" w:rsidR="004B4AC3" w:rsidRDefault="004B4AC3" w:rsidP="004B4AC3">
      <w:pPr>
        <w:tabs>
          <w:tab w:val="left" w:pos="1418"/>
        </w:tabs>
        <w:ind w:firstLine="720"/>
        <w:rPr>
          <w:lang w:val="en-GB"/>
        </w:rPr>
      </w:pPr>
    </w:p>
    <w:p w14:paraId="46F0FD8D" w14:textId="77777777" w:rsidR="004B4AC3" w:rsidRPr="00C23B42" w:rsidRDefault="004B4AC3" w:rsidP="004B4AC3">
      <w:pPr>
        <w:tabs>
          <w:tab w:val="left" w:pos="1418"/>
        </w:tabs>
        <w:ind w:firstLine="720"/>
        <w:jc w:val="center"/>
        <w:rPr>
          <w:lang w:val="en-GB"/>
        </w:rPr>
      </w:pPr>
      <w:r w:rsidRPr="00C23B42">
        <w:rPr>
          <w:lang w:val="en-GB"/>
        </w:rPr>
        <w:object w:dxaOrig="9191" w:dyaOrig="6893" w14:anchorId="1EEAF915">
          <v:shape id="_x0000_i1033" type="#_x0000_t75" style="width:354.65pt;height:264.9pt" o:ole="">
            <v:imagedata r:id="rId30" o:title=""/>
          </v:shape>
          <o:OLEObject Type="Embed" ProgID="PowerPoint.Slide.8" ShapeID="_x0000_i1033" DrawAspect="Content" ObjectID="_1533655924" r:id="rId31"/>
        </w:object>
      </w:r>
    </w:p>
    <w:p w14:paraId="263BECAE" w14:textId="77777777" w:rsidR="004B4AC3" w:rsidRPr="00C23B42" w:rsidRDefault="004B4AC3" w:rsidP="004B4AC3">
      <w:pPr>
        <w:tabs>
          <w:tab w:val="left" w:pos="1418"/>
        </w:tabs>
        <w:jc w:val="center"/>
        <w:rPr>
          <w:b/>
          <w:bCs/>
          <w:lang w:val="en-GB"/>
        </w:rPr>
      </w:pPr>
      <w:r w:rsidRPr="00C23B42">
        <w:rPr>
          <w:b/>
          <w:bCs/>
          <w:lang w:val="en-GB"/>
        </w:rPr>
        <w:t>Figure 9. Modelling the relationships among three serials,</w:t>
      </w:r>
      <w:r w:rsidRPr="00C23B42">
        <w:rPr>
          <w:b/>
          <w:bCs/>
          <w:lang w:val="en-GB"/>
        </w:rPr>
        <w:br/>
        <w:t>one of which is ‘split’ to create the other two</w:t>
      </w:r>
    </w:p>
    <w:p w14:paraId="63F39C9C" w14:textId="77777777" w:rsidR="004B4AC3" w:rsidRDefault="004B4AC3" w:rsidP="004B4AC3">
      <w:pPr>
        <w:tabs>
          <w:tab w:val="left" w:pos="1418"/>
        </w:tabs>
        <w:ind w:firstLine="720"/>
        <w:rPr>
          <w:lang w:val="en-GB"/>
        </w:rPr>
      </w:pPr>
    </w:p>
    <w:p w14:paraId="13CBFEDE" w14:textId="77777777" w:rsidR="004B4AC3" w:rsidRPr="00C23B42" w:rsidRDefault="004B4AC3" w:rsidP="004B4AC3">
      <w:pPr>
        <w:tabs>
          <w:tab w:val="left" w:pos="1418"/>
        </w:tabs>
        <w:rPr>
          <w:lang w:val="en-GB"/>
        </w:rPr>
      </w:pPr>
      <w:r w:rsidRPr="00C23B42">
        <w:rPr>
          <w:lang w:val="en-GB"/>
        </w:rPr>
        <w:t>A split is a particular case of Z1 Serial Transformation that simultaneously brings at least two new serial works into being, and puts an end to the publication of one serial.</w:t>
      </w:r>
    </w:p>
    <w:p w14:paraId="13FD373C" w14:textId="77777777" w:rsidR="004B4AC3" w:rsidRDefault="004B4AC3" w:rsidP="004B4AC3">
      <w:pPr>
        <w:tabs>
          <w:tab w:val="left" w:pos="1418"/>
        </w:tabs>
        <w:rPr>
          <w:lang w:val="en-GB"/>
        </w:rPr>
      </w:pPr>
      <w:r w:rsidRPr="00C23B42">
        <w:rPr>
          <w:b/>
          <w:lang w:val="en-GB"/>
        </w:rPr>
        <w:lastRenderedPageBreak/>
        <w:t>Figure 10</w:t>
      </w:r>
      <w:r w:rsidRPr="00C23B42">
        <w:rPr>
          <w:lang w:val="en-GB"/>
        </w:rPr>
        <w:t xml:space="preserve"> shows how a case of temporary replacement of a serial with another serial (whether that other serial pre-existed the replacement or was created specifically on that occasion) is modelled in PRESS</w:t>
      </w:r>
      <w:r w:rsidRPr="00C23B42">
        <w:rPr>
          <w:vertAlign w:val="subscript"/>
          <w:lang w:val="en-GB"/>
        </w:rPr>
        <w:t>OO</w:t>
      </w:r>
      <w:r w:rsidRPr="00C23B42">
        <w:rPr>
          <w:lang w:val="en-GB"/>
        </w:rPr>
        <w:t>.</w:t>
      </w:r>
    </w:p>
    <w:p w14:paraId="743CAF31" w14:textId="77777777" w:rsidR="004B4AC3" w:rsidRPr="00C23B42" w:rsidRDefault="004B4AC3" w:rsidP="004B4AC3">
      <w:pPr>
        <w:tabs>
          <w:tab w:val="left" w:pos="1418"/>
        </w:tabs>
        <w:ind w:firstLine="720"/>
        <w:rPr>
          <w:lang w:val="en-GB"/>
        </w:rPr>
      </w:pPr>
    </w:p>
    <w:p w14:paraId="5719E60F" w14:textId="77777777" w:rsidR="004B4AC3" w:rsidRPr="00C23B42" w:rsidRDefault="004B4AC3" w:rsidP="004B4AC3">
      <w:pPr>
        <w:tabs>
          <w:tab w:val="left" w:pos="1418"/>
        </w:tabs>
        <w:jc w:val="center"/>
        <w:rPr>
          <w:b/>
          <w:bCs/>
          <w:lang w:val="en-GB"/>
        </w:rPr>
      </w:pPr>
      <w:r w:rsidRPr="00C23B42">
        <w:rPr>
          <w:lang w:val="en-GB"/>
        </w:rPr>
        <w:object w:dxaOrig="8546" w:dyaOrig="6406" w14:anchorId="37624C02">
          <v:shape id="_x0000_i1034" type="#_x0000_t75" style="width:408.35pt;height:284.25pt" o:ole="">
            <v:imagedata r:id="rId32" o:title="" croptop="1987f" cropbottom="2519f"/>
          </v:shape>
          <o:OLEObject Type="Embed" ProgID="PowerPoint.Slide.8" ShapeID="_x0000_i1034" DrawAspect="Content" ObjectID="_1533655925" r:id="rId33"/>
        </w:object>
      </w:r>
      <w:r>
        <w:rPr>
          <w:lang w:val="en-GB"/>
        </w:rPr>
        <w:br/>
      </w:r>
      <w:r w:rsidRPr="00C23B42">
        <w:rPr>
          <w:b/>
          <w:bCs/>
          <w:lang w:val="en-GB"/>
        </w:rPr>
        <w:t>Figure 10. Modelling the temporary replacement of a serial with another serial</w:t>
      </w:r>
    </w:p>
    <w:p w14:paraId="179B9FA6" w14:textId="77777777" w:rsidR="004B4AC3" w:rsidRPr="00C23B42" w:rsidRDefault="004B4AC3" w:rsidP="004B4AC3">
      <w:pPr>
        <w:tabs>
          <w:tab w:val="left" w:pos="1418"/>
        </w:tabs>
        <w:ind w:firstLine="720"/>
        <w:rPr>
          <w:lang w:val="en-GB"/>
        </w:rPr>
      </w:pPr>
    </w:p>
    <w:p w14:paraId="484860BF" w14:textId="77777777" w:rsidR="004B4AC3" w:rsidRPr="00C23B42" w:rsidRDefault="004B4AC3" w:rsidP="004B4AC3">
      <w:pPr>
        <w:tabs>
          <w:tab w:val="left" w:pos="1418"/>
        </w:tabs>
        <w:rPr>
          <w:lang w:val="en-GB"/>
        </w:rPr>
      </w:pPr>
      <w:r w:rsidRPr="00C23B42">
        <w:rPr>
          <w:lang w:val="en-GB"/>
        </w:rPr>
        <w:t xml:space="preserve">The replacement does not put an end to the event of publication of the serial, but is regarded as a component of the overall activity that consists of publishing the serial (Z4 Temporary Substitution is declared as a subclass of F30 Publication Event, which makes a clear distinction between a (temporary) replacement and a continuation, since the notion of continuation is understood as a specific case of Z1 Serial Transformation, which is subclass of F27 Work Conception). If the replacing serial pre-exists the replacement and continues to be published after the replacement period is over, then the replacement just </w:t>
      </w:r>
      <w:r w:rsidRPr="00C23B42">
        <w:rPr>
          <w:i/>
          <w:iCs/>
          <w:lang w:val="en-GB"/>
        </w:rPr>
        <w:t>P10 falls within</w:t>
      </w:r>
      <w:r w:rsidRPr="00C23B42">
        <w:rPr>
          <w:lang w:val="en-GB"/>
        </w:rPr>
        <w:t xml:space="preserve"> the publication event that creates a realisation of the replacing serial. If the replacing serial is created specifically for the purpose of replacing the earlier serial (and ceases to be published after the replacement period is over), then it is possible to assert that the instance of F27 Work Conception that initiated the replacing serial </w:t>
      </w:r>
      <w:r w:rsidRPr="00C23B42">
        <w:rPr>
          <w:i/>
          <w:iCs/>
          <w:lang w:val="en-GB"/>
        </w:rPr>
        <w:t>P20 has specific purpose</w:t>
      </w:r>
      <w:r w:rsidRPr="00C23B42">
        <w:rPr>
          <w:lang w:val="en-GB"/>
        </w:rPr>
        <w:t xml:space="preserve"> the instance of Z4 Temporary Substitution.</w:t>
      </w:r>
    </w:p>
    <w:p w14:paraId="1BB45721" w14:textId="77777777" w:rsidR="004B4AC3" w:rsidRDefault="004B4AC3" w:rsidP="004B4AC3">
      <w:pPr>
        <w:tabs>
          <w:tab w:val="left" w:pos="1418"/>
        </w:tabs>
        <w:rPr>
          <w:lang w:val="en-GB"/>
        </w:rPr>
      </w:pPr>
      <w:r w:rsidRPr="00C23B42">
        <w:rPr>
          <w:b/>
          <w:lang w:val="en-GB"/>
        </w:rPr>
        <w:t>Figure 11</w:t>
      </w:r>
      <w:r w:rsidRPr="00C23B42">
        <w:rPr>
          <w:lang w:val="en-GB"/>
        </w:rPr>
        <w:t xml:space="preserve"> shows how the facsimile reprint of a (dead) serial as a monograph is modelled in FRBR</w:t>
      </w:r>
      <w:r w:rsidRPr="00C23B42">
        <w:rPr>
          <w:vertAlign w:val="subscript"/>
          <w:lang w:val="en-GB"/>
        </w:rPr>
        <w:t>OO</w:t>
      </w:r>
      <w:r w:rsidRPr="00C23B42">
        <w:rPr>
          <w:lang w:val="en-GB"/>
        </w:rPr>
        <w:t xml:space="preserve"> (there was no need to introduce any new class or property in PRESS</w:t>
      </w:r>
      <w:r w:rsidRPr="00C23B42">
        <w:rPr>
          <w:vertAlign w:val="subscript"/>
          <w:lang w:val="en-GB"/>
        </w:rPr>
        <w:t>OO</w:t>
      </w:r>
      <w:r w:rsidRPr="00C23B42">
        <w:rPr>
          <w:lang w:val="en-GB"/>
        </w:rPr>
        <w:t xml:space="preserve"> as everything that was required was already present in FRBR</w:t>
      </w:r>
      <w:r w:rsidRPr="00C23B42">
        <w:rPr>
          <w:vertAlign w:val="subscript"/>
          <w:lang w:val="en-GB"/>
        </w:rPr>
        <w:t>OO</w:t>
      </w:r>
      <w:r w:rsidRPr="00C23B42">
        <w:rPr>
          <w:lang w:val="en-GB"/>
        </w:rPr>
        <w:t>).</w:t>
      </w:r>
    </w:p>
    <w:p w14:paraId="707F5B5C" w14:textId="77777777" w:rsidR="004B4AC3" w:rsidRPr="00C23B42" w:rsidRDefault="004B4AC3" w:rsidP="004B4AC3">
      <w:pPr>
        <w:tabs>
          <w:tab w:val="left" w:pos="1418"/>
        </w:tabs>
        <w:ind w:firstLine="720"/>
        <w:rPr>
          <w:lang w:val="en-GB"/>
        </w:rPr>
      </w:pPr>
    </w:p>
    <w:p w14:paraId="60E0D879" w14:textId="77777777" w:rsidR="004B4AC3" w:rsidRPr="00C23B42" w:rsidRDefault="004B4AC3" w:rsidP="004B4AC3">
      <w:pPr>
        <w:tabs>
          <w:tab w:val="left" w:pos="1418"/>
        </w:tabs>
        <w:jc w:val="center"/>
        <w:rPr>
          <w:lang w:val="en-GB"/>
        </w:rPr>
      </w:pPr>
      <w:r w:rsidRPr="00C23B42">
        <w:rPr>
          <w:lang w:val="en-GB"/>
        </w:rPr>
        <w:object w:dxaOrig="9086" w:dyaOrig="6812" w14:anchorId="510AB71A">
          <v:shape id="_x0000_i1035" type="#_x0000_t75" style="width:348.2pt;height:226.75pt" o:ole="">
            <v:imagedata r:id="rId34" o:title="" croptop="9238f" cropbottom="5529f" cropleft="4775f" cropright="2429f"/>
          </v:shape>
          <o:OLEObject Type="Embed" ProgID="PowerPoint.Slide.8" ShapeID="_x0000_i1035" DrawAspect="Content" ObjectID="_1533655926" r:id="rId35"/>
        </w:object>
      </w:r>
    </w:p>
    <w:p w14:paraId="2CDD8422" w14:textId="77777777" w:rsidR="004B4AC3" w:rsidRPr="00C23B42" w:rsidRDefault="004B4AC3" w:rsidP="004B4AC3">
      <w:pPr>
        <w:tabs>
          <w:tab w:val="left" w:pos="1418"/>
        </w:tabs>
        <w:jc w:val="center"/>
        <w:rPr>
          <w:b/>
          <w:bCs/>
          <w:lang w:val="en-GB"/>
        </w:rPr>
      </w:pPr>
      <w:r w:rsidRPr="00C23B42">
        <w:rPr>
          <w:b/>
          <w:bCs/>
          <w:lang w:val="en-GB"/>
        </w:rPr>
        <w:t>Figure 11. Modelling the relationship between a (dead) serial</w:t>
      </w:r>
      <w:r w:rsidRPr="00C23B42">
        <w:rPr>
          <w:b/>
          <w:bCs/>
          <w:lang w:val="en-GB"/>
        </w:rPr>
        <w:br/>
        <w:t>and its facsimile reprint as a monograph</w:t>
      </w:r>
    </w:p>
    <w:p w14:paraId="4922CE97" w14:textId="77777777" w:rsidR="004B4AC3" w:rsidRPr="00C23B42" w:rsidRDefault="004B4AC3" w:rsidP="004B4AC3">
      <w:pPr>
        <w:tabs>
          <w:tab w:val="left" w:pos="1418"/>
        </w:tabs>
        <w:ind w:firstLine="720"/>
        <w:rPr>
          <w:lang w:val="en-GB"/>
        </w:rPr>
      </w:pPr>
    </w:p>
    <w:p w14:paraId="575C4036" w14:textId="77777777" w:rsidR="004B4AC3" w:rsidRPr="00C23B42" w:rsidRDefault="004B4AC3" w:rsidP="004B4AC3">
      <w:pPr>
        <w:tabs>
          <w:tab w:val="left" w:pos="1418"/>
        </w:tabs>
        <w:rPr>
          <w:lang w:val="en-GB"/>
        </w:rPr>
      </w:pPr>
      <w:r w:rsidRPr="00C23B42">
        <w:rPr>
          <w:lang w:val="en-GB"/>
        </w:rPr>
        <w:t xml:space="preserve">The reprint is not necessarily a serial by its own nature; but end-users will usually expect to retrieve it even if they restrict their query parameters in a library catalogue to serials only. The </w:t>
      </w:r>
      <w:r w:rsidRPr="00C23B42">
        <w:rPr>
          <w:i/>
          <w:iCs/>
          <w:lang w:val="en-GB"/>
        </w:rPr>
        <w:t>R14 incorporates</w:t>
      </w:r>
      <w:r w:rsidRPr="00C23B42">
        <w:rPr>
          <w:lang w:val="en-GB"/>
        </w:rPr>
        <w:t xml:space="preserve"> property between the two instances of F24 Publication Expression, in addition to the path from F18 Serial Work to F19 Publication work (the reprint) through F33 Reproduction Event, makes it possible to bypass this restriction and to include the reprint in the hit list without having to qualify wrongly the reprint as a serial.</w:t>
      </w:r>
    </w:p>
    <w:p w14:paraId="09182ACB" w14:textId="77777777" w:rsidR="004B4AC3" w:rsidRDefault="004B4AC3" w:rsidP="004B4AC3">
      <w:pPr>
        <w:tabs>
          <w:tab w:val="left" w:pos="1418"/>
        </w:tabs>
        <w:rPr>
          <w:lang w:val="en-GB"/>
        </w:rPr>
      </w:pPr>
      <w:r w:rsidRPr="00C23B42">
        <w:rPr>
          <w:b/>
          <w:lang w:val="en-GB"/>
        </w:rPr>
        <w:t>Figure 12</w:t>
      </w:r>
      <w:r w:rsidRPr="00C23B42">
        <w:rPr>
          <w:lang w:val="en-GB"/>
        </w:rPr>
        <w:t xml:space="preserve"> shows how the digitization of a (dead) serial, and the subsequent publication of the resulting digital file on the Web, are modelled in FRBR</w:t>
      </w:r>
      <w:r w:rsidRPr="00C23B42">
        <w:rPr>
          <w:vertAlign w:val="subscript"/>
          <w:lang w:val="en-GB"/>
        </w:rPr>
        <w:t>OO</w:t>
      </w:r>
      <w:r w:rsidRPr="00C23B42">
        <w:rPr>
          <w:lang w:val="en-GB"/>
        </w:rPr>
        <w:t>, with the adjunction of the corresponding classes in CRMdig (an extension of the CIDOC CRM model that deals specifically with digitization processes and digital preservation).</w:t>
      </w:r>
    </w:p>
    <w:p w14:paraId="7F2E52AF" w14:textId="77777777" w:rsidR="004B4AC3" w:rsidRPr="00C23B42" w:rsidRDefault="004B4AC3" w:rsidP="004B4AC3">
      <w:pPr>
        <w:tabs>
          <w:tab w:val="left" w:pos="1418"/>
        </w:tabs>
        <w:ind w:firstLine="720"/>
        <w:rPr>
          <w:lang w:val="en-GB"/>
        </w:rPr>
      </w:pPr>
    </w:p>
    <w:p w14:paraId="2F26F278" w14:textId="77777777" w:rsidR="004B4AC3" w:rsidRPr="00C23B42" w:rsidRDefault="004B4AC3" w:rsidP="004B4AC3">
      <w:pPr>
        <w:tabs>
          <w:tab w:val="left" w:pos="1418"/>
        </w:tabs>
        <w:jc w:val="center"/>
        <w:rPr>
          <w:b/>
          <w:bCs/>
          <w:lang w:val="en-GB"/>
        </w:rPr>
      </w:pPr>
      <w:r w:rsidRPr="00C23B42">
        <w:rPr>
          <w:lang w:val="en-GB"/>
        </w:rPr>
        <w:object w:dxaOrig="9086" w:dyaOrig="6812" w14:anchorId="231F3A23">
          <v:shape id="_x0000_i1036" type="#_x0000_t75" style="width:383.65pt;height:226.75pt" o:ole="">
            <v:imagedata r:id="rId36" o:title="" croptop="9238f" cropbottom="5641f" cropright="1257f"/>
          </v:shape>
          <o:OLEObject Type="Embed" ProgID="PowerPoint.Slide.8" ShapeID="_x0000_i1036" DrawAspect="Content" ObjectID="_1533655927" r:id="rId37"/>
        </w:object>
      </w:r>
      <w:r>
        <w:rPr>
          <w:lang w:val="en-GB"/>
        </w:rPr>
        <w:br/>
      </w:r>
      <w:r w:rsidRPr="00C23B42">
        <w:rPr>
          <w:b/>
          <w:bCs/>
          <w:lang w:val="en-GB"/>
        </w:rPr>
        <w:t>Figure 12. Modelling the relationship between a (dead) serial</w:t>
      </w:r>
      <w:r w:rsidRPr="00C23B42">
        <w:rPr>
          <w:b/>
          <w:bCs/>
          <w:lang w:val="en-GB"/>
        </w:rPr>
        <w:br/>
        <w:t>and its digitization made available online</w:t>
      </w:r>
    </w:p>
    <w:p w14:paraId="0430B8D8" w14:textId="77777777" w:rsidR="004B4AC3" w:rsidRPr="00C23B42" w:rsidRDefault="004B4AC3" w:rsidP="004B4AC3">
      <w:pPr>
        <w:tabs>
          <w:tab w:val="left" w:pos="1418"/>
        </w:tabs>
        <w:ind w:firstLine="720"/>
        <w:jc w:val="center"/>
        <w:rPr>
          <w:lang w:val="en-GB"/>
        </w:rPr>
      </w:pPr>
    </w:p>
    <w:p w14:paraId="5C2FE260" w14:textId="77777777" w:rsidR="004B4AC3" w:rsidRPr="00C23B42" w:rsidRDefault="004B4AC3" w:rsidP="004B4AC3">
      <w:pPr>
        <w:tabs>
          <w:tab w:val="left" w:pos="1418"/>
        </w:tabs>
        <w:rPr>
          <w:lang w:val="en-GB"/>
        </w:rPr>
      </w:pPr>
      <w:r w:rsidRPr="00C23B42">
        <w:rPr>
          <w:lang w:val="en-GB"/>
        </w:rPr>
        <w:lastRenderedPageBreak/>
        <w:t xml:space="preserve">The resulting digital files are not necessarily published in the form of a serial: they can also be published as monographs. Once again, the </w:t>
      </w:r>
      <w:r w:rsidRPr="00C23B42">
        <w:rPr>
          <w:i/>
          <w:iCs/>
          <w:lang w:val="en-GB"/>
        </w:rPr>
        <w:t>R14 incorporates</w:t>
      </w:r>
      <w:r w:rsidRPr="00C23B42">
        <w:rPr>
          <w:lang w:val="en-GB"/>
        </w:rPr>
        <w:t xml:space="preserve"> property makes it possible to retrieve the digitization as a match to a query restricted on serials without having to qualify wrongly the digitization as a serial if it has been released as a monograph.</w:t>
      </w:r>
    </w:p>
    <w:p w14:paraId="340C67A6" w14:textId="77777777" w:rsidR="004B4AC3" w:rsidRPr="00C23B42" w:rsidRDefault="004B4AC3" w:rsidP="004B4AC3">
      <w:pPr>
        <w:tabs>
          <w:tab w:val="left" w:pos="1418"/>
        </w:tabs>
        <w:rPr>
          <w:lang w:val="en-GB"/>
        </w:rPr>
      </w:pPr>
      <w:r w:rsidRPr="00C23B42">
        <w:rPr>
          <w:lang w:val="en-GB"/>
        </w:rPr>
        <w:t xml:space="preserve">A cumulative issue that repeats the content of several previously released issues of a </w:t>
      </w:r>
      <w:r>
        <w:rPr>
          <w:lang w:val="en-GB"/>
        </w:rPr>
        <w:t>seri</w:t>
      </w:r>
      <w:r w:rsidRPr="00C23B42">
        <w:rPr>
          <w:lang w:val="en-GB"/>
        </w:rPr>
        <w:t xml:space="preserve">al can be modelled as a publication that incorporates a fragment of the overall expression of a serial work (see </w:t>
      </w:r>
      <w:r w:rsidRPr="00C23B42">
        <w:rPr>
          <w:b/>
          <w:lang w:val="en-GB"/>
        </w:rPr>
        <w:t>Figure 13</w:t>
      </w:r>
      <w:r w:rsidRPr="00C23B42">
        <w:rPr>
          <w:lang w:val="en-GB"/>
        </w:rPr>
        <w:t>).</w:t>
      </w:r>
    </w:p>
    <w:p w14:paraId="5AF11EEC" w14:textId="77777777" w:rsidR="004B4AC3" w:rsidRPr="00C23B42" w:rsidRDefault="004B4AC3" w:rsidP="004B4AC3">
      <w:pPr>
        <w:tabs>
          <w:tab w:val="left" w:pos="1418"/>
        </w:tabs>
        <w:ind w:firstLine="720"/>
        <w:rPr>
          <w:lang w:val="en-GB"/>
        </w:rPr>
      </w:pPr>
    </w:p>
    <w:p w14:paraId="6F3C38D8" w14:textId="77777777" w:rsidR="004B4AC3" w:rsidRPr="00C23B42" w:rsidRDefault="004B4AC3" w:rsidP="004B4AC3">
      <w:pPr>
        <w:tabs>
          <w:tab w:val="left" w:pos="1418"/>
        </w:tabs>
        <w:jc w:val="center"/>
        <w:rPr>
          <w:b/>
          <w:bCs/>
          <w:lang w:val="en-GB"/>
        </w:rPr>
      </w:pPr>
      <w:r w:rsidRPr="00C23B42">
        <w:rPr>
          <w:lang w:val="en-GB"/>
        </w:rPr>
        <w:object w:dxaOrig="9086" w:dyaOrig="6812" w14:anchorId="00061474">
          <v:shape id="_x0000_i1037" type="#_x0000_t75" style="width:267.05pt;height:139.15pt" o:ole="">
            <v:imagedata r:id="rId38" o:title="" croptop="18360f" cropbottom="18967f" cropleft="11791f" cropright="13265f"/>
          </v:shape>
          <o:OLEObject Type="Embed" ProgID="PowerPoint.Slide.8" ShapeID="_x0000_i1037" DrawAspect="Content" ObjectID="_1533655928" r:id="rId39"/>
        </w:object>
      </w:r>
      <w:r>
        <w:rPr>
          <w:lang w:val="en-GB"/>
        </w:rPr>
        <w:br/>
      </w:r>
      <w:r w:rsidRPr="00C23B42">
        <w:rPr>
          <w:b/>
          <w:bCs/>
          <w:lang w:val="en-GB"/>
        </w:rPr>
        <w:t xml:space="preserve">Figure 13. Modelling the relationship between a </w:t>
      </w:r>
      <w:r>
        <w:rPr>
          <w:b/>
          <w:bCs/>
          <w:lang w:val="en-GB"/>
        </w:rPr>
        <w:t>seri</w:t>
      </w:r>
      <w:r w:rsidRPr="00C23B42">
        <w:rPr>
          <w:b/>
          <w:bCs/>
          <w:lang w:val="en-GB"/>
        </w:rPr>
        <w:t>al and a cumulative issue</w:t>
      </w:r>
    </w:p>
    <w:p w14:paraId="745DB2FF" w14:textId="77777777" w:rsidR="004B4AC3" w:rsidRPr="00C23B42" w:rsidRDefault="004B4AC3" w:rsidP="004B4AC3">
      <w:pPr>
        <w:tabs>
          <w:tab w:val="left" w:pos="1418"/>
        </w:tabs>
        <w:ind w:firstLine="720"/>
        <w:rPr>
          <w:lang w:val="en-GB"/>
        </w:rPr>
      </w:pPr>
    </w:p>
    <w:p w14:paraId="49A8DCA5" w14:textId="77777777" w:rsidR="004B4AC3" w:rsidRPr="00C23B42" w:rsidRDefault="004B4AC3" w:rsidP="004B4AC3">
      <w:pPr>
        <w:rPr>
          <w:b/>
          <w:bCs/>
          <w:lang w:val="en-GB"/>
        </w:rPr>
      </w:pPr>
      <w:r w:rsidRPr="00C23B42">
        <w:rPr>
          <w:b/>
          <w:bCs/>
          <w:lang w:val="en-GB"/>
        </w:rPr>
        <w:br w:type="page"/>
      </w:r>
    </w:p>
    <w:p w14:paraId="6E257118" w14:textId="77777777" w:rsidR="004B4AC3" w:rsidRPr="00C23B42" w:rsidRDefault="004B4AC3" w:rsidP="00B50278">
      <w:pPr>
        <w:tabs>
          <w:tab w:val="left" w:pos="1418"/>
        </w:tabs>
        <w:rPr>
          <w:lang w:val="en-GB"/>
        </w:rPr>
      </w:pPr>
      <w:r w:rsidRPr="00C23B42">
        <w:rPr>
          <w:b/>
          <w:bCs/>
          <w:lang w:val="en-GB"/>
        </w:rPr>
        <w:lastRenderedPageBreak/>
        <w:t>Naming conventions</w:t>
      </w:r>
    </w:p>
    <w:p w14:paraId="2D7086AD" w14:textId="77777777" w:rsidR="004B4AC3" w:rsidRPr="00C23B42" w:rsidRDefault="004B4AC3" w:rsidP="00B50278">
      <w:pPr>
        <w:tabs>
          <w:tab w:val="left" w:pos="1418"/>
        </w:tabs>
        <w:rPr>
          <w:lang w:val="en-GB"/>
        </w:rPr>
      </w:pPr>
      <w:r w:rsidRPr="00C23B42">
        <w:rPr>
          <w:lang w:val="en-GB"/>
        </w:rPr>
        <w:t>The following naming conventions have been applied throughout PRESS</w:t>
      </w:r>
      <w:r w:rsidRPr="00C23B42">
        <w:rPr>
          <w:vertAlign w:val="subscript"/>
          <w:lang w:val="en-GB"/>
        </w:rPr>
        <w:t>OO</w:t>
      </w:r>
      <w:r w:rsidRPr="00C23B42">
        <w:rPr>
          <w:lang w:val="en-GB"/>
        </w:rPr>
        <w:t>:</w:t>
      </w:r>
    </w:p>
    <w:p w14:paraId="50EB767C"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Classes borrowed from CIDOC CRM are identified by numbers preceded by the letter ‘E’, and are named using noun phrases. For example: E7 Activity.</w:t>
      </w:r>
    </w:p>
    <w:p w14:paraId="742D5281"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Classes borrowed from FRBR</w:t>
      </w:r>
      <w:r w:rsidRPr="00C23B42">
        <w:rPr>
          <w:vertAlign w:val="subscript"/>
          <w:lang w:val="en-GB"/>
        </w:rPr>
        <w:t>OO</w:t>
      </w:r>
      <w:r w:rsidRPr="00C23B42">
        <w:rPr>
          <w:lang w:val="en-GB"/>
        </w:rPr>
        <w:t xml:space="preserve"> are identified by numbers preceded by the letter ‘F’, and are named using noun phrases. For example: F1 Work.</w:t>
      </w:r>
    </w:p>
    <w:p w14:paraId="09C30871"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Classes declared for the first time in PRESS</w:t>
      </w:r>
      <w:r w:rsidRPr="00C23B42">
        <w:rPr>
          <w:vertAlign w:val="subscript"/>
          <w:lang w:val="en-GB"/>
        </w:rPr>
        <w:t>OO</w:t>
      </w:r>
      <w:r w:rsidRPr="00C23B42">
        <w:rPr>
          <w:lang w:val="en-GB"/>
        </w:rPr>
        <w:t xml:space="preserve"> are identified by numbers preceded by the letter ‘Z’ (which was chosen just because it is the last letter in the alphabet, and has no other meaning here), and are named using noun phrases. For example: Z1 Serial Transformation.</w:t>
      </w:r>
    </w:p>
    <w:p w14:paraId="1A2787FB"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 xml:space="preserve">Properties borrowed from CIDOC CRM are identified by numbers preceded by the letter ‘P’, and are named in both directions using verbal phrases. For example: </w:t>
      </w:r>
      <w:r w:rsidRPr="00C23B42">
        <w:rPr>
          <w:i/>
          <w:iCs/>
          <w:lang w:val="en-GB"/>
        </w:rPr>
        <w:t>P1 identifies (is identified by)</w:t>
      </w:r>
      <w:r w:rsidRPr="00C23B42">
        <w:rPr>
          <w:lang w:val="en-GB"/>
        </w:rPr>
        <w:t>.</w:t>
      </w:r>
    </w:p>
    <w:p w14:paraId="7998731C"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Properties borrowed from FRBR</w:t>
      </w:r>
      <w:r w:rsidRPr="00C23B42">
        <w:rPr>
          <w:vertAlign w:val="subscript"/>
          <w:lang w:val="en-GB"/>
        </w:rPr>
        <w:t>OO</w:t>
      </w:r>
      <w:r w:rsidRPr="00C23B42">
        <w:rPr>
          <w:lang w:val="en-GB"/>
        </w:rPr>
        <w:t xml:space="preserve"> are identified by numbers preceded by the letter ‘R’, the letters ‘CLP’ or the letters ‘CLR’, and are named in both directions using verbal phrases. For example: </w:t>
      </w:r>
      <w:r w:rsidRPr="00C23B42">
        <w:rPr>
          <w:i/>
          <w:iCs/>
          <w:lang w:val="en-GB"/>
        </w:rPr>
        <w:t>R3 is realised in (realises)</w:t>
      </w:r>
      <w:r w:rsidRPr="00C23B42">
        <w:rPr>
          <w:lang w:val="en-GB"/>
        </w:rPr>
        <w:t xml:space="preserve">; </w:t>
      </w:r>
      <w:r w:rsidRPr="00C23B42">
        <w:rPr>
          <w:i/>
          <w:iCs/>
          <w:lang w:val="en-GB"/>
        </w:rPr>
        <w:t>CLP2 should have type (should be type of)</w:t>
      </w:r>
      <w:r w:rsidRPr="00C23B42">
        <w:rPr>
          <w:lang w:val="en-GB"/>
        </w:rPr>
        <w:t xml:space="preserve">; </w:t>
      </w:r>
      <w:r w:rsidRPr="00C23B42">
        <w:rPr>
          <w:i/>
          <w:iCs/>
          <w:lang w:val="en-GB"/>
        </w:rPr>
        <w:t>CLR6 should carry (should be carried by)</w:t>
      </w:r>
      <w:r w:rsidRPr="00C23B42">
        <w:rPr>
          <w:lang w:val="en-GB"/>
        </w:rPr>
        <w:t>.</w:t>
      </w:r>
    </w:p>
    <w:p w14:paraId="6884EB96"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Properties declared for the first time in PRESS</w:t>
      </w:r>
      <w:r w:rsidRPr="00C23B42">
        <w:rPr>
          <w:vertAlign w:val="subscript"/>
          <w:lang w:val="en-GB"/>
        </w:rPr>
        <w:t>OO</w:t>
      </w:r>
      <w:r w:rsidRPr="00C23B42">
        <w:rPr>
          <w:lang w:val="en-GB"/>
        </w:rPr>
        <w:t xml:space="preserve"> are identified by numbers preceded by the letter ‘Y’ (which was chosen just because it is the next to last letter in the alphabet, and has no other meaning here), and are named in both directions using verbal phrases. For example: </w:t>
      </w:r>
      <w:r w:rsidRPr="00C23B42">
        <w:rPr>
          <w:i/>
          <w:iCs/>
          <w:lang w:val="en-GB"/>
        </w:rPr>
        <w:t>Y1 provided a continuation to (was continued through)</w:t>
      </w:r>
      <w:r w:rsidRPr="00C23B42">
        <w:rPr>
          <w:lang w:val="en-GB"/>
        </w:rPr>
        <w:t>.</w:t>
      </w:r>
    </w:p>
    <w:p w14:paraId="4E4EC16B"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Property names should be read in their non-parenthetical form for the domain-to-range direction, and in parenthetical form for the range-to-domain direction.</w:t>
      </w:r>
    </w:p>
    <w:p w14:paraId="3E5EFD3D"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Properties with a range that is a subclass of E59 Primitive Value have no parenthetical name form, because reading the property name in the range-to-domain direction is not regarded as meaningful.</w:t>
      </w:r>
    </w:p>
    <w:p w14:paraId="5D25DF0E" w14:textId="77777777" w:rsidR="004B4AC3" w:rsidRPr="00C23B42" w:rsidRDefault="004B4AC3" w:rsidP="004B4AC3">
      <w:pPr>
        <w:numPr>
          <w:ilvl w:val="0"/>
          <w:numId w:val="9"/>
        </w:numPr>
        <w:tabs>
          <w:tab w:val="clear" w:pos="1620"/>
          <w:tab w:val="num" w:pos="540"/>
          <w:tab w:val="left" w:pos="1418"/>
        </w:tabs>
        <w:ind w:left="540" w:hanging="540"/>
        <w:rPr>
          <w:lang w:val="en-GB"/>
        </w:rPr>
      </w:pPr>
      <w:r w:rsidRPr="00C23B42">
        <w:rPr>
          <w:lang w:val="en-GB"/>
        </w:rPr>
        <w:t xml:space="preserve">Properties that have identical domain and range are either symmetric or transitive. Instantiating a symmetric property implies that the same relation holds for both the domain-to-range and the range-to-domain directions. For example: </w:t>
      </w:r>
      <w:r w:rsidRPr="00C23B42">
        <w:rPr>
          <w:i/>
          <w:iCs/>
          <w:lang w:val="en-GB"/>
        </w:rPr>
        <w:t>F18 Serial Work. Y33 was merged with: F18 Serial Work</w:t>
      </w:r>
      <w:r w:rsidRPr="00C23B42">
        <w:rPr>
          <w:lang w:val="en-GB"/>
        </w:rPr>
        <w:t xml:space="preserve">. The names of symmetric properties have no parenthetical form, because reading in the range-to-domain direction is the same as the domain-to-range reading. Transitive asymmetric properties have a parenthetical form that relates to the meaning of the inverse direction. For example: </w:t>
      </w:r>
      <w:r w:rsidRPr="00C23B42">
        <w:rPr>
          <w:i/>
          <w:iCs/>
          <w:lang w:val="en-GB"/>
        </w:rPr>
        <w:t>F18 Serial Work. Y34 was merged to form (resulted from merging): F18 Serial Work</w:t>
      </w:r>
      <w:r w:rsidRPr="00C23B42">
        <w:rPr>
          <w:lang w:val="en-GB"/>
        </w:rPr>
        <w:t>.</w:t>
      </w:r>
    </w:p>
    <w:p w14:paraId="10EB0A62" w14:textId="77777777" w:rsidR="004B4AC3" w:rsidRPr="00C23B42" w:rsidRDefault="004B4AC3" w:rsidP="004B4AC3">
      <w:pPr>
        <w:tabs>
          <w:tab w:val="left" w:pos="1418"/>
        </w:tabs>
        <w:ind w:firstLine="720"/>
        <w:rPr>
          <w:lang w:val="en-GB"/>
        </w:rPr>
      </w:pPr>
    </w:p>
    <w:p w14:paraId="23FA1377" w14:textId="77777777" w:rsidR="004B4AC3" w:rsidRPr="00620ED2" w:rsidRDefault="004B4AC3" w:rsidP="00B50278">
      <w:pPr>
        <w:tabs>
          <w:tab w:val="left" w:pos="1418"/>
        </w:tabs>
        <w:rPr>
          <w:lang w:val="en-GB"/>
        </w:rPr>
      </w:pPr>
      <w:r w:rsidRPr="00620ED2">
        <w:rPr>
          <w:b/>
          <w:bCs/>
          <w:lang w:val="en-GB"/>
        </w:rPr>
        <w:t>Property quantifiers</w:t>
      </w:r>
    </w:p>
    <w:p w14:paraId="4BC9891B" w14:textId="77777777" w:rsidR="004B4AC3" w:rsidRPr="00620ED2" w:rsidRDefault="004B4AC3" w:rsidP="00B50278">
      <w:pPr>
        <w:pStyle w:val="Notedebasdepage"/>
        <w:jc w:val="left"/>
        <w:rPr>
          <w:rFonts w:ascii="Garamond" w:hAnsi="Garamond"/>
          <w:sz w:val="24"/>
          <w:szCs w:val="24"/>
          <w:lang w:val="en-GB"/>
        </w:rPr>
      </w:pPr>
      <w:r w:rsidRPr="00620ED2">
        <w:rPr>
          <w:rFonts w:ascii="Garamond" w:hAnsi="Garamond"/>
          <w:sz w:val="24"/>
          <w:szCs w:val="24"/>
          <w:lang w:val="en-GB"/>
        </w:rPr>
        <w:t xml:space="preserve">Quantifiers for properties are provided for the purpose of semantic clarification only, and should </w:t>
      </w:r>
      <w:r w:rsidRPr="00620ED2">
        <w:rPr>
          <w:rFonts w:ascii="Garamond" w:hAnsi="Garamond"/>
          <w:b/>
          <w:bCs/>
          <w:sz w:val="24"/>
          <w:szCs w:val="24"/>
          <w:lang w:val="en-GB"/>
        </w:rPr>
        <w:t>not</w:t>
      </w:r>
      <w:r w:rsidRPr="00620ED2">
        <w:rPr>
          <w:rFonts w:ascii="Garamond" w:hAnsi="Garamond"/>
          <w:sz w:val="24"/>
          <w:szCs w:val="24"/>
          <w:lang w:val="en-GB"/>
        </w:rPr>
        <w:t xml:space="preserve"> be treated as implementation recommendations. Therefore the term ‘cardinality constraints’ is avoided here, as it typically pertains to implementations.</w:t>
      </w:r>
    </w:p>
    <w:p w14:paraId="0D9DB896" w14:textId="77777777" w:rsidR="004B4AC3" w:rsidRPr="00620ED2" w:rsidRDefault="004B4AC3" w:rsidP="004B4AC3">
      <w:pPr>
        <w:pStyle w:val="Notedebasdepage"/>
        <w:ind w:firstLine="567"/>
        <w:jc w:val="left"/>
        <w:rPr>
          <w:rFonts w:ascii="Garamond" w:hAnsi="Garamond"/>
          <w:sz w:val="24"/>
          <w:szCs w:val="24"/>
          <w:lang w:val="en-GB"/>
        </w:rPr>
      </w:pPr>
    </w:p>
    <w:p w14:paraId="76BF1BEB" w14:textId="77777777" w:rsidR="004B4AC3" w:rsidRPr="00620ED2" w:rsidRDefault="004B4AC3" w:rsidP="00B50278">
      <w:pPr>
        <w:pStyle w:val="Corpsdetexte"/>
        <w:widowControl w:val="0"/>
        <w:ind w:left="0"/>
        <w:rPr>
          <w:sz w:val="24"/>
          <w:lang w:val="en-GB"/>
        </w:rPr>
      </w:pPr>
      <w:r w:rsidRPr="00620ED2">
        <w:rPr>
          <w:sz w:val="24"/>
          <w:lang w:val="en-GB"/>
        </w:rPr>
        <w:t>The following table lists all possible property quantifiers occurring in this document (for either properties declared specifically for the PRESS</w:t>
      </w:r>
      <w:r w:rsidRPr="00620ED2">
        <w:rPr>
          <w:sz w:val="24"/>
          <w:vertAlign w:val="subscript"/>
          <w:lang w:val="en-GB"/>
        </w:rPr>
        <w:t>OO</w:t>
      </w:r>
      <w:r w:rsidRPr="00620ED2">
        <w:rPr>
          <w:sz w:val="24"/>
          <w:lang w:val="en-GB"/>
        </w:rPr>
        <w:t xml:space="preserve"> model, or properties repeated from FRBR</w:t>
      </w:r>
      <w:r w:rsidRPr="00620ED2">
        <w:rPr>
          <w:sz w:val="24"/>
          <w:vertAlign w:val="subscript"/>
          <w:lang w:val="en-GB"/>
        </w:rPr>
        <w:t>OO</w:t>
      </w:r>
      <w:r w:rsidRPr="00620ED2">
        <w:rPr>
          <w:sz w:val="24"/>
          <w:lang w:val="en-GB"/>
        </w:rPr>
        <w:t xml:space="preserve"> and CIDOC CRM)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w:t>
      </w:r>
    </w:p>
    <w:tbl>
      <w:tblPr>
        <w:tblW w:w="9286" w:type="dxa"/>
        <w:tblLayout w:type="fixed"/>
        <w:tblLook w:val="0000" w:firstRow="0" w:lastRow="0" w:firstColumn="0" w:lastColumn="0" w:noHBand="0" w:noVBand="0"/>
      </w:tblPr>
      <w:tblGrid>
        <w:gridCol w:w="1809"/>
        <w:gridCol w:w="7477"/>
      </w:tblGrid>
      <w:tr w:rsidR="004B4AC3" w:rsidRPr="00701F2E" w14:paraId="7B7D7F63" w14:textId="77777777" w:rsidTr="007866E1">
        <w:tc>
          <w:tcPr>
            <w:tcW w:w="1809" w:type="dxa"/>
            <w:tcBorders>
              <w:top w:val="nil"/>
              <w:left w:val="nil"/>
              <w:bottom w:val="nil"/>
              <w:right w:val="nil"/>
            </w:tcBorders>
          </w:tcPr>
          <w:p w14:paraId="1BD786A2" w14:textId="77777777" w:rsidR="004B4AC3" w:rsidRPr="00D51A9F" w:rsidRDefault="004B4AC3" w:rsidP="004B4AC3">
            <w:pPr>
              <w:rPr>
                <w:b/>
                <w:bCs/>
                <w:szCs w:val="20"/>
                <w:lang w:val="en-GB"/>
              </w:rPr>
            </w:pPr>
            <w:r w:rsidRPr="00D51A9F">
              <w:rPr>
                <w:b/>
                <w:bCs/>
                <w:szCs w:val="20"/>
                <w:lang w:val="en-GB"/>
              </w:rPr>
              <w:lastRenderedPageBreak/>
              <w:t>many to many (0,n:0,n)</w:t>
            </w:r>
          </w:p>
        </w:tc>
        <w:tc>
          <w:tcPr>
            <w:tcW w:w="7477" w:type="dxa"/>
            <w:tcBorders>
              <w:top w:val="nil"/>
              <w:left w:val="nil"/>
              <w:bottom w:val="nil"/>
              <w:right w:val="nil"/>
            </w:tcBorders>
          </w:tcPr>
          <w:p w14:paraId="3654C4BA" w14:textId="77777777" w:rsidR="004B4AC3" w:rsidRPr="00D51A9F" w:rsidRDefault="004B4AC3" w:rsidP="004B4AC3">
            <w:pPr>
              <w:rPr>
                <w:lang w:val="en-GB"/>
              </w:rPr>
            </w:pPr>
            <w:r w:rsidRPr="00D51A9F">
              <w:rPr>
                <w:lang w:val="en-GB"/>
              </w:rPr>
              <w:t>Unconstrained: An individual domain instance and range instance of this property can have zero, one or more instances of this property. In other words, this property is optional and repeatable for its domain and range.</w:t>
            </w:r>
          </w:p>
          <w:p w14:paraId="6D0BDF2C" w14:textId="77777777" w:rsidR="004B4AC3" w:rsidRPr="00D51A9F" w:rsidRDefault="004B4AC3" w:rsidP="004B4AC3">
            <w:pPr>
              <w:rPr>
                <w:szCs w:val="20"/>
                <w:lang w:val="en-GB"/>
              </w:rPr>
            </w:pPr>
          </w:p>
        </w:tc>
      </w:tr>
      <w:tr w:rsidR="004B4AC3" w:rsidRPr="00701F2E" w14:paraId="305AFA19" w14:textId="77777777" w:rsidTr="007866E1">
        <w:tc>
          <w:tcPr>
            <w:tcW w:w="1809" w:type="dxa"/>
            <w:tcBorders>
              <w:top w:val="nil"/>
              <w:left w:val="nil"/>
              <w:bottom w:val="nil"/>
              <w:right w:val="nil"/>
            </w:tcBorders>
          </w:tcPr>
          <w:p w14:paraId="188CE218" w14:textId="77777777" w:rsidR="004B4AC3" w:rsidRDefault="004B4AC3" w:rsidP="004B4AC3">
            <w:pPr>
              <w:rPr>
                <w:b/>
                <w:bCs/>
                <w:szCs w:val="20"/>
                <w:lang w:val="en-GB"/>
              </w:rPr>
            </w:pPr>
            <w:r>
              <w:rPr>
                <w:b/>
                <w:bCs/>
                <w:szCs w:val="20"/>
                <w:lang w:val="en-GB"/>
              </w:rPr>
              <w:t>one to one</w:t>
            </w:r>
          </w:p>
          <w:p w14:paraId="6FCA6033" w14:textId="77777777" w:rsidR="004B4AC3" w:rsidRPr="00D51A9F" w:rsidRDefault="004B4AC3" w:rsidP="004B4AC3">
            <w:pPr>
              <w:rPr>
                <w:b/>
                <w:bCs/>
                <w:szCs w:val="20"/>
                <w:lang w:val="en-GB"/>
              </w:rPr>
            </w:pPr>
            <w:r>
              <w:rPr>
                <w:b/>
                <w:bCs/>
                <w:szCs w:val="20"/>
                <w:lang w:val="en-GB"/>
              </w:rPr>
              <w:t>(0,1:0,1)</w:t>
            </w:r>
          </w:p>
        </w:tc>
        <w:tc>
          <w:tcPr>
            <w:tcW w:w="7477" w:type="dxa"/>
            <w:tcBorders>
              <w:top w:val="nil"/>
              <w:left w:val="nil"/>
              <w:bottom w:val="nil"/>
              <w:right w:val="nil"/>
            </w:tcBorders>
          </w:tcPr>
          <w:p w14:paraId="41D9682F" w14:textId="77777777" w:rsidR="004B4AC3" w:rsidRDefault="004B4AC3" w:rsidP="004B4AC3">
            <w:pPr>
              <w:rPr>
                <w:lang w:val="en-GB"/>
              </w:rPr>
            </w:pPr>
            <w:r>
              <w:rPr>
                <w:lang w:val="en-GB"/>
              </w:rPr>
              <w:t>An individual domain instance and range instance of this property can have zero or one instance of this property. In other words, this property is optional for both its domain and range, and is not repeatable for either its domain or its range.</w:t>
            </w:r>
          </w:p>
          <w:p w14:paraId="4C7E9D07" w14:textId="77777777" w:rsidR="004B4AC3" w:rsidRPr="00D51A9F" w:rsidRDefault="004B4AC3" w:rsidP="004B4AC3">
            <w:pPr>
              <w:rPr>
                <w:lang w:val="en-GB"/>
              </w:rPr>
            </w:pPr>
          </w:p>
        </w:tc>
      </w:tr>
      <w:tr w:rsidR="004B4AC3" w:rsidRPr="00701F2E" w14:paraId="7112EA59" w14:textId="77777777" w:rsidTr="007866E1">
        <w:tc>
          <w:tcPr>
            <w:tcW w:w="1809" w:type="dxa"/>
            <w:tcBorders>
              <w:top w:val="nil"/>
              <w:left w:val="nil"/>
              <w:bottom w:val="nil"/>
              <w:right w:val="nil"/>
            </w:tcBorders>
          </w:tcPr>
          <w:p w14:paraId="2D3961C8" w14:textId="77777777" w:rsidR="004B4AC3" w:rsidRPr="00D51A9F" w:rsidRDefault="004B4AC3" w:rsidP="004B4AC3">
            <w:pPr>
              <w:rPr>
                <w:b/>
                <w:bCs/>
                <w:szCs w:val="20"/>
                <w:lang w:val="en-GB"/>
              </w:rPr>
            </w:pPr>
            <w:r w:rsidRPr="00D51A9F">
              <w:rPr>
                <w:b/>
                <w:bCs/>
                <w:szCs w:val="20"/>
                <w:lang w:val="en-GB"/>
              </w:rPr>
              <w:t>one to many</w:t>
            </w:r>
          </w:p>
          <w:p w14:paraId="0D690130" w14:textId="77777777" w:rsidR="004B4AC3" w:rsidRPr="00D51A9F" w:rsidRDefault="004B4AC3" w:rsidP="004B4AC3">
            <w:pPr>
              <w:pStyle w:val="Pieddepage"/>
              <w:rPr>
                <w:szCs w:val="20"/>
                <w:lang w:val="en-GB"/>
              </w:rPr>
            </w:pPr>
            <w:r w:rsidRPr="00D51A9F">
              <w:rPr>
                <w:b/>
                <w:bCs/>
                <w:szCs w:val="20"/>
                <w:lang w:val="en-GB"/>
              </w:rPr>
              <w:t>(0,n:0,1)</w:t>
            </w:r>
          </w:p>
        </w:tc>
        <w:tc>
          <w:tcPr>
            <w:tcW w:w="7477" w:type="dxa"/>
            <w:tcBorders>
              <w:top w:val="nil"/>
              <w:left w:val="nil"/>
              <w:bottom w:val="nil"/>
              <w:right w:val="nil"/>
            </w:tcBorders>
          </w:tcPr>
          <w:p w14:paraId="105F4583" w14:textId="77777777" w:rsidR="004B4AC3" w:rsidRPr="00D51A9F" w:rsidRDefault="004B4AC3" w:rsidP="004B4AC3">
            <w:pPr>
              <w:rPr>
                <w:lang w:val="en-GB"/>
              </w:rPr>
            </w:pPr>
            <w:r w:rsidRPr="00D51A9F">
              <w:rPr>
                <w:lang w:val="en-GB"/>
              </w:rPr>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31FA7979" w14:textId="77777777" w:rsidR="004B4AC3" w:rsidRPr="00D51A9F" w:rsidRDefault="004B4AC3" w:rsidP="004B4AC3">
            <w:pPr>
              <w:rPr>
                <w:lang w:val="en-GB"/>
              </w:rPr>
            </w:pPr>
          </w:p>
        </w:tc>
      </w:tr>
      <w:tr w:rsidR="004B4AC3" w:rsidRPr="00701F2E" w14:paraId="074EA1CE" w14:textId="77777777" w:rsidTr="007866E1">
        <w:tc>
          <w:tcPr>
            <w:tcW w:w="1809" w:type="dxa"/>
            <w:tcBorders>
              <w:top w:val="nil"/>
              <w:left w:val="nil"/>
              <w:bottom w:val="nil"/>
              <w:right w:val="nil"/>
            </w:tcBorders>
          </w:tcPr>
          <w:p w14:paraId="7DB55EE6" w14:textId="77777777" w:rsidR="004B4AC3" w:rsidRPr="00ED373C" w:rsidRDefault="004B4AC3" w:rsidP="004B4AC3">
            <w:pPr>
              <w:rPr>
                <w:b/>
                <w:bCs/>
                <w:lang w:val="en-GB"/>
              </w:rPr>
            </w:pPr>
            <w:r w:rsidRPr="00ED373C">
              <w:rPr>
                <w:b/>
                <w:bCs/>
                <w:lang w:val="en-GB"/>
              </w:rPr>
              <w:t>many to one</w:t>
            </w:r>
          </w:p>
          <w:p w14:paraId="3206A673" w14:textId="77777777" w:rsidR="004B4AC3" w:rsidRPr="00ED373C" w:rsidRDefault="004B4AC3" w:rsidP="004B4AC3">
            <w:pPr>
              <w:rPr>
                <w:b/>
                <w:bCs/>
                <w:lang w:val="en-GB"/>
              </w:rPr>
            </w:pPr>
            <w:r w:rsidRPr="00ED373C">
              <w:rPr>
                <w:b/>
                <w:bCs/>
                <w:lang w:val="en-GB"/>
              </w:rPr>
              <w:t>(0,1:0,n)</w:t>
            </w:r>
          </w:p>
        </w:tc>
        <w:tc>
          <w:tcPr>
            <w:tcW w:w="7477" w:type="dxa"/>
            <w:tcBorders>
              <w:top w:val="nil"/>
              <w:left w:val="nil"/>
              <w:bottom w:val="nil"/>
              <w:right w:val="nil"/>
            </w:tcBorders>
          </w:tcPr>
          <w:p w14:paraId="442C5E39" w14:textId="77777777" w:rsidR="004B4AC3" w:rsidRPr="00ED373C" w:rsidRDefault="004B4AC3" w:rsidP="007866E1">
            <w:pPr>
              <w:pStyle w:val="Retraitcorpsdetexte"/>
              <w:ind w:left="0"/>
            </w:pPr>
            <w:r w:rsidRPr="00ED373C">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75277F61" w14:textId="77777777" w:rsidR="004B4AC3" w:rsidRPr="00ED373C" w:rsidRDefault="004B4AC3" w:rsidP="004B4AC3">
            <w:pPr>
              <w:rPr>
                <w:lang w:val="en-GB"/>
              </w:rPr>
            </w:pPr>
          </w:p>
        </w:tc>
      </w:tr>
      <w:tr w:rsidR="004B4AC3" w:rsidRPr="00701F2E" w14:paraId="2B8A506C" w14:textId="77777777" w:rsidTr="007866E1">
        <w:tc>
          <w:tcPr>
            <w:tcW w:w="1809" w:type="dxa"/>
            <w:tcBorders>
              <w:top w:val="nil"/>
              <w:left w:val="nil"/>
              <w:bottom w:val="nil"/>
              <w:right w:val="nil"/>
            </w:tcBorders>
          </w:tcPr>
          <w:p w14:paraId="6EA20F29" w14:textId="77777777" w:rsidR="004B4AC3" w:rsidRPr="00ED373C" w:rsidRDefault="004B4AC3" w:rsidP="004B4AC3">
            <w:pPr>
              <w:rPr>
                <w:b/>
                <w:bCs/>
                <w:lang w:val="en-GB"/>
              </w:rPr>
            </w:pPr>
            <w:r w:rsidRPr="00ED373C">
              <w:rPr>
                <w:b/>
                <w:bCs/>
                <w:lang w:val="en-GB"/>
              </w:rPr>
              <w:t>many to many, necessary</w:t>
            </w:r>
          </w:p>
          <w:p w14:paraId="5A2C81FE" w14:textId="77777777" w:rsidR="004B4AC3" w:rsidRPr="00ED373C" w:rsidRDefault="004B4AC3" w:rsidP="004B4AC3">
            <w:pPr>
              <w:rPr>
                <w:lang w:val="en-GB"/>
              </w:rPr>
            </w:pPr>
            <w:r w:rsidRPr="00ED373C">
              <w:rPr>
                <w:b/>
                <w:bCs/>
                <w:lang w:val="en-GB"/>
              </w:rPr>
              <w:t>(1,n:0,n)</w:t>
            </w:r>
          </w:p>
        </w:tc>
        <w:tc>
          <w:tcPr>
            <w:tcW w:w="7477" w:type="dxa"/>
            <w:tcBorders>
              <w:top w:val="nil"/>
              <w:left w:val="nil"/>
              <w:bottom w:val="nil"/>
              <w:right w:val="nil"/>
            </w:tcBorders>
          </w:tcPr>
          <w:p w14:paraId="7883CEE7" w14:textId="77777777" w:rsidR="004B4AC3" w:rsidRPr="00ED373C" w:rsidRDefault="004B4AC3" w:rsidP="007866E1">
            <w:pPr>
              <w:pStyle w:val="Retraitcorpsdetexte"/>
              <w:ind w:left="0"/>
            </w:pPr>
            <w:r w:rsidRPr="00ED373C">
              <w:t>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w:t>
            </w:r>
          </w:p>
          <w:p w14:paraId="73A567C1" w14:textId="77777777" w:rsidR="004B4AC3" w:rsidRPr="00ED373C" w:rsidRDefault="004B4AC3" w:rsidP="004B4AC3">
            <w:pPr>
              <w:rPr>
                <w:lang w:val="en-GB"/>
              </w:rPr>
            </w:pPr>
          </w:p>
        </w:tc>
      </w:tr>
      <w:tr w:rsidR="004B4AC3" w:rsidRPr="00701F2E" w14:paraId="0D09E6C1" w14:textId="77777777" w:rsidTr="007866E1">
        <w:tc>
          <w:tcPr>
            <w:tcW w:w="1809" w:type="dxa"/>
            <w:tcBorders>
              <w:top w:val="nil"/>
              <w:left w:val="nil"/>
              <w:bottom w:val="nil"/>
              <w:right w:val="nil"/>
            </w:tcBorders>
          </w:tcPr>
          <w:p w14:paraId="743C1C11" w14:textId="77777777" w:rsidR="004B4AC3" w:rsidRPr="00D51A9F" w:rsidRDefault="004B4AC3" w:rsidP="004B4AC3">
            <w:pPr>
              <w:rPr>
                <w:b/>
                <w:bCs/>
                <w:szCs w:val="20"/>
                <w:lang w:val="en-GB"/>
              </w:rPr>
            </w:pPr>
            <w:r w:rsidRPr="00D51A9F">
              <w:rPr>
                <w:b/>
                <w:bCs/>
                <w:szCs w:val="20"/>
                <w:lang w:val="en-GB"/>
              </w:rPr>
              <w:t>one to many, necessary</w:t>
            </w:r>
          </w:p>
          <w:p w14:paraId="410DBA67" w14:textId="77777777" w:rsidR="004B4AC3" w:rsidRPr="00D51A9F" w:rsidRDefault="004B4AC3" w:rsidP="004B4AC3">
            <w:pPr>
              <w:rPr>
                <w:szCs w:val="20"/>
                <w:lang w:val="en-GB"/>
              </w:rPr>
            </w:pPr>
            <w:r w:rsidRPr="00D51A9F">
              <w:rPr>
                <w:b/>
                <w:bCs/>
                <w:szCs w:val="20"/>
                <w:lang w:val="en-GB"/>
              </w:rPr>
              <w:t>(1,n:0,1)</w:t>
            </w:r>
          </w:p>
        </w:tc>
        <w:tc>
          <w:tcPr>
            <w:tcW w:w="7477" w:type="dxa"/>
            <w:tcBorders>
              <w:top w:val="nil"/>
              <w:left w:val="nil"/>
              <w:bottom w:val="nil"/>
              <w:right w:val="nil"/>
            </w:tcBorders>
          </w:tcPr>
          <w:p w14:paraId="46B4CF91" w14:textId="77777777" w:rsidR="004B4AC3" w:rsidRPr="00D51A9F" w:rsidRDefault="004B4AC3" w:rsidP="004B4AC3">
            <w:pPr>
              <w:rPr>
                <w:szCs w:val="20"/>
                <w:lang w:val="en-GB"/>
              </w:rPr>
            </w:pPr>
            <w:r w:rsidRPr="00D51A9F">
              <w:rPr>
                <w:szCs w:val="20"/>
                <w:lang w:val="en-GB"/>
              </w:rPr>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218BD8D3" w14:textId="77777777" w:rsidR="004B4AC3" w:rsidRPr="00D51A9F" w:rsidRDefault="004B4AC3" w:rsidP="004B4AC3">
            <w:pPr>
              <w:rPr>
                <w:szCs w:val="20"/>
                <w:lang w:val="en-GB"/>
              </w:rPr>
            </w:pPr>
          </w:p>
        </w:tc>
      </w:tr>
      <w:tr w:rsidR="004B4AC3" w:rsidRPr="00701F2E" w14:paraId="6BE227D0" w14:textId="77777777" w:rsidTr="007866E1">
        <w:tc>
          <w:tcPr>
            <w:tcW w:w="1809" w:type="dxa"/>
            <w:tcBorders>
              <w:top w:val="nil"/>
              <w:left w:val="nil"/>
              <w:bottom w:val="nil"/>
              <w:right w:val="nil"/>
            </w:tcBorders>
          </w:tcPr>
          <w:p w14:paraId="4FE63442" w14:textId="77777777" w:rsidR="004B4AC3" w:rsidRDefault="004B4AC3" w:rsidP="004B4AC3">
            <w:pPr>
              <w:rPr>
                <w:b/>
                <w:bCs/>
                <w:szCs w:val="20"/>
                <w:lang w:val="en-GB"/>
              </w:rPr>
            </w:pPr>
            <w:r>
              <w:rPr>
                <w:b/>
                <w:bCs/>
                <w:szCs w:val="20"/>
                <w:lang w:val="en-GB"/>
              </w:rPr>
              <w:t>one to one, necessary</w:t>
            </w:r>
          </w:p>
          <w:p w14:paraId="4D6FA004" w14:textId="77777777" w:rsidR="004B4AC3" w:rsidRPr="00D51A9F" w:rsidRDefault="004B4AC3" w:rsidP="004B4AC3">
            <w:pPr>
              <w:rPr>
                <w:b/>
                <w:bCs/>
                <w:szCs w:val="20"/>
                <w:lang w:val="en-GB"/>
              </w:rPr>
            </w:pPr>
            <w:r>
              <w:rPr>
                <w:b/>
                <w:bCs/>
                <w:szCs w:val="20"/>
                <w:lang w:val="en-GB"/>
              </w:rPr>
              <w:t>(1,1:0,1)</w:t>
            </w:r>
          </w:p>
        </w:tc>
        <w:tc>
          <w:tcPr>
            <w:tcW w:w="7477" w:type="dxa"/>
            <w:tcBorders>
              <w:top w:val="nil"/>
              <w:left w:val="nil"/>
              <w:bottom w:val="nil"/>
              <w:right w:val="nil"/>
            </w:tcBorders>
          </w:tcPr>
          <w:p w14:paraId="4E5AA3B3" w14:textId="77777777" w:rsidR="004B4AC3" w:rsidRDefault="004B4AC3" w:rsidP="004B4AC3">
            <w:pPr>
              <w:rPr>
                <w:szCs w:val="20"/>
                <w:lang w:val="en-GB"/>
              </w:rPr>
            </w:pPr>
            <w:r>
              <w:rPr>
                <w:szCs w:val="20"/>
                <w:lang w:val="en-GB"/>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p>
          <w:p w14:paraId="0646F999" w14:textId="77777777" w:rsidR="004B4AC3" w:rsidRPr="00D51A9F" w:rsidRDefault="004B4AC3" w:rsidP="004B4AC3">
            <w:pPr>
              <w:rPr>
                <w:szCs w:val="20"/>
                <w:lang w:val="en-GB"/>
              </w:rPr>
            </w:pPr>
          </w:p>
        </w:tc>
      </w:tr>
      <w:tr w:rsidR="004B4AC3" w:rsidRPr="00701F2E" w14:paraId="1D07A5ED" w14:textId="77777777" w:rsidTr="007866E1">
        <w:tc>
          <w:tcPr>
            <w:tcW w:w="1809" w:type="dxa"/>
            <w:tcBorders>
              <w:top w:val="nil"/>
              <w:left w:val="nil"/>
              <w:bottom w:val="nil"/>
              <w:right w:val="nil"/>
            </w:tcBorders>
          </w:tcPr>
          <w:p w14:paraId="5E1E5078" w14:textId="77777777" w:rsidR="004B4AC3" w:rsidRPr="00D51A9F" w:rsidRDefault="004B4AC3" w:rsidP="004B4AC3">
            <w:pPr>
              <w:rPr>
                <w:b/>
                <w:bCs/>
                <w:szCs w:val="20"/>
                <w:lang w:val="en-GB"/>
              </w:rPr>
            </w:pPr>
            <w:r w:rsidRPr="00D51A9F">
              <w:rPr>
                <w:b/>
                <w:bCs/>
                <w:szCs w:val="20"/>
                <w:lang w:val="en-GB"/>
              </w:rPr>
              <w:t>many to one, necessary</w:t>
            </w:r>
          </w:p>
          <w:p w14:paraId="4C01F9D0" w14:textId="77777777" w:rsidR="004B4AC3" w:rsidRPr="008B4E90" w:rsidRDefault="004B4AC3" w:rsidP="004B4AC3">
            <w:pPr>
              <w:pStyle w:val="proCode"/>
              <w:widowControl w:val="0"/>
              <w:rPr>
                <w:caps w:val="0"/>
                <w:sz w:val="24"/>
                <w:lang w:val="en-GB"/>
              </w:rPr>
            </w:pPr>
            <w:r w:rsidRPr="008B4E90">
              <w:rPr>
                <w:caps w:val="0"/>
                <w:sz w:val="24"/>
                <w:lang w:val="en-GB"/>
              </w:rPr>
              <w:t>(1,1:0,n)</w:t>
            </w:r>
          </w:p>
        </w:tc>
        <w:tc>
          <w:tcPr>
            <w:tcW w:w="7477" w:type="dxa"/>
            <w:tcBorders>
              <w:top w:val="nil"/>
              <w:left w:val="nil"/>
              <w:bottom w:val="nil"/>
              <w:right w:val="nil"/>
            </w:tcBorders>
          </w:tcPr>
          <w:p w14:paraId="02D981D3" w14:textId="77777777" w:rsidR="004B4AC3" w:rsidRPr="00D51A9F" w:rsidRDefault="004B4AC3" w:rsidP="004B4AC3">
            <w:pPr>
              <w:rPr>
                <w:szCs w:val="20"/>
                <w:lang w:val="en-GB"/>
              </w:rPr>
            </w:pPr>
            <w:r w:rsidRPr="00D51A9F">
              <w:rPr>
                <w:szCs w:val="20"/>
                <w:lang w:val="en-GB"/>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6D562649" w14:textId="77777777" w:rsidR="004B4AC3" w:rsidRPr="00D51A9F" w:rsidRDefault="004B4AC3" w:rsidP="004B4AC3">
            <w:pPr>
              <w:rPr>
                <w:szCs w:val="20"/>
                <w:lang w:val="en-GB"/>
              </w:rPr>
            </w:pPr>
          </w:p>
        </w:tc>
      </w:tr>
      <w:tr w:rsidR="004B4AC3" w:rsidRPr="00701F2E" w14:paraId="659FFDE4" w14:textId="77777777" w:rsidTr="007866E1">
        <w:tc>
          <w:tcPr>
            <w:tcW w:w="1809" w:type="dxa"/>
            <w:tcBorders>
              <w:top w:val="nil"/>
              <w:left w:val="nil"/>
              <w:bottom w:val="nil"/>
              <w:right w:val="nil"/>
            </w:tcBorders>
          </w:tcPr>
          <w:p w14:paraId="497532C3" w14:textId="77777777" w:rsidR="004B4AC3" w:rsidRPr="00D51A9F" w:rsidRDefault="004B4AC3" w:rsidP="004B4AC3">
            <w:pPr>
              <w:rPr>
                <w:b/>
                <w:bCs/>
                <w:szCs w:val="20"/>
                <w:lang w:val="en-GB"/>
              </w:rPr>
            </w:pPr>
            <w:r w:rsidRPr="00D51A9F">
              <w:rPr>
                <w:b/>
                <w:bCs/>
                <w:szCs w:val="20"/>
                <w:lang w:val="en-GB"/>
              </w:rPr>
              <w:t>one to many, necessary, dependent</w:t>
            </w:r>
          </w:p>
          <w:p w14:paraId="30294F7D" w14:textId="77777777" w:rsidR="004B4AC3" w:rsidRPr="00D51A9F" w:rsidRDefault="004B4AC3" w:rsidP="004B4AC3">
            <w:pPr>
              <w:rPr>
                <w:szCs w:val="20"/>
                <w:lang w:val="en-GB"/>
              </w:rPr>
            </w:pPr>
            <w:r w:rsidRPr="00D51A9F">
              <w:rPr>
                <w:b/>
                <w:bCs/>
                <w:szCs w:val="20"/>
                <w:lang w:val="en-GB"/>
              </w:rPr>
              <w:t>(1,n:1,1)</w:t>
            </w:r>
          </w:p>
        </w:tc>
        <w:tc>
          <w:tcPr>
            <w:tcW w:w="7477" w:type="dxa"/>
            <w:tcBorders>
              <w:top w:val="nil"/>
              <w:left w:val="nil"/>
              <w:bottom w:val="nil"/>
              <w:right w:val="nil"/>
            </w:tcBorders>
          </w:tcPr>
          <w:p w14:paraId="3BDB306C" w14:textId="77777777" w:rsidR="004B4AC3" w:rsidRPr="00D51A9F" w:rsidRDefault="004B4AC3" w:rsidP="004B4AC3">
            <w:pPr>
              <w:rPr>
                <w:szCs w:val="20"/>
                <w:lang w:val="en-GB"/>
              </w:rPr>
            </w:pPr>
            <w:r w:rsidRPr="00D51A9F">
              <w:rPr>
                <w:szCs w:val="20"/>
                <w:lang w:val="en-GB"/>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62DD7A0C" w14:textId="77777777" w:rsidR="004B4AC3" w:rsidRPr="00D51A9F" w:rsidRDefault="004B4AC3" w:rsidP="004B4AC3">
            <w:pPr>
              <w:rPr>
                <w:szCs w:val="20"/>
                <w:lang w:val="en-GB"/>
              </w:rPr>
            </w:pPr>
          </w:p>
        </w:tc>
      </w:tr>
      <w:tr w:rsidR="004B4AC3" w:rsidRPr="00701F2E" w14:paraId="10C00D1D" w14:textId="77777777" w:rsidTr="007866E1">
        <w:tc>
          <w:tcPr>
            <w:tcW w:w="1809" w:type="dxa"/>
            <w:tcBorders>
              <w:top w:val="nil"/>
              <w:left w:val="nil"/>
              <w:bottom w:val="nil"/>
              <w:right w:val="nil"/>
            </w:tcBorders>
          </w:tcPr>
          <w:p w14:paraId="45DC045F" w14:textId="77777777" w:rsidR="004B4AC3" w:rsidRPr="00D51A9F" w:rsidRDefault="004B4AC3" w:rsidP="004B4AC3">
            <w:pPr>
              <w:rPr>
                <w:b/>
                <w:bCs/>
                <w:szCs w:val="20"/>
                <w:lang w:val="en-GB"/>
              </w:rPr>
            </w:pPr>
            <w:r w:rsidRPr="00D51A9F">
              <w:rPr>
                <w:b/>
                <w:bCs/>
                <w:szCs w:val="20"/>
                <w:lang w:val="en-GB"/>
              </w:rPr>
              <w:lastRenderedPageBreak/>
              <w:t>many to one, necessary, dependent</w:t>
            </w:r>
          </w:p>
          <w:p w14:paraId="24A0839C" w14:textId="77777777" w:rsidR="004B4AC3" w:rsidRPr="00D51A9F" w:rsidRDefault="004B4AC3" w:rsidP="004B4AC3">
            <w:pPr>
              <w:pStyle w:val="proCode"/>
              <w:widowControl w:val="0"/>
              <w:rPr>
                <w:caps w:val="0"/>
                <w:szCs w:val="20"/>
                <w:lang w:val="en-GB"/>
              </w:rPr>
            </w:pPr>
            <w:r w:rsidRPr="00D51A9F">
              <w:rPr>
                <w:caps w:val="0"/>
                <w:szCs w:val="20"/>
                <w:lang w:val="en-GB"/>
              </w:rPr>
              <w:t>(1,1:1,n)</w:t>
            </w:r>
          </w:p>
        </w:tc>
        <w:tc>
          <w:tcPr>
            <w:tcW w:w="7477" w:type="dxa"/>
            <w:tcBorders>
              <w:top w:val="nil"/>
              <w:left w:val="nil"/>
              <w:bottom w:val="nil"/>
              <w:right w:val="nil"/>
            </w:tcBorders>
          </w:tcPr>
          <w:p w14:paraId="3CE5BC02" w14:textId="77777777" w:rsidR="004B4AC3" w:rsidRPr="00D51A9F" w:rsidRDefault="004B4AC3" w:rsidP="004B4AC3">
            <w:pPr>
              <w:rPr>
                <w:szCs w:val="20"/>
                <w:lang w:val="en-GB"/>
              </w:rPr>
            </w:pPr>
            <w:r w:rsidRPr="00D51A9F">
              <w:rPr>
                <w:szCs w:val="20"/>
                <w:lang w:val="en-GB"/>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546A6561" w14:textId="77777777" w:rsidR="004B4AC3" w:rsidRPr="00D51A9F" w:rsidRDefault="004B4AC3" w:rsidP="004B4AC3">
            <w:pPr>
              <w:rPr>
                <w:szCs w:val="20"/>
                <w:lang w:val="en-GB"/>
              </w:rPr>
            </w:pPr>
          </w:p>
        </w:tc>
      </w:tr>
      <w:tr w:rsidR="004B4AC3" w:rsidRPr="00701F2E" w14:paraId="5A5EED38" w14:textId="77777777" w:rsidTr="007866E1">
        <w:tc>
          <w:tcPr>
            <w:tcW w:w="1809" w:type="dxa"/>
            <w:tcBorders>
              <w:top w:val="nil"/>
              <w:left w:val="nil"/>
              <w:bottom w:val="nil"/>
              <w:right w:val="nil"/>
            </w:tcBorders>
          </w:tcPr>
          <w:p w14:paraId="32C3C0F7" w14:textId="77777777" w:rsidR="004B4AC3" w:rsidRPr="00D51A9F" w:rsidRDefault="004B4AC3" w:rsidP="004B4AC3">
            <w:pPr>
              <w:rPr>
                <w:b/>
                <w:bCs/>
                <w:szCs w:val="20"/>
                <w:lang w:val="en-GB"/>
              </w:rPr>
            </w:pPr>
            <w:r w:rsidRPr="00D51A9F">
              <w:rPr>
                <w:b/>
                <w:bCs/>
                <w:szCs w:val="20"/>
                <w:lang w:val="en-GB"/>
              </w:rPr>
              <w:t>many to many, necessary, dependent</w:t>
            </w:r>
          </w:p>
          <w:p w14:paraId="1ACE9CBF" w14:textId="77777777" w:rsidR="004B4AC3" w:rsidRPr="00D51A9F" w:rsidRDefault="004B4AC3" w:rsidP="004B4AC3">
            <w:pPr>
              <w:rPr>
                <w:b/>
                <w:bCs/>
                <w:szCs w:val="20"/>
                <w:lang w:val="en-GB"/>
              </w:rPr>
            </w:pPr>
            <w:r w:rsidRPr="00D51A9F">
              <w:rPr>
                <w:b/>
                <w:bCs/>
                <w:szCs w:val="20"/>
                <w:lang w:val="en-GB"/>
              </w:rPr>
              <w:t>(1,n:1,n)</w:t>
            </w:r>
          </w:p>
        </w:tc>
        <w:tc>
          <w:tcPr>
            <w:tcW w:w="7477" w:type="dxa"/>
            <w:tcBorders>
              <w:top w:val="nil"/>
              <w:left w:val="nil"/>
              <w:bottom w:val="nil"/>
              <w:right w:val="nil"/>
            </w:tcBorders>
          </w:tcPr>
          <w:p w14:paraId="03601D23" w14:textId="77777777" w:rsidR="004B4AC3" w:rsidRDefault="004B4AC3" w:rsidP="004B4AC3">
            <w:pPr>
              <w:rPr>
                <w:szCs w:val="20"/>
                <w:lang w:val="en-GB"/>
              </w:rPr>
            </w:pPr>
            <w:r w:rsidRPr="00D51A9F">
              <w:rPr>
                <w:szCs w:val="20"/>
                <w:lang w:val="en-GB"/>
              </w:rPr>
              <w:t>Both an individual domain instance of this property and an individual range instance can have one or more instances of this property. In other words, this property is necessary and repeatable for both its domain and its range.</w:t>
            </w:r>
          </w:p>
          <w:p w14:paraId="1AF4115A" w14:textId="77777777" w:rsidR="004B4AC3" w:rsidRDefault="004B4AC3" w:rsidP="004B4AC3">
            <w:pPr>
              <w:rPr>
                <w:szCs w:val="20"/>
                <w:lang w:val="en-GB"/>
              </w:rPr>
            </w:pPr>
          </w:p>
          <w:p w14:paraId="194A81B6" w14:textId="77777777" w:rsidR="007866E1" w:rsidRPr="00D51A9F" w:rsidRDefault="007866E1" w:rsidP="004B4AC3">
            <w:pPr>
              <w:rPr>
                <w:szCs w:val="20"/>
                <w:lang w:val="en-GB"/>
              </w:rPr>
            </w:pPr>
          </w:p>
        </w:tc>
      </w:tr>
      <w:tr w:rsidR="004B4AC3" w:rsidRPr="00701F2E" w14:paraId="3970FF84" w14:textId="77777777" w:rsidTr="007866E1">
        <w:tc>
          <w:tcPr>
            <w:tcW w:w="1809" w:type="dxa"/>
            <w:tcBorders>
              <w:top w:val="nil"/>
              <w:left w:val="nil"/>
              <w:bottom w:val="nil"/>
              <w:right w:val="nil"/>
            </w:tcBorders>
          </w:tcPr>
          <w:p w14:paraId="06BF6FD7" w14:textId="77777777" w:rsidR="004B4AC3" w:rsidRPr="00D51A9F" w:rsidRDefault="004B4AC3" w:rsidP="004B4AC3">
            <w:pPr>
              <w:rPr>
                <w:b/>
                <w:bCs/>
                <w:szCs w:val="20"/>
                <w:lang w:val="en-GB"/>
              </w:rPr>
            </w:pPr>
            <w:r w:rsidRPr="00D51A9F">
              <w:rPr>
                <w:b/>
                <w:bCs/>
                <w:szCs w:val="20"/>
                <w:lang w:val="en-GB"/>
              </w:rPr>
              <w:t>one to one</w:t>
            </w:r>
            <w:r>
              <w:rPr>
                <w:b/>
                <w:bCs/>
                <w:szCs w:val="20"/>
                <w:lang w:val="en-GB"/>
              </w:rPr>
              <w:t>, necessary, dependent</w:t>
            </w:r>
          </w:p>
          <w:p w14:paraId="79322D32" w14:textId="77777777" w:rsidR="004B4AC3" w:rsidRDefault="004B4AC3" w:rsidP="004B4AC3">
            <w:pPr>
              <w:rPr>
                <w:b/>
                <w:bCs/>
                <w:szCs w:val="20"/>
                <w:lang w:val="en-GB"/>
              </w:rPr>
            </w:pPr>
            <w:r w:rsidRPr="00D51A9F">
              <w:rPr>
                <w:b/>
                <w:bCs/>
                <w:szCs w:val="20"/>
                <w:lang w:val="en-GB"/>
              </w:rPr>
              <w:t>(1,1:1,1)</w:t>
            </w:r>
          </w:p>
          <w:p w14:paraId="14FCC9CF" w14:textId="77777777" w:rsidR="004B4AC3" w:rsidRPr="00D51A9F" w:rsidRDefault="004B4AC3" w:rsidP="004B4AC3">
            <w:pPr>
              <w:rPr>
                <w:b/>
                <w:bCs/>
                <w:szCs w:val="20"/>
                <w:lang w:val="en-GB"/>
              </w:rPr>
            </w:pPr>
          </w:p>
        </w:tc>
        <w:tc>
          <w:tcPr>
            <w:tcW w:w="7477" w:type="dxa"/>
            <w:tcBorders>
              <w:top w:val="nil"/>
              <w:left w:val="nil"/>
              <w:bottom w:val="nil"/>
              <w:right w:val="nil"/>
            </w:tcBorders>
          </w:tcPr>
          <w:p w14:paraId="40D6BA61" w14:textId="77777777" w:rsidR="004B4AC3" w:rsidRPr="00D51A9F" w:rsidRDefault="004B4AC3" w:rsidP="004B4AC3">
            <w:pPr>
              <w:rPr>
                <w:szCs w:val="20"/>
                <w:lang w:val="en-GB"/>
              </w:rPr>
            </w:pPr>
            <w:r w:rsidRPr="00D51A9F">
              <w:rPr>
                <w:szCs w:val="20"/>
                <w:lang w:val="en-GB"/>
              </w:rPr>
              <w:t>An individual domain instance and range instance of this property must have exactly one instance of this property. In other words, this property is necessary and not repeatable for its domain and for its range.</w:t>
            </w:r>
          </w:p>
          <w:p w14:paraId="08B8ED37" w14:textId="77777777" w:rsidR="004B4AC3" w:rsidRPr="00D51A9F" w:rsidRDefault="004B4AC3" w:rsidP="004B4AC3">
            <w:pPr>
              <w:rPr>
                <w:szCs w:val="20"/>
                <w:lang w:val="en-GB"/>
              </w:rPr>
            </w:pPr>
          </w:p>
        </w:tc>
      </w:tr>
      <w:tr w:rsidR="004B4AC3" w:rsidRPr="00701F2E" w14:paraId="3A381758" w14:textId="77777777" w:rsidTr="007866E1">
        <w:tc>
          <w:tcPr>
            <w:tcW w:w="1809" w:type="dxa"/>
            <w:tcBorders>
              <w:top w:val="nil"/>
              <w:left w:val="nil"/>
              <w:bottom w:val="nil"/>
              <w:right w:val="nil"/>
            </w:tcBorders>
          </w:tcPr>
          <w:p w14:paraId="3F074F0F" w14:textId="77777777" w:rsidR="004B4AC3" w:rsidRPr="00D51A9F" w:rsidRDefault="004B4AC3" w:rsidP="004B4AC3">
            <w:pPr>
              <w:rPr>
                <w:b/>
                <w:bCs/>
                <w:szCs w:val="20"/>
                <w:lang w:val="en-GB"/>
              </w:rPr>
            </w:pPr>
            <w:r w:rsidRPr="00D51A9F">
              <w:rPr>
                <w:b/>
                <w:bCs/>
                <w:szCs w:val="20"/>
                <w:lang w:val="en-GB"/>
              </w:rPr>
              <w:t>many to two</w:t>
            </w:r>
          </w:p>
          <w:p w14:paraId="1670BFB4" w14:textId="77777777" w:rsidR="004B4AC3" w:rsidRPr="00D51A9F" w:rsidRDefault="004B4AC3" w:rsidP="004B4AC3">
            <w:pPr>
              <w:rPr>
                <w:b/>
                <w:bCs/>
                <w:szCs w:val="20"/>
                <w:lang w:val="en-GB"/>
              </w:rPr>
            </w:pPr>
            <w:r w:rsidRPr="00D51A9F">
              <w:rPr>
                <w:b/>
                <w:bCs/>
                <w:szCs w:val="20"/>
                <w:lang w:val="en-GB"/>
              </w:rPr>
              <w:t>(2,n:0,n)</w:t>
            </w:r>
          </w:p>
        </w:tc>
        <w:tc>
          <w:tcPr>
            <w:tcW w:w="7477" w:type="dxa"/>
            <w:tcBorders>
              <w:top w:val="nil"/>
              <w:left w:val="nil"/>
              <w:bottom w:val="nil"/>
              <w:right w:val="nil"/>
            </w:tcBorders>
          </w:tcPr>
          <w:p w14:paraId="7E771A47" w14:textId="77777777" w:rsidR="004B4AC3" w:rsidRPr="00D51A9F" w:rsidRDefault="004B4AC3" w:rsidP="004B4AC3">
            <w:pPr>
              <w:rPr>
                <w:szCs w:val="20"/>
                <w:lang w:val="en-GB"/>
              </w:rPr>
            </w:pPr>
            <w:r w:rsidRPr="00D51A9F">
              <w:rPr>
                <w:szCs w:val="20"/>
                <w:lang w:val="en-GB"/>
              </w:rPr>
              <w:t>An individual domain instance of this property must have at least two instances of this property, but an individual range instance can be referenced by zero, one or more instances of this property.</w:t>
            </w:r>
          </w:p>
        </w:tc>
      </w:tr>
    </w:tbl>
    <w:p w14:paraId="14E4670F" w14:textId="77777777" w:rsidR="004B4AC3" w:rsidRPr="00ED373C" w:rsidRDefault="004B4AC3" w:rsidP="004B4AC3">
      <w:pPr>
        <w:pStyle w:val="Notedebasdepage"/>
        <w:ind w:firstLine="567"/>
        <w:jc w:val="left"/>
        <w:rPr>
          <w:sz w:val="24"/>
          <w:szCs w:val="24"/>
          <w:lang w:val="en-GB"/>
        </w:rPr>
      </w:pPr>
    </w:p>
    <w:p w14:paraId="04A86BE9" w14:textId="195266FE" w:rsidR="005230EF" w:rsidRPr="005230EF" w:rsidRDefault="004B4AC3" w:rsidP="004B4AC3">
      <w:pPr>
        <w:spacing w:line="260" w:lineRule="atLeast"/>
        <w:rPr>
          <w:rFonts w:cstheme="minorHAnsi"/>
          <w:b/>
        </w:rPr>
      </w:pPr>
      <w:r w:rsidRPr="00ED373C">
        <w:rPr>
          <w:lang w:val="en-GB"/>
        </w:rPr>
        <w:t xml:space="preserve">Some properties are defined as being </w:t>
      </w:r>
      <w:r w:rsidRPr="00ED373C">
        <w:rPr>
          <w:b/>
          <w:bCs/>
          <w:lang w:val="en-GB"/>
        </w:rPr>
        <w:t xml:space="preserve">necessary </w:t>
      </w:r>
      <w:r w:rsidRPr="00ED373C">
        <w:rPr>
          <w:lang w:val="en-GB"/>
        </w:rPr>
        <w:t xml:space="preserve">for their </w:t>
      </w:r>
      <w:r w:rsidRPr="00ED373C">
        <w:rPr>
          <w:b/>
          <w:bCs/>
          <w:lang w:val="en-GB"/>
        </w:rPr>
        <w:t>domain</w:t>
      </w:r>
      <w:r w:rsidRPr="00ED373C">
        <w:rPr>
          <w:lang w:val="en-GB"/>
        </w:rPr>
        <w:t xml:space="preserve"> or as being </w:t>
      </w:r>
      <w:r w:rsidRPr="00ED373C">
        <w:rPr>
          <w:b/>
          <w:bCs/>
          <w:lang w:val="en-GB"/>
        </w:rPr>
        <w:t>dependent</w:t>
      </w:r>
      <w:r w:rsidRPr="00ED373C">
        <w:rPr>
          <w:lang w:val="en-GB"/>
        </w:rPr>
        <w:t xml:space="preserve"> from their </w:t>
      </w:r>
      <w:r w:rsidRPr="00ED373C">
        <w:rPr>
          <w:b/>
          <w:bCs/>
          <w:lang w:val="en-GB"/>
        </w:rPr>
        <w:t xml:space="preserve">range, </w:t>
      </w:r>
      <w:r w:rsidRPr="00ED373C">
        <w:rPr>
          <w:lang w:val="en-GB"/>
        </w:rPr>
        <w:t>following the definitions in the table above.</w:t>
      </w:r>
      <w:r w:rsidRPr="00ED373C">
        <w:rPr>
          <w:b/>
          <w:bCs/>
          <w:lang w:val="en-GB"/>
        </w:rPr>
        <w:t xml:space="preserve"> </w:t>
      </w:r>
      <w:r w:rsidRPr="00ED373C">
        <w:rPr>
          <w:lang w:val="en-GB"/>
        </w:rPr>
        <w:t xml:space="preserve">Note that if such a property is not specified for an instance of the respective domain or range, it means that the property exists, but the value on one side of the property is unknown. In the case of optional properties, the methodology proposed by </w:t>
      </w:r>
      <w:r>
        <w:rPr>
          <w:lang w:val="en-GB"/>
        </w:rPr>
        <w:t>PRESS</w:t>
      </w:r>
      <w:r w:rsidRPr="00ED373C">
        <w:rPr>
          <w:vertAlign w:val="subscript"/>
          <w:lang w:val="en-GB"/>
        </w:rPr>
        <w:t>OO</w:t>
      </w:r>
      <w:r w:rsidRPr="00ED373C">
        <w:rPr>
          <w:lang w:val="en-GB"/>
        </w:rPr>
        <w:t xml:space="preserve"> does not distinguish between a value being unknown or the property not being applicable at all.</w:t>
      </w:r>
    </w:p>
    <w:p w14:paraId="3027F87A" w14:textId="3FA70BD5" w:rsidR="00855E47" w:rsidRDefault="00D42291" w:rsidP="004B4AC3">
      <w:pPr>
        <w:pStyle w:val="Corpsdetexte"/>
      </w:pPr>
      <w:r w:rsidRPr="00C23B42">
        <w:rPr>
          <w:lang w:val="en-GB"/>
        </w:rPr>
        <w:br w:type="page"/>
      </w:r>
    </w:p>
    <w:p w14:paraId="5FDE7F95" w14:textId="1814CC2E" w:rsidR="009A4F32" w:rsidRPr="0068073B" w:rsidRDefault="009A4F32" w:rsidP="009A4F32">
      <w:pPr>
        <w:pStyle w:val="Titre1"/>
      </w:pPr>
      <w:bookmarkStart w:id="6" w:name="_Toc442088755"/>
      <w:bookmarkStart w:id="7" w:name="_Toc459914066"/>
      <w:r w:rsidRPr="00C23B42">
        <w:rPr>
          <w:lang w:val="en-GB"/>
        </w:rPr>
        <w:lastRenderedPageBreak/>
        <w:t>PRESS</w:t>
      </w:r>
      <w:r w:rsidRPr="00C23B42">
        <w:rPr>
          <w:vertAlign w:val="subscript"/>
          <w:lang w:val="en-GB"/>
        </w:rPr>
        <w:t>OO</w:t>
      </w:r>
      <w:r w:rsidRPr="00C23B42">
        <w:rPr>
          <w:lang w:val="en-GB"/>
        </w:rPr>
        <w:t xml:space="preserve"> class hierarchy, aligned with portions from the FRBR</w:t>
      </w:r>
      <w:r w:rsidRPr="00C23B42">
        <w:rPr>
          <w:vertAlign w:val="subscript"/>
          <w:lang w:val="en-GB"/>
        </w:rPr>
        <w:t>OO</w:t>
      </w:r>
      <w:r w:rsidRPr="00C23B42">
        <w:rPr>
          <w:lang w:val="en-GB"/>
        </w:rPr>
        <w:t xml:space="preserve"> and the CIDOC CRM class hierarchies</w:t>
      </w:r>
      <w:bookmarkEnd w:id="6"/>
      <w:bookmarkEnd w:id="7"/>
    </w:p>
    <w:p w14:paraId="3319F940" w14:textId="77777777" w:rsidR="009A4F32" w:rsidRPr="00C23B42" w:rsidRDefault="009A4F32" w:rsidP="009A4F32">
      <w:pPr>
        <w:rPr>
          <w:lang w:val="en-GB"/>
        </w:rPr>
      </w:pPr>
      <w:r w:rsidRPr="00C23B42">
        <w:rPr>
          <w:lang w:val="en-GB"/>
        </w:rPr>
        <w:t>This class hierarchy lists:</w:t>
      </w:r>
    </w:p>
    <w:p w14:paraId="067BE51E" w14:textId="77777777" w:rsidR="009A4F32" w:rsidRPr="00C23B42" w:rsidRDefault="009A4F32" w:rsidP="009A4F32">
      <w:pPr>
        <w:pStyle w:val="Paragraphedeliste"/>
        <w:numPr>
          <w:ilvl w:val="0"/>
          <w:numId w:val="11"/>
        </w:numPr>
        <w:rPr>
          <w:lang w:val="en-GB"/>
        </w:rPr>
      </w:pPr>
      <w:r w:rsidRPr="00C23B42">
        <w:rPr>
          <w:lang w:val="en-GB"/>
        </w:rPr>
        <w:t>all classes declared in PRESS</w:t>
      </w:r>
      <w:r w:rsidRPr="00C23B42">
        <w:rPr>
          <w:vertAlign w:val="subscript"/>
          <w:lang w:val="en-GB"/>
        </w:rPr>
        <w:t>OO</w:t>
      </w:r>
      <w:r w:rsidRPr="00C23B42">
        <w:rPr>
          <w:lang w:val="en-GB"/>
        </w:rPr>
        <w:t>,</w:t>
      </w:r>
    </w:p>
    <w:p w14:paraId="5A1173B5" w14:textId="77777777" w:rsidR="009A4F32" w:rsidRPr="00C23B42" w:rsidRDefault="009A4F32" w:rsidP="009A4F32">
      <w:pPr>
        <w:pStyle w:val="Paragraphedeliste"/>
        <w:numPr>
          <w:ilvl w:val="0"/>
          <w:numId w:val="11"/>
        </w:numPr>
        <w:rPr>
          <w:lang w:val="en-GB"/>
        </w:rPr>
      </w:pPr>
      <w:r w:rsidRPr="00C23B42">
        <w:rPr>
          <w:lang w:val="en-GB"/>
        </w:rPr>
        <w:t>all classes declared in FRBR</w:t>
      </w:r>
      <w:r w:rsidRPr="00C23B42">
        <w:rPr>
          <w:vertAlign w:val="subscript"/>
          <w:lang w:val="en-GB"/>
        </w:rPr>
        <w:t>OO</w:t>
      </w:r>
      <w:r w:rsidRPr="00C23B42">
        <w:rPr>
          <w:lang w:val="en-GB"/>
        </w:rPr>
        <w:t xml:space="preserve"> and CIDOC CRM that are declared as superclasses of classes declared in PRESS</w:t>
      </w:r>
      <w:r w:rsidRPr="00C23B42">
        <w:rPr>
          <w:vertAlign w:val="subscript"/>
          <w:lang w:val="en-GB"/>
        </w:rPr>
        <w:t>OO</w:t>
      </w:r>
      <w:r w:rsidRPr="00C23B42">
        <w:rPr>
          <w:lang w:val="en-GB"/>
        </w:rPr>
        <w:t>,</w:t>
      </w:r>
    </w:p>
    <w:p w14:paraId="6A90CF5A" w14:textId="77777777" w:rsidR="009A4F32" w:rsidRPr="00C23B42" w:rsidRDefault="009A4F32" w:rsidP="009A4F32">
      <w:pPr>
        <w:pStyle w:val="Paragraphedeliste"/>
        <w:numPr>
          <w:ilvl w:val="0"/>
          <w:numId w:val="11"/>
        </w:numPr>
        <w:rPr>
          <w:lang w:val="en-GB"/>
        </w:rPr>
      </w:pPr>
      <w:r w:rsidRPr="00C23B42">
        <w:rPr>
          <w:lang w:val="en-GB"/>
        </w:rPr>
        <w:t>all classes declared in FRBR</w:t>
      </w:r>
      <w:r w:rsidRPr="00C23B42">
        <w:rPr>
          <w:vertAlign w:val="subscript"/>
          <w:lang w:val="en-GB"/>
        </w:rPr>
        <w:t>OO</w:t>
      </w:r>
      <w:r w:rsidRPr="00C23B42">
        <w:rPr>
          <w:lang w:val="en-GB"/>
        </w:rPr>
        <w:t xml:space="preserve"> or CIDOC CRM that are either domain or range for a property declared in PRESS</w:t>
      </w:r>
      <w:r w:rsidRPr="00C23B42">
        <w:rPr>
          <w:vertAlign w:val="subscript"/>
          <w:lang w:val="en-GB"/>
        </w:rPr>
        <w:t>OO</w:t>
      </w:r>
      <w:r w:rsidRPr="00C23B42">
        <w:rPr>
          <w:lang w:val="en-GB"/>
        </w:rPr>
        <w:t>,</w:t>
      </w:r>
    </w:p>
    <w:p w14:paraId="506F9F6A" w14:textId="77777777" w:rsidR="009A4F32" w:rsidRPr="00C23B42" w:rsidRDefault="009A4F32" w:rsidP="009A4F32">
      <w:pPr>
        <w:pStyle w:val="Paragraphedeliste"/>
        <w:numPr>
          <w:ilvl w:val="0"/>
          <w:numId w:val="11"/>
        </w:numPr>
        <w:rPr>
          <w:lang w:val="en-GB"/>
        </w:rPr>
      </w:pPr>
      <w:r w:rsidRPr="00C23B42">
        <w:rPr>
          <w:lang w:val="en-GB"/>
        </w:rPr>
        <w:t>all classes declared in FRBR</w:t>
      </w:r>
      <w:r w:rsidRPr="00C23B42">
        <w:rPr>
          <w:vertAlign w:val="subscript"/>
          <w:lang w:val="en-GB"/>
        </w:rPr>
        <w:t>OO</w:t>
      </w:r>
      <w:r w:rsidRPr="00C23B42">
        <w:rPr>
          <w:lang w:val="en-GB"/>
        </w:rPr>
        <w:t xml:space="preserve"> and CIDOC CRM that are either domain or range for a property declared in FRBR</w:t>
      </w:r>
      <w:r w:rsidRPr="00C23B42">
        <w:rPr>
          <w:vertAlign w:val="subscript"/>
          <w:lang w:val="en-GB"/>
        </w:rPr>
        <w:t>OO</w:t>
      </w:r>
      <w:r w:rsidRPr="00C23B42">
        <w:rPr>
          <w:lang w:val="en-GB"/>
        </w:rPr>
        <w:t xml:space="preserve"> or CIDOC CRM that is declared as superproperty of a property declared in PRESS</w:t>
      </w:r>
      <w:r w:rsidRPr="00C23B42">
        <w:rPr>
          <w:vertAlign w:val="subscript"/>
          <w:lang w:val="en-GB"/>
        </w:rPr>
        <w:t>OO</w:t>
      </w:r>
      <w:r w:rsidRPr="00C23B42">
        <w:rPr>
          <w:lang w:val="en-GB"/>
        </w:rPr>
        <w:t>,</w:t>
      </w:r>
    </w:p>
    <w:p w14:paraId="654378AD" w14:textId="77777777" w:rsidR="009A4F32" w:rsidRPr="00C23B42" w:rsidRDefault="009A4F32" w:rsidP="009A4F32">
      <w:pPr>
        <w:pStyle w:val="Paragraphedeliste"/>
        <w:numPr>
          <w:ilvl w:val="0"/>
          <w:numId w:val="11"/>
        </w:numPr>
        <w:rPr>
          <w:lang w:val="en-GB"/>
        </w:rPr>
      </w:pPr>
      <w:r w:rsidRPr="00C23B42">
        <w:rPr>
          <w:lang w:val="en-GB"/>
        </w:rPr>
        <w:t>all classes declared in FRBR</w:t>
      </w:r>
      <w:r w:rsidRPr="00C23B42">
        <w:rPr>
          <w:vertAlign w:val="subscript"/>
          <w:lang w:val="en-GB"/>
        </w:rPr>
        <w:t>OO</w:t>
      </w:r>
      <w:r w:rsidRPr="00C23B42">
        <w:rPr>
          <w:lang w:val="en-GB"/>
        </w:rPr>
        <w:t xml:space="preserve"> and CIDOC CRM that are either domain or range for a property that is part of a complete path of which a property declared in PRESS</w:t>
      </w:r>
      <w:r w:rsidRPr="00C23B42">
        <w:rPr>
          <w:vertAlign w:val="subscript"/>
          <w:lang w:val="en-GB"/>
        </w:rPr>
        <w:t>OO</w:t>
      </w:r>
      <w:r w:rsidRPr="00C23B42">
        <w:rPr>
          <w:lang w:val="en-GB"/>
        </w:rPr>
        <w:t xml:space="preserve"> is declared to be a shortcut.</w:t>
      </w:r>
    </w:p>
    <w:p w14:paraId="68797683" w14:textId="77777777" w:rsidR="009A4F32" w:rsidRDefault="009A4F32" w:rsidP="009A4F32">
      <w:pPr>
        <w:rPr>
          <w:lang w:val="en-GB"/>
        </w:rPr>
      </w:pPr>
      <w:r w:rsidRPr="00C23B42">
        <w:rPr>
          <w:lang w:val="en-GB"/>
        </w:rPr>
        <w:t xml:space="preserve">This class hierarchy does </w:t>
      </w:r>
      <w:r w:rsidRPr="00C23B42">
        <w:rPr>
          <w:b/>
          <w:i/>
          <w:iCs/>
          <w:lang w:val="en-GB"/>
        </w:rPr>
        <w:t>not</w:t>
      </w:r>
      <w:r w:rsidRPr="00C23B42">
        <w:rPr>
          <w:lang w:val="en-GB"/>
        </w:rPr>
        <w:t xml:space="preserve"> list all classes that are necessary in order to account completely for the bibliographic description of a continuing resource; in particular, this class hierarchy does not list all the classes mentioned in the “Mapping from the data elements listed in the </w:t>
      </w:r>
      <w:r w:rsidRPr="00C23B42">
        <w:rPr>
          <w:i/>
          <w:iCs/>
          <w:lang w:val="en-GB"/>
        </w:rPr>
        <w:t>ISSN Manual</w:t>
      </w:r>
      <w:r w:rsidRPr="00C23B42">
        <w:rPr>
          <w:lang w:val="en-GB"/>
        </w:rPr>
        <w:t xml:space="preserve"> to PRESS</w:t>
      </w:r>
      <w:r w:rsidRPr="00C23B42">
        <w:rPr>
          <w:vertAlign w:val="subscript"/>
          <w:lang w:val="en-GB"/>
        </w:rPr>
        <w:t>OO</w:t>
      </w:r>
      <w:r w:rsidRPr="00C23B42">
        <w:rPr>
          <w:lang w:val="en-GB"/>
        </w:rPr>
        <w:t>” to be found in a subsequent section of the present document.</w:t>
      </w:r>
    </w:p>
    <w:p w14:paraId="16C46E7D" w14:textId="77777777" w:rsidR="009A4F32" w:rsidRPr="00C23B42" w:rsidRDefault="009A4F32" w:rsidP="009A4F32">
      <w:pPr>
        <w:rPr>
          <w:lang w:val="en-GB"/>
        </w:rPr>
      </w:pPr>
      <w:r>
        <w:rPr>
          <w:lang w:val="en-GB"/>
        </w:rPr>
        <w:t>In this class hierarchy, all classes that were specifically declared in PRESS</w:t>
      </w:r>
      <w:r w:rsidRPr="00FD56EB">
        <w:rPr>
          <w:vertAlign w:val="subscript"/>
          <w:lang w:val="en-GB"/>
        </w:rPr>
        <w:t>OO</w:t>
      </w:r>
      <w:r>
        <w:rPr>
          <w:lang w:val="en-GB"/>
        </w:rPr>
        <w:t xml:space="preserve"> appear in bold text. All classes that were declared as subclasses of more than one class are mentioned in roman text for their first occurrence, and in italic text for all subsequent occurrences. Dashes are used to symbolise the hierarchical levels.</w:t>
      </w:r>
    </w:p>
    <w:p w14:paraId="08CF5E4C" w14:textId="77777777" w:rsidR="009A4F32" w:rsidRPr="00C23B42" w:rsidRDefault="009A4F32" w:rsidP="009A4F32">
      <w:pPr>
        <w:jc w:val="both"/>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75"/>
        <w:gridCol w:w="426"/>
        <w:gridCol w:w="425"/>
        <w:gridCol w:w="425"/>
        <w:gridCol w:w="425"/>
        <w:gridCol w:w="426"/>
        <w:gridCol w:w="425"/>
        <w:gridCol w:w="425"/>
        <w:gridCol w:w="425"/>
        <w:gridCol w:w="426"/>
        <w:gridCol w:w="4785"/>
      </w:tblGrid>
      <w:tr w:rsidR="009A4F32" w:rsidRPr="009A4F32" w14:paraId="31E8FA31" w14:textId="77777777" w:rsidTr="001F7F9B">
        <w:tc>
          <w:tcPr>
            <w:tcW w:w="675" w:type="dxa"/>
            <w:vAlign w:val="center"/>
          </w:tcPr>
          <w:p w14:paraId="16613585" w14:textId="77777777" w:rsidR="009A4F32" w:rsidRPr="009A4F32" w:rsidRDefault="009A4F32" w:rsidP="001F7F9B">
            <w:pPr>
              <w:jc w:val="center"/>
              <w:rPr>
                <w:sz w:val="24"/>
                <w:szCs w:val="24"/>
                <w:lang w:val="en-GB"/>
              </w:rPr>
            </w:pPr>
            <w:r w:rsidRPr="009A4F32">
              <w:rPr>
                <w:sz w:val="24"/>
                <w:szCs w:val="24"/>
                <w:lang w:val="en-GB"/>
              </w:rPr>
              <w:t>E1</w:t>
            </w:r>
          </w:p>
        </w:tc>
        <w:tc>
          <w:tcPr>
            <w:tcW w:w="8613" w:type="dxa"/>
            <w:gridSpan w:val="10"/>
            <w:vAlign w:val="center"/>
          </w:tcPr>
          <w:p w14:paraId="2A4EF3BA" w14:textId="77777777" w:rsidR="009A4F32" w:rsidRPr="009A4F32" w:rsidRDefault="009A4F32" w:rsidP="001F7F9B">
            <w:pPr>
              <w:rPr>
                <w:sz w:val="24"/>
                <w:szCs w:val="24"/>
                <w:lang w:val="en-GB"/>
              </w:rPr>
            </w:pPr>
            <w:r w:rsidRPr="009A4F32">
              <w:rPr>
                <w:sz w:val="24"/>
                <w:szCs w:val="24"/>
                <w:lang w:val="en-GB"/>
              </w:rPr>
              <w:t>CRM Entity</w:t>
            </w:r>
          </w:p>
        </w:tc>
      </w:tr>
      <w:tr w:rsidR="009A4F32" w:rsidRPr="009A4F32" w14:paraId="12320FCC" w14:textId="77777777" w:rsidTr="001F7F9B">
        <w:tc>
          <w:tcPr>
            <w:tcW w:w="675" w:type="dxa"/>
            <w:vAlign w:val="center"/>
          </w:tcPr>
          <w:p w14:paraId="51D2F88D" w14:textId="77777777" w:rsidR="009A4F32" w:rsidRPr="009A4F32" w:rsidRDefault="009A4F32" w:rsidP="001F7F9B">
            <w:pPr>
              <w:jc w:val="center"/>
              <w:rPr>
                <w:sz w:val="24"/>
                <w:szCs w:val="24"/>
                <w:lang w:val="en-GB"/>
              </w:rPr>
            </w:pPr>
            <w:r w:rsidRPr="009A4F32">
              <w:rPr>
                <w:sz w:val="24"/>
                <w:szCs w:val="24"/>
                <w:lang w:val="en-GB"/>
              </w:rPr>
              <w:t>E2</w:t>
            </w:r>
          </w:p>
        </w:tc>
        <w:tc>
          <w:tcPr>
            <w:tcW w:w="426" w:type="dxa"/>
            <w:vAlign w:val="center"/>
          </w:tcPr>
          <w:p w14:paraId="25960F64" w14:textId="77777777" w:rsidR="009A4F32" w:rsidRPr="009A4F32" w:rsidRDefault="009A4F32" w:rsidP="001F7F9B">
            <w:pPr>
              <w:jc w:val="center"/>
              <w:rPr>
                <w:sz w:val="24"/>
                <w:szCs w:val="24"/>
                <w:lang w:val="en-GB"/>
              </w:rPr>
            </w:pPr>
            <w:r w:rsidRPr="009A4F32">
              <w:rPr>
                <w:sz w:val="24"/>
                <w:szCs w:val="24"/>
                <w:lang w:val="en-GB"/>
              </w:rPr>
              <w:t>—</w:t>
            </w:r>
          </w:p>
        </w:tc>
        <w:tc>
          <w:tcPr>
            <w:tcW w:w="8187" w:type="dxa"/>
            <w:gridSpan w:val="9"/>
            <w:vAlign w:val="center"/>
          </w:tcPr>
          <w:p w14:paraId="08D944D3" w14:textId="77777777" w:rsidR="009A4F32" w:rsidRPr="009A4F32" w:rsidRDefault="009A4F32" w:rsidP="001F7F9B">
            <w:pPr>
              <w:rPr>
                <w:sz w:val="24"/>
                <w:szCs w:val="24"/>
                <w:lang w:val="en-GB"/>
              </w:rPr>
            </w:pPr>
            <w:r w:rsidRPr="009A4F32">
              <w:rPr>
                <w:sz w:val="24"/>
                <w:szCs w:val="24"/>
                <w:lang w:val="en-GB"/>
              </w:rPr>
              <w:t>Temporal Entity</w:t>
            </w:r>
          </w:p>
        </w:tc>
      </w:tr>
      <w:tr w:rsidR="009A4F32" w:rsidRPr="009A4F32" w14:paraId="7921947C" w14:textId="77777777" w:rsidTr="001F7F9B">
        <w:tc>
          <w:tcPr>
            <w:tcW w:w="675" w:type="dxa"/>
            <w:vAlign w:val="center"/>
          </w:tcPr>
          <w:p w14:paraId="2594C0FB" w14:textId="77777777" w:rsidR="009A4F32" w:rsidRPr="009A4F32" w:rsidRDefault="009A4F32" w:rsidP="001F7F9B">
            <w:pPr>
              <w:jc w:val="center"/>
              <w:rPr>
                <w:sz w:val="24"/>
                <w:szCs w:val="24"/>
                <w:lang w:val="en-GB"/>
              </w:rPr>
            </w:pPr>
            <w:r w:rsidRPr="009A4F32">
              <w:rPr>
                <w:sz w:val="24"/>
                <w:szCs w:val="24"/>
                <w:lang w:val="en-GB"/>
              </w:rPr>
              <w:t>E4</w:t>
            </w:r>
          </w:p>
        </w:tc>
        <w:tc>
          <w:tcPr>
            <w:tcW w:w="426" w:type="dxa"/>
            <w:vAlign w:val="center"/>
          </w:tcPr>
          <w:p w14:paraId="56BC15A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8988C68" w14:textId="77777777" w:rsidR="009A4F32" w:rsidRPr="009A4F32" w:rsidRDefault="009A4F32" w:rsidP="001F7F9B">
            <w:pPr>
              <w:jc w:val="center"/>
              <w:rPr>
                <w:sz w:val="24"/>
                <w:szCs w:val="24"/>
                <w:lang w:val="en-GB"/>
              </w:rPr>
            </w:pPr>
            <w:r w:rsidRPr="009A4F32">
              <w:rPr>
                <w:sz w:val="24"/>
                <w:szCs w:val="24"/>
                <w:lang w:val="en-GB"/>
              </w:rPr>
              <w:t>—</w:t>
            </w:r>
          </w:p>
        </w:tc>
        <w:tc>
          <w:tcPr>
            <w:tcW w:w="7762" w:type="dxa"/>
            <w:gridSpan w:val="8"/>
            <w:vAlign w:val="center"/>
          </w:tcPr>
          <w:p w14:paraId="5F4F1D3D" w14:textId="77777777" w:rsidR="009A4F32" w:rsidRPr="009A4F32" w:rsidRDefault="009A4F32" w:rsidP="001F7F9B">
            <w:pPr>
              <w:rPr>
                <w:sz w:val="24"/>
                <w:szCs w:val="24"/>
                <w:lang w:val="en-GB"/>
              </w:rPr>
            </w:pPr>
            <w:r w:rsidRPr="009A4F32">
              <w:rPr>
                <w:sz w:val="24"/>
                <w:szCs w:val="24"/>
                <w:lang w:val="en-GB"/>
              </w:rPr>
              <w:t>Period</w:t>
            </w:r>
          </w:p>
        </w:tc>
      </w:tr>
      <w:tr w:rsidR="009A4F32" w:rsidRPr="009A4F32" w14:paraId="5531B570" w14:textId="77777777" w:rsidTr="001F7F9B">
        <w:tc>
          <w:tcPr>
            <w:tcW w:w="675" w:type="dxa"/>
            <w:vAlign w:val="center"/>
          </w:tcPr>
          <w:p w14:paraId="184A4565" w14:textId="77777777" w:rsidR="009A4F32" w:rsidRPr="009A4F32" w:rsidRDefault="009A4F32" w:rsidP="001F7F9B">
            <w:pPr>
              <w:jc w:val="center"/>
              <w:rPr>
                <w:sz w:val="24"/>
                <w:szCs w:val="24"/>
                <w:lang w:val="en-GB"/>
              </w:rPr>
            </w:pPr>
            <w:r w:rsidRPr="009A4F32">
              <w:rPr>
                <w:sz w:val="24"/>
                <w:szCs w:val="24"/>
                <w:lang w:val="en-GB"/>
              </w:rPr>
              <w:t>E5</w:t>
            </w:r>
          </w:p>
        </w:tc>
        <w:tc>
          <w:tcPr>
            <w:tcW w:w="426" w:type="dxa"/>
            <w:vAlign w:val="center"/>
          </w:tcPr>
          <w:p w14:paraId="7455005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BFB02D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A8C80C" w14:textId="77777777" w:rsidR="009A4F32" w:rsidRPr="009A4F32" w:rsidRDefault="009A4F32" w:rsidP="001F7F9B">
            <w:pPr>
              <w:jc w:val="center"/>
              <w:rPr>
                <w:sz w:val="24"/>
                <w:szCs w:val="24"/>
                <w:lang w:val="en-GB"/>
              </w:rPr>
            </w:pPr>
            <w:r w:rsidRPr="009A4F32">
              <w:rPr>
                <w:sz w:val="24"/>
                <w:szCs w:val="24"/>
                <w:lang w:val="en-GB"/>
              </w:rPr>
              <w:t>—</w:t>
            </w:r>
          </w:p>
        </w:tc>
        <w:tc>
          <w:tcPr>
            <w:tcW w:w="7337" w:type="dxa"/>
            <w:gridSpan w:val="7"/>
            <w:vAlign w:val="center"/>
          </w:tcPr>
          <w:p w14:paraId="510F5B63" w14:textId="77777777" w:rsidR="009A4F32" w:rsidRPr="009A4F32" w:rsidRDefault="009A4F32" w:rsidP="001F7F9B">
            <w:pPr>
              <w:rPr>
                <w:sz w:val="24"/>
                <w:szCs w:val="24"/>
                <w:lang w:val="en-GB"/>
              </w:rPr>
            </w:pPr>
            <w:r w:rsidRPr="009A4F32">
              <w:rPr>
                <w:sz w:val="24"/>
                <w:szCs w:val="24"/>
                <w:lang w:val="en-GB"/>
              </w:rPr>
              <w:t>Event</w:t>
            </w:r>
          </w:p>
        </w:tc>
      </w:tr>
      <w:tr w:rsidR="009A4F32" w:rsidRPr="009A4F32" w14:paraId="728B471E" w14:textId="77777777" w:rsidTr="001F7F9B">
        <w:tc>
          <w:tcPr>
            <w:tcW w:w="675" w:type="dxa"/>
            <w:vAlign w:val="center"/>
          </w:tcPr>
          <w:p w14:paraId="6F0A66AC" w14:textId="77777777" w:rsidR="009A4F32" w:rsidRPr="009A4F32" w:rsidRDefault="009A4F32" w:rsidP="001F7F9B">
            <w:pPr>
              <w:jc w:val="center"/>
              <w:rPr>
                <w:sz w:val="24"/>
                <w:szCs w:val="24"/>
                <w:lang w:val="en-GB"/>
              </w:rPr>
            </w:pPr>
            <w:r w:rsidRPr="009A4F32">
              <w:rPr>
                <w:sz w:val="24"/>
                <w:szCs w:val="24"/>
                <w:lang w:val="en-GB"/>
              </w:rPr>
              <w:t>E7</w:t>
            </w:r>
          </w:p>
        </w:tc>
        <w:tc>
          <w:tcPr>
            <w:tcW w:w="426" w:type="dxa"/>
            <w:vAlign w:val="center"/>
          </w:tcPr>
          <w:p w14:paraId="7D11BE4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CBDBC4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ECCDD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8A11647" w14:textId="77777777" w:rsidR="009A4F32" w:rsidRPr="009A4F32" w:rsidRDefault="009A4F32" w:rsidP="001F7F9B">
            <w:pPr>
              <w:jc w:val="center"/>
              <w:rPr>
                <w:sz w:val="24"/>
                <w:szCs w:val="24"/>
                <w:lang w:val="en-GB"/>
              </w:rPr>
            </w:pPr>
            <w:r w:rsidRPr="009A4F32">
              <w:rPr>
                <w:sz w:val="24"/>
                <w:szCs w:val="24"/>
                <w:lang w:val="en-GB"/>
              </w:rPr>
              <w:t>—</w:t>
            </w:r>
          </w:p>
        </w:tc>
        <w:tc>
          <w:tcPr>
            <w:tcW w:w="6912" w:type="dxa"/>
            <w:gridSpan w:val="6"/>
            <w:vAlign w:val="center"/>
          </w:tcPr>
          <w:p w14:paraId="06E0A0F3" w14:textId="77777777" w:rsidR="009A4F32" w:rsidRPr="009A4F32" w:rsidRDefault="009A4F32" w:rsidP="001F7F9B">
            <w:pPr>
              <w:rPr>
                <w:sz w:val="24"/>
                <w:szCs w:val="24"/>
                <w:lang w:val="en-GB"/>
              </w:rPr>
            </w:pPr>
            <w:r w:rsidRPr="009A4F32">
              <w:rPr>
                <w:sz w:val="24"/>
                <w:szCs w:val="24"/>
                <w:lang w:val="en-GB"/>
              </w:rPr>
              <w:t>Activity</w:t>
            </w:r>
          </w:p>
        </w:tc>
      </w:tr>
      <w:tr w:rsidR="009A4F32" w:rsidRPr="009A4F32" w14:paraId="2B41733A" w14:textId="77777777" w:rsidTr="001F7F9B">
        <w:tc>
          <w:tcPr>
            <w:tcW w:w="675" w:type="dxa"/>
            <w:vAlign w:val="center"/>
          </w:tcPr>
          <w:p w14:paraId="6434369E" w14:textId="77777777" w:rsidR="009A4F32" w:rsidRPr="009A4F32" w:rsidRDefault="009A4F32" w:rsidP="001F7F9B">
            <w:pPr>
              <w:jc w:val="center"/>
              <w:rPr>
                <w:sz w:val="24"/>
                <w:szCs w:val="24"/>
                <w:lang w:val="en-GB"/>
              </w:rPr>
            </w:pPr>
            <w:r w:rsidRPr="009A4F32">
              <w:rPr>
                <w:b/>
                <w:bCs/>
                <w:sz w:val="24"/>
                <w:szCs w:val="24"/>
                <w:lang w:val="en-GB"/>
              </w:rPr>
              <w:t>Z2</w:t>
            </w:r>
          </w:p>
        </w:tc>
        <w:tc>
          <w:tcPr>
            <w:tcW w:w="426" w:type="dxa"/>
            <w:vAlign w:val="center"/>
          </w:tcPr>
          <w:p w14:paraId="42203AD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7D419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49F34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106D83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EA08AC4"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6FF87F88" w14:textId="77777777" w:rsidR="009A4F32" w:rsidRPr="009A4F32" w:rsidRDefault="009A4F32" w:rsidP="001F7F9B">
            <w:pPr>
              <w:rPr>
                <w:sz w:val="24"/>
                <w:szCs w:val="24"/>
                <w:lang w:val="en-GB"/>
              </w:rPr>
            </w:pPr>
            <w:r w:rsidRPr="009A4F32">
              <w:rPr>
                <w:b/>
                <w:bCs/>
                <w:sz w:val="24"/>
                <w:szCs w:val="24"/>
                <w:lang w:val="en-GB"/>
              </w:rPr>
              <w:t>Absorption</w:t>
            </w:r>
          </w:p>
        </w:tc>
      </w:tr>
      <w:tr w:rsidR="009A4F32" w:rsidRPr="009A4F32" w14:paraId="1F3E365D" w14:textId="77777777" w:rsidTr="001F7F9B">
        <w:tc>
          <w:tcPr>
            <w:tcW w:w="675" w:type="dxa"/>
            <w:vAlign w:val="center"/>
          </w:tcPr>
          <w:p w14:paraId="08EE446D" w14:textId="77777777" w:rsidR="009A4F32" w:rsidRPr="009A4F32" w:rsidRDefault="009A4F32" w:rsidP="001F7F9B">
            <w:pPr>
              <w:jc w:val="center"/>
              <w:rPr>
                <w:b/>
                <w:bCs/>
                <w:sz w:val="24"/>
                <w:szCs w:val="24"/>
                <w:lang w:val="en-GB"/>
              </w:rPr>
            </w:pPr>
            <w:r w:rsidRPr="009A4F32">
              <w:rPr>
                <w:b/>
                <w:bCs/>
                <w:sz w:val="24"/>
                <w:szCs w:val="24"/>
                <w:lang w:val="en-GB"/>
              </w:rPr>
              <w:t>Z5</w:t>
            </w:r>
          </w:p>
        </w:tc>
        <w:tc>
          <w:tcPr>
            <w:tcW w:w="426" w:type="dxa"/>
            <w:vAlign w:val="center"/>
          </w:tcPr>
          <w:p w14:paraId="37C3C09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BC06D7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03578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E627E8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39BDA8E"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5D1C3C32" w14:textId="77777777" w:rsidR="009A4F32" w:rsidRPr="009A4F32" w:rsidRDefault="009A4F32" w:rsidP="001F7F9B">
            <w:pPr>
              <w:rPr>
                <w:sz w:val="24"/>
                <w:szCs w:val="24"/>
                <w:lang w:val="en-GB"/>
              </w:rPr>
            </w:pPr>
            <w:r w:rsidRPr="009A4F32">
              <w:rPr>
                <w:b/>
                <w:bCs/>
                <w:sz w:val="24"/>
                <w:szCs w:val="24"/>
                <w:lang w:val="en-GB"/>
              </w:rPr>
              <w:t>Issuing Rule Change</w:t>
            </w:r>
          </w:p>
        </w:tc>
      </w:tr>
      <w:tr w:rsidR="009A4F32" w:rsidRPr="009A4F32" w14:paraId="76C6ED43" w14:textId="77777777" w:rsidTr="001F7F9B">
        <w:tc>
          <w:tcPr>
            <w:tcW w:w="675" w:type="dxa"/>
            <w:vAlign w:val="center"/>
          </w:tcPr>
          <w:p w14:paraId="30B84C5A" w14:textId="77777777" w:rsidR="009A4F32" w:rsidRPr="009A4F32" w:rsidRDefault="009A4F32" w:rsidP="001F7F9B">
            <w:pPr>
              <w:jc w:val="center"/>
              <w:rPr>
                <w:b/>
                <w:bCs/>
                <w:sz w:val="24"/>
                <w:szCs w:val="24"/>
                <w:lang w:val="en-GB"/>
              </w:rPr>
            </w:pPr>
            <w:r w:rsidRPr="009A4F32">
              <w:rPr>
                <w:b/>
                <w:bCs/>
                <w:sz w:val="24"/>
                <w:szCs w:val="24"/>
                <w:lang w:val="en-GB"/>
              </w:rPr>
              <w:t>Z8</w:t>
            </w:r>
          </w:p>
        </w:tc>
        <w:tc>
          <w:tcPr>
            <w:tcW w:w="426" w:type="dxa"/>
            <w:vAlign w:val="center"/>
          </w:tcPr>
          <w:p w14:paraId="2955E5E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F60794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31A37E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FE00E0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1864230"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16A5EECD" w14:textId="77777777" w:rsidR="009A4F32" w:rsidRPr="009A4F32" w:rsidRDefault="009A4F32" w:rsidP="001F7F9B">
            <w:pPr>
              <w:rPr>
                <w:sz w:val="24"/>
                <w:szCs w:val="24"/>
                <w:lang w:val="en-GB"/>
              </w:rPr>
            </w:pPr>
            <w:r w:rsidRPr="009A4F32">
              <w:rPr>
                <w:b/>
                <w:bCs/>
                <w:sz w:val="24"/>
                <w:szCs w:val="24"/>
                <w:lang w:val="en-GB"/>
              </w:rPr>
              <w:t>Metadata Management</w:t>
            </w:r>
          </w:p>
        </w:tc>
      </w:tr>
      <w:tr w:rsidR="009A4F32" w:rsidRPr="009A4F32" w14:paraId="438FC1A6" w14:textId="77777777" w:rsidTr="001F7F9B">
        <w:tc>
          <w:tcPr>
            <w:tcW w:w="675" w:type="dxa"/>
            <w:vAlign w:val="center"/>
          </w:tcPr>
          <w:p w14:paraId="488910EC" w14:textId="77777777" w:rsidR="009A4F32" w:rsidRPr="009A4F32" w:rsidRDefault="009A4F32" w:rsidP="001F7F9B">
            <w:pPr>
              <w:jc w:val="center"/>
              <w:rPr>
                <w:bCs/>
                <w:sz w:val="24"/>
                <w:szCs w:val="24"/>
                <w:lang w:val="en-GB"/>
              </w:rPr>
            </w:pPr>
            <w:r w:rsidRPr="009A4F32">
              <w:rPr>
                <w:bCs/>
                <w:sz w:val="24"/>
                <w:szCs w:val="24"/>
                <w:lang w:val="en-GB"/>
              </w:rPr>
              <w:t>E11</w:t>
            </w:r>
          </w:p>
        </w:tc>
        <w:tc>
          <w:tcPr>
            <w:tcW w:w="426" w:type="dxa"/>
            <w:vAlign w:val="center"/>
          </w:tcPr>
          <w:p w14:paraId="4D5B0D6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91E99F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60649C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A48A94A"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093417D"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5C444ECC" w14:textId="77777777" w:rsidR="009A4F32" w:rsidRPr="009A4F32" w:rsidRDefault="009A4F32" w:rsidP="001F7F9B">
            <w:pPr>
              <w:rPr>
                <w:sz w:val="24"/>
                <w:szCs w:val="24"/>
                <w:lang w:val="en-GB"/>
              </w:rPr>
            </w:pPr>
            <w:r w:rsidRPr="009A4F32">
              <w:rPr>
                <w:bCs/>
                <w:sz w:val="24"/>
                <w:szCs w:val="24"/>
                <w:lang w:val="en-GB"/>
              </w:rPr>
              <w:t>Modification</w:t>
            </w:r>
          </w:p>
        </w:tc>
      </w:tr>
      <w:tr w:rsidR="009A4F32" w:rsidRPr="009A4F32" w14:paraId="58CEDE95" w14:textId="77777777" w:rsidTr="001F7F9B">
        <w:tc>
          <w:tcPr>
            <w:tcW w:w="675" w:type="dxa"/>
            <w:vAlign w:val="center"/>
          </w:tcPr>
          <w:p w14:paraId="7D04D977" w14:textId="77777777" w:rsidR="009A4F32" w:rsidRPr="009A4F32" w:rsidRDefault="009A4F32" w:rsidP="001F7F9B">
            <w:pPr>
              <w:jc w:val="center"/>
              <w:rPr>
                <w:bCs/>
                <w:sz w:val="24"/>
                <w:szCs w:val="24"/>
                <w:lang w:val="en-GB"/>
              </w:rPr>
            </w:pPr>
            <w:r w:rsidRPr="009A4F32">
              <w:rPr>
                <w:bCs/>
                <w:sz w:val="24"/>
                <w:szCs w:val="24"/>
                <w:lang w:val="en-GB"/>
              </w:rPr>
              <w:t>E12</w:t>
            </w:r>
          </w:p>
        </w:tc>
        <w:tc>
          <w:tcPr>
            <w:tcW w:w="426" w:type="dxa"/>
            <w:vAlign w:val="center"/>
          </w:tcPr>
          <w:p w14:paraId="3E17941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9999C9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19ED7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EB8553C"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0AAB89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773705" w14:textId="77777777" w:rsidR="009A4F32" w:rsidRPr="009A4F32" w:rsidRDefault="009A4F32" w:rsidP="001F7F9B">
            <w:pPr>
              <w:jc w:val="center"/>
              <w:rPr>
                <w:bCs/>
                <w:sz w:val="24"/>
                <w:szCs w:val="24"/>
                <w:lang w:val="en-GB"/>
              </w:rPr>
            </w:pPr>
            <w:r w:rsidRPr="009A4F32">
              <w:rPr>
                <w:sz w:val="24"/>
                <w:szCs w:val="24"/>
                <w:lang w:val="en-GB"/>
              </w:rPr>
              <w:t>—</w:t>
            </w:r>
          </w:p>
        </w:tc>
        <w:tc>
          <w:tcPr>
            <w:tcW w:w="6061" w:type="dxa"/>
            <w:gridSpan w:val="4"/>
            <w:vAlign w:val="center"/>
          </w:tcPr>
          <w:p w14:paraId="788671F6" w14:textId="77777777" w:rsidR="009A4F32" w:rsidRPr="009A4F32" w:rsidRDefault="009A4F32" w:rsidP="001F7F9B">
            <w:pPr>
              <w:rPr>
                <w:sz w:val="24"/>
                <w:szCs w:val="24"/>
                <w:lang w:val="en-GB"/>
              </w:rPr>
            </w:pPr>
            <w:r w:rsidRPr="009A4F32">
              <w:rPr>
                <w:sz w:val="24"/>
                <w:szCs w:val="24"/>
                <w:lang w:val="en-GB"/>
              </w:rPr>
              <w:t>Production</w:t>
            </w:r>
          </w:p>
        </w:tc>
      </w:tr>
      <w:tr w:rsidR="009A4F32" w:rsidRPr="009A4F32" w14:paraId="0CD7436E" w14:textId="77777777" w:rsidTr="001F7F9B">
        <w:tc>
          <w:tcPr>
            <w:tcW w:w="675" w:type="dxa"/>
            <w:vAlign w:val="center"/>
          </w:tcPr>
          <w:p w14:paraId="133DD505" w14:textId="77777777" w:rsidR="009A4F32" w:rsidRPr="009A4F32" w:rsidRDefault="009A4F32" w:rsidP="001F7F9B">
            <w:pPr>
              <w:jc w:val="center"/>
              <w:rPr>
                <w:bCs/>
                <w:sz w:val="24"/>
                <w:szCs w:val="24"/>
                <w:lang w:val="en-GB"/>
              </w:rPr>
            </w:pPr>
            <w:r w:rsidRPr="009A4F32">
              <w:rPr>
                <w:bCs/>
                <w:sz w:val="24"/>
                <w:szCs w:val="24"/>
                <w:lang w:val="en-GB"/>
              </w:rPr>
              <w:t>F28</w:t>
            </w:r>
          </w:p>
        </w:tc>
        <w:tc>
          <w:tcPr>
            <w:tcW w:w="426" w:type="dxa"/>
            <w:vAlign w:val="center"/>
          </w:tcPr>
          <w:p w14:paraId="4621E0F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CBFDD1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790824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DE2EB55"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56AFA4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10BDA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1478DAC"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4112E490" w14:textId="77777777" w:rsidR="009A4F32" w:rsidRPr="009A4F32" w:rsidRDefault="009A4F32" w:rsidP="001F7F9B">
            <w:pPr>
              <w:rPr>
                <w:sz w:val="24"/>
                <w:szCs w:val="24"/>
                <w:lang w:val="en-GB"/>
              </w:rPr>
            </w:pPr>
            <w:r w:rsidRPr="009A4F32">
              <w:rPr>
                <w:sz w:val="24"/>
                <w:szCs w:val="24"/>
                <w:lang w:val="en-GB"/>
              </w:rPr>
              <w:t>Expression Creation</w:t>
            </w:r>
          </w:p>
        </w:tc>
      </w:tr>
      <w:tr w:rsidR="009A4F32" w:rsidRPr="009A4F32" w14:paraId="136CCD8E" w14:textId="77777777" w:rsidTr="001F7F9B">
        <w:tc>
          <w:tcPr>
            <w:tcW w:w="675" w:type="dxa"/>
            <w:vAlign w:val="center"/>
          </w:tcPr>
          <w:p w14:paraId="394281A4" w14:textId="77777777" w:rsidR="009A4F32" w:rsidRPr="009A4F32" w:rsidRDefault="009A4F32" w:rsidP="001F7F9B">
            <w:pPr>
              <w:jc w:val="center"/>
              <w:rPr>
                <w:bCs/>
                <w:sz w:val="24"/>
                <w:szCs w:val="24"/>
                <w:lang w:val="en-GB"/>
              </w:rPr>
            </w:pPr>
            <w:r w:rsidRPr="009A4F32">
              <w:rPr>
                <w:bCs/>
                <w:sz w:val="24"/>
                <w:szCs w:val="24"/>
                <w:lang w:val="en-GB"/>
              </w:rPr>
              <w:t>F30</w:t>
            </w:r>
          </w:p>
        </w:tc>
        <w:tc>
          <w:tcPr>
            <w:tcW w:w="426" w:type="dxa"/>
            <w:vAlign w:val="center"/>
          </w:tcPr>
          <w:p w14:paraId="477450A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44651C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8BD4ED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185488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13BF0A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38D1F4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7F6952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9C3E9C1"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7BEB7823" w14:textId="77777777" w:rsidR="009A4F32" w:rsidRPr="009A4F32" w:rsidRDefault="009A4F32" w:rsidP="001F7F9B">
            <w:pPr>
              <w:rPr>
                <w:sz w:val="24"/>
                <w:szCs w:val="24"/>
                <w:lang w:val="en-GB"/>
              </w:rPr>
            </w:pPr>
            <w:r w:rsidRPr="009A4F32">
              <w:rPr>
                <w:sz w:val="24"/>
                <w:szCs w:val="24"/>
                <w:lang w:val="en-GB"/>
              </w:rPr>
              <w:t>Publication Event</w:t>
            </w:r>
          </w:p>
        </w:tc>
      </w:tr>
      <w:tr w:rsidR="009A4F32" w:rsidRPr="009A4F32" w14:paraId="5DABD3FB" w14:textId="77777777" w:rsidTr="001F7F9B">
        <w:tc>
          <w:tcPr>
            <w:tcW w:w="675" w:type="dxa"/>
            <w:vAlign w:val="center"/>
          </w:tcPr>
          <w:p w14:paraId="5016775C" w14:textId="77777777" w:rsidR="009A4F32" w:rsidRPr="009A4F32" w:rsidRDefault="009A4F32" w:rsidP="001F7F9B">
            <w:pPr>
              <w:jc w:val="center"/>
              <w:rPr>
                <w:bCs/>
                <w:sz w:val="24"/>
                <w:szCs w:val="24"/>
                <w:lang w:val="en-GB"/>
              </w:rPr>
            </w:pPr>
            <w:r w:rsidRPr="009A4F32">
              <w:rPr>
                <w:b/>
                <w:bCs/>
                <w:sz w:val="24"/>
                <w:szCs w:val="24"/>
                <w:lang w:val="en-GB"/>
              </w:rPr>
              <w:t>Z4</w:t>
            </w:r>
          </w:p>
        </w:tc>
        <w:tc>
          <w:tcPr>
            <w:tcW w:w="426" w:type="dxa"/>
            <w:vAlign w:val="center"/>
          </w:tcPr>
          <w:p w14:paraId="08EDD5C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72FB0A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B97C8D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90083FF"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63D4A7C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035447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690C53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AEB11DF"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67195CA5" w14:textId="77777777" w:rsidR="009A4F32" w:rsidRPr="009A4F32" w:rsidRDefault="009A4F32" w:rsidP="001F7F9B">
            <w:pPr>
              <w:jc w:val="center"/>
              <w:rPr>
                <w:sz w:val="24"/>
                <w:szCs w:val="24"/>
                <w:lang w:val="en-GB"/>
              </w:rPr>
            </w:pPr>
            <w:r w:rsidRPr="009A4F32">
              <w:rPr>
                <w:sz w:val="24"/>
                <w:szCs w:val="24"/>
                <w:lang w:val="en-GB"/>
              </w:rPr>
              <w:t>—</w:t>
            </w:r>
          </w:p>
        </w:tc>
        <w:tc>
          <w:tcPr>
            <w:tcW w:w="4785" w:type="dxa"/>
            <w:vAlign w:val="center"/>
          </w:tcPr>
          <w:p w14:paraId="53040E77" w14:textId="77777777" w:rsidR="009A4F32" w:rsidRPr="009A4F32" w:rsidRDefault="009A4F32" w:rsidP="001F7F9B">
            <w:pPr>
              <w:rPr>
                <w:b/>
                <w:sz w:val="24"/>
                <w:szCs w:val="24"/>
                <w:lang w:val="en-GB"/>
              </w:rPr>
            </w:pPr>
            <w:r w:rsidRPr="009A4F32">
              <w:rPr>
                <w:b/>
                <w:sz w:val="24"/>
                <w:szCs w:val="24"/>
                <w:lang w:val="en-GB"/>
              </w:rPr>
              <w:t>Temporary Substitution</w:t>
            </w:r>
          </w:p>
        </w:tc>
      </w:tr>
      <w:tr w:rsidR="009A4F32" w:rsidRPr="009A4F32" w14:paraId="7047EF6E" w14:textId="77777777" w:rsidTr="001F7F9B">
        <w:tc>
          <w:tcPr>
            <w:tcW w:w="675" w:type="dxa"/>
            <w:vAlign w:val="center"/>
          </w:tcPr>
          <w:p w14:paraId="23F01B7A" w14:textId="77777777" w:rsidR="009A4F32" w:rsidRPr="009A4F32" w:rsidRDefault="009A4F32" w:rsidP="001F7F9B">
            <w:pPr>
              <w:jc w:val="center"/>
              <w:rPr>
                <w:b/>
                <w:bCs/>
                <w:sz w:val="24"/>
                <w:szCs w:val="24"/>
                <w:lang w:val="en-GB"/>
              </w:rPr>
            </w:pPr>
            <w:r w:rsidRPr="009A4F32">
              <w:rPr>
                <w:b/>
                <w:bCs/>
                <w:sz w:val="24"/>
                <w:szCs w:val="24"/>
                <w:lang w:val="en-GB"/>
              </w:rPr>
              <w:t>Z6</w:t>
            </w:r>
          </w:p>
        </w:tc>
        <w:tc>
          <w:tcPr>
            <w:tcW w:w="426" w:type="dxa"/>
            <w:vAlign w:val="center"/>
          </w:tcPr>
          <w:p w14:paraId="4D5AE24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A67D4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821DAD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D4A10E"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93345B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F07519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6D1868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F223113"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DC16571" w14:textId="77777777" w:rsidR="009A4F32" w:rsidRPr="009A4F32" w:rsidRDefault="009A4F32" w:rsidP="001F7F9B">
            <w:pPr>
              <w:jc w:val="center"/>
              <w:rPr>
                <w:sz w:val="24"/>
                <w:szCs w:val="24"/>
                <w:lang w:val="en-GB"/>
              </w:rPr>
            </w:pPr>
            <w:r w:rsidRPr="009A4F32">
              <w:rPr>
                <w:sz w:val="24"/>
                <w:szCs w:val="24"/>
                <w:lang w:val="en-GB"/>
              </w:rPr>
              <w:t>—</w:t>
            </w:r>
          </w:p>
        </w:tc>
        <w:tc>
          <w:tcPr>
            <w:tcW w:w="4785" w:type="dxa"/>
            <w:vAlign w:val="center"/>
          </w:tcPr>
          <w:p w14:paraId="6F5D7B16" w14:textId="77777777" w:rsidR="009A4F32" w:rsidRPr="009A4F32" w:rsidRDefault="009A4F32" w:rsidP="001F7F9B">
            <w:pPr>
              <w:rPr>
                <w:b/>
                <w:sz w:val="24"/>
                <w:szCs w:val="24"/>
                <w:lang w:val="en-GB"/>
              </w:rPr>
            </w:pPr>
            <w:r w:rsidRPr="009A4F32">
              <w:rPr>
                <w:b/>
                <w:sz w:val="24"/>
                <w:szCs w:val="24"/>
                <w:lang w:val="en-GB"/>
              </w:rPr>
              <w:t>Starting of Publication</w:t>
            </w:r>
          </w:p>
        </w:tc>
      </w:tr>
      <w:tr w:rsidR="009A4F32" w:rsidRPr="009A4F32" w14:paraId="27B09E54" w14:textId="77777777" w:rsidTr="001F7F9B">
        <w:tc>
          <w:tcPr>
            <w:tcW w:w="675" w:type="dxa"/>
            <w:vAlign w:val="center"/>
          </w:tcPr>
          <w:p w14:paraId="12B9334B" w14:textId="77777777" w:rsidR="009A4F32" w:rsidRPr="009A4F32" w:rsidRDefault="009A4F32" w:rsidP="001F7F9B">
            <w:pPr>
              <w:jc w:val="center"/>
              <w:rPr>
                <w:b/>
                <w:bCs/>
                <w:sz w:val="24"/>
                <w:szCs w:val="24"/>
                <w:lang w:val="en-GB"/>
              </w:rPr>
            </w:pPr>
            <w:r w:rsidRPr="009A4F32">
              <w:rPr>
                <w:b/>
                <w:bCs/>
                <w:sz w:val="24"/>
                <w:szCs w:val="24"/>
                <w:lang w:val="en-GB"/>
              </w:rPr>
              <w:t>Z7</w:t>
            </w:r>
          </w:p>
        </w:tc>
        <w:tc>
          <w:tcPr>
            <w:tcW w:w="426" w:type="dxa"/>
            <w:vAlign w:val="center"/>
          </w:tcPr>
          <w:p w14:paraId="65F1801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CCCB76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4A475E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4B3100"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3A394E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9556B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D2B6AD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5AD9557"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F46F409" w14:textId="77777777" w:rsidR="009A4F32" w:rsidRPr="009A4F32" w:rsidRDefault="009A4F32" w:rsidP="001F7F9B">
            <w:pPr>
              <w:jc w:val="center"/>
              <w:rPr>
                <w:sz w:val="24"/>
                <w:szCs w:val="24"/>
                <w:lang w:val="en-GB"/>
              </w:rPr>
            </w:pPr>
            <w:r w:rsidRPr="009A4F32">
              <w:rPr>
                <w:sz w:val="24"/>
                <w:szCs w:val="24"/>
                <w:lang w:val="en-GB"/>
              </w:rPr>
              <w:t>—</w:t>
            </w:r>
          </w:p>
        </w:tc>
        <w:tc>
          <w:tcPr>
            <w:tcW w:w="4785" w:type="dxa"/>
            <w:vAlign w:val="center"/>
          </w:tcPr>
          <w:p w14:paraId="200CD769" w14:textId="77777777" w:rsidR="009A4F32" w:rsidRPr="009A4F32" w:rsidRDefault="009A4F32" w:rsidP="001F7F9B">
            <w:pPr>
              <w:rPr>
                <w:b/>
                <w:sz w:val="24"/>
                <w:szCs w:val="24"/>
                <w:lang w:val="en-GB"/>
              </w:rPr>
            </w:pPr>
            <w:r w:rsidRPr="009A4F32">
              <w:rPr>
                <w:b/>
                <w:sz w:val="24"/>
                <w:szCs w:val="24"/>
                <w:lang w:val="en-GB"/>
              </w:rPr>
              <w:t>Ending of Publication</w:t>
            </w:r>
          </w:p>
        </w:tc>
      </w:tr>
      <w:tr w:rsidR="009A4F32" w:rsidRPr="009A4F32" w14:paraId="4E59D78E" w14:textId="77777777" w:rsidTr="001F7F9B">
        <w:tc>
          <w:tcPr>
            <w:tcW w:w="675" w:type="dxa"/>
            <w:vAlign w:val="center"/>
          </w:tcPr>
          <w:p w14:paraId="3DB6C56C" w14:textId="77777777" w:rsidR="009A4F32" w:rsidRPr="009A4F32" w:rsidRDefault="009A4F32" w:rsidP="001F7F9B">
            <w:pPr>
              <w:jc w:val="center"/>
              <w:rPr>
                <w:bCs/>
                <w:sz w:val="24"/>
                <w:szCs w:val="24"/>
                <w:lang w:val="en-GB"/>
              </w:rPr>
            </w:pPr>
            <w:r w:rsidRPr="009A4F32">
              <w:rPr>
                <w:b/>
                <w:bCs/>
                <w:sz w:val="24"/>
                <w:szCs w:val="24"/>
                <w:lang w:val="en-GB"/>
              </w:rPr>
              <w:t>Z14</w:t>
            </w:r>
          </w:p>
        </w:tc>
        <w:tc>
          <w:tcPr>
            <w:tcW w:w="426" w:type="dxa"/>
            <w:vAlign w:val="center"/>
          </w:tcPr>
          <w:p w14:paraId="27C08FF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15F8E0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D8B58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9B9CA99"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79E2A6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CD443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2BF2F4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B847D80"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74CF4368" w14:textId="77777777" w:rsidR="009A4F32" w:rsidRPr="009A4F32" w:rsidRDefault="009A4F32" w:rsidP="001F7F9B">
            <w:pPr>
              <w:rPr>
                <w:b/>
                <w:sz w:val="24"/>
                <w:szCs w:val="24"/>
                <w:lang w:val="en-GB"/>
              </w:rPr>
            </w:pPr>
            <w:r w:rsidRPr="009A4F32">
              <w:rPr>
                <w:b/>
                <w:sz w:val="24"/>
                <w:szCs w:val="24"/>
                <w:lang w:val="en-GB"/>
              </w:rPr>
              <w:t>Storage Unit Creation</w:t>
            </w:r>
          </w:p>
        </w:tc>
      </w:tr>
      <w:tr w:rsidR="009A4F32" w:rsidRPr="009A4F32" w14:paraId="4DE15E16" w14:textId="77777777" w:rsidTr="001F7F9B">
        <w:tc>
          <w:tcPr>
            <w:tcW w:w="675" w:type="dxa"/>
            <w:vAlign w:val="center"/>
          </w:tcPr>
          <w:p w14:paraId="67AF3647" w14:textId="77777777" w:rsidR="009A4F32" w:rsidRPr="009A4F32" w:rsidRDefault="009A4F32" w:rsidP="001F7F9B">
            <w:pPr>
              <w:jc w:val="center"/>
              <w:rPr>
                <w:bCs/>
                <w:sz w:val="24"/>
                <w:szCs w:val="24"/>
                <w:lang w:val="en-GB"/>
              </w:rPr>
            </w:pPr>
            <w:r w:rsidRPr="009A4F32">
              <w:rPr>
                <w:bCs/>
                <w:sz w:val="24"/>
                <w:szCs w:val="24"/>
                <w:lang w:val="en-GB"/>
              </w:rPr>
              <w:t>E65</w:t>
            </w:r>
          </w:p>
        </w:tc>
        <w:tc>
          <w:tcPr>
            <w:tcW w:w="426" w:type="dxa"/>
            <w:vAlign w:val="center"/>
          </w:tcPr>
          <w:p w14:paraId="47C23DE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1CC8C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F33E11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44F826F"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94B9A98"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04766A87" w14:textId="77777777" w:rsidR="009A4F32" w:rsidRPr="009A4F32" w:rsidRDefault="009A4F32" w:rsidP="001F7F9B">
            <w:pPr>
              <w:rPr>
                <w:sz w:val="24"/>
                <w:szCs w:val="24"/>
                <w:lang w:val="en-GB"/>
              </w:rPr>
            </w:pPr>
            <w:r w:rsidRPr="009A4F32">
              <w:rPr>
                <w:sz w:val="24"/>
                <w:szCs w:val="24"/>
                <w:lang w:val="en-GB"/>
              </w:rPr>
              <w:t>Creation</w:t>
            </w:r>
          </w:p>
        </w:tc>
      </w:tr>
      <w:tr w:rsidR="009A4F32" w:rsidRPr="009A4F32" w14:paraId="6762781F" w14:textId="77777777" w:rsidTr="001F7F9B">
        <w:tc>
          <w:tcPr>
            <w:tcW w:w="675" w:type="dxa"/>
            <w:vAlign w:val="center"/>
          </w:tcPr>
          <w:p w14:paraId="59E34FCD" w14:textId="77777777" w:rsidR="009A4F32" w:rsidRPr="009A4F32" w:rsidRDefault="009A4F32" w:rsidP="001F7F9B">
            <w:pPr>
              <w:jc w:val="center"/>
              <w:rPr>
                <w:bCs/>
                <w:sz w:val="24"/>
                <w:szCs w:val="24"/>
                <w:lang w:val="en-GB"/>
              </w:rPr>
            </w:pPr>
            <w:r w:rsidRPr="009A4F32">
              <w:rPr>
                <w:bCs/>
                <w:sz w:val="24"/>
                <w:szCs w:val="24"/>
                <w:lang w:val="en-GB"/>
              </w:rPr>
              <w:t>F27</w:t>
            </w:r>
          </w:p>
        </w:tc>
        <w:tc>
          <w:tcPr>
            <w:tcW w:w="426" w:type="dxa"/>
            <w:vAlign w:val="center"/>
          </w:tcPr>
          <w:p w14:paraId="0079553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9C6445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637B98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D48C9D"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F233B7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5AC9182"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6856DCD3" w14:textId="77777777" w:rsidR="009A4F32" w:rsidRPr="009A4F32" w:rsidRDefault="009A4F32" w:rsidP="001F7F9B">
            <w:pPr>
              <w:rPr>
                <w:sz w:val="24"/>
                <w:szCs w:val="24"/>
                <w:lang w:val="en-GB"/>
              </w:rPr>
            </w:pPr>
            <w:r w:rsidRPr="009A4F32">
              <w:rPr>
                <w:sz w:val="24"/>
                <w:szCs w:val="24"/>
                <w:lang w:val="en-GB"/>
              </w:rPr>
              <w:t>Work Conception</w:t>
            </w:r>
          </w:p>
        </w:tc>
      </w:tr>
      <w:tr w:rsidR="009A4F32" w:rsidRPr="009A4F32" w14:paraId="7AEB944D" w14:textId="77777777" w:rsidTr="001F7F9B">
        <w:tc>
          <w:tcPr>
            <w:tcW w:w="675" w:type="dxa"/>
            <w:vAlign w:val="center"/>
          </w:tcPr>
          <w:p w14:paraId="47A72590" w14:textId="77777777" w:rsidR="009A4F32" w:rsidRPr="009A4F32" w:rsidRDefault="009A4F32" w:rsidP="001F7F9B">
            <w:pPr>
              <w:jc w:val="center"/>
              <w:rPr>
                <w:bCs/>
                <w:sz w:val="24"/>
                <w:szCs w:val="24"/>
                <w:lang w:val="en-GB"/>
              </w:rPr>
            </w:pPr>
            <w:r w:rsidRPr="009A4F32">
              <w:rPr>
                <w:b/>
                <w:bCs/>
                <w:sz w:val="24"/>
                <w:szCs w:val="24"/>
                <w:lang w:val="en-GB"/>
              </w:rPr>
              <w:t>Z1</w:t>
            </w:r>
          </w:p>
        </w:tc>
        <w:tc>
          <w:tcPr>
            <w:tcW w:w="426" w:type="dxa"/>
            <w:vAlign w:val="center"/>
          </w:tcPr>
          <w:p w14:paraId="7258D92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58FB72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73766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991BEE2"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754B4C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7A8E7F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5D92570"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167E00A6" w14:textId="77777777" w:rsidR="009A4F32" w:rsidRPr="009A4F32" w:rsidRDefault="009A4F32" w:rsidP="001F7F9B">
            <w:pPr>
              <w:rPr>
                <w:sz w:val="24"/>
                <w:szCs w:val="24"/>
                <w:lang w:val="en-GB"/>
              </w:rPr>
            </w:pPr>
            <w:r w:rsidRPr="009A4F32">
              <w:rPr>
                <w:b/>
                <w:sz w:val="24"/>
                <w:szCs w:val="24"/>
                <w:lang w:val="en-GB"/>
              </w:rPr>
              <w:t>Serial Transformation</w:t>
            </w:r>
          </w:p>
        </w:tc>
      </w:tr>
      <w:tr w:rsidR="009A4F32" w:rsidRPr="009A4F32" w14:paraId="534FC372" w14:textId="77777777" w:rsidTr="001F7F9B">
        <w:tc>
          <w:tcPr>
            <w:tcW w:w="675" w:type="dxa"/>
            <w:vAlign w:val="center"/>
          </w:tcPr>
          <w:p w14:paraId="3AA5506C" w14:textId="77777777" w:rsidR="009A4F32" w:rsidRPr="009A4F32" w:rsidRDefault="009A4F32" w:rsidP="001F7F9B">
            <w:pPr>
              <w:jc w:val="center"/>
              <w:rPr>
                <w:b/>
                <w:bCs/>
                <w:sz w:val="24"/>
                <w:szCs w:val="24"/>
                <w:lang w:val="en-GB"/>
              </w:rPr>
            </w:pPr>
            <w:r w:rsidRPr="009A4F32">
              <w:rPr>
                <w:b/>
                <w:bCs/>
                <w:sz w:val="24"/>
                <w:szCs w:val="24"/>
                <w:lang w:val="en-GB"/>
              </w:rPr>
              <w:t>Z3</w:t>
            </w:r>
          </w:p>
        </w:tc>
        <w:tc>
          <w:tcPr>
            <w:tcW w:w="426" w:type="dxa"/>
            <w:vAlign w:val="center"/>
          </w:tcPr>
          <w:p w14:paraId="730B223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D2C6FC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CC9BA7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02C9B5"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0010F6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3B7C1E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9751BB"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172721FE" w14:textId="77777777" w:rsidR="009A4F32" w:rsidRPr="009A4F32" w:rsidRDefault="009A4F32" w:rsidP="001F7F9B">
            <w:pPr>
              <w:rPr>
                <w:sz w:val="24"/>
                <w:szCs w:val="24"/>
                <w:lang w:val="en-GB"/>
              </w:rPr>
            </w:pPr>
            <w:r w:rsidRPr="009A4F32">
              <w:rPr>
                <w:b/>
                <w:sz w:val="24"/>
                <w:szCs w:val="24"/>
                <w:lang w:val="en-GB"/>
              </w:rPr>
              <w:t>Separation</w:t>
            </w:r>
          </w:p>
        </w:tc>
      </w:tr>
      <w:tr w:rsidR="009A4F32" w:rsidRPr="009A4F32" w14:paraId="5B636FCD" w14:textId="77777777" w:rsidTr="001F7F9B">
        <w:tc>
          <w:tcPr>
            <w:tcW w:w="675" w:type="dxa"/>
            <w:vAlign w:val="center"/>
          </w:tcPr>
          <w:p w14:paraId="3609D2C4" w14:textId="77777777" w:rsidR="009A4F32" w:rsidRPr="009A4F32" w:rsidRDefault="009A4F32" w:rsidP="001F7F9B">
            <w:pPr>
              <w:jc w:val="center"/>
              <w:rPr>
                <w:bCs/>
                <w:sz w:val="24"/>
                <w:szCs w:val="24"/>
                <w:lang w:val="en-GB"/>
              </w:rPr>
            </w:pPr>
            <w:r w:rsidRPr="009A4F32">
              <w:rPr>
                <w:bCs/>
                <w:i/>
                <w:iCs/>
                <w:sz w:val="24"/>
                <w:szCs w:val="24"/>
                <w:lang w:val="en-GB"/>
              </w:rPr>
              <w:t>F28</w:t>
            </w:r>
          </w:p>
        </w:tc>
        <w:tc>
          <w:tcPr>
            <w:tcW w:w="426" w:type="dxa"/>
            <w:vAlign w:val="center"/>
          </w:tcPr>
          <w:p w14:paraId="31E787B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A4D46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19C34B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9FCF6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DE3E08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A2A8E63"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4DA55966" w14:textId="77777777" w:rsidR="009A4F32" w:rsidRPr="009A4F32" w:rsidRDefault="009A4F32" w:rsidP="001F7F9B">
            <w:pPr>
              <w:rPr>
                <w:sz w:val="24"/>
                <w:szCs w:val="24"/>
                <w:lang w:val="en-GB"/>
              </w:rPr>
            </w:pPr>
            <w:r w:rsidRPr="009A4F32">
              <w:rPr>
                <w:i/>
                <w:iCs/>
                <w:sz w:val="24"/>
                <w:szCs w:val="24"/>
                <w:lang w:val="en-GB"/>
              </w:rPr>
              <w:t>Expression Creation</w:t>
            </w:r>
          </w:p>
        </w:tc>
      </w:tr>
      <w:tr w:rsidR="009A4F32" w:rsidRPr="009A4F32" w14:paraId="64F28D14" w14:textId="77777777" w:rsidTr="001F7F9B">
        <w:tc>
          <w:tcPr>
            <w:tcW w:w="675" w:type="dxa"/>
            <w:vAlign w:val="center"/>
          </w:tcPr>
          <w:p w14:paraId="10C4EBD5" w14:textId="77777777" w:rsidR="009A4F32" w:rsidRPr="009A4F32" w:rsidRDefault="009A4F32" w:rsidP="001F7F9B">
            <w:pPr>
              <w:jc w:val="center"/>
              <w:rPr>
                <w:bCs/>
                <w:i/>
                <w:iCs/>
                <w:sz w:val="24"/>
                <w:szCs w:val="24"/>
                <w:lang w:val="en-GB"/>
              </w:rPr>
            </w:pPr>
            <w:r w:rsidRPr="009A4F32">
              <w:rPr>
                <w:bCs/>
                <w:i/>
                <w:iCs/>
                <w:sz w:val="24"/>
                <w:szCs w:val="24"/>
                <w:lang w:val="en-GB"/>
              </w:rPr>
              <w:lastRenderedPageBreak/>
              <w:t>F30</w:t>
            </w:r>
          </w:p>
        </w:tc>
        <w:tc>
          <w:tcPr>
            <w:tcW w:w="426" w:type="dxa"/>
            <w:vAlign w:val="center"/>
          </w:tcPr>
          <w:p w14:paraId="6D98147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E56A52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D0B77C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FFE63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32E9CC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E42246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A7AC17A" w14:textId="77777777" w:rsidR="009A4F32" w:rsidRPr="009A4F32" w:rsidRDefault="009A4F32" w:rsidP="001F7F9B">
            <w:pPr>
              <w:jc w:val="center"/>
              <w:rPr>
                <w:i/>
                <w:iCs/>
                <w:sz w:val="24"/>
                <w:szCs w:val="24"/>
                <w:lang w:val="en-GB"/>
              </w:rPr>
            </w:pPr>
            <w:r w:rsidRPr="009A4F32">
              <w:rPr>
                <w:sz w:val="24"/>
                <w:szCs w:val="24"/>
                <w:lang w:val="en-GB"/>
              </w:rPr>
              <w:t>—</w:t>
            </w:r>
          </w:p>
        </w:tc>
        <w:tc>
          <w:tcPr>
            <w:tcW w:w="5636" w:type="dxa"/>
            <w:gridSpan w:val="3"/>
            <w:vAlign w:val="center"/>
          </w:tcPr>
          <w:p w14:paraId="525D6B84" w14:textId="77777777" w:rsidR="009A4F32" w:rsidRPr="009A4F32" w:rsidRDefault="009A4F32" w:rsidP="001F7F9B">
            <w:pPr>
              <w:rPr>
                <w:sz w:val="24"/>
                <w:szCs w:val="24"/>
                <w:lang w:val="en-GB"/>
              </w:rPr>
            </w:pPr>
            <w:r w:rsidRPr="009A4F32">
              <w:rPr>
                <w:i/>
                <w:iCs/>
                <w:sz w:val="24"/>
                <w:szCs w:val="24"/>
                <w:lang w:val="en-GB"/>
              </w:rPr>
              <w:t>Publication Event</w:t>
            </w:r>
          </w:p>
        </w:tc>
      </w:tr>
      <w:tr w:rsidR="009A4F32" w:rsidRPr="009A4F32" w14:paraId="496A337C" w14:textId="77777777" w:rsidTr="001F7F9B">
        <w:tc>
          <w:tcPr>
            <w:tcW w:w="675" w:type="dxa"/>
            <w:vAlign w:val="center"/>
          </w:tcPr>
          <w:p w14:paraId="481B2835" w14:textId="77777777" w:rsidR="009A4F32" w:rsidRPr="009A4F32" w:rsidRDefault="009A4F32" w:rsidP="001F7F9B">
            <w:pPr>
              <w:jc w:val="center"/>
              <w:rPr>
                <w:b/>
                <w:bCs/>
                <w:i/>
                <w:iCs/>
                <w:sz w:val="24"/>
                <w:szCs w:val="24"/>
                <w:lang w:val="en-GB"/>
              </w:rPr>
            </w:pPr>
            <w:r w:rsidRPr="009A4F32">
              <w:rPr>
                <w:b/>
                <w:bCs/>
                <w:i/>
                <w:iCs/>
                <w:sz w:val="24"/>
                <w:szCs w:val="24"/>
                <w:lang w:val="en-GB"/>
              </w:rPr>
              <w:t>Z4</w:t>
            </w:r>
          </w:p>
        </w:tc>
        <w:tc>
          <w:tcPr>
            <w:tcW w:w="426" w:type="dxa"/>
            <w:vAlign w:val="center"/>
          </w:tcPr>
          <w:p w14:paraId="54E2615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BBCB8D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0B19F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EEF2198"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6E8A56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61E2A7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E4F42E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1C7BDD7" w14:textId="77777777" w:rsidR="009A4F32" w:rsidRPr="009A4F32" w:rsidRDefault="009A4F32" w:rsidP="001F7F9B">
            <w:pPr>
              <w:jc w:val="center"/>
              <w:rPr>
                <w:i/>
                <w:iCs/>
                <w:sz w:val="24"/>
                <w:szCs w:val="24"/>
                <w:lang w:val="en-GB"/>
              </w:rPr>
            </w:pPr>
            <w:r w:rsidRPr="009A4F32">
              <w:rPr>
                <w:sz w:val="24"/>
                <w:szCs w:val="24"/>
                <w:lang w:val="en-GB"/>
              </w:rPr>
              <w:t>—</w:t>
            </w:r>
          </w:p>
        </w:tc>
        <w:tc>
          <w:tcPr>
            <w:tcW w:w="5211" w:type="dxa"/>
            <w:gridSpan w:val="2"/>
            <w:vAlign w:val="center"/>
          </w:tcPr>
          <w:p w14:paraId="26CAB40E" w14:textId="77777777" w:rsidR="009A4F32" w:rsidRPr="009A4F32" w:rsidRDefault="009A4F32" w:rsidP="001F7F9B">
            <w:pPr>
              <w:rPr>
                <w:sz w:val="24"/>
                <w:szCs w:val="24"/>
                <w:lang w:val="en-GB"/>
              </w:rPr>
            </w:pPr>
            <w:r w:rsidRPr="009A4F32">
              <w:rPr>
                <w:b/>
                <w:bCs/>
                <w:i/>
                <w:iCs/>
                <w:sz w:val="24"/>
                <w:szCs w:val="24"/>
                <w:lang w:val="en-GB"/>
              </w:rPr>
              <w:t>Temporary Substitution</w:t>
            </w:r>
          </w:p>
        </w:tc>
      </w:tr>
      <w:tr w:rsidR="009A4F32" w:rsidRPr="009A4F32" w14:paraId="65323193" w14:textId="77777777" w:rsidTr="001F7F9B">
        <w:tc>
          <w:tcPr>
            <w:tcW w:w="675" w:type="dxa"/>
            <w:vAlign w:val="center"/>
          </w:tcPr>
          <w:p w14:paraId="0A45F0F2" w14:textId="77777777" w:rsidR="009A4F32" w:rsidRPr="009A4F32" w:rsidRDefault="009A4F32" w:rsidP="001F7F9B">
            <w:pPr>
              <w:jc w:val="center"/>
              <w:rPr>
                <w:b/>
                <w:bCs/>
                <w:i/>
                <w:iCs/>
                <w:sz w:val="24"/>
                <w:szCs w:val="24"/>
                <w:lang w:val="en-GB"/>
              </w:rPr>
            </w:pPr>
            <w:r w:rsidRPr="009A4F32">
              <w:rPr>
                <w:b/>
                <w:bCs/>
                <w:i/>
                <w:iCs/>
                <w:sz w:val="24"/>
                <w:szCs w:val="24"/>
                <w:lang w:val="en-GB"/>
              </w:rPr>
              <w:t>Z6</w:t>
            </w:r>
          </w:p>
        </w:tc>
        <w:tc>
          <w:tcPr>
            <w:tcW w:w="426" w:type="dxa"/>
            <w:vAlign w:val="center"/>
          </w:tcPr>
          <w:p w14:paraId="38391FA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280E65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610B3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C8DBA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9A0235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F78698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74CD8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0FDDFDB"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76819B5D" w14:textId="77777777" w:rsidR="009A4F32" w:rsidRPr="009A4F32" w:rsidRDefault="009A4F32" w:rsidP="001F7F9B">
            <w:pPr>
              <w:rPr>
                <w:sz w:val="24"/>
                <w:szCs w:val="24"/>
                <w:lang w:val="en-GB"/>
              </w:rPr>
            </w:pPr>
            <w:r w:rsidRPr="009A4F32">
              <w:rPr>
                <w:b/>
                <w:bCs/>
                <w:i/>
                <w:iCs/>
                <w:sz w:val="24"/>
                <w:szCs w:val="24"/>
                <w:lang w:val="en-GB"/>
              </w:rPr>
              <w:t>Starting of Publication</w:t>
            </w:r>
          </w:p>
        </w:tc>
      </w:tr>
      <w:tr w:rsidR="009A4F32" w:rsidRPr="009A4F32" w14:paraId="617B28FF" w14:textId="77777777" w:rsidTr="001F7F9B">
        <w:tc>
          <w:tcPr>
            <w:tcW w:w="675" w:type="dxa"/>
            <w:vAlign w:val="center"/>
          </w:tcPr>
          <w:p w14:paraId="51A4B8BB" w14:textId="77777777" w:rsidR="009A4F32" w:rsidRPr="009A4F32" w:rsidRDefault="009A4F32" w:rsidP="001F7F9B">
            <w:pPr>
              <w:jc w:val="center"/>
              <w:rPr>
                <w:b/>
                <w:bCs/>
                <w:i/>
                <w:iCs/>
                <w:sz w:val="24"/>
                <w:szCs w:val="24"/>
                <w:lang w:val="en-GB"/>
              </w:rPr>
            </w:pPr>
            <w:r w:rsidRPr="009A4F32">
              <w:rPr>
                <w:b/>
                <w:bCs/>
                <w:i/>
                <w:iCs/>
                <w:sz w:val="24"/>
                <w:szCs w:val="24"/>
                <w:lang w:val="en-GB"/>
              </w:rPr>
              <w:t>Z7</w:t>
            </w:r>
          </w:p>
        </w:tc>
        <w:tc>
          <w:tcPr>
            <w:tcW w:w="426" w:type="dxa"/>
            <w:vAlign w:val="center"/>
          </w:tcPr>
          <w:p w14:paraId="374FC01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9890A4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5AEF3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09748F9"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6D7634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00981E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7CA2BB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1FC551D"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685A0B94" w14:textId="77777777" w:rsidR="009A4F32" w:rsidRPr="009A4F32" w:rsidRDefault="009A4F32" w:rsidP="001F7F9B">
            <w:pPr>
              <w:rPr>
                <w:sz w:val="24"/>
                <w:szCs w:val="24"/>
                <w:lang w:val="en-GB"/>
              </w:rPr>
            </w:pPr>
            <w:r w:rsidRPr="009A4F32">
              <w:rPr>
                <w:b/>
                <w:bCs/>
                <w:i/>
                <w:iCs/>
                <w:sz w:val="24"/>
                <w:szCs w:val="24"/>
                <w:lang w:val="en-GB"/>
              </w:rPr>
              <w:t>Ending of Publication</w:t>
            </w:r>
          </w:p>
        </w:tc>
      </w:tr>
      <w:tr w:rsidR="009A4F32" w:rsidRPr="009A4F32" w14:paraId="32433D0B" w14:textId="77777777" w:rsidTr="001F7F9B">
        <w:tc>
          <w:tcPr>
            <w:tcW w:w="675" w:type="dxa"/>
            <w:vAlign w:val="center"/>
          </w:tcPr>
          <w:p w14:paraId="4CE09E9F" w14:textId="77777777" w:rsidR="009A4F32" w:rsidRPr="009A4F32" w:rsidRDefault="009A4F32" w:rsidP="001F7F9B">
            <w:pPr>
              <w:jc w:val="center"/>
              <w:rPr>
                <w:bCs/>
                <w:i/>
                <w:sz w:val="24"/>
                <w:szCs w:val="24"/>
                <w:lang w:val="en-GB"/>
              </w:rPr>
            </w:pPr>
            <w:r w:rsidRPr="009A4F32">
              <w:rPr>
                <w:b/>
                <w:bCs/>
                <w:i/>
                <w:sz w:val="24"/>
                <w:szCs w:val="24"/>
                <w:lang w:val="en-GB"/>
              </w:rPr>
              <w:t>Z14</w:t>
            </w:r>
          </w:p>
        </w:tc>
        <w:tc>
          <w:tcPr>
            <w:tcW w:w="426" w:type="dxa"/>
            <w:vAlign w:val="center"/>
          </w:tcPr>
          <w:p w14:paraId="6032076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A5241B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0AF369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CCEDCB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6F5E40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396C9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0085983"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6B5EE34F" w14:textId="77777777" w:rsidR="009A4F32" w:rsidRPr="009A4F32" w:rsidRDefault="009A4F32" w:rsidP="001F7F9B">
            <w:pPr>
              <w:rPr>
                <w:b/>
                <w:i/>
                <w:sz w:val="24"/>
                <w:szCs w:val="24"/>
                <w:lang w:val="en-GB"/>
              </w:rPr>
            </w:pPr>
            <w:r w:rsidRPr="009A4F32">
              <w:rPr>
                <w:b/>
                <w:i/>
                <w:sz w:val="24"/>
                <w:szCs w:val="24"/>
                <w:lang w:val="en-GB"/>
              </w:rPr>
              <w:t>Storage Unit Creation</w:t>
            </w:r>
          </w:p>
        </w:tc>
      </w:tr>
      <w:tr w:rsidR="009A4F32" w:rsidRPr="009A4F32" w14:paraId="2E625EF8" w14:textId="77777777" w:rsidTr="001F7F9B">
        <w:tc>
          <w:tcPr>
            <w:tcW w:w="675" w:type="dxa"/>
            <w:vAlign w:val="center"/>
          </w:tcPr>
          <w:p w14:paraId="5889A5D6" w14:textId="77777777" w:rsidR="009A4F32" w:rsidRPr="009A4F32" w:rsidRDefault="009A4F32" w:rsidP="001F7F9B">
            <w:pPr>
              <w:jc w:val="center"/>
              <w:rPr>
                <w:bCs/>
                <w:iCs/>
                <w:sz w:val="24"/>
                <w:szCs w:val="24"/>
                <w:lang w:val="en-GB"/>
              </w:rPr>
            </w:pPr>
            <w:r w:rsidRPr="009A4F32">
              <w:rPr>
                <w:bCs/>
                <w:iCs/>
                <w:sz w:val="24"/>
                <w:szCs w:val="24"/>
                <w:lang w:val="en-GB"/>
              </w:rPr>
              <w:t>E63</w:t>
            </w:r>
          </w:p>
        </w:tc>
        <w:tc>
          <w:tcPr>
            <w:tcW w:w="426" w:type="dxa"/>
            <w:vAlign w:val="center"/>
          </w:tcPr>
          <w:p w14:paraId="33ABF09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6398F4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93A2FA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84398A6" w14:textId="77777777" w:rsidR="009A4F32" w:rsidRPr="009A4F32" w:rsidRDefault="009A4F32" w:rsidP="001F7F9B">
            <w:pPr>
              <w:jc w:val="center"/>
              <w:rPr>
                <w:sz w:val="24"/>
                <w:szCs w:val="24"/>
                <w:lang w:val="en-GB"/>
              </w:rPr>
            </w:pPr>
            <w:r w:rsidRPr="009A4F32">
              <w:rPr>
                <w:sz w:val="24"/>
                <w:szCs w:val="24"/>
                <w:lang w:val="en-GB"/>
              </w:rPr>
              <w:t>—</w:t>
            </w:r>
          </w:p>
        </w:tc>
        <w:tc>
          <w:tcPr>
            <w:tcW w:w="6912" w:type="dxa"/>
            <w:gridSpan w:val="6"/>
            <w:vAlign w:val="center"/>
          </w:tcPr>
          <w:p w14:paraId="3443F6DD" w14:textId="77777777" w:rsidR="009A4F32" w:rsidRPr="009A4F32" w:rsidRDefault="009A4F32" w:rsidP="001F7F9B">
            <w:pPr>
              <w:rPr>
                <w:sz w:val="24"/>
                <w:szCs w:val="24"/>
                <w:lang w:val="en-GB"/>
              </w:rPr>
            </w:pPr>
            <w:r w:rsidRPr="009A4F32">
              <w:rPr>
                <w:sz w:val="24"/>
                <w:szCs w:val="24"/>
                <w:lang w:val="en-GB"/>
              </w:rPr>
              <w:t>Beginning of Existence</w:t>
            </w:r>
          </w:p>
        </w:tc>
      </w:tr>
      <w:tr w:rsidR="009A4F32" w:rsidRPr="009A4F32" w14:paraId="1E7FDAB2" w14:textId="77777777" w:rsidTr="001F7F9B">
        <w:tc>
          <w:tcPr>
            <w:tcW w:w="675" w:type="dxa"/>
            <w:vAlign w:val="center"/>
          </w:tcPr>
          <w:p w14:paraId="0EE20C0A" w14:textId="77777777" w:rsidR="009A4F32" w:rsidRPr="009A4F32" w:rsidRDefault="009A4F32" w:rsidP="001F7F9B">
            <w:pPr>
              <w:jc w:val="center"/>
              <w:rPr>
                <w:bCs/>
                <w:iCs/>
                <w:sz w:val="24"/>
                <w:szCs w:val="24"/>
                <w:lang w:val="en-GB"/>
              </w:rPr>
            </w:pPr>
            <w:r w:rsidRPr="009A4F32">
              <w:rPr>
                <w:bCs/>
                <w:i/>
                <w:iCs/>
                <w:sz w:val="24"/>
                <w:szCs w:val="24"/>
                <w:lang w:val="en-GB"/>
              </w:rPr>
              <w:t>E12</w:t>
            </w:r>
          </w:p>
        </w:tc>
        <w:tc>
          <w:tcPr>
            <w:tcW w:w="426" w:type="dxa"/>
            <w:vAlign w:val="center"/>
          </w:tcPr>
          <w:p w14:paraId="10F49B1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2EEE22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166C45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E880798"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3980399"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49CED2F5" w14:textId="77777777" w:rsidR="009A4F32" w:rsidRPr="009A4F32" w:rsidRDefault="009A4F32" w:rsidP="001F7F9B">
            <w:pPr>
              <w:rPr>
                <w:sz w:val="24"/>
                <w:szCs w:val="24"/>
                <w:lang w:val="en-GB"/>
              </w:rPr>
            </w:pPr>
            <w:r w:rsidRPr="009A4F32">
              <w:rPr>
                <w:i/>
                <w:iCs/>
                <w:sz w:val="24"/>
                <w:szCs w:val="24"/>
                <w:lang w:val="en-GB"/>
              </w:rPr>
              <w:t>Production</w:t>
            </w:r>
          </w:p>
        </w:tc>
      </w:tr>
      <w:tr w:rsidR="009A4F32" w:rsidRPr="009A4F32" w14:paraId="560CD731" w14:textId="77777777" w:rsidTr="001F7F9B">
        <w:tc>
          <w:tcPr>
            <w:tcW w:w="675" w:type="dxa"/>
            <w:vAlign w:val="center"/>
          </w:tcPr>
          <w:p w14:paraId="29F5A267" w14:textId="77777777" w:rsidR="009A4F32" w:rsidRPr="009A4F32" w:rsidRDefault="009A4F32" w:rsidP="001F7F9B">
            <w:pPr>
              <w:jc w:val="center"/>
              <w:rPr>
                <w:bCs/>
                <w:i/>
                <w:sz w:val="24"/>
                <w:szCs w:val="24"/>
                <w:lang w:val="en-GB"/>
              </w:rPr>
            </w:pPr>
            <w:r w:rsidRPr="009A4F32">
              <w:rPr>
                <w:bCs/>
                <w:i/>
                <w:sz w:val="24"/>
                <w:szCs w:val="24"/>
                <w:lang w:val="en-GB"/>
              </w:rPr>
              <w:t>F28</w:t>
            </w:r>
          </w:p>
        </w:tc>
        <w:tc>
          <w:tcPr>
            <w:tcW w:w="426" w:type="dxa"/>
            <w:vAlign w:val="center"/>
          </w:tcPr>
          <w:p w14:paraId="4F6404B0"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4B14A16A"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7181324D"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0473A92A" w14:textId="77777777" w:rsidR="009A4F32" w:rsidRPr="009A4F32" w:rsidRDefault="009A4F32" w:rsidP="001F7F9B">
            <w:pPr>
              <w:jc w:val="center"/>
              <w:rPr>
                <w:i/>
                <w:sz w:val="24"/>
                <w:szCs w:val="24"/>
                <w:lang w:val="en-GB"/>
              </w:rPr>
            </w:pPr>
            <w:r w:rsidRPr="009A4F32">
              <w:rPr>
                <w:i/>
                <w:sz w:val="24"/>
                <w:szCs w:val="24"/>
                <w:lang w:val="en-GB"/>
              </w:rPr>
              <w:t>—</w:t>
            </w:r>
          </w:p>
        </w:tc>
        <w:tc>
          <w:tcPr>
            <w:tcW w:w="426" w:type="dxa"/>
            <w:vAlign w:val="center"/>
          </w:tcPr>
          <w:p w14:paraId="642D6707"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3CD66F47" w14:textId="77777777" w:rsidR="009A4F32" w:rsidRPr="009A4F32" w:rsidRDefault="009A4F32" w:rsidP="001F7F9B">
            <w:pPr>
              <w:jc w:val="center"/>
              <w:rPr>
                <w:i/>
                <w:sz w:val="24"/>
                <w:szCs w:val="24"/>
                <w:lang w:val="en-GB"/>
              </w:rPr>
            </w:pPr>
            <w:r w:rsidRPr="009A4F32">
              <w:rPr>
                <w:i/>
                <w:sz w:val="24"/>
                <w:szCs w:val="24"/>
                <w:lang w:val="en-GB"/>
              </w:rPr>
              <w:t>—</w:t>
            </w:r>
          </w:p>
        </w:tc>
        <w:tc>
          <w:tcPr>
            <w:tcW w:w="6061" w:type="dxa"/>
            <w:gridSpan w:val="4"/>
            <w:vAlign w:val="center"/>
          </w:tcPr>
          <w:p w14:paraId="0977DAAD" w14:textId="77777777" w:rsidR="009A4F32" w:rsidRPr="009A4F32" w:rsidRDefault="009A4F32" w:rsidP="001F7F9B">
            <w:pPr>
              <w:rPr>
                <w:i/>
                <w:sz w:val="24"/>
                <w:szCs w:val="24"/>
                <w:lang w:val="en-GB"/>
              </w:rPr>
            </w:pPr>
            <w:r w:rsidRPr="009A4F32">
              <w:rPr>
                <w:i/>
                <w:sz w:val="24"/>
                <w:szCs w:val="24"/>
                <w:lang w:val="en-GB"/>
              </w:rPr>
              <w:t>Expression Creation</w:t>
            </w:r>
          </w:p>
        </w:tc>
      </w:tr>
      <w:tr w:rsidR="009A4F32" w:rsidRPr="009A4F32" w14:paraId="047CC8A7" w14:textId="77777777" w:rsidTr="001F7F9B">
        <w:tc>
          <w:tcPr>
            <w:tcW w:w="675" w:type="dxa"/>
            <w:vAlign w:val="center"/>
          </w:tcPr>
          <w:p w14:paraId="45A8636B" w14:textId="77777777" w:rsidR="009A4F32" w:rsidRPr="009A4F32" w:rsidRDefault="009A4F32" w:rsidP="001F7F9B">
            <w:pPr>
              <w:jc w:val="center"/>
              <w:rPr>
                <w:bCs/>
                <w:i/>
                <w:sz w:val="24"/>
                <w:szCs w:val="24"/>
                <w:lang w:val="en-GB"/>
              </w:rPr>
            </w:pPr>
            <w:r w:rsidRPr="009A4F32">
              <w:rPr>
                <w:bCs/>
                <w:i/>
                <w:sz w:val="24"/>
                <w:szCs w:val="24"/>
                <w:lang w:val="en-GB"/>
              </w:rPr>
              <w:t>F30</w:t>
            </w:r>
          </w:p>
        </w:tc>
        <w:tc>
          <w:tcPr>
            <w:tcW w:w="426" w:type="dxa"/>
            <w:vAlign w:val="center"/>
          </w:tcPr>
          <w:p w14:paraId="67FAD9EF"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D878C67"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74221871"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5B109CC3" w14:textId="77777777" w:rsidR="009A4F32" w:rsidRPr="009A4F32" w:rsidRDefault="009A4F32" w:rsidP="001F7F9B">
            <w:pPr>
              <w:jc w:val="center"/>
              <w:rPr>
                <w:i/>
                <w:sz w:val="24"/>
                <w:szCs w:val="24"/>
                <w:lang w:val="en-GB"/>
              </w:rPr>
            </w:pPr>
            <w:r w:rsidRPr="009A4F32">
              <w:rPr>
                <w:i/>
                <w:sz w:val="24"/>
                <w:szCs w:val="24"/>
                <w:lang w:val="en-GB"/>
              </w:rPr>
              <w:t>—</w:t>
            </w:r>
          </w:p>
        </w:tc>
        <w:tc>
          <w:tcPr>
            <w:tcW w:w="426" w:type="dxa"/>
            <w:vAlign w:val="center"/>
          </w:tcPr>
          <w:p w14:paraId="275ACC78"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6162D316"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2748D560" w14:textId="77777777" w:rsidR="009A4F32" w:rsidRPr="009A4F32" w:rsidRDefault="009A4F32" w:rsidP="001F7F9B">
            <w:pPr>
              <w:jc w:val="center"/>
              <w:rPr>
                <w:i/>
                <w:sz w:val="24"/>
                <w:szCs w:val="24"/>
                <w:lang w:val="en-GB"/>
              </w:rPr>
            </w:pPr>
            <w:r w:rsidRPr="009A4F32">
              <w:rPr>
                <w:i/>
                <w:sz w:val="24"/>
                <w:szCs w:val="24"/>
                <w:lang w:val="en-GB"/>
              </w:rPr>
              <w:t>—</w:t>
            </w:r>
          </w:p>
        </w:tc>
        <w:tc>
          <w:tcPr>
            <w:tcW w:w="5636" w:type="dxa"/>
            <w:gridSpan w:val="3"/>
            <w:vAlign w:val="center"/>
          </w:tcPr>
          <w:p w14:paraId="302E8A4F" w14:textId="77777777" w:rsidR="009A4F32" w:rsidRPr="009A4F32" w:rsidRDefault="009A4F32" w:rsidP="001F7F9B">
            <w:pPr>
              <w:rPr>
                <w:i/>
                <w:sz w:val="24"/>
                <w:szCs w:val="24"/>
                <w:lang w:val="en-GB"/>
              </w:rPr>
            </w:pPr>
            <w:r w:rsidRPr="009A4F32">
              <w:rPr>
                <w:i/>
                <w:sz w:val="24"/>
                <w:szCs w:val="24"/>
                <w:lang w:val="en-GB"/>
              </w:rPr>
              <w:t>Publication Event</w:t>
            </w:r>
          </w:p>
        </w:tc>
      </w:tr>
      <w:tr w:rsidR="009A4F32" w:rsidRPr="009A4F32" w14:paraId="2052C8CA" w14:textId="77777777" w:rsidTr="001F7F9B">
        <w:tc>
          <w:tcPr>
            <w:tcW w:w="675" w:type="dxa"/>
            <w:vAlign w:val="center"/>
          </w:tcPr>
          <w:p w14:paraId="422A5AE0" w14:textId="77777777" w:rsidR="009A4F32" w:rsidRPr="009A4F32" w:rsidRDefault="009A4F32" w:rsidP="001F7F9B">
            <w:pPr>
              <w:jc w:val="center"/>
              <w:rPr>
                <w:bCs/>
                <w:i/>
                <w:sz w:val="24"/>
                <w:szCs w:val="24"/>
                <w:lang w:val="en-GB"/>
              </w:rPr>
            </w:pPr>
            <w:r w:rsidRPr="009A4F32">
              <w:rPr>
                <w:b/>
                <w:bCs/>
                <w:i/>
                <w:sz w:val="24"/>
                <w:szCs w:val="24"/>
                <w:lang w:val="en-GB"/>
              </w:rPr>
              <w:t>Z4</w:t>
            </w:r>
          </w:p>
        </w:tc>
        <w:tc>
          <w:tcPr>
            <w:tcW w:w="426" w:type="dxa"/>
            <w:vAlign w:val="center"/>
          </w:tcPr>
          <w:p w14:paraId="6DED23A8"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3D7DCD88"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E42AAA8"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7E99B71C" w14:textId="77777777" w:rsidR="009A4F32" w:rsidRPr="009A4F32" w:rsidRDefault="009A4F32" w:rsidP="001F7F9B">
            <w:pPr>
              <w:jc w:val="center"/>
              <w:rPr>
                <w:i/>
                <w:sz w:val="24"/>
                <w:szCs w:val="24"/>
                <w:lang w:val="en-GB"/>
              </w:rPr>
            </w:pPr>
            <w:r w:rsidRPr="009A4F32">
              <w:rPr>
                <w:i/>
                <w:sz w:val="24"/>
                <w:szCs w:val="24"/>
                <w:lang w:val="en-GB"/>
              </w:rPr>
              <w:t>—</w:t>
            </w:r>
          </w:p>
        </w:tc>
        <w:tc>
          <w:tcPr>
            <w:tcW w:w="426" w:type="dxa"/>
            <w:vAlign w:val="center"/>
          </w:tcPr>
          <w:p w14:paraId="6A12A355"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6810DEF3"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6A45FFC5"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A720D33" w14:textId="77777777" w:rsidR="009A4F32" w:rsidRPr="009A4F32" w:rsidRDefault="009A4F32" w:rsidP="001F7F9B">
            <w:pPr>
              <w:jc w:val="center"/>
              <w:rPr>
                <w:i/>
                <w:sz w:val="24"/>
                <w:szCs w:val="24"/>
                <w:lang w:val="en-GB"/>
              </w:rPr>
            </w:pPr>
            <w:r w:rsidRPr="009A4F32">
              <w:rPr>
                <w:i/>
                <w:sz w:val="24"/>
                <w:szCs w:val="24"/>
                <w:lang w:val="en-GB"/>
              </w:rPr>
              <w:t>—</w:t>
            </w:r>
          </w:p>
        </w:tc>
        <w:tc>
          <w:tcPr>
            <w:tcW w:w="5211" w:type="dxa"/>
            <w:gridSpan w:val="2"/>
            <w:vAlign w:val="center"/>
          </w:tcPr>
          <w:p w14:paraId="24710ED5" w14:textId="77777777" w:rsidR="009A4F32" w:rsidRPr="009A4F32" w:rsidRDefault="009A4F32" w:rsidP="001F7F9B">
            <w:pPr>
              <w:rPr>
                <w:i/>
                <w:sz w:val="24"/>
                <w:szCs w:val="24"/>
                <w:lang w:val="en-GB"/>
              </w:rPr>
            </w:pPr>
            <w:r w:rsidRPr="009A4F32">
              <w:rPr>
                <w:b/>
                <w:i/>
                <w:sz w:val="24"/>
                <w:szCs w:val="24"/>
                <w:lang w:val="en-GB"/>
              </w:rPr>
              <w:t>Temporary Substitution</w:t>
            </w:r>
          </w:p>
        </w:tc>
      </w:tr>
      <w:tr w:rsidR="009A4F32" w:rsidRPr="009A4F32" w14:paraId="240C8666" w14:textId="77777777" w:rsidTr="001F7F9B">
        <w:tc>
          <w:tcPr>
            <w:tcW w:w="675" w:type="dxa"/>
            <w:vAlign w:val="center"/>
          </w:tcPr>
          <w:p w14:paraId="22EDA4D5" w14:textId="77777777" w:rsidR="009A4F32" w:rsidRPr="009A4F32" w:rsidRDefault="009A4F32" w:rsidP="001F7F9B">
            <w:pPr>
              <w:jc w:val="center"/>
              <w:rPr>
                <w:b/>
                <w:bCs/>
                <w:i/>
                <w:sz w:val="24"/>
                <w:szCs w:val="24"/>
                <w:lang w:val="en-GB"/>
              </w:rPr>
            </w:pPr>
            <w:r w:rsidRPr="009A4F32">
              <w:rPr>
                <w:b/>
                <w:bCs/>
                <w:i/>
                <w:sz w:val="24"/>
                <w:szCs w:val="24"/>
                <w:lang w:val="en-GB"/>
              </w:rPr>
              <w:t>Z6</w:t>
            </w:r>
          </w:p>
        </w:tc>
        <w:tc>
          <w:tcPr>
            <w:tcW w:w="426" w:type="dxa"/>
            <w:vAlign w:val="center"/>
          </w:tcPr>
          <w:p w14:paraId="11D942BE"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56E231D0"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3E9DDAA5"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48D9BCDD" w14:textId="77777777" w:rsidR="009A4F32" w:rsidRPr="009A4F32" w:rsidRDefault="009A4F32" w:rsidP="001F7F9B">
            <w:pPr>
              <w:jc w:val="center"/>
              <w:rPr>
                <w:i/>
                <w:sz w:val="24"/>
                <w:szCs w:val="24"/>
                <w:lang w:val="en-GB"/>
              </w:rPr>
            </w:pPr>
            <w:r w:rsidRPr="009A4F32">
              <w:rPr>
                <w:i/>
                <w:sz w:val="24"/>
                <w:szCs w:val="24"/>
                <w:lang w:val="en-GB"/>
              </w:rPr>
              <w:t>—</w:t>
            </w:r>
          </w:p>
        </w:tc>
        <w:tc>
          <w:tcPr>
            <w:tcW w:w="426" w:type="dxa"/>
            <w:vAlign w:val="center"/>
          </w:tcPr>
          <w:p w14:paraId="642F4AB7"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055245EC"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40511061"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00EE2213" w14:textId="77777777" w:rsidR="009A4F32" w:rsidRPr="009A4F32" w:rsidRDefault="009A4F32" w:rsidP="001F7F9B">
            <w:pPr>
              <w:jc w:val="center"/>
              <w:rPr>
                <w:i/>
                <w:sz w:val="24"/>
                <w:szCs w:val="24"/>
                <w:lang w:val="en-GB"/>
              </w:rPr>
            </w:pPr>
            <w:r w:rsidRPr="009A4F32">
              <w:rPr>
                <w:i/>
                <w:sz w:val="24"/>
                <w:szCs w:val="24"/>
                <w:lang w:val="en-GB"/>
              </w:rPr>
              <w:t>—</w:t>
            </w:r>
          </w:p>
        </w:tc>
        <w:tc>
          <w:tcPr>
            <w:tcW w:w="5211" w:type="dxa"/>
            <w:gridSpan w:val="2"/>
            <w:vAlign w:val="center"/>
          </w:tcPr>
          <w:p w14:paraId="4A9DD54B" w14:textId="77777777" w:rsidR="009A4F32" w:rsidRPr="009A4F32" w:rsidRDefault="009A4F32" w:rsidP="001F7F9B">
            <w:pPr>
              <w:rPr>
                <w:i/>
                <w:sz w:val="24"/>
                <w:szCs w:val="24"/>
                <w:lang w:val="en-GB"/>
              </w:rPr>
            </w:pPr>
            <w:r w:rsidRPr="009A4F32">
              <w:rPr>
                <w:b/>
                <w:i/>
                <w:sz w:val="24"/>
                <w:szCs w:val="24"/>
                <w:lang w:val="en-GB"/>
              </w:rPr>
              <w:t>Starting of Publication</w:t>
            </w:r>
          </w:p>
        </w:tc>
      </w:tr>
      <w:tr w:rsidR="009A4F32" w:rsidRPr="009A4F32" w14:paraId="54FC0E11" w14:textId="77777777" w:rsidTr="001F7F9B">
        <w:tc>
          <w:tcPr>
            <w:tcW w:w="675" w:type="dxa"/>
            <w:vAlign w:val="center"/>
          </w:tcPr>
          <w:p w14:paraId="0F8CC86E" w14:textId="77777777" w:rsidR="009A4F32" w:rsidRPr="009A4F32" w:rsidRDefault="009A4F32" w:rsidP="001F7F9B">
            <w:pPr>
              <w:jc w:val="center"/>
              <w:rPr>
                <w:b/>
                <w:bCs/>
                <w:i/>
                <w:sz w:val="24"/>
                <w:szCs w:val="24"/>
                <w:lang w:val="en-GB"/>
              </w:rPr>
            </w:pPr>
            <w:r w:rsidRPr="009A4F32">
              <w:rPr>
                <w:b/>
                <w:bCs/>
                <w:i/>
                <w:sz w:val="24"/>
                <w:szCs w:val="24"/>
                <w:lang w:val="en-GB"/>
              </w:rPr>
              <w:t>Z7</w:t>
            </w:r>
          </w:p>
        </w:tc>
        <w:tc>
          <w:tcPr>
            <w:tcW w:w="426" w:type="dxa"/>
            <w:vAlign w:val="center"/>
          </w:tcPr>
          <w:p w14:paraId="26F1E17B"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2863E408"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B2FD12A"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477EBF6" w14:textId="77777777" w:rsidR="009A4F32" w:rsidRPr="009A4F32" w:rsidRDefault="009A4F32" w:rsidP="001F7F9B">
            <w:pPr>
              <w:jc w:val="center"/>
              <w:rPr>
                <w:i/>
                <w:sz w:val="24"/>
                <w:szCs w:val="24"/>
                <w:lang w:val="en-GB"/>
              </w:rPr>
            </w:pPr>
            <w:r w:rsidRPr="009A4F32">
              <w:rPr>
                <w:i/>
                <w:sz w:val="24"/>
                <w:szCs w:val="24"/>
                <w:lang w:val="en-GB"/>
              </w:rPr>
              <w:t>—</w:t>
            </w:r>
          </w:p>
        </w:tc>
        <w:tc>
          <w:tcPr>
            <w:tcW w:w="426" w:type="dxa"/>
            <w:vAlign w:val="center"/>
          </w:tcPr>
          <w:p w14:paraId="57A3FC94"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491DAD28"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288A6E2" w14:textId="77777777" w:rsidR="009A4F32" w:rsidRPr="009A4F32" w:rsidRDefault="009A4F32" w:rsidP="001F7F9B">
            <w:pPr>
              <w:jc w:val="center"/>
              <w:rPr>
                <w:i/>
                <w:sz w:val="24"/>
                <w:szCs w:val="24"/>
                <w:lang w:val="en-GB"/>
              </w:rPr>
            </w:pPr>
            <w:r w:rsidRPr="009A4F32">
              <w:rPr>
                <w:i/>
                <w:sz w:val="24"/>
                <w:szCs w:val="24"/>
                <w:lang w:val="en-GB"/>
              </w:rPr>
              <w:t>—</w:t>
            </w:r>
          </w:p>
        </w:tc>
        <w:tc>
          <w:tcPr>
            <w:tcW w:w="425" w:type="dxa"/>
            <w:vAlign w:val="center"/>
          </w:tcPr>
          <w:p w14:paraId="1F76ED4B" w14:textId="77777777" w:rsidR="009A4F32" w:rsidRPr="009A4F32" w:rsidRDefault="009A4F32" w:rsidP="001F7F9B">
            <w:pPr>
              <w:jc w:val="center"/>
              <w:rPr>
                <w:i/>
                <w:sz w:val="24"/>
                <w:szCs w:val="24"/>
                <w:lang w:val="en-GB"/>
              </w:rPr>
            </w:pPr>
            <w:r w:rsidRPr="009A4F32">
              <w:rPr>
                <w:i/>
                <w:sz w:val="24"/>
                <w:szCs w:val="24"/>
                <w:lang w:val="en-GB"/>
              </w:rPr>
              <w:t>—</w:t>
            </w:r>
          </w:p>
        </w:tc>
        <w:tc>
          <w:tcPr>
            <w:tcW w:w="5211" w:type="dxa"/>
            <w:gridSpan w:val="2"/>
            <w:vAlign w:val="center"/>
          </w:tcPr>
          <w:p w14:paraId="307A0AC6" w14:textId="77777777" w:rsidR="009A4F32" w:rsidRPr="009A4F32" w:rsidRDefault="009A4F32" w:rsidP="001F7F9B">
            <w:pPr>
              <w:rPr>
                <w:i/>
                <w:sz w:val="24"/>
                <w:szCs w:val="24"/>
                <w:lang w:val="en-GB"/>
              </w:rPr>
            </w:pPr>
            <w:r w:rsidRPr="009A4F32">
              <w:rPr>
                <w:b/>
                <w:i/>
                <w:sz w:val="24"/>
                <w:szCs w:val="24"/>
                <w:lang w:val="en-GB"/>
              </w:rPr>
              <w:t>Ending of Publication</w:t>
            </w:r>
          </w:p>
        </w:tc>
      </w:tr>
      <w:tr w:rsidR="009A4F32" w:rsidRPr="009A4F32" w14:paraId="771018AF" w14:textId="77777777" w:rsidTr="001F7F9B">
        <w:tc>
          <w:tcPr>
            <w:tcW w:w="675" w:type="dxa"/>
            <w:vAlign w:val="center"/>
          </w:tcPr>
          <w:p w14:paraId="64B48E98" w14:textId="77777777" w:rsidR="009A4F32" w:rsidRPr="009A4F32" w:rsidRDefault="009A4F32" w:rsidP="001F7F9B">
            <w:pPr>
              <w:jc w:val="center"/>
              <w:rPr>
                <w:bCs/>
                <w:i/>
                <w:sz w:val="24"/>
                <w:szCs w:val="24"/>
                <w:lang w:val="en-GB"/>
              </w:rPr>
            </w:pPr>
            <w:r w:rsidRPr="009A4F32">
              <w:rPr>
                <w:b/>
                <w:bCs/>
                <w:i/>
                <w:sz w:val="24"/>
                <w:szCs w:val="24"/>
                <w:lang w:val="en-GB"/>
              </w:rPr>
              <w:t>Z14</w:t>
            </w:r>
          </w:p>
        </w:tc>
        <w:tc>
          <w:tcPr>
            <w:tcW w:w="426" w:type="dxa"/>
            <w:vAlign w:val="center"/>
          </w:tcPr>
          <w:p w14:paraId="7DCF570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64B74E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D07A0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3E6AD58"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394EF6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3B0DB2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D3F209"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07F903B6" w14:textId="77777777" w:rsidR="009A4F32" w:rsidRPr="009A4F32" w:rsidRDefault="009A4F32" w:rsidP="001F7F9B">
            <w:pPr>
              <w:rPr>
                <w:b/>
                <w:i/>
                <w:sz w:val="24"/>
                <w:szCs w:val="24"/>
                <w:lang w:val="en-GB"/>
              </w:rPr>
            </w:pPr>
            <w:r w:rsidRPr="009A4F32">
              <w:rPr>
                <w:b/>
                <w:i/>
                <w:sz w:val="24"/>
                <w:szCs w:val="24"/>
                <w:lang w:val="en-GB"/>
              </w:rPr>
              <w:t>Storage Unit Creation</w:t>
            </w:r>
          </w:p>
        </w:tc>
      </w:tr>
      <w:tr w:rsidR="009A4F32" w:rsidRPr="009A4F32" w14:paraId="4757E67E" w14:textId="77777777" w:rsidTr="001F7F9B">
        <w:tc>
          <w:tcPr>
            <w:tcW w:w="675" w:type="dxa"/>
            <w:vAlign w:val="center"/>
          </w:tcPr>
          <w:p w14:paraId="3F8FDAEC" w14:textId="77777777" w:rsidR="009A4F32" w:rsidRPr="009A4F32" w:rsidRDefault="009A4F32" w:rsidP="001F7F9B">
            <w:pPr>
              <w:jc w:val="center"/>
              <w:rPr>
                <w:bCs/>
                <w:i/>
                <w:iCs/>
                <w:sz w:val="24"/>
                <w:szCs w:val="24"/>
                <w:lang w:val="en-GB"/>
              </w:rPr>
            </w:pPr>
            <w:r w:rsidRPr="009A4F32">
              <w:rPr>
                <w:bCs/>
                <w:i/>
                <w:iCs/>
                <w:sz w:val="24"/>
                <w:szCs w:val="24"/>
                <w:lang w:val="en-GB"/>
              </w:rPr>
              <w:t>E65</w:t>
            </w:r>
          </w:p>
        </w:tc>
        <w:tc>
          <w:tcPr>
            <w:tcW w:w="426" w:type="dxa"/>
            <w:vAlign w:val="center"/>
          </w:tcPr>
          <w:p w14:paraId="0CCE789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F3E43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286B2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477CC0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2DAE683"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72C9EB61" w14:textId="77777777" w:rsidR="009A4F32" w:rsidRPr="009A4F32" w:rsidRDefault="009A4F32" w:rsidP="001F7F9B">
            <w:pPr>
              <w:rPr>
                <w:sz w:val="24"/>
                <w:szCs w:val="24"/>
                <w:lang w:val="en-GB"/>
              </w:rPr>
            </w:pPr>
            <w:r w:rsidRPr="009A4F32">
              <w:rPr>
                <w:i/>
                <w:sz w:val="24"/>
                <w:szCs w:val="24"/>
                <w:lang w:val="en-GB"/>
              </w:rPr>
              <w:t>Creation</w:t>
            </w:r>
          </w:p>
        </w:tc>
      </w:tr>
      <w:tr w:rsidR="009A4F32" w:rsidRPr="009A4F32" w14:paraId="27FF5D7F" w14:textId="77777777" w:rsidTr="001F7F9B">
        <w:tc>
          <w:tcPr>
            <w:tcW w:w="675" w:type="dxa"/>
            <w:vAlign w:val="center"/>
          </w:tcPr>
          <w:p w14:paraId="12324C2A" w14:textId="77777777" w:rsidR="009A4F32" w:rsidRPr="009A4F32" w:rsidRDefault="009A4F32" w:rsidP="001F7F9B">
            <w:pPr>
              <w:jc w:val="center"/>
              <w:rPr>
                <w:bCs/>
                <w:i/>
                <w:iCs/>
                <w:sz w:val="24"/>
                <w:szCs w:val="24"/>
                <w:lang w:val="en-GB"/>
              </w:rPr>
            </w:pPr>
            <w:r w:rsidRPr="009A4F32">
              <w:rPr>
                <w:bCs/>
                <w:i/>
                <w:iCs/>
                <w:sz w:val="24"/>
                <w:szCs w:val="24"/>
                <w:lang w:val="en-GB"/>
              </w:rPr>
              <w:t>F27</w:t>
            </w:r>
          </w:p>
        </w:tc>
        <w:tc>
          <w:tcPr>
            <w:tcW w:w="426" w:type="dxa"/>
            <w:vAlign w:val="center"/>
          </w:tcPr>
          <w:p w14:paraId="2EA0995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2652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334FA8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27D2D6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7444A3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1E12DB4"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36A30B90" w14:textId="77777777" w:rsidR="009A4F32" w:rsidRPr="009A4F32" w:rsidRDefault="009A4F32" w:rsidP="001F7F9B">
            <w:pPr>
              <w:rPr>
                <w:sz w:val="24"/>
                <w:szCs w:val="24"/>
                <w:lang w:val="en-GB"/>
              </w:rPr>
            </w:pPr>
            <w:r w:rsidRPr="009A4F32">
              <w:rPr>
                <w:i/>
                <w:sz w:val="24"/>
                <w:szCs w:val="24"/>
                <w:lang w:val="en-GB"/>
              </w:rPr>
              <w:t>Work Conception</w:t>
            </w:r>
          </w:p>
        </w:tc>
      </w:tr>
      <w:tr w:rsidR="009A4F32" w:rsidRPr="009A4F32" w14:paraId="789B63B9" w14:textId="77777777" w:rsidTr="001F7F9B">
        <w:tc>
          <w:tcPr>
            <w:tcW w:w="675" w:type="dxa"/>
            <w:vAlign w:val="center"/>
          </w:tcPr>
          <w:p w14:paraId="0AB294E0" w14:textId="77777777" w:rsidR="009A4F32" w:rsidRPr="009A4F32" w:rsidRDefault="009A4F32" w:rsidP="001F7F9B">
            <w:pPr>
              <w:jc w:val="center"/>
              <w:rPr>
                <w:b/>
                <w:bCs/>
                <w:i/>
                <w:iCs/>
                <w:sz w:val="24"/>
                <w:szCs w:val="24"/>
                <w:lang w:val="en-GB"/>
              </w:rPr>
            </w:pPr>
            <w:r w:rsidRPr="009A4F32">
              <w:rPr>
                <w:b/>
                <w:bCs/>
                <w:i/>
                <w:iCs/>
                <w:sz w:val="24"/>
                <w:szCs w:val="24"/>
                <w:lang w:val="en-GB"/>
              </w:rPr>
              <w:t>Z1</w:t>
            </w:r>
          </w:p>
        </w:tc>
        <w:tc>
          <w:tcPr>
            <w:tcW w:w="426" w:type="dxa"/>
            <w:vAlign w:val="center"/>
          </w:tcPr>
          <w:p w14:paraId="000610A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3B9576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85B76A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E45A99"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E749D8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ACC779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113FDF9"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6702FC71" w14:textId="77777777" w:rsidR="009A4F32" w:rsidRPr="009A4F32" w:rsidRDefault="009A4F32" w:rsidP="001F7F9B">
            <w:pPr>
              <w:rPr>
                <w:sz w:val="24"/>
                <w:szCs w:val="24"/>
                <w:lang w:val="en-GB"/>
              </w:rPr>
            </w:pPr>
            <w:r w:rsidRPr="009A4F32">
              <w:rPr>
                <w:b/>
                <w:i/>
                <w:sz w:val="24"/>
                <w:szCs w:val="24"/>
                <w:lang w:val="en-GB"/>
              </w:rPr>
              <w:t>Serial Transformation</w:t>
            </w:r>
          </w:p>
        </w:tc>
      </w:tr>
      <w:tr w:rsidR="009A4F32" w:rsidRPr="009A4F32" w14:paraId="46140C7E" w14:textId="77777777" w:rsidTr="001F7F9B">
        <w:tc>
          <w:tcPr>
            <w:tcW w:w="675" w:type="dxa"/>
            <w:vAlign w:val="center"/>
          </w:tcPr>
          <w:p w14:paraId="7C4DA6E4" w14:textId="77777777" w:rsidR="009A4F32" w:rsidRPr="009A4F32" w:rsidRDefault="009A4F32" w:rsidP="001F7F9B">
            <w:pPr>
              <w:jc w:val="center"/>
              <w:rPr>
                <w:b/>
                <w:bCs/>
                <w:i/>
                <w:iCs/>
                <w:sz w:val="24"/>
                <w:szCs w:val="24"/>
                <w:lang w:val="en-GB"/>
              </w:rPr>
            </w:pPr>
            <w:r w:rsidRPr="009A4F32">
              <w:rPr>
                <w:b/>
                <w:bCs/>
                <w:i/>
                <w:iCs/>
                <w:sz w:val="24"/>
                <w:szCs w:val="24"/>
                <w:lang w:val="en-GB"/>
              </w:rPr>
              <w:t>Z3</w:t>
            </w:r>
          </w:p>
        </w:tc>
        <w:tc>
          <w:tcPr>
            <w:tcW w:w="426" w:type="dxa"/>
            <w:vAlign w:val="center"/>
          </w:tcPr>
          <w:p w14:paraId="4A086E3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07A0C4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535CBC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D7257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7C4814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8A1164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6DF86B2"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183F0E4B" w14:textId="77777777" w:rsidR="009A4F32" w:rsidRPr="009A4F32" w:rsidRDefault="009A4F32" w:rsidP="001F7F9B">
            <w:pPr>
              <w:rPr>
                <w:sz w:val="24"/>
                <w:szCs w:val="24"/>
                <w:lang w:val="en-GB"/>
              </w:rPr>
            </w:pPr>
            <w:r w:rsidRPr="009A4F32">
              <w:rPr>
                <w:b/>
                <w:i/>
                <w:sz w:val="24"/>
                <w:szCs w:val="24"/>
                <w:lang w:val="en-GB"/>
              </w:rPr>
              <w:t>Separation</w:t>
            </w:r>
          </w:p>
        </w:tc>
      </w:tr>
      <w:tr w:rsidR="009A4F32" w:rsidRPr="009A4F32" w14:paraId="61193885" w14:textId="77777777" w:rsidTr="001F7F9B">
        <w:tc>
          <w:tcPr>
            <w:tcW w:w="675" w:type="dxa"/>
            <w:vAlign w:val="center"/>
          </w:tcPr>
          <w:p w14:paraId="0A300EED" w14:textId="77777777" w:rsidR="009A4F32" w:rsidRPr="009A4F32" w:rsidRDefault="009A4F32" w:rsidP="001F7F9B">
            <w:pPr>
              <w:jc w:val="center"/>
              <w:rPr>
                <w:bCs/>
                <w:i/>
                <w:iCs/>
                <w:sz w:val="24"/>
                <w:szCs w:val="24"/>
                <w:lang w:val="en-GB"/>
              </w:rPr>
            </w:pPr>
            <w:r w:rsidRPr="009A4F32">
              <w:rPr>
                <w:bCs/>
                <w:i/>
                <w:iCs/>
                <w:sz w:val="24"/>
                <w:szCs w:val="24"/>
                <w:lang w:val="en-GB"/>
              </w:rPr>
              <w:t>F28</w:t>
            </w:r>
          </w:p>
        </w:tc>
        <w:tc>
          <w:tcPr>
            <w:tcW w:w="426" w:type="dxa"/>
            <w:vAlign w:val="center"/>
          </w:tcPr>
          <w:p w14:paraId="70B942B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E4104D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F63023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5909F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6DF361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C2B24DD"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7E320C92" w14:textId="77777777" w:rsidR="009A4F32" w:rsidRPr="009A4F32" w:rsidRDefault="009A4F32" w:rsidP="001F7F9B">
            <w:pPr>
              <w:rPr>
                <w:sz w:val="24"/>
                <w:szCs w:val="24"/>
                <w:lang w:val="en-GB"/>
              </w:rPr>
            </w:pPr>
            <w:r w:rsidRPr="009A4F32">
              <w:rPr>
                <w:i/>
                <w:iCs/>
                <w:sz w:val="24"/>
                <w:szCs w:val="24"/>
                <w:lang w:val="en-GB"/>
              </w:rPr>
              <w:t>Expression Creation</w:t>
            </w:r>
          </w:p>
        </w:tc>
      </w:tr>
      <w:tr w:rsidR="009A4F32" w:rsidRPr="009A4F32" w14:paraId="1DE54A49" w14:textId="77777777" w:rsidTr="001F7F9B">
        <w:tc>
          <w:tcPr>
            <w:tcW w:w="675" w:type="dxa"/>
            <w:vAlign w:val="center"/>
          </w:tcPr>
          <w:p w14:paraId="1F9A2D58" w14:textId="77777777" w:rsidR="009A4F32" w:rsidRPr="009A4F32" w:rsidRDefault="009A4F32" w:rsidP="001F7F9B">
            <w:pPr>
              <w:jc w:val="center"/>
              <w:rPr>
                <w:bCs/>
                <w:i/>
                <w:iCs/>
                <w:sz w:val="24"/>
                <w:szCs w:val="24"/>
                <w:lang w:val="en-GB"/>
              </w:rPr>
            </w:pPr>
            <w:r w:rsidRPr="009A4F32">
              <w:rPr>
                <w:bCs/>
                <w:i/>
                <w:iCs/>
                <w:sz w:val="24"/>
                <w:szCs w:val="24"/>
                <w:lang w:val="en-GB"/>
              </w:rPr>
              <w:t>F30</w:t>
            </w:r>
          </w:p>
        </w:tc>
        <w:tc>
          <w:tcPr>
            <w:tcW w:w="426" w:type="dxa"/>
            <w:vAlign w:val="center"/>
          </w:tcPr>
          <w:p w14:paraId="78CA597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D6210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2BE402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7AF982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66D837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592E8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25B5AD2" w14:textId="77777777" w:rsidR="009A4F32" w:rsidRPr="009A4F32" w:rsidRDefault="009A4F32" w:rsidP="001F7F9B">
            <w:pPr>
              <w:jc w:val="center"/>
              <w:rPr>
                <w:i/>
                <w:iCs/>
                <w:sz w:val="24"/>
                <w:szCs w:val="24"/>
                <w:lang w:val="en-GB"/>
              </w:rPr>
            </w:pPr>
            <w:r w:rsidRPr="009A4F32">
              <w:rPr>
                <w:sz w:val="24"/>
                <w:szCs w:val="24"/>
                <w:lang w:val="en-GB"/>
              </w:rPr>
              <w:t>—</w:t>
            </w:r>
          </w:p>
        </w:tc>
        <w:tc>
          <w:tcPr>
            <w:tcW w:w="5636" w:type="dxa"/>
            <w:gridSpan w:val="3"/>
            <w:vAlign w:val="center"/>
          </w:tcPr>
          <w:p w14:paraId="25B7F957" w14:textId="77777777" w:rsidR="009A4F32" w:rsidRPr="009A4F32" w:rsidRDefault="009A4F32" w:rsidP="001F7F9B">
            <w:pPr>
              <w:rPr>
                <w:sz w:val="24"/>
                <w:szCs w:val="24"/>
                <w:lang w:val="en-GB"/>
              </w:rPr>
            </w:pPr>
            <w:r w:rsidRPr="009A4F32">
              <w:rPr>
                <w:i/>
                <w:iCs/>
                <w:sz w:val="24"/>
                <w:szCs w:val="24"/>
                <w:lang w:val="en-GB"/>
              </w:rPr>
              <w:t>Publication Event</w:t>
            </w:r>
          </w:p>
        </w:tc>
      </w:tr>
      <w:tr w:rsidR="009A4F32" w:rsidRPr="009A4F32" w14:paraId="742B0705" w14:textId="77777777" w:rsidTr="001F7F9B">
        <w:tc>
          <w:tcPr>
            <w:tcW w:w="675" w:type="dxa"/>
            <w:vAlign w:val="center"/>
          </w:tcPr>
          <w:p w14:paraId="005F9788" w14:textId="77777777" w:rsidR="009A4F32" w:rsidRPr="009A4F32" w:rsidRDefault="009A4F32" w:rsidP="001F7F9B">
            <w:pPr>
              <w:jc w:val="center"/>
              <w:rPr>
                <w:b/>
                <w:bCs/>
                <w:i/>
                <w:iCs/>
                <w:sz w:val="24"/>
                <w:szCs w:val="24"/>
                <w:lang w:val="en-GB"/>
              </w:rPr>
            </w:pPr>
            <w:r w:rsidRPr="009A4F32">
              <w:rPr>
                <w:b/>
                <w:bCs/>
                <w:i/>
                <w:iCs/>
                <w:sz w:val="24"/>
                <w:szCs w:val="24"/>
                <w:lang w:val="en-GB"/>
              </w:rPr>
              <w:t>Z4</w:t>
            </w:r>
          </w:p>
        </w:tc>
        <w:tc>
          <w:tcPr>
            <w:tcW w:w="426" w:type="dxa"/>
            <w:vAlign w:val="center"/>
          </w:tcPr>
          <w:p w14:paraId="6E44FB0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5FCF8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1A86F7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5C9F045"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F13431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10169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E364A8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3D6AF6F" w14:textId="77777777" w:rsidR="009A4F32" w:rsidRPr="009A4F32" w:rsidRDefault="009A4F32" w:rsidP="001F7F9B">
            <w:pPr>
              <w:jc w:val="center"/>
              <w:rPr>
                <w:i/>
                <w:iCs/>
                <w:sz w:val="24"/>
                <w:szCs w:val="24"/>
                <w:lang w:val="en-GB"/>
              </w:rPr>
            </w:pPr>
            <w:r w:rsidRPr="009A4F32">
              <w:rPr>
                <w:sz w:val="24"/>
                <w:szCs w:val="24"/>
                <w:lang w:val="en-GB"/>
              </w:rPr>
              <w:t>—</w:t>
            </w:r>
          </w:p>
        </w:tc>
        <w:tc>
          <w:tcPr>
            <w:tcW w:w="5211" w:type="dxa"/>
            <w:gridSpan w:val="2"/>
            <w:vAlign w:val="center"/>
          </w:tcPr>
          <w:p w14:paraId="2E14EF3F" w14:textId="77777777" w:rsidR="009A4F32" w:rsidRPr="009A4F32" w:rsidRDefault="009A4F32" w:rsidP="001F7F9B">
            <w:pPr>
              <w:rPr>
                <w:sz w:val="24"/>
                <w:szCs w:val="24"/>
                <w:lang w:val="en-GB"/>
              </w:rPr>
            </w:pPr>
            <w:r w:rsidRPr="009A4F32">
              <w:rPr>
                <w:b/>
                <w:bCs/>
                <w:i/>
                <w:iCs/>
                <w:sz w:val="24"/>
                <w:szCs w:val="24"/>
                <w:lang w:val="en-GB"/>
              </w:rPr>
              <w:t>Temporary Substitution</w:t>
            </w:r>
          </w:p>
        </w:tc>
      </w:tr>
      <w:tr w:rsidR="009A4F32" w:rsidRPr="009A4F32" w14:paraId="4C001A94" w14:textId="77777777" w:rsidTr="001F7F9B">
        <w:tc>
          <w:tcPr>
            <w:tcW w:w="675" w:type="dxa"/>
            <w:vAlign w:val="center"/>
          </w:tcPr>
          <w:p w14:paraId="31B9416E" w14:textId="77777777" w:rsidR="009A4F32" w:rsidRPr="009A4F32" w:rsidRDefault="009A4F32" w:rsidP="001F7F9B">
            <w:pPr>
              <w:jc w:val="center"/>
              <w:rPr>
                <w:b/>
                <w:bCs/>
                <w:i/>
                <w:iCs/>
                <w:sz w:val="24"/>
                <w:szCs w:val="24"/>
                <w:lang w:val="en-GB"/>
              </w:rPr>
            </w:pPr>
            <w:r w:rsidRPr="009A4F32">
              <w:rPr>
                <w:b/>
                <w:bCs/>
                <w:i/>
                <w:iCs/>
                <w:sz w:val="24"/>
                <w:szCs w:val="24"/>
                <w:lang w:val="en-GB"/>
              </w:rPr>
              <w:t>Z6</w:t>
            </w:r>
          </w:p>
        </w:tc>
        <w:tc>
          <w:tcPr>
            <w:tcW w:w="426" w:type="dxa"/>
            <w:vAlign w:val="center"/>
          </w:tcPr>
          <w:p w14:paraId="2B0FE11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3C12A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AA4EAA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3CA31C0"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EE377F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77E9AD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F0829D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738F15E"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3E909710" w14:textId="77777777" w:rsidR="009A4F32" w:rsidRPr="009A4F32" w:rsidRDefault="009A4F32" w:rsidP="001F7F9B">
            <w:pPr>
              <w:rPr>
                <w:sz w:val="24"/>
                <w:szCs w:val="24"/>
                <w:lang w:val="en-GB"/>
              </w:rPr>
            </w:pPr>
            <w:r w:rsidRPr="009A4F32">
              <w:rPr>
                <w:b/>
                <w:bCs/>
                <w:i/>
                <w:iCs/>
                <w:sz w:val="24"/>
                <w:szCs w:val="24"/>
                <w:lang w:val="en-GB"/>
              </w:rPr>
              <w:t>Starting of Publication</w:t>
            </w:r>
          </w:p>
        </w:tc>
      </w:tr>
      <w:tr w:rsidR="009A4F32" w:rsidRPr="009A4F32" w14:paraId="735CFF5D" w14:textId="77777777" w:rsidTr="001F7F9B">
        <w:tc>
          <w:tcPr>
            <w:tcW w:w="675" w:type="dxa"/>
            <w:vAlign w:val="center"/>
          </w:tcPr>
          <w:p w14:paraId="3B086A78" w14:textId="77777777" w:rsidR="009A4F32" w:rsidRPr="009A4F32" w:rsidRDefault="009A4F32" w:rsidP="001F7F9B">
            <w:pPr>
              <w:jc w:val="center"/>
              <w:rPr>
                <w:b/>
                <w:bCs/>
                <w:i/>
                <w:iCs/>
                <w:sz w:val="24"/>
                <w:szCs w:val="24"/>
                <w:lang w:val="en-GB"/>
              </w:rPr>
            </w:pPr>
            <w:r w:rsidRPr="009A4F32">
              <w:rPr>
                <w:b/>
                <w:bCs/>
                <w:i/>
                <w:iCs/>
                <w:sz w:val="24"/>
                <w:szCs w:val="24"/>
                <w:lang w:val="en-GB"/>
              </w:rPr>
              <w:t>Z7</w:t>
            </w:r>
          </w:p>
        </w:tc>
        <w:tc>
          <w:tcPr>
            <w:tcW w:w="426" w:type="dxa"/>
            <w:vAlign w:val="center"/>
          </w:tcPr>
          <w:p w14:paraId="4CE95B1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F58E8A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E26AA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92302B5"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F2B926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59C44A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703C5C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6C831ED"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69300C83" w14:textId="77777777" w:rsidR="009A4F32" w:rsidRPr="009A4F32" w:rsidRDefault="009A4F32" w:rsidP="001F7F9B">
            <w:pPr>
              <w:rPr>
                <w:sz w:val="24"/>
                <w:szCs w:val="24"/>
                <w:lang w:val="en-GB"/>
              </w:rPr>
            </w:pPr>
            <w:r w:rsidRPr="009A4F32">
              <w:rPr>
                <w:b/>
                <w:bCs/>
                <w:i/>
                <w:iCs/>
                <w:sz w:val="24"/>
                <w:szCs w:val="24"/>
                <w:lang w:val="en-GB"/>
              </w:rPr>
              <w:t>Ending of Publication</w:t>
            </w:r>
          </w:p>
        </w:tc>
      </w:tr>
      <w:tr w:rsidR="009A4F32" w:rsidRPr="009A4F32" w14:paraId="0940178A" w14:textId="77777777" w:rsidTr="001F7F9B">
        <w:tc>
          <w:tcPr>
            <w:tcW w:w="675" w:type="dxa"/>
            <w:vAlign w:val="center"/>
          </w:tcPr>
          <w:p w14:paraId="51BD83B4" w14:textId="77777777" w:rsidR="009A4F32" w:rsidRPr="009A4F32" w:rsidRDefault="009A4F32" w:rsidP="001F7F9B">
            <w:pPr>
              <w:jc w:val="center"/>
              <w:rPr>
                <w:bCs/>
                <w:i/>
                <w:sz w:val="24"/>
                <w:szCs w:val="24"/>
                <w:lang w:val="en-GB"/>
              </w:rPr>
            </w:pPr>
            <w:r w:rsidRPr="009A4F32">
              <w:rPr>
                <w:b/>
                <w:bCs/>
                <w:i/>
                <w:sz w:val="24"/>
                <w:szCs w:val="24"/>
                <w:lang w:val="en-GB"/>
              </w:rPr>
              <w:t>Z14</w:t>
            </w:r>
          </w:p>
        </w:tc>
        <w:tc>
          <w:tcPr>
            <w:tcW w:w="426" w:type="dxa"/>
            <w:vAlign w:val="center"/>
          </w:tcPr>
          <w:p w14:paraId="6E72600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4DB3CB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9B4433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3838AEA"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8752F7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AAB6D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A34D19C"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675A2B68" w14:textId="77777777" w:rsidR="009A4F32" w:rsidRPr="009A4F32" w:rsidRDefault="009A4F32" w:rsidP="001F7F9B">
            <w:pPr>
              <w:rPr>
                <w:b/>
                <w:i/>
                <w:sz w:val="24"/>
                <w:szCs w:val="24"/>
                <w:lang w:val="en-GB"/>
              </w:rPr>
            </w:pPr>
            <w:r w:rsidRPr="009A4F32">
              <w:rPr>
                <w:b/>
                <w:i/>
                <w:sz w:val="24"/>
                <w:szCs w:val="24"/>
                <w:lang w:val="en-GB"/>
              </w:rPr>
              <w:t>Storage Unit Creation</w:t>
            </w:r>
          </w:p>
        </w:tc>
      </w:tr>
      <w:tr w:rsidR="009A4F32" w:rsidRPr="009A4F32" w14:paraId="13A6546C" w14:textId="77777777" w:rsidTr="001F7F9B">
        <w:tc>
          <w:tcPr>
            <w:tcW w:w="675" w:type="dxa"/>
            <w:vAlign w:val="center"/>
          </w:tcPr>
          <w:p w14:paraId="7AD3CC0A" w14:textId="77777777" w:rsidR="009A4F32" w:rsidRPr="009A4F32" w:rsidRDefault="009A4F32" w:rsidP="001F7F9B">
            <w:pPr>
              <w:jc w:val="center"/>
              <w:rPr>
                <w:bCs/>
                <w:iCs/>
                <w:sz w:val="24"/>
                <w:szCs w:val="24"/>
                <w:lang w:val="en-GB"/>
              </w:rPr>
            </w:pPr>
            <w:r w:rsidRPr="009A4F32">
              <w:rPr>
                <w:bCs/>
                <w:iCs/>
                <w:sz w:val="24"/>
                <w:szCs w:val="24"/>
                <w:lang w:val="en-GB"/>
              </w:rPr>
              <w:t>E77</w:t>
            </w:r>
          </w:p>
        </w:tc>
        <w:tc>
          <w:tcPr>
            <w:tcW w:w="426" w:type="dxa"/>
            <w:vAlign w:val="center"/>
          </w:tcPr>
          <w:p w14:paraId="2A47A3B4" w14:textId="77777777" w:rsidR="009A4F32" w:rsidRPr="009A4F32" w:rsidRDefault="009A4F32" w:rsidP="001F7F9B">
            <w:pPr>
              <w:jc w:val="center"/>
              <w:rPr>
                <w:sz w:val="24"/>
                <w:szCs w:val="24"/>
                <w:lang w:val="en-GB"/>
              </w:rPr>
            </w:pPr>
            <w:r w:rsidRPr="009A4F32">
              <w:rPr>
                <w:sz w:val="24"/>
                <w:szCs w:val="24"/>
                <w:lang w:val="en-GB"/>
              </w:rPr>
              <w:t>—</w:t>
            </w:r>
          </w:p>
        </w:tc>
        <w:tc>
          <w:tcPr>
            <w:tcW w:w="8187" w:type="dxa"/>
            <w:gridSpan w:val="9"/>
            <w:vAlign w:val="center"/>
          </w:tcPr>
          <w:p w14:paraId="196004D6" w14:textId="77777777" w:rsidR="009A4F32" w:rsidRPr="009A4F32" w:rsidRDefault="009A4F32" w:rsidP="001F7F9B">
            <w:pPr>
              <w:rPr>
                <w:sz w:val="24"/>
                <w:szCs w:val="24"/>
                <w:lang w:val="en-GB"/>
              </w:rPr>
            </w:pPr>
            <w:r w:rsidRPr="009A4F32">
              <w:rPr>
                <w:sz w:val="24"/>
                <w:szCs w:val="24"/>
                <w:lang w:val="en-GB"/>
              </w:rPr>
              <w:t>Persistent Item</w:t>
            </w:r>
          </w:p>
        </w:tc>
      </w:tr>
      <w:tr w:rsidR="009A4F32" w:rsidRPr="009A4F32" w14:paraId="6554ECE2" w14:textId="77777777" w:rsidTr="001F7F9B">
        <w:tc>
          <w:tcPr>
            <w:tcW w:w="675" w:type="dxa"/>
            <w:vAlign w:val="center"/>
          </w:tcPr>
          <w:p w14:paraId="6F015C11" w14:textId="77777777" w:rsidR="009A4F32" w:rsidRPr="009A4F32" w:rsidRDefault="009A4F32" w:rsidP="001F7F9B">
            <w:pPr>
              <w:jc w:val="center"/>
              <w:rPr>
                <w:bCs/>
                <w:iCs/>
                <w:sz w:val="24"/>
                <w:szCs w:val="24"/>
                <w:lang w:val="en-GB"/>
              </w:rPr>
            </w:pPr>
            <w:r w:rsidRPr="009A4F32">
              <w:rPr>
                <w:bCs/>
                <w:iCs/>
                <w:sz w:val="24"/>
                <w:szCs w:val="24"/>
                <w:lang w:val="en-GB"/>
              </w:rPr>
              <w:t>E70</w:t>
            </w:r>
          </w:p>
        </w:tc>
        <w:tc>
          <w:tcPr>
            <w:tcW w:w="426" w:type="dxa"/>
            <w:vAlign w:val="center"/>
          </w:tcPr>
          <w:p w14:paraId="2235F82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B7DD34D" w14:textId="77777777" w:rsidR="009A4F32" w:rsidRPr="009A4F32" w:rsidRDefault="009A4F32" w:rsidP="001F7F9B">
            <w:pPr>
              <w:jc w:val="center"/>
              <w:rPr>
                <w:sz w:val="24"/>
                <w:szCs w:val="24"/>
                <w:lang w:val="en-GB"/>
              </w:rPr>
            </w:pPr>
            <w:r w:rsidRPr="009A4F32">
              <w:rPr>
                <w:sz w:val="24"/>
                <w:szCs w:val="24"/>
                <w:lang w:val="en-GB"/>
              </w:rPr>
              <w:t>—</w:t>
            </w:r>
          </w:p>
        </w:tc>
        <w:tc>
          <w:tcPr>
            <w:tcW w:w="7762" w:type="dxa"/>
            <w:gridSpan w:val="8"/>
            <w:vAlign w:val="center"/>
          </w:tcPr>
          <w:p w14:paraId="751FF05C" w14:textId="77777777" w:rsidR="009A4F32" w:rsidRPr="009A4F32" w:rsidRDefault="009A4F32" w:rsidP="001F7F9B">
            <w:pPr>
              <w:rPr>
                <w:sz w:val="24"/>
                <w:szCs w:val="24"/>
                <w:lang w:val="en-GB"/>
              </w:rPr>
            </w:pPr>
            <w:r w:rsidRPr="009A4F32">
              <w:rPr>
                <w:sz w:val="24"/>
                <w:szCs w:val="24"/>
                <w:lang w:val="en-GB"/>
              </w:rPr>
              <w:t>Thing</w:t>
            </w:r>
          </w:p>
        </w:tc>
      </w:tr>
      <w:tr w:rsidR="009A4F32" w:rsidRPr="009A4F32" w14:paraId="58B01185" w14:textId="77777777" w:rsidTr="001F7F9B">
        <w:tc>
          <w:tcPr>
            <w:tcW w:w="675" w:type="dxa"/>
            <w:vAlign w:val="center"/>
          </w:tcPr>
          <w:p w14:paraId="061096DC" w14:textId="77777777" w:rsidR="009A4F32" w:rsidRPr="009A4F32" w:rsidRDefault="009A4F32" w:rsidP="001F7F9B">
            <w:pPr>
              <w:jc w:val="center"/>
              <w:rPr>
                <w:bCs/>
                <w:iCs/>
                <w:sz w:val="24"/>
                <w:szCs w:val="24"/>
                <w:lang w:val="en-GB"/>
              </w:rPr>
            </w:pPr>
            <w:r w:rsidRPr="009A4F32">
              <w:rPr>
                <w:bCs/>
                <w:iCs/>
                <w:sz w:val="24"/>
                <w:szCs w:val="24"/>
                <w:lang w:val="en-GB"/>
              </w:rPr>
              <w:t>E72</w:t>
            </w:r>
          </w:p>
        </w:tc>
        <w:tc>
          <w:tcPr>
            <w:tcW w:w="426" w:type="dxa"/>
            <w:vAlign w:val="center"/>
          </w:tcPr>
          <w:p w14:paraId="457839F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054432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BA0C5CC" w14:textId="77777777" w:rsidR="009A4F32" w:rsidRPr="009A4F32" w:rsidRDefault="009A4F32" w:rsidP="001F7F9B">
            <w:pPr>
              <w:jc w:val="center"/>
              <w:rPr>
                <w:sz w:val="24"/>
                <w:szCs w:val="24"/>
                <w:lang w:val="en-GB"/>
              </w:rPr>
            </w:pPr>
            <w:r w:rsidRPr="009A4F32">
              <w:rPr>
                <w:sz w:val="24"/>
                <w:szCs w:val="24"/>
                <w:lang w:val="en-GB"/>
              </w:rPr>
              <w:t>—</w:t>
            </w:r>
          </w:p>
        </w:tc>
        <w:tc>
          <w:tcPr>
            <w:tcW w:w="7337" w:type="dxa"/>
            <w:gridSpan w:val="7"/>
            <w:vAlign w:val="center"/>
          </w:tcPr>
          <w:p w14:paraId="51D0F767" w14:textId="77777777" w:rsidR="009A4F32" w:rsidRPr="009A4F32" w:rsidRDefault="009A4F32" w:rsidP="001F7F9B">
            <w:pPr>
              <w:rPr>
                <w:sz w:val="24"/>
                <w:szCs w:val="24"/>
                <w:lang w:val="en-GB"/>
              </w:rPr>
            </w:pPr>
            <w:r w:rsidRPr="009A4F32">
              <w:rPr>
                <w:sz w:val="24"/>
                <w:szCs w:val="24"/>
                <w:lang w:val="en-GB"/>
              </w:rPr>
              <w:t>Legal Object</w:t>
            </w:r>
          </w:p>
        </w:tc>
      </w:tr>
      <w:tr w:rsidR="009A4F32" w:rsidRPr="009A4F32" w14:paraId="7455F6BA" w14:textId="77777777" w:rsidTr="001F7F9B">
        <w:tc>
          <w:tcPr>
            <w:tcW w:w="675" w:type="dxa"/>
            <w:vAlign w:val="center"/>
          </w:tcPr>
          <w:p w14:paraId="759CF2C1" w14:textId="77777777" w:rsidR="009A4F32" w:rsidRPr="009A4F32" w:rsidRDefault="009A4F32" w:rsidP="001F7F9B">
            <w:pPr>
              <w:jc w:val="center"/>
              <w:rPr>
                <w:bCs/>
                <w:iCs/>
                <w:sz w:val="24"/>
                <w:szCs w:val="24"/>
                <w:lang w:val="en-GB"/>
              </w:rPr>
            </w:pPr>
            <w:r w:rsidRPr="009A4F32">
              <w:rPr>
                <w:bCs/>
                <w:iCs/>
                <w:sz w:val="24"/>
                <w:szCs w:val="24"/>
                <w:lang w:val="en-GB"/>
              </w:rPr>
              <w:t>E90</w:t>
            </w:r>
          </w:p>
        </w:tc>
        <w:tc>
          <w:tcPr>
            <w:tcW w:w="426" w:type="dxa"/>
            <w:vAlign w:val="center"/>
          </w:tcPr>
          <w:p w14:paraId="2119D55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71A54E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838FEA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D8D747A" w14:textId="77777777" w:rsidR="009A4F32" w:rsidRPr="009A4F32" w:rsidRDefault="009A4F32" w:rsidP="001F7F9B">
            <w:pPr>
              <w:jc w:val="center"/>
              <w:rPr>
                <w:sz w:val="24"/>
                <w:szCs w:val="24"/>
                <w:lang w:val="en-GB"/>
              </w:rPr>
            </w:pPr>
            <w:r w:rsidRPr="009A4F32">
              <w:rPr>
                <w:sz w:val="24"/>
                <w:szCs w:val="24"/>
                <w:lang w:val="en-GB"/>
              </w:rPr>
              <w:t>—</w:t>
            </w:r>
          </w:p>
        </w:tc>
        <w:tc>
          <w:tcPr>
            <w:tcW w:w="6912" w:type="dxa"/>
            <w:gridSpan w:val="6"/>
            <w:vAlign w:val="center"/>
          </w:tcPr>
          <w:p w14:paraId="46BA4E2D" w14:textId="77777777" w:rsidR="009A4F32" w:rsidRPr="009A4F32" w:rsidRDefault="009A4F32" w:rsidP="001F7F9B">
            <w:pPr>
              <w:rPr>
                <w:sz w:val="24"/>
                <w:szCs w:val="24"/>
                <w:lang w:val="en-GB"/>
              </w:rPr>
            </w:pPr>
            <w:r w:rsidRPr="009A4F32">
              <w:rPr>
                <w:sz w:val="24"/>
                <w:szCs w:val="24"/>
                <w:lang w:val="en-GB"/>
              </w:rPr>
              <w:t>Symbolic Object</w:t>
            </w:r>
          </w:p>
        </w:tc>
      </w:tr>
      <w:tr w:rsidR="009A4F32" w:rsidRPr="009A4F32" w14:paraId="111F4570" w14:textId="77777777" w:rsidTr="001F7F9B">
        <w:tc>
          <w:tcPr>
            <w:tcW w:w="675" w:type="dxa"/>
            <w:vAlign w:val="center"/>
          </w:tcPr>
          <w:p w14:paraId="20E72A5E" w14:textId="77777777" w:rsidR="009A4F32" w:rsidRPr="009A4F32" w:rsidRDefault="009A4F32" w:rsidP="001F7F9B">
            <w:pPr>
              <w:jc w:val="center"/>
              <w:rPr>
                <w:bCs/>
                <w:iCs/>
                <w:sz w:val="24"/>
                <w:szCs w:val="24"/>
                <w:lang w:val="en-GB"/>
              </w:rPr>
            </w:pPr>
            <w:r w:rsidRPr="009A4F32">
              <w:rPr>
                <w:bCs/>
                <w:iCs/>
                <w:sz w:val="24"/>
                <w:szCs w:val="24"/>
                <w:lang w:val="en-GB"/>
              </w:rPr>
              <w:t>E73</w:t>
            </w:r>
          </w:p>
        </w:tc>
        <w:tc>
          <w:tcPr>
            <w:tcW w:w="426" w:type="dxa"/>
            <w:vAlign w:val="center"/>
          </w:tcPr>
          <w:p w14:paraId="5F51281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77C19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EF0FBF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DFE82C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7EBDC8B"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1E7888A8" w14:textId="77777777" w:rsidR="009A4F32" w:rsidRPr="009A4F32" w:rsidRDefault="009A4F32" w:rsidP="001F7F9B">
            <w:pPr>
              <w:rPr>
                <w:sz w:val="24"/>
                <w:szCs w:val="24"/>
                <w:lang w:val="en-GB"/>
              </w:rPr>
            </w:pPr>
            <w:r w:rsidRPr="009A4F32">
              <w:rPr>
                <w:sz w:val="24"/>
                <w:szCs w:val="24"/>
                <w:lang w:val="en-GB"/>
              </w:rPr>
              <w:t>Information Object</w:t>
            </w:r>
          </w:p>
        </w:tc>
      </w:tr>
      <w:tr w:rsidR="009A4F32" w:rsidRPr="009A4F32" w14:paraId="5D95DB66" w14:textId="77777777" w:rsidTr="001F7F9B">
        <w:tc>
          <w:tcPr>
            <w:tcW w:w="675" w:type="dxa"/>
            <w:vAlign w:val="center"/>
          </w:tcPr>
          <w:p w14:paraId="77B79A33" w14:textId="77777777" w:rsidR="009A4F32" w:rsidRPr="009A4F32" w:rsidRDefault="009A4F32" w:rsidP="001F7F9B">
            <w:pPr>
              <w:jc w:val="center"/>
              <w:rPr>
                <w:bCs/>
                <w:iCs/>
                <w:sz w:val="24"/>
                <w:szCs w:val="24"/>
                <w:lang w:val="en-GB"/>
              </w:rPr>
            </w:pPr>
            <w:r w:rsidRPr="009A4F32">
              <w:rPr>
                <w:bCs/>
                <w:iCs/>
                <w:sz w:val="24"/>
                <w:szCs w:val="24"/>
                <w:lang w:val="en-GB"/>
              </w:rPr>
              <w:t>E31</w:t>
            </w:r>
          </w:p>
        </w:tc>
        <w:tc>
          <w:tcPr>
            <w:tcW w:w="426" w:type="dxa"/>
            <w:vAlign w:val="center"/>
          </w:tcPr>
          <w:p w14:paraId="59A37F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05C5DD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28850B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8CD657"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007B65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2EB6001"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2ACEE0E1" w14:textId="77777777" w:rsidR="009A4F32" w:rsidRPr="009A4F32" w:rsidRDefault="009A4F32" w:rsidP="001F7F9B">
            <w:pPr>
              <w:rPr>
                <w:sz w:val="24"/>
                <w:szCs w:val="24"/>
                <w:lang w:val="en-GB"/>
              </w:rPr>
            </w:pPr>
            <w:r w:rsidRPr="009A4F32">
              <w:rPr>
                <w:sz w:val="24"/>
                <w:szCs w:val="24"/>
                <w:lang w:val="en-GB"/>
              </w:rPr>
              <w:t>Document</w:t>
            </w:r>
          </w:p>
        </w:tc>
      </w:tr>
      <w:tr w:rsidR="009A4F32" w:rsidRPr="009A4F32" w14:paraId="7BF3FE38" w14:textId="77777777" w:rsidTr="001F7F9B">
        <w:tc>
          <w:tcPr>
            <w:tcW w:w="675" w:type="dxa"/>
            <w:vAlign w:val="center"/>
          </w:tcPr>
          <w:p w14:paraId="590EB2B7" w14:textId="77777777" w:rsidR="009A4F32" w:rsidRPr="009A4F32" w:rsidRDefault="009A4F32" w:rsidP="001F7F9B">
            <w:pPr>
              <w:jc w:val="center"/>
              <w:rPr>
                <w:bCs/>
                <w:iCs/>
                <w:sz w:val="24"/>
                <w:szCs w:val="24"/>
                <w:lang w:val="en-GB"/>
              </w:rPr>
            </w:pPr>
            <w:r w:rsidRPr="009A4F32">
              <w:rPr>
                <w:bCs/>
                <w:iCs/>
                <w:sz w:val="24"/>
                <w:szCs w:val="24"/>
                <w:lang w:val="en-GB"/>
              </w:rPr>
              <w:t>E32</w:t>
            </w:r>
          </w:p>
        </w:tc>
        <w:tc>
          <w:tcPr>
            <w:tcW w:w="426" w:type="dxa"/>
            <w:vAlign w:val="center"/>
          </w:tcPr>
          <w:p w14:paraId="23EB0E7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B95D77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E780F4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EEFEEB7"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5A5B1F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A9B95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A36DE59"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75FCBD38" w14:textId="77777777" w:rsidR="009A4F32" w:rsidRPr="009A4F32" w:rsidRDefault="009A4F32" w:rsidP="001F7F9B">
            <w:pPr>
              <w:rPr>
                <w:sz w:val="24"/>
                <w:szCs w:val="24"/>
                <w:lang w:val="en-GB"/>
              </w:rPr>
            </w:pPr>
            <w:r w:rsidRPr="009A4F32">
              <w:rPr>
                <w:sz w:val="24"/>
                <w:szCs w:val="24"/>
                <w:lang w:val="en-GB"/>
              </w:rPr>
              <w:t>Authority Document</w:t>
            </w:r>
          </w:p>
        </w:tc>
      </w:tr>
      <w:tr w:rsidR="009A4F32" w:rsidRPr="009A4F32" w14:paraId="4F4F3CDE" w14:textId="77777777" w:rsidTr="001F7F9B">
        <w:tc>
          <w:tcPr>
            <w:tcW w:w="675" w:type="dxa"/>
            <w:vAlign w:val="center"/>
          </w:tcPr>
          <w:p w14:paraId="5A6CB017" w14:textId="77777777" w:rsidR="009A4F32" w:rsidRPr="009A4F32" w:rsidRDefault="009A4F32" w:rsidP="001F7F9B">
            <w:pPr>
              <w:jc w:val="center"/>
              <w:rPr>
                <w:bCs/>
                <w:iCs/>
                <w:sz w:val="24"/>
                <w:szCs w:val="24"/>
                <w:lang w:val="en-GB"/>
              </w:rPr>
            </w:pPr>
            <w:r w:rsidRPr="009A4F32">
              <w:rPr>
                <w:bCs/>
                <w:iCs/>
                <w:sz w:val="24"/>
                <w:szCs w:val="24"/>
                <w:lang w:val="en-GB"/>
              </w:rPr>
              <w:t>F2</w:t>
            </w:r>
          </w:p>
        </w:tc>
        <w:tc>
          <w:tcPr>
            <w:tcW w:w="426" w:type="dxa"/>
            <w:vAlign w:val="center"/>
          </w:tcPr>
          <w:p w14:paraId="16AC450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E14C9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343893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0F4708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C8CD71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2235542"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308A93A7" w14:textId="77777777" w:rsidR="009A4F32" w:rsidRPr="009A4F32" w:rsidRDefault="009A4F32" w:rsidP="001F7F9B">
            <w:pPr>
              <w:rPr>
                <w:sz w:val="24"/>
                <w:szCs w:val="24"/>
                <w:lang w:val="en-GB"/>
              </w:rPr>
            </w:pPr>
            <w:r w:rsidRPr="009A4F32">
              <w:rPr>
                <w:sz w:val="24"/>
                <w:szCs w:val="24"/>
                <w:lang w:val="en-GB"/>
              </w:rPr>
              <w:t>Expression</w:t>
            </w:r>
          </w:p>
        </w:tc>
      </w:tr>
      <w:tr w:rsidR="009A4F32" w:rsidRPr="009A4F32" w14:paraId="4D08F67D" w14:textId="77777777" w:rsidTr="001F7F9B">
        <w:tc>
          <w:tcPr>
            <w:tcW w:w="675" w:type="dxa"/>
            <w:vAlign w:val="center"/>
          </w:tcPr>
          <w:p w14:paraId="2DDEEA44" w14:textId="77777777" w:rsidR="009A4F32" w:rsidRPr="009A4F32" w:rsidRDefault="009A4F32" w:rsidP="001F7F9B">
            <w:pPr>
              <w:jc w:val="center"/>
              <w:rPr>
                <w:bCs/>
                <w:iCs/>
                <w:sz w:val="24"/>
                <w:szCs w:val="24"/>
                <w:lang w:val="en-GB"/>
              </w:rPr>
            </w:pPr>
            <w:r w:rsidRPr="009A4F32">
              <w:rPr>
                <w:bCs/>
                <w:iCs/>
                <w:sz w:val="24"/>
                <w:szCs w:val="24"/>
                <w:lang w:val="en-GB"/>
              </w:rPr>
              <w:t>F23</w:t>
            </w:r>
          </w:p>
        </w:tc>
        <w:tc>
          <w:tcPr>
            <w:tcW w:w="426" w:type="dxa"/>
            <w:vAlign w:val="center"/>
          </w:tcPr>
          <w:p w14:paraId="5BCDEF7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668B45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DB876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5E783A3"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DB20E0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2D03E1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9E9D5C3"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2ABA6D89" w14:textId="77777777" w:rsidR="009A4F32" w:rsidRPr="009A4F32" w:rsidRDefault="009A4F32" w:rsidP="001F7F9B">
            <w:pPr>
              <w:rPr>
                <w:sz w:val="24"/>
                <w:szCs w:val="24"/>
                <w:lang w:val="en-GB"/>
              </w:rPr>
            </w:pPr>
            <w:r w:rsidRPr="009A4F32">
              <w:rPr>
                <w:sz w:val="24"/>
                <w:szCs w:val="24"/>
                <w:lang w:val="en-GB"/>
              </w:rPr>
              <w:t>Expression Fragment</w:t>
            </w:r>
          </w:p>
        </w:tc>
      </w:tr>
      <w:tr w:rsidR="009A4F32" w:rsidRPr="009A4F32" w14:paraId="5B3E3536" w14:textId="77777777" w:rsidTr="001F7F9B">
        <w:tc>
          <w:tcPr>
            <w:tcW w:w="675" w:type="dxa"/>
            <w:vAlign w:val="center"/>
          </w:tcPr>
          <w:p w14:paraId="6BE4EB74" w14:textId="77777777" w:rsidR="009A4F32" w:rsidRPr="009A4F32" w:rsidRDefault="009A4F32" w:rsidP="001F7F9B">
            <w:pPr>
              <w:jc w:val="center"/>
              <w:rPr>
                <w:bCs/>
                <w:iCs/>
                <w:sz w:val="24"/>
                <w:szCs w:val="24"/>
                <w:lang w:val="en-GB"/>
              </w:rPr>
            </w:pPr>
            <w:r w:rsidRPr="009A4F32">
              <w:rPr>
                <w:bCs/>
                <w:iCs/>
                <w:sz w:val="24"/>
                <w:szCs w:val="24"/>
                <w:lang w:val="en-GB"/>
              </w:rPr>
              <w:t>E29</w:t>
            </w:r>
          </w:p>
        </w:tc>
        <w:tc>
          <w:tcPr>
            <w:tcW w:w="426" w:type="dxa"/>
            <w:vAlign w:val="center"/>
          </w:tcPr>
          <w:p w14:paraId="4829BD5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452C5A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675268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752FB5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581997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7E9480B"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3B7D915B" w14:textId="77777777" w:rsidR="009A4F32" w:rsidRPr="009A4F32" w:rsidRDefault="009A4F32" w:rsidP="001F7F9B">
            <w:pPr>
              <w:rPr>
                <w:sz w:val="24"/>
                <w:szCs w:val="24"/>
                <w:lang w:val="en-GB"/>
              </w:rPr>
            </w:pPr>
            <w:r w:rsidRPr="009A4F32">
              <w:rPr>
                <w:sz w:val="24"/>
                <w:szCs w:val="24"/>
                <w:lang w:val="en-GB"/>
              </w:rPr>
              <w:t>Design or Procedure</w:t>
            </w:r>
          </w:p>
        </w:tc>
      </w:tr>
      <w:tr w:rsidR="009A4F32" w:rsidRPr="009A4F32" w14:paraId="458DD1EA" w14:textId="77777777" w:rsidTr="001F7F9B">
        <w:tc>
          <w:tcPr>
            <w:tcW w:w="675" w:type="dxa"/>
            <w:vAlign w:val="center"/>
          </w:tcPr>
          <w:p w14:paraId="7C8C3AB2" w14:textId="77777777" w:rsidR="009A4F32" w:rsidRPr="009A4F32" w:rsidRDefault="009A4F32" w:rsidP="001F7F9B">
            <w:pPr>
              <w:jc w:val="center"/>
              <w:rPr>
                <w:b/>
                <w:bCs/>
                <w:iCs/>
                <w:sz w:val="24"/>
                <w:szCs w:val="24"/>
                <w:lang w:val="en-GB"/>
              </w:rPr>
            </w:pPr>
            <w:r w:rsidRPr="009A4F32">
              <w:rPr>
                <w:b/>
                <w:bCs/>
                <w:iCs/>
                <w:sz w:val="24"/>
                <w:szCs w:val="24"/>
                <w:lang w:val="en-GB"/>
              </w:rPr>
              <w:t>Z12</w:t>
            </w:r>
          </w:p>
        </w:tc>
        <w:tc>
          <w:tcPr>
            <w:tcW w:w="426" w:type="dxa"/>
            <w:vAlign w:val="center"/>
          </w:tcPr>
          <w:p w14:paraId="2AB4B5F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1B50BB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98F163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1531DF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CB116C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0C36A7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3D759F4"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47A2A481" w14:textId="77777777" w:rsidR="009A4F32" w:rsidRPr="009A4F32" w:rsidRDefault="009A4F32" w:rsidP="001F7F9B">
            <w:pPr>
              <w:rPr>
                <w:sz w:val="24"/>
                <w:szCs w:val="24"/>
                <w:lang w:val="en-GB"/>
              </w:rPr>
            </w:pPr>
            <w:r w:rsidRPr="009A4F32">
              <w:rPr>
                <w:b/>
                <w:sz w:val="24"/>
                <w:szCs w:val="24"/>
                <w:lang w:val="en-GB"/>
              </w:rPr>
              <w:t>Issuing Rule</w:t>
            </w:r>
          </w:p>
        </w:tc>
      </w:tr>
      <w:tr w:rsidR="009A4F32" w:rsidRPr="009A4F32" w14:paraId="453A19D0" w14:textId="77777777" w:rsidTr="001F7F9B">
        <w:tc>
          <w:tcPr>
            <w:tcW w:w="675" w:type="dxa"/>
            <w:vAlign w:val="center"/>
          </w:tcPr>
          <w:p w14:paraId="6CBACACF" w14:textId="77777777" w:rsidR="009A4F32" w:rsidRPr="009A4F32" w:rsidRDefault="009A4F32" w:rsidP="001F7F9B">
            <w:pPr>
              <w:jc w:val="center"/>
              <w:rPr>
                <w:bCs/>
                <w:iCs/>
                <w:sz w:val="24"/>
                <w:szCs w:val="24"/>
                <w:lang w:val="en-GB"/>
              </w:rPr>
            </w:pPr>
            <w:r w:rsidRPr="009A4F32">
              <w:rPr>
                <w:bCs/>
                <w:iCs/>
                <w:sz w:val="24"/>
                <w:szCs w:val="24"/>
                <w:lang w:val="en-GB"/>
              </w:rPr>
              <w:t>E33</w:t>
            </w:r>
          </w:p>
        </w:tc>
        <w:tc>
          <w:tcPr>
            <w:tcW w:w="426" w:type="dxa"/>
            <w:vAlign w:val="center"/>
          </w:tcPr>
          <w:p w14:paraId="5503480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EE424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71778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00473CD"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5DB6AE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DA1A557"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1D50F0FF" w14:textId="77777777" w:rsidR="009A4F32" w:rsidRPr="009A4F32" w:rsidRDefault="009A4F32" w:rsidP="001F7F9B">
            <w:pPr>
              <w:rPr>
                <w:sz w:val="24"/>
                <w:szCs w:val="24"/>
                <w:lang w:val="en-GB"/>
              </w:rPr>
            </w:pPr>
            <w:r w:rsidRPr="009A4F32">
              <w:rPr>
                <w:sz w:val="24"/>
                <w:szCs w:val="24"/>
                <w:lang w:val="en-GB"/>
              </w:rPr>
              <w:t>Linguistic Object</w:t>
            </w:r>
          </w:p>
        </w:tc>
      </w:tr>
      <w:tr w:rsidR="009A4F32" w:rsidRPr="009A4F32" w14:paraId="14F0B251" w14:textId="77777777" w:rsidTr="001F7F9B">
        <w:tc>
          <w:tcPr>
            <w:tcW w:w="675" w:type="dxa"/>
            <w:vAlign w:val="center"/>
          </w:tcPr>
          <w:p w14:paraId="60FD1CB9" w14:textId="77777777" w:rsidR="009A4F32" w:rsidRPr="009A4F32" w:rsidRDefault="009A4F32" w:rsidP="001F7F9B">
            <w:pPr>
              <w:jc w:val="center"/>
              <w:rPr>
                <w:bCs/>
                <w:iCs/>
                <w:sz w:val="24"/>
                <w:szCs w:val="24"/>
                <w:lang w:val="en-GB"/>
              </w:rPr>
            </w:pPr>
            <w:r w:rsidRPr="009A4F32">
              <w:rPr>
                <w:bCs/>
                <w:iCs/>
                <w:sz w:val="24"/>
                <w:szCs w:val="24"/>
                <w:lang w:val="en-GB"/>
              </w:rPr>
              <w:t>E35</w:t>
            </w:r>
          </w:p>
        </w:tc>
        <w:tc>
          <w:tcPr>
            <w:tcW w:w="426" w:type="dxa"/>
            <w:vAlign w:val="center"/>
          </w:tcPr>
          <w:p w14:paraId="6943CF1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6C255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4E1EDE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A70623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6475249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D0A50D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FCBE541"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1C26BB6B" w14:textId="77777777" w:rsidR="009A4F32" w:rsidRPr="009A4F32" w:rsidRDefault="009A4F32" w:rsidP="001F7F9B">
            <w:pPr>
              <w:rPr>
                <w:sz w:val="24"/>
                <w:szCs w:val="24"/>
                <w:lang w:val="en-GB"/>
              </w:rPr>
            </w:pPr>
            <w:r w:rsidRPr="009A4F32">
              <w:rPr>
                <w:sz w:val="24"/>
                <w:szCs w:val="24"/>
                <w:lang w:val="en-GB"/>
              </w:rPr>
              <w:t>Title</w:t>
            </w:r>
          </w:p>
        </w:tc>
      </w:tr>
      <w:tr w:rsidR="009A4F32" w:rsidRPr="009A4F32" w14:paraId="6D76A07B" w14:textId="77777777" w:rsidTr="001F7F9B">
        <w:tc>
          <w:tcPr>
            <w:tcW w:w="675" w:type="dxa"/>
            <w:vAlign w:val="center"/>
          </w:tcPr>
          <w:p w14:paraId="70F59AF9" w14:textId="77777777" w:rsidR="009A4F32" w:rsidRPr="009A4F32" w:rsidRDefault="009A4F32" w:rsidP="001F7F9B">
            <w:pPr>
              <w:jc w:val="center"/>
              <w:rPr>
                <w:bCs/>
                <w:iCs/>
                <w:sz w:val="24"/>
                <w:szCs w:val="24"/>
                <w:lang w:val="en-GB"/>
              </w:rPr>
            </w:pPr>
            <w:r w:rsidRPr="009A4F32">
              <w:rPr>
                <w:bCs/>
                <w:iCs/>
                <w:sz w:val="24"/>
                <w:szCs w:val="24"/>
                <w:lang w:val="en-GB"/>
              </w:rPr>
              <w:t>E41</w:t>
            </w:r>
          </w:p>
        </w:tc>
        <w:tc>
          <w:tcPr>
            <w:tcW w:w="426" w:type="dxa"/>
            <w:vAlign w:val="center"/>
          </w:tcPr>
          <w:p w14:paraId="1947429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DD23F5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5D4FE6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731147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0EB82B4"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1602334C" w14:textId="77777777" w:rsidR="009A4F32" w:rsidRPr="009A4F32" w:rsidRDefault="009A4F32" w:rsidP="001F7F9B">
            <w:pPr>
              <w:rPr>
                <w:sz w:val="24"/>
                <w:szCs w:val="24"/>
                <w:lang w:val="en-GB"/>
              </w:rPr>
            </w:pPr>
            <w:r w:rsidRPr="009A4F32">
              <w:rPr>
                <w:sz w:val="24"/>
                <w:szCs w:val="24"/>
                <w:lang w:val="en-GB"/>
              </w:rPr>
              <w:t>Appellation</w:t>
            </w:r>
          </w:p>
        </w:tc>
      </w:tr>
      <w:tr w:rsidR="009A4F32" w:rsidRPr="009A4F32" w14:paraId="5D063EC8" w14:textId="77777777" w:rsidTr="001F7F9B">
        <w:tc>
          <w:tcPr>
            <w:tcW w:w="675" w:type="dxa"/>
            <w:vAlign w:val="center"/>
          </w:tcPr>
          <w:p w14:paraId="7AF77F86" w14:textId="77777777" w:rsidR="009A4F32" w:rsidRPr="009A4F32" w:rsidRDefault="009A4F32" w:rsidP="001F7F9B">
            <w:pPr>
              <w:jc w:val="center"/>
              <w:rPr>
                <w:bCs/>
                <w:i/>
                <w:iCs/>
                <w:sz w:val="24"/>
                <w:szCs w:val="24"/>
                <w:lang w:val="en-GB"/>
              </w:rPr>
            </w:pPr>
            <w:r w:rsidRPr="009A4F32">
              <w:rPr>
                <w:bCs/>
                <w:i/>
                <w:iCs/>
                <w:sz w:val="24"/>
                <w:szCs w:val="24"/>
                <w:lang w:val="en-GB"/>
              </w:rPr>
              <w:t>E35</w:t>
            </w:r>
          </w:p>
        </w:tc>
        <w:tc>
          <w:tcPr>
            <w:tcW w:w="426" w:type="dxa"/>
            <w:vAlign w:val="center"/>
          </w:tcPr>
          <w:p w14:paraId="03E426C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B1485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630D81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ADFDEAC"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96E5C4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D6E9EE"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44D93D02" w14:textId="77777777" w:rsidR="009A4F32" w:rsidRPr="009A4F32" w:rsidRDefault="009A4F32" w:rsidP="001F7F9B">
            <w:pPr>
              <w:rPr>
                <w:sz w:val="24"/>
                <w:szCs w:val="24"/>
                <w:lang w:val="en-GB"/>
              </w:rPr>
            </w:pPr>
            <w:r w:rsidRPr="009A4F32">
              <w:rPr>
                <w:i/>
                <w:sz w:val="24"/>
                <w:szCs w:val="24"/>
                <w:lang w:val="en-GB"/>
              </w:rPr>
              <w:t>Title</w:t>
            </w:r>
          </w:p>
        </w:tc>
      </w:tr>
      <w:tr w:rsidR="009A4F32" w:rsidRPr="009A4F32" w14:paraId="5A195BFC" w14:textId="77777777" w:rsidTr="001F7F9B">
        <w:tc>
          <w:tcPr>
            <w:tcW w:w="675" w:type="dxa"/>
            <w:vAlign w:val="center"/>
          </w:tcPr>
          <w:p w14:paraId="53A35C51" w14:textId="77777777" w:rsidR="009A4F32" w:rsidRPr="009A4F32" w:rsidRDefault="009A4F32" w:rsidP="001F7F9B">
            <w:pPr>
              <w:jc w:val="center"/>
              <w:rPr>
                <w:bCs/>
                <w:iCs/>
                <w:sz w:val="24"/>
                <w:szCs w:val="24"/>
                <w:lang w:val="en-GB"/>
              </w:rPr>
            </w:pPr>
            <w:r w:rsidRPr="009A4F32">
              <w:rPr>
                <w:bCs/>
                <w:iCs/>
                <w:sz w:val="24"/>
                <w:szCs w:val="24"/>
                <w:lang w:val="en-GB"/>
              </w:rPr>
              <w:t>E51</w:t>
            </w:r>
          </w:p>
        </w:tc>
        <w:tc>
          <w:tcPr>
            <w:tcW w:w="426" w:type="dxa"/>
            <w:vAlign w:val="center"/>
          </w:tcPr>
          <w:p w14:paraId="3D196B3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332E40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262286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AB58F3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2437AC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1CB2487"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294513E7" w14:textId="77777777" w:rsidR="009A4F32" w:rsidRPr="009A4F32" w:rsidRDefault="009A4F32" w:rsidP="001F7F9B">
            <w:pPr>
              <w:rPr>
                <w:sz w:val="24"/>
                <w:szCs w:val="24"/>
                <w:lang w:val="en-GB"/>
              </w:rPr>
            </w:pPr>
            <w:r w:rsidRPr="009A4F32">
              <w:rPr>
                <w:sz w:val="24"/>
                <w:szCs w:val="24"/>
                <w:lang w:val="en-GB"/>
              </w:rPr>
              <w:t>Contact Point</w:t>
            </w:r>
          </w:p>
        </w:tc>
      </w:tr>
      <w:tr w:rsidR="009A4F32" w:rsidRPr="009A4F32" w14:paraId="2CC1712E" w14:textId="77777777" w:rsidTr="001F7F9B">
        <w:tc>
          <w:tcPr>
            <w:tcW w:w="675" w:type="dxa"/>
            <w:vAlign w:val="center"/>
          </w:tcPr>
          <w:p w14:paraId="19EAAEF0" w14:textId="77777777" w:rsidR="009A4F32" w:rsidRPr="009A4F32" w:rsidRDefault="009A4F32" w:rsidP="001F7F9B">
            <w:pPr>
              <w:jc w:val="center"/>
              <w:rPr>
                <w:b/>
                <w:bCs/>
                <w:iCs/>
                <w:sz w:val="24"/>
                <w:szCs w:val="24"/>
                <w:lang w:val="en-GB"/>
              </w:rPr>
            </w:pPr>
            <w:r w:rsidRPr="009A4F32">
              <w:rPr>
                <w:b/>
                <w:bCs/>
                <w:iCs/>
                <w:sz w:val="24"/>
                <w:szCs w:val="24"/>
                <w:lang w:val="en-GB"/>
              </w:rPr>
              <w:t>Z11</w:t>
            </w:r>
          </w:p>
        </w:tc>
        <w:tc>
          <w:tcPr>
            <w:tcW w:w="426" w:type="dxa"/>
            <w:vAlign w:val="center"/>
          </w:tcPr>
          <w:p w14:paraId="5B45DF3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2920DE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82B98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837B12"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E15237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BFED32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F7D5E9"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63D63BCF" w14:textId="77777777" w:rsidR="009A4F32" w:rsidRPr="009A4F32" w:rsidRDefault="009A4F32" w:rsidP="001F7F9B">
            <w:pPr>
              <w:rPr>
                <w:sz w:val="24"/>
                <w:szCs w:val="24"/>
                <w:lang w:val="en-GB"/>
              </w:rPr>
            </w:pPr>
            <w:r w:rsidRPr="009A4F32">
              <w:rPr>
                <w:b/>
                <w:sz w:val="24"/>
                <w:szCs w:val="24"/>
                <w:lang w:val="en-GB"/>
              </w:rPr>
              <w:t>URL</w:t>
            </w:r>
          </w:p>
        </w:tc>
      </w:tr>
      <w:tr w:rsidR="009A4F32" w:rsidRPr="009A4F32" w14:paraId="1A51CFAA" w14:textId="77777777" w:rsidTr="001F7F9B">
        <w:tc>
          <w:tcPr>
            <w:tcW w:w="675" w:type="dxa"/>
            <w:vAlign w:val="center"/>
          </w:tcPr>
          <w:p w14:paraId="141FCAA7" w14:textId="77777777" w:rsidR="009A4F32" w:rsidRPr="009A4F32" w:rsidRDefault="009A4F32" w:rsidP="001F7F9B">
            <w:pPr>
              <w:jc w:val="center"/>
              <w:rPr>
                <w:bCs/>
                <w:iCs/>
                <w:sz w:val="24"/>
                <w:szCs w:val="24"/>
                <w:lang w:val="en-GB"/>
              </w:rPr>
            </w:pPr>
            <w:r w:rsidRPr="009A4F32">
              <w:rPr>
                <w:bCs/>
                <w:iCs/>
                <w:sz w:val="24"/>
                <w:szCs w:val="24"/>
                <w:lang w:val="en-GB"/>
              </w:rPr>
              <w:t>E71</w:t>
            </w:r>
          </w:p>
        </w:tc>
        <w:tc>
          <w:tcPr>
            <w:tcW w:w="426" w:type="dxa"/>
            <w:vAlign w:val="center"/>
          </w:tcPr>
          <w:p w14:paraId="22AE337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FF880E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B759AEC" w14:textId="77777777" w:rsidR="009A4F32" w:rsidRPr="009A4F32" w:rsidRDefault="009A4F32" w:rsidP="001F7F9B">
            <w:pPr>
              <w:jc w:val="center"/>
              <w:rPr>
                <w:sz w:val="24"/>
                <w:szCs w:val="24"/>
                <w:lang w:val="en-GB"/>
              </w:rPr>
            </w:pPr>
            <w:r w:rsidRPr="009A4F32">
              <w:rPr>
                <w:sz w:val="24"/>
                <w:szCs w:val="24"/>
                <w:lang w:val="en-GB"/>
              </w:rPr>
              <w:t>—</w:t>
            </w:r>
          </w:p>
        </w:tc>
        <w:tc>
          <w:tcPr>
            <w:tcW w:w="7337" w:type="dxa"/>
            <w:gridSpan w:val="7"/>
            <w:vAlign w:val="center"/>
          </w:tcPr>
          <w:p w14:paraId="79C51F61" w14:textId="77777777" w:rsidR="009A4F32" w:rsidRPr="009A4F32" w:rsidRDefault="009A4F32" w:rsidP="001F7F9B">
            <w:pPr>
              <w:rPr>
                <w:sz w:val="24"/>
                <w:szCs w:val="24"/>
                <w:lang w:val="en-GB"/>
              </w:rPr>
            </w:pPr>
            <w:r w:rsidRPr="009A4F32">
              <w:rPr>
                <w:sz w:val="24"/>
                <w:szCs w:val="24"/>
                <w:lang w:val="en-GB"/>
              </w:rPr>
              <w:t>Man-Made Thing</w:t>
            </w:r>
          </w:p>
        </w:tc>
      </w:tr>
      <w:tr w:rsidR="009A4F32" w:rsidRPr="009A4F32" w14:paraId="24085DAE" w14:textId="77777777" w:rsidTr="001F7F9B">
        <w:tc>
          <w:tcPr>
            <w:tcW w:w="675" w:type="dxa"/>
            <w:vAlign w:val="center"/>
          </w:tcPr>
          <w:p w14:paraId="4F987750" w14:textId="77777777" w:rsidR="009A4F32" w:rsidRPr="009A4F32" w:rsidRDefault="009A4F32" w:rsidP="001F7F9B">
            <w:pPr>
              <w:jc w:val="center"/>
              <w:rPr>
                <w:bCs/>
                <w:iCs/>
                <w:sz w:val="24"/>
                <w:szCs w:val="24"/>
                <w:lang w:val="en-GB"/>
              </w:rPr>
            </w:pPr>
            <w:r w:rsidRPr="009A4F32">
              <w:rPr>
                <w:bCs/>
                <w:iCs/>
                <w:sz w:val="24"/>
                <w:szCs w:val="24"/>
                <w:lang w:val="en-GB"/>
              </w:rPr>
              <w:t>E24</w:t>
            </w:r>
          </w:p>
        </w:tc>
        <w:tc>
          <w:tcPr>
            <w:tcW w:w="426" w:type="dxa"/>
            <w:vAlign w:val="center"/>
          </w:tcPr>
          <w:p w14:paraId="272607A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8FFCE4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89A7B3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9762156" w14:textId="77777777" w:rsidR="009A4F32" w:rsidRPr="009A4F32" w:rsidRDefault="009A4F32" w:rsidP="001F7F9B">
            <w:pPr>
              <w:rPr>
                <w:sz w:val="24"/>
                <w:szCs w:val="24"/>
                <w:lang w:val="en-GB"/>
              </w:rPr>
            </w:pPr>
            <w:r w:rsidRPr="009A4F32">
              <w:rPr>
                <w:sz w:val="24"/>
                <w:szCs w:val="24"/>
                <w:lang w:val="en-GB"/>
              </w:rPr>
              <w:t>—</w:t>
            </w:r>
          </w:p>
        </w:tc>
        <w:tc>
          <w:tcPr>
            <w:tcW w:w="6912" w:type="dxa"/>
            <w:gridSpan w:val="6"/>
            <w:vAlign w:val="center"/>
          </w:tcPr>
          <w:p w14:paraId="33E99BBC" w14:textId="77777777" w:rsidR="009A4F32" w:rsidRPr="009A4F32" w:rsidRDefault="009A4F32" w:rsidP="001F7F9B">
            <w:pPr>
              <w:rPr>
                <w:sz w:val="24"/>
                <w:szCs w:val="24"/>
                <w:lang w:val="en-GB"/>
              </w:rPr>
            </w:pPr>
            <w:r w:rsidRPr="009A4F32">
              <w:rPr>
                <w:sz w:val="24"/>
                <w:szCs w:val="24"/>
                <w:lang w:val="en-GB"/>
              </w:rPr>
              <w:t>Physical Man-Made Thing</w:t>
            </w:r>
          </w:p>
        </w:tc>
      </w:tr>
      <w:tr w:rsidR="009A4F32" w:rsidRPr="009A4F32" w14:paraId="170D6F4C" w14:textId="77777777" w:rsidTr="001F7F9B">
        <w:tc>
          <w:tcPr>
            <w:tcW w:w="675" w:type="dxa"/>
            <w:vAlign w:val="center"/>
          </w:tcPr>
          <w:p w14:paraId="6FFEA2A4" w14:textId="77777777" w:rsidR="009A4F32" w:rsidRPr="009A4F32" w:rsidRDefault="009A4F32" w:rsidP="001F7F9B">
            <w:pPr>
              <w:jc w:val="center"/>
              <w:rPr>
                <w:bCs/>
                <w:iCs/>
                <w:sz w:val="24"/>
                <w:szCs w:val="24"/>
                <w:lang w:val="en-GB"/>
              </w:rPr>
            </w:pPr>
            <w:r w:rsidRPr="009A4F32">
              <w:rPr>
                <w:bCs/>
                <w:iCs/>
                <w:sz w:val="24"/>
                <w:szCs w:val="24"/>
                <w:lang w:val="en-GB"/>
              </w:rPr>
              <w:t>F4</w:t>
            </w:r>
          </w:p>
        </w:tc>
        <w:tc>
          <w:tcPr>
            <w:tcW w:w="426" w:type="dxa"/>
            <w:vAlign w:val="center"/>
          </w:tcPr>
          <w:p w14:paraId="16B263E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4AEF47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6E5AD3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32AFA2" w14:textId="77777777" w:rsidR="009A4F32" w:rsidRPr="009A4F32" w:rsidRDefault="009A4F32" w:rsidP="001F7F9B">
            <w:pPr>
              <w:rPr>
                <w:sz w:val="24"/>
                <w:szCs w:val="24"/>
                <w:lang w:val="en-GB"/>
              </w:rPr>
            </w:pPr>
            <w:r w:rsidRPr="009A4F32">
              <w:rPr>
                <w:sz w:val="24"/>
                <w:szCs w:val="24"/>
                <w:lang w:val="en-GB"/>
              </w:rPr>
              <w:t>—</w:t>
            </w:r>
          </w:p>
        </w:tc>
        <w:tc>
          <w:tcPr>
            <w:tcW w:w="426" w:type="dxa"/>
            <w:vAlign w:val="center"/>
          </w:tcPr>
          <w:p w14:paraId="6788AA79" w14:textId="77777777" w:rsidR="009A4F32" w:rsidRPr="009A4F32" w:rsidRDefault="009A4F32" w:rsidP="001F7F9B">
            <w:pPr>
              <w:rPr>
                <w:sz w:val="24"/>
                <w:szCs w:val="24"/>
                <w:lang w:val="en-GB"/>
              </w:rPr>
            </w:pPr>
            <w:r w:rsidRPr="009A4F32">
              <w:rPr>
                <w:sz w:val="24"/>
                <w:szCs w:val="24"/>
                <w:lang w:val="en-GB"/>
              </w:rPr>
              <w:t>—</w:t>
            </w:r>
          </w:p>
        </w:tc>
        <w:tc>
          <w:tcPr>
            <w:tcW w:w="6486" w:type="dxa"/>
            <w:gridSpan w:val="5"/>
            <w:vAlign w:val="center"/>
          </w:tcPr>
          <w:p w14:paraId="0100CEE2" w14:textId="77777777" w:rsidR="009A4F32" w:rsidRPr="009A4F32" w:rsidRDefault="009A4F32" w:rsidP="001F7F9B">
            <w:pPr>
              <w:rPr>
                <w:sz w:val="24"/>
                <w:szCs w:val="24"/>
                <w:lang w:val="en-GB"/>
              </w:rPr>
            </w:pPr>
            <w:r w:rsidRPr="009A4F32">
              <w:rPr>
                <w:iCs/>
                <w:sz w:val="24"/>
                <w:szCs w:val="24"/>
                <w:lang w:val="en-GB"/>
              </w:rPr>
              <w:t>Manifestation Singleton</w:t>
            </w:r>
          </w:p>
        </w:tc>
      </w:tr>
      <w:tr w:rsidR="009A4F32" w:rsidRPr="009A4F32" w14:paraId="68659CD4" w14:textId="77777777" w:rsidTr="001F7F9B">
        <w:tc>
          <w:tcPr>
            <w:tcW w:w="675" w:type="dxa"/>
            <w:vAlign w:val="center"/>
          </w:tcPr>
          <w:p w14:paraId="79737D1D" w14:textId="77777777" w:rsidR="009A4F32" w:rsidRPr="009A4F32" w:rsidRDefault="009A4F32" w:rsidP="001F7F9B">
            <w:pPr>
              <w:jc w:val="center"/>
              <w:rPr>
                <w:bCs/>
                <w:iCs/>
                <w:sz w:val="24"/>
                <w:szCs w:val="24"/>
                <w:lang w:val="en-GB"/>
              </w:rPr>
            </w:pPr>
            <w:r w:rsidRPr="009A4F32">
              <w:rPr>
                <w:b/>
                <w:bCs/>
                <w:iCs/>
                <w:sz w:val="24"/>
                <w:szCs w:val="24"/>
                <w:lang w:val="en-GB"/>
              </w:rPr>
              <w:t>Z9</w:t>
            </w:r>
          </w:p>
        </w:tc>
        <w:tc>
          <w:tcPr>
            <w:tcW w:w="426" w:type="dxa"/>
            <w:vAlign w:val="center"/>
          </w:tcPr>
          <w:p w14:paraId="5E93CA5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6C5628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D62FFA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9F7C075" w14:textId="77777777" w:rsidR="009A4F32" w:rsidRPr="009A4F32" w:rsidRDefault="009A4F32" w:rsidP="001F7F9B">
            <w:pPr>
              <w:rPr>
                <w:sz w:val="24"/>
                <w:szCs w:val="24"/>
                <w:lang w:val="en-GB"/>
              </w:rPr>
            </w:pPr>
            <w:r w:rsidRPr="009A4F32">
              <w:rPr>
                <w:sz w:val="24"/>
                <w:szCs w:val="24"/>
                <w:lang w:val="en-GB"/>
              </w:rPr>
              <w:t>—</w:t>
            </w:r>
          </w:p>
        </w:tc>
        <w:tc>
          <w:tcPr>
            <w:tcW w:w="426" w:type="dxa"/>
            <w:vAlign w:val="center"/>
          </w:tcPr>
          <w:p w14:paraId="509F00D9" w14:textId="77777777" w:rsidR="009A4F32" w:rsidRPr="009A4F32" w:rsidRDefault="009A4F32" w:rsidP="001F7F9B">
            <w:pPr>
              <w:rPr>
                <w:sz w:val="24"/>
                <w:szCs w:val="24"/>
                <w:lang w:val="en-GB"/>
              </w:rPr>
            </w:pPr>
            <w:r w:rsidRPr="009A4F32">
              <w:rPr>
                <w:sz w:val="24"/>
                <w:szCs w:val="24"/>
                <w:lang w:val="en-GB"/>
              </w:rPr>
              <w:t>—</w:t>
            </w:r>
          </w:p>
        </w:tc>
        <w:tc>
          <w:tcPr>
            <w:tcW w:w="425" w:type="dxa"/>
            <w:vAlign w:val="center"/>
          </w:tcPr>
          <w:p w14:paraId="7EF07572" w14:textId="77777777" w:rsidR="009A4F32" w:rsidRPr="009A4F32" w:rsidRDefault="009A4F32" w:rsidP="001F7F9B">
            <w:pPr>
              <w:rPr>
                <w:sz w:val="24"/>
                <w:szCs w:val="24"/>
                <w:lang w:val="en-GB"/>
              </w:rPr>
            </w:pPr>
            <w:r w:rsidRPr="009A4F32">
              <w:rPr>
                <w:sz w:val="24"/>
                <w:szCs w:val="24"/>
                <w:lang w:val="en-GB"/>
              </w:rPr>
              <w:t>—</w:t>
            </w:r>
          </w:p>
        </w:tc>
        <w:tc>
          <w:tcPr>
            <w:tcW w:w="6061" w:type="dxa"/>
            <w:gridSpan w:val="4"/>
            <w:vAlign w:val="center"/>
          </w:tcPr>
          <w:p w14:paraId="69D696D7" w14:textId="77777777" w:rsidR="009A4F32" w:rsidRPr="009A4F32" w:rsidRDefault="009A4F32" w:rsidP="001F7F9B">
            <w:pPr>
              <w:rPr>
                <w:sz w:val="24"/>
                <w:szCs w:val="24"/>
                <w:lang w:val="en-GB"/>
              </w:rPr>
            </w:pPr>
            <w:r w:rsidRPr="009A4F32">
              <w:rPr>
                <w:b/>
                <w:iCs/>
                <w:sz w:val="24"/>
                <w:szCs w:val="24"/>
                <w:lang w:val="en-GB"/>
              </w:rPr>
              <w:t>Storage Unit</w:t>
            </w:r>
          </w:p>
        </w:tc>
      </w:tr>
      <w:tr w:rsidR="009A4F32" w:rsidRPr="009A4F32" w14:paraId="597F42EC" w14:textId="77777777" w:rsidTr="001F7F9B">
        <w:tc>
          <w:tcPr>
            <w:tcW w:w="675" w:type="dxa"/>
            <w:vAlign w:val="center"/>
          </w:tcPr>
          <w:p w14:paraId="1D3E7258" w14:textId="77777777" w:rsidR="009A4F32" w:rsidRPr="009A4F32" w:rsidRDefault="009A4F32" w:rsidP="001F7F9B">
            <w:pPr>
              <w:jc w:val="center"/>
              <w:rPr>
                <w:bCs/>
                <w:iCs/>
                <w:sz w:val="24"/>
                <w:szCs w:val="24"/>
                <w:lang w:val="en-GB"/>
              </w:rPr>
            </w:pPr>
            <w:r w:rsidRPr="009A4F32">
              <w:rPr>
                <w:bCs/>
                <w:iCs/>
                <w:sz w:val="24"/>
                <w:szCs w:val="24"/>
                <w:lang w:val="en-GB"/>
              </w:rPr>
              <w:t>E28</w:t>
            </w:r>
          </w:p>
        </w:tc>
        <w:tc>
          <w:tcPr>
            <w:tcW w:w="426" w:type="dxa"/>
            <w:vAlign w:val="center"/>
          </w:tcPr>
          <w:p w14:paraId="7FB5611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C59FE3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379E4B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648E408" w14:textId="77777777" w:rsidR="009A4F32" w:rsidRPr="009A4F32" w:rsidRDefault="009A4F32" w:rsidP="001F7F9B">
            <w:pPr>
              <w:jc w:val="center"/>
              <w:rPr>
                <w:sz w:val="24"/>
                <w:szCs w:val="24"/>
                <w:lang w:val="en-GB"/>
              </w:rPr>
            </w:pPr>
            <w:r w:rsidRPr="009A4F32">
              <w:rPr>
                <w:sz w:val="24"/>
                <w:szCs w:val="24"/>
                <w:lang w:val="en-GB"/>
              </w:rPr>
              <w:t>—</w:t>
            </w:r>
          </w:p>
        </w:tc>
        <w:tc>
          <w:tcPr>
            <w:tcW w:w="6912" w:type="dxa"/>
            <w:gridSpan w:val="6"/>
            <w:vAlign w:val="center"/>
          </w:tcPr>
          <w:p w14:paraId="3560B151" w14:textId="77777777" w:rsidR="009A4F32" w:rsidRPr="009A4F32" w:rsidRDefault="009A4F32" w:rsidP="001F7F9B">
            <w:pPr>
              <w:rPr>
                <w:sz w:val="24"/>
                <w:szCs w:val="24"/>
                <w:lang w:val="en-GB"/>
              </w:rPr>
            </w:pPr>
            <w:r w:rsidRPr="009A4F32">
              <w:rPr>
                <w:sz w:val="24"/>
                <w:szCs w:val="24"/>
                <w:lang w:val="en-GB"/>
              </w:rPr>
              <w:t>Conceptual Object</w:t>
            </w:r>
          </w:p>
        </w:tc>
      </w:tr>
      <w:tr w:rsidR="009A4F32" w:rsidRPr="009A4F32" w14:paraId="4AB82749" w14:textId="77777777" w:rsidTr="001F7F9B">
        <w:tc>
          <w:tcPr>
            <w:tcW w:w="675" w:type="dxa"/>
            <w:vAlign w:val="center"/>
          </w:tcPr>
          <w:p w14:paraId="0237310E" w14:textId="77777777" w:rsidR="009A4F32" w:rsidRPr="009A4F32" w:rsidRDefault="009A4F32" w:rsidP="001F7F9B">
            <w:pPr>
              <w:jc w:val="center"/>
              <w:rPr>
                <w:bCs/>
                <w:iCs/>
                <w:sz w:val="24"/>
                <w:szCs w:val="24"/>
                <w:lang w:val="en-GB"/>
              </w:rPr>
            </w:pPr>
            <w:r w:rsidRPr="009A4F32">
              <w:rPr>
                <w:bCs/>
                <w:iCs/>
                <w:sz w:val="24"/>
                <w:szCs w:val="24"/>
                <w:lang w:val="en-GB"/>
              </w:rPr>
              <w:t>E55</w:t>
            </w:r>
          </w:p>
        </w:tc>
        <w:tc>
          <w:tcPr>
            <w:tcW w:w="426" w:type="dxa"/>
            <w:vAlign w:val="center"/>
          </w:tcPr>
          <w:p w14:paraId="1A6186F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A841B1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90EF10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D42816D"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B6BF62F"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37D03CC5" w14:textId="77777777" w:rsidR="009A4F32" w:rsidRPr="009A4F32" w:rsidRDefault="009A4F32" w:rsidP="001F7F9B">
            <w:pPr>
              <w:rPr>
                <w:sz w:val="24"/>
                <w:szCs w:val="24"/>
                <w:lang w:val="en-GB"/>
              </w:rPr>
            </w:pPr>
            <w:r w:rsidRPr="009A4F32">
              <w:rPr>
                <w:sz w:val="24"/>
                <w:szCs w:val="24"/>
                <w:lang w:val="en-GB"/>
              </w:rPr>
              <w:t>Type</w:t>
            </w:r>
          </w:p>
        </w:tc>
      </w:tr>
      <w:tr w:rsidR="009A4F32" w:rsidRPr="009A4F32" w14:paraId="6310584F" w14:textId="77777777" w:rsidTr="001F7F9B">
        <w:tc>
          <w:tcPr>
            <w:tcW w:w="675" w:type="dxa"/>
            <w:vAlign w:val="center"/>
          </w:tcPr>
          <w:p w14:paraId="15C7ED92" w14:textId="77777777" w:rsidR="009A4F32" w:rsidRPr="009A4F32" w:rsidRDefault="009A4F32" w:rsidP="001F7F9B">
            <w:pPr>
              <w:jc w:val="center"/>
              <w:rPr>
                <w:b/>
                <w:bCs/>
                <w:iCs/>
                <w:sz w:val="24"/>
                <w:szCs w:val="24"/>
                <w:lang w:val="en-GB"/>
              </w:rPr>
            </w:pPr>
            <w:r w:rsidRPr="009A4F32">
              <w:rPr>
                <w:b/>
                <w:bCs/>
                <w:iCs/>
                <w:sz w:val="24"/>
                <w:szCs w:val="24"/>
                <w:lang w:val="en-GB"/>
              </w:rPr>
              <w:t>Z10</w:t>
            </w:r>
          </w:p>
        </w:tc>
        <w:tc>
          <w:tcPr>
            <w:tcW w:w="426" w:type="dxa"/>
            <w:vAlign w:val="center"/>
          </w:tcPr>
          <w:p w14:paraId="31F1A98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F02197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E98515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474246F"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6A67CE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C12AE2B"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43B071F3" w14:textId="77777777" w:rsidR="009A4F32" w:rsidRPr="009A4F32" w:rsidRDefault="009A4F32" w:rsidP="001F7F9B">
            <w:pPr>
              <w:rPr>
                <w:sz w:val="24"/>
                <w:szCs w:val="24"/>
                <w:lang w:val="en-GB"/>
              </w:rPr>
            </w:pPr>
            <w:r w:rsidRPr="009A4F32">
              <w:rPr>
                <w:b/>
                <w:sz w:val="24"/>
                <w:szCs w:val="24"/>
                <w:lang w:val="en-GB"/>
              </w:rPr>
              <w:t>Sequencing Pattern</w:t>
            </w:r>
          </w:p>
        </w:tc>
      </w:tr>
      <w:tr w:rsidR="009A4F32" w:rsidRPr="009A4F32" w14:paraId="1EBCD7DB" w14:textId="77777777" w:rsidTr="001F7F9B">
        <w:tc>
          <w:tcPr>
            <w:tcW w:w="675" w:type="dxa"/>
            <w:vAlign w:val="center"/>
          </w:tcPr>
          <w:p w14:paraId="0518B129" w14:textId="77777777" w:rsidR="009A4F32" w:rsidRPr="009A4F32" w:rsidRDefault="009A4F32" w:rsidP="001F7F9B">
            <w:pPr>
              <w:jc w:val="center"/>
              <w:rPr>
                <w:bCs/>
                <w:iCs/>
                <w:sz w:val="24"/>
                <w:szCs w:val="24"/>
                <w:lang w:val="en-GB"/>
              </w:rPr>
            </w:pPr>
            <w:r w:rsidRPr="009A4F32">
              <w:rPr>
                <w:bCs/>
                <w:iCs/>
                <w:sz w:val="24"/>
                <w:szCs w:val="24"/>
                <w:lang w:val="en-GB"/>
              </w:rPr>
              <w:t>E56</w:t>
            </w:r>
          </w:p>
        </w:tc>
        <w:tc>
          <w:tcPr>
            <w:tcW w:w="426" w:type="dxa"/>
            <w:vAlign w:val="center"/>
          </w:tcPr>
          <w:p w14:paraId="1F5118E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3654A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05A5D9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5C62CC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EB1630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62FEF90"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780624C0" w14:textId="77777777" w:rsidR="009A4F32" w:rsidRPr="009A4F32" w:rsidRDefault="009A4F32" w:rsidP="001F7F9B">
            <w:pPr>
              <w:rPr>
                <w:sz w:val="24"/>
                <w:szCs w:val="24"/>
                <w:lang w:val="en-GB"/>
              </w:rPr>
            </w:pPr>
            <w:r w:rsidRPr="009A4F32">
              <w:rPr>
                <w:sz w:val="24"/>
                <w:szCs w:val="24"/>
                <w:lang w:val="en-GB"/>
              </w:rPr>
              <w:t>Language</w:t>
            </w:r>
          </w:p>
        </w:tc>
      </w:tr>
      <w:tr w:rsidR="009A4F32" w:rsidRPr="009A4F32" w14:paraId="0D704177" w14:textId="77777777" w:rsidTr="001F7F9B">
        <w:tc>
          <w:tcPr>
            <w:tcW w:w="675" w:type="dxa"/>
            <w:vAlign w:val="center"/>
          </w:tcPr>
          <w:p w14:paraId="4DB1BB02" w14:textId="77777777" w:rsidR="009A4F32" w:rsidRPr="009A4F32" w:rsidRDefault="009A4F32" w:rsidP="001F7F9B">
            <w:pPr>
              <w:jc w:val="center"/>
              <w:rPr>
                <w:bCs/>
                <w:iCs/>
                <w:sz w:val="24"/>
                <w:szCs w:val="24"/>
                <w:lang w:val="en-GB"/>
              </w:rPr>
            </w:pPr>
            <w:r w:rsidRPr="009A4F32">
              <w:rPr>
                <w:bCs/>
                <w:iCs/>
                <w:sz w:val="24"/>
                <w:szCs w:val="24"/>
                <w:lang w:val="en-GB"/>
              </w:rPr>
              <w:t>E89</w:t>
            </w:r>
          </w:p>
        </w:tc>
        <w:tc>
          <w:tcPr>
            <w:tcW w:w="426" w:type="dxa"/>
            <w:vAlign w:val="center"/>
          </w:tcPr>
          <w:p w14:paraId="36601C6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02DC19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6682CC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58A71E3"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B3FCFA8"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7A0E30BA" w14:textId="77777777" w:rsidR="009A4F32" w:rsidRPr="009A4F32" w:rsidRDefault="009A4F32" w:rsidP="001F7F9B">
            <w:pPr>
              <w:rPr>
                <w:sz w:val="24"/>
                <w:szCs w:val="24"/>
                <w:lang w:val="en-GB"/>
              </w:rPr>
            </w:pPr>
            <w:r w:rsidRPr="009A4F32">
              <w:rPr>
                <w:sz w:val="24"/>
                <w:szCs w:val="24"/>
                <w:lang w:val="en-GB"/>
              </w:rPr>
              <w:t>Propositional Object</w:t>
            </w:r>
          </w:p>
        </w:tc>
      </w:tr>
      <w:tr w:rsidR="009A4F32" w:rsidRPr="009A4F32" w14:paraId="0457498E" w14:textId="77777777" w:rsidTr="001F7F9B">
        <w:tc>
          <w:tcPr>
            <w:tcW w:w="675" w:type="dxa"/>
            <w:vAlign w:val="center"/>
          </w:tcPr>
          <w:p w14:paraId="268C294E" w14:textId="77777777" w:rsidR="009A4F32" w:rsidRPr="009A4F32" w:rsidRDefault="009A4F32" w:rsidP="001F7F9B">
            <w:pPr>
              <w:jc w:val="center"/>
              <w:rPr>
                <w:bCs/>
                <w:iCs/>
                <w:sz w:val="24"/>
                <w:szCs w:val="24"/>
                <w:lang w:val="en-GB"/>
              </w:rPr>
            </w:pPr>
            <w:r w:rsidRPr="009A4F32">
              <w:rPr>
                <w:bCs/>
                <w:iCs/>
                <w:sz w:val="24"/>
                <w:szCs w:val="24"/>
                <w:lang w:val="en-GB"/>
              </w:rPr>
              <w:t>F1</w:t>
            </w:r>
          </w:p>
        </w:tc>
        <w:tc>
          <w:tcPr>
            <w:tcW w:w="426" w:type="dxa"/>
            <w:vAlign w:val="center"/>
          </w:tcPr>
          <w:p w14:paraId="6A195C3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F3A3B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2DD69D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3334C2E"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1FE551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512CE56"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2D828C90" w14:textId="77777777" w:rsidR="009A4F32" w:rsidRPr="009A4F32" w:rsidRDefault="009A4F32" w:rsidP="001F7F9B">
            <w:pPr>
              <w:rPr>
                <w:sz w:val="24"/>
                <w:szCs w:val="24"/>
                <w:lang w:val="en-GB"/>
              </w:rPr>
            </w:pPr>
            <w:r w:rsidRPr="009A4F32">
              <w:rPr>
                <w:sz w:val="24"/>
                <w:szCs w:val="24"/>
                <w:lang w:val="en-GB"/>
              </w:rPr>
              <w:t>Work</w:t>
            </w:r>
          </w:p>
        </w:tc>
      </w:tr>
      <w:tr w:rsidR="009A4F32" w:rsidRPr="009A4F32" w14:paraId="76C734B0" w14:textId="77777777" w:rsidTr="001F7F9B">
        <w:tc>
          <w:tcPr>
            <w:tcW w:w="675" w:type="dxa"/>
            <w:vAlign w:val="center"/>
          </w:tcPr>
          <w:p w14:paraId="23AD8CE0" w14:textId="77777777" w:rsidR="009A4F32" w:rsidRPr="009A4F32" w:rsidRDefault="009A4F32" w:rsidP="001F7F9B">
            <w:pPr>
              <w:jc w:val="center"/>
              <w:rPr>
                <w:bCs/>
                <w:iCs/>
                <w:sz w:val="24"/>
                <w:szCs w:val="24"/>
                <w:lang w:val="en-GB"/>
              </w:rPr>
            </w:pPr>
            <w:r w:rsidRPr="009A4F32">
              <w:rPr>
                <w:bCs/>
                <w:iCs/>
                <w:sz w:val="24"/>
                <w:szCs w:val="24"/>
                <w:lang w:val="en-GB"/>
              </w:rPr>
              <w:t>F15</w:t>
            </w:r>
          </w:p>
        </w:tc>
        <w:tc>
          <w:tcPr>
            <w:tcW w:w="426" w:type="dxa"/>
            <w:vAlign w:val="center"/>
          </w:tcPr>
          <w:p w14:paraId="5402415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592A4B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5C6CE9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6F027F0"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638D4B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D444E1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07570C6"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0474254A" w14:textId="77777777" w:rsidR="009A4F32" w:rsidRPr="009A4F32" w:rsidRDefault="009A4F32" w:rsidP="001F7F9B">
            <w:pPr>
              <w:rPr>
                <w:sz w:val="24"/>
                <w:szCs w:val="24"/>
                <w:lang w:val="en-GB"/>
              </w:rPr>
            </w:pPr>
            <w:r w:rsidRPr="009A4F32">
              <w:rPr>
                <w:sz w:val="24"/>
                <w:szCs w:val="24"/>
                <w:lang w:val="en-GB"/>
              </w:rPr>
              <w:t>Complex Work</w:t>
            </w:r>
          </w:p>
        </w:tc>
      </w:tr>
      <w:tr w:rsidR="009A4F32" w:rsidRPr="009A4F32" w14:paraId="48C4C2E3" w14:textId="77777777" w:rsidTr="001F7F9B">
        <w:tc>
          <w:tcPr>
            <w:tcW w:w="675" w:type="dxa"/>
            <w:vAlign w:val="center"/>
          </w:tcPr>
          <w:p w14:paraId="533D359A" w14:textId="77777777" w:rsidR="009A4F32" w:rsidRPr="009A4F32" w:rsidRDefault="009A4F32" w:rsidP="001F7F9B">
            <w:pPr>
              <w:jc w:val="center"/>
              <w:rPr>
                <w:bCs/>
                <w:iCs/>
                <w:sz w:val="24"/>
                <w:szCs w:val="24"/>
                <w:lang w:val="en-GB"/>
              </w:rPr>
            </w:pPr>
            <w:r w:rsidRPr="009A4F32">
              <w:rPr>
                <w:bCs/>
                <w:iCs/>
                <w:sz w:val="24"/>
                <w:szCs w:val="24"/>
                <w:lang w:val="en-GB"/>
              </w:rPr>
              <w:lastRenderedPageBreak/>
              <w:t>F18</w:t>
            </w:r>
          </w:p>
        </w:tc>
        <w:tc>
          <w:tcPr>
            <w:tcW w:w="426" w:type="dxa"/>
            <w:vAlign w:val="center"/>
          </w:tcPr>
          <w:p w14:paraId="6E3E43E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5C0423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B952D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FAC86B5"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8B89DD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D8C94B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31956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A3E8735"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2BD5EBD3" w14:textId="77777777" w:rsidR="009A4F32" w:rsidRPr="009A4F32" w:rsidRDefault="009A4F32" w:rsidP="001F7F9B">
            <w:pPr>
              <w:rPr>
                <w:sz w:val="24"/>
                <w:szCs w:val="24"/>
                <w:lang w:val="en-GB"/>
              </w:rPr>
            </w:pPr>
            <w:r w:rsidRPr="009A4F32">
              <w:rPr>
                <w:bCs/>
                <w:iCs/>
                <w:sz w:val="24"/>
                <w:szCs w:val="24"/>
                <w:lang w:val="en-GB"/>
              </w:rPr>
              <w:t>Serial Work</w:t>
            </w:r>
          </w:p>
        </w:tc>
      </w:tr>
      <w:tr w:rsidR="009A4F32" w:rsidRPr="009A4F32" w14:paraId="7D2C4B3B" w14:textId="77777777" w:rsidTr="001F7F9B">
        <w:tc>
          <w:tcPr>
            <w:tcW w:w="675" w:type="dxa"/>
            <w:vAlign w:val="center"/>
          </w:tcPr>
          <w:p w14:paraId="3F755203" w14:textId="77777777" w:rsidR="009A4F32" w:rsidRPr="009A4F32" w:rsidRDefault="009A4F32" w:rsidP="001F7F9B">
            <w:pPr>
              <w:jc w:val="center"/>
              <w:rPr>
                <w:bCs/>
                <w:iCs/>
                <w:sz w:val="24"/>
                <w:szCs w:val="24"/>
                <w:lang w:val="en-GB"/>
              </w:rPr>
            </w:pPr>
            <w:r w:rsidRPr="009A4F32">
              <w:rPr>
                <w:bCs/>
                <w:iCs/>
                <w:sz w:val="24"/>
                <w:szCs w:val="24"/>
                <w:lang w:val="en-GB"/>
              </w:rPr>
              <w:t>F16</w:t>
            </w:r>
          </w:p>
        </w:tc>
        <w:tc>
          <w:tcPr>
            <w:tcW w:w="426" w:type="dxa"/>
            <w:vAlign w:val="center"/>
          </w:tcPr>
          <w:p w14:paraId="12D804E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43FB94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B4941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A21D6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B4E091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BBEFB0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8B18001"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5C888A3E" w14:textId="77777777" w:rsidR="009A4F32" w:rsidRPr="009A4F32" w:rsidRDefault="009A4F32" w:rsidP="001F7F9B">
            <w:pPr>
              <w:rPr>
                <w:sz w:val="24"/>
                <w:szCs w:val="24"/>
                <w:lang w:val="en-GB"/>
              </w:rPr>
            </w:pPr>
            <w:r w:rsidRPr="009A4F32">
              <w:rPr>
                <w:sz w:val="24"/>
                <w:szCs w:val="24"/>
                <w:lang w:val="en-GB"/>
              </w:rPr>
              <w:t>Container Work</w:t>
            </w:r>
          </w:p>
        </w:tc>
      </w:tr>
      <w:tr w:rsidR="009A4F32" w:rsidRPr="009A4F32" w14:paraId="4E7BC7F7" w14:textId="77777777" w:rsidTr="001F7F9B">
        <w:tc>
          <w:tcPr>
            <w:tcW w:w="675" w:type="dxa"/>
            <w:vAlign w:val="center"/>
          </w:tcPr>
          <w:p w14:paraId="274F070D" w14:textId="77777777" w:rsidR="009A4F32" w:rsidRPr="009A4F32" w:rsidRDefault="009A4F32" w:rsidP="001F7F9B">
            <w:pPr>
              <w:jc w:val="center"/>
              <w:rPr>
                <w:bCs/>
                <w:iCs/>
                <w:sz w:val="24"/>
                <w:szCs w:val="24"/>
                <w:lang w:val="en-GB"/>
              </w:rPr>
            </w:pPr>
            <w:r w:rsidRPr="009A4F32">
              <w:rPr>
                <w:bCs/>
                <w:iCs/>
                <w:sz w:val="24"/>
                <w:szCs w:val="24"/>
                <w:lang w:val="en-GB"/>
              </w:rPr>
              <w:t>F19</w:t>
            </w:r>
          </w:p>
        </w:tc>
        <w:tc>
          <w:tcPr>
            <w:tcW w:w="426" w:type="dxa"/>
            <w:vAlign w:val="center"/>
          </w:tcPr>
          <w:p w14:paraId="1DCE57D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00D807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106447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87EB23A"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F8818B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329D0F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64195E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D217FE8"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0934ED2F" w14:textId="77777777" w:rsidR="009A4F32" w:rsidRPr="009A4F32" w:rsidRDefault="009A4F32" w:rsidP="001F7F9B">
            <w:pPr>
              <w:rPr>
                <w:sz w:val="24"/>
                <w:szCs w:val="24"/>
                <w:lang w:val="en-GB"/>
              </w:rPr>
            </w:pPr>
            <w:r w:rsidRPr="009A4F32">
              <w:rPr>
                <w:bCs/>
                <w:iCs/>
                <w:sz w:val="24"/>
                <w:szCs w:val="24"/>
                <w:lang w:val="en-GB"/>
              </w:rPr>
              <w:t>Publication Work</w:t>
            </w:r>
          </w:p>
        </w:tc>
      </w:tr>
      <w:tr w:rsidR="009A4F32" w:rsidRPr="009A4F32" w14:paraId="5FD1E6E1" w14:textId="77777777" w:rsidTr="001F7F9B">
        <w:tc>
          <w:tcPr>
            <w:tcW w:w="675" w:type="dxa"/>
            <w:vAlign w:val="center"/>
          </w:tcPr>
          <w:p w14:paraId="7DB328CA" w14:textId="77777777" w:rsidR="009A4F32" w:rsidRPr="009A4F32" w:rsidRDefault="009A4F32" w:rsidP="001F7F9B">
            <w:pPr>
              <w:jc w:val="center"/>
              <w:rPr>
                <w:bCs/>
                <w:i/>
                <w:iCs/>
                <w:sz w:val="24"/>
                <w:szCs w:val="24"/>
                <w:lang w:val="en-GB"/>
              </w:rPr>
            </w:pPr>
            <w:r w:rsidRPr="009A4F32">
              <w:rPr>
                <w:bCs/>
                <w:i/>
                <w:iCs/>
                <w:sz w:val="24"/>
                <w:szCs w:val="24"/>
                <w:lang w:val="en-GB"/>
              </w:rPr>
              <w:t>F18</w:t>
            </w:r>
          </w:p>
        </w:tc>
        <w:tc>
          <w:tcPr>
            <w:tcW w:w="426" w:type="dxa"/>
            <w:vAlign w:val="center"/>
          </w:tcPr>
          <w:p w14:paraId="5D30DA5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6346F4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49CE6E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541BE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FBED51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01B65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7BCD90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DFE9C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318E650" w14:textId="77777777" w:rsidR="009A4F32" w:rsidRPr="009A4F32" w:rsidRDefault="009A4F32" w:rsidP="001F7F9B">
            <w:pPr>
              <w:jc w:val="center"/>
              <w:rPr>
                <w:bCs/>
                <w:iCs/>
                <w:sz w:val="24"/>
                <w:szCs w:val="24"/>
                <w:lang w:val="en-GB"/>
              </w:rPr>
            </w:pPr>
            <w:r w:rsidRPr="009A4F32">
              <w:rPr>
                <w:sz w:val="24"/>
                <w:szCs w:val="24"/>
                <w:lang w:val="en-GB"/>
              </w:rPr>
              <w:t>—</w:t>
            </w:r>
          </w:p>
        </w:tc>
        <w:tc>
          <w:tcPr>
            <w:tcW w:w="4785" w:type="dxa"/>
            <w:vAlign w:val="center"/>
          </w:tcPr>
          <w:p w14:paraId="7D487588" w14:textId="77777777" w:rsidR="009A4F32" w:rsidRPr="009A4F32" w:rsidRDefault="009A4F32" w:rsidP="001F7F9B">
            <w:pPr>
              <w:rPr>
                <w:i/>
                <w:sz w:val="24"/>
                <w:szCs w:val="24"/>
                <w:lang w:val="en-GB"/>
              </w:rPr>
            </w:pPr>
            <w:r w:rsidRPr="009A4F32">
              <w:rPr>
                <w:i/>
                <w:sz w:val="24"/>
                <w:szCs w:val="24"/>
                <w:lang w:val="en-GB"/>
              </w:rPr>
              <w:t>Serial Work</w:t>
            </w:r>
          </w:p>
        </w:tc>
      </w:tr>
      <w:tr w:rsidR="009A4F32" w:rsidRPr="009A4F32" w14:paraId="5E72BD71" w14:textId="77777777" w:rsidTr="001F7F9B">
        <w:tc>
          <w:tcPr>
            <w:tcW w:w="675" w:type="dxa"/>
            <w:vAlign w:val="center"/>
          </w:tcPr>
          <w:p w14:paraId="129324FA" w14:textId="77777777" w:rsidR="009A4F32" w:rsidRPr="009A4F32" w:rsidRDefault="009A4F32" w:rsidP="001F7F9B">
            <w:pPr>
              <w:jc w:val="center"/>
              <w:rPr>
                <w:b/>
                <w:bCs/>
                <w:iCs/>
                <w:sz w:val="24"/>
                <w:szCs w:val="24"/>
                <w:lang w:val="en-GB"/>
              </w:rPr>
            </w:pPr>
            <w:r w:rsidRPr="009A4F32">
              <w:rPr>
                <w:b/>
                <w:bCs/>
                <w:iCs/>
                <w:sz w:val="24"/>
                <w:szCs w:val="24"/>
                <w:lang w:val="en-GB"/>
              </w:rPr>
              <w:t>Z13</w:t>
            </w:r>
          </w:p>
        </w:tc>
        <w:tc>
          <w:tcPr>
            <w:tcW w:w="426" w:type="dxa"/>
            <w:vAlign w:val="center"/>
          </w:tcPr>
          <w:p w14:paraId="31FE392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E2643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82B081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5E23518"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21BBDC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D4CA50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63012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1308517"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6D6EC594" w14:textId="77777777" w:rsidR="009A4F32" w:rsidRPr="009A4F32" w:rsidRDefault="009A4F32" w:rsidP="001F7F9B">
            <w:pPr>
              <w:jc w:val="center"/>
              <w:rPr>
                <w:bCs/>
                <w:iCs/>
                <w:sz w:val="24"/>
                <w:szCs w:val="24"/>
                <w:lang w:val="en-GB"/>
              </w:rPr>
            </w:pPr>
            <w:r w:rsidRPr="009A4F32">
              <w:rPr>
                <w:sz w:val="24"/>
                <w:szCs w:val="24"/>
                <w:lang w:val="en-GB"/>
              </w:rPr>
              <w:t>—</w:t>
            </w:r>
          </w:p>
        </w:tc>
        <w:tc>
          <w:tcPr>
            <w:tcW w:w="4785" w:type="dxa"/>
            <w:vAlign w:val="center"/>
          </w:tcPr>
          <w:p w14:paraId="4D9EC184" w14:textId="77777777" w:rsidR="009A4F32" w:rsidRPr="009A4F32" w:rsidRDefault="009A4F32" w:rsidP="001F7F9B">
            <w:pPr>
              <w:rPr>
                <w:b/>
                <w:sz w:val="24"/>
                <w:szCs w:val="24"/>
                <w:lang w:val="en-GB"/>
              </w:rPr>
            </w:pPr>
            <w:r w:rsidRPr="009A4F32">
              <w:rPr>
                <w:b/>
                <w:sz w:val="24"/>
                <w:szCs w:val="24"/>
                <w:lang w:val="en-GB"/>
              </w:rPr>
              <w:t>Monograph</w:t>
            </w:r>
          </w:p>
        </w:tc>
      </w:tr>
      <w:tr w:rsidR="009A4F32" w:rsidRPr="009A4F32" w14:paraId="61076564" w14:textId="77777777" w:rsidTr="001F7F9B">
        <w:tc>
          <w:tcPr>
            <w:tcW w:w="675" w:type="dxa"/>
            <w:vAlign w:val="center"/>
          </w:tcPr>
          <w:p w14:paraId="72DA85BE" w14:textId="77777777" w:rsidR="009A4F32" w:rsidRPr="009A4F32" w:rsidRDefault="009A4F32" w:rsidP="001F7F9B">
            <w:pPr>
              <w:jc w:val="center"/>
              <w:rPr>
                <w:bCs/>
                <w:i/>
                <w:iCs/>
                <w:sz w:val="24"/>
                <w:szCs w:val="24"/>
                <w:lang w:val="en-GB"/>
              </w:rPr>
            </w:pPr>
            <w:r w:rsidRPr="009A4F32">
              <w:rPr>
                <w:bCs/>
                <w:i/>
                <w:iCs/>
                <w:sz w:val="24"/>
                <w:szCs w:val="24"/>
                <w:lang w:val="en-GB"/>
              </w:rPr>
              <w:t>E73</w:t>
            </w:r>
          </w:p>
        </w:tc>
        <w:tc>
          <w:tcPr>
            <w:tcW w:w="426" w:type="dxa"/>
            <w:vAlign w:val="center"/>
          </w:tcPr>
          <w:p w14:paraId="4449C73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D6CE9F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6597AA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1C3608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F5A677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A4127D0"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20A124A4" w14:textId="77777777" w:rsidR="009A4F32" w:rsidRPr="009A4F32" w:rsidRDefault="009A4F32" w:rsidP="001F7F9B">
            <w:pPr>
              <w:rPr>
                <w:sz w:val="24"/>
                <w:szCs w:val="24"/>
                <w:lang w:val="en-GB"/>
              </w:rPr>
            </w:pPr>
            <w:r w:rsidRPr="009A4F32">
              <w:rPr>
                <w:i/>
                <w:sz w:val="24"/>
                <w:szCs w:val="24"/>
                <w:lang w:val="en-GB"/>
              </w:rPr>
              <w:t>Information Object</w:t>
            </w:r>
          </w:p>
        </w:tc>
      </w:tr>
      <w:tr w:rsidR="009A4F32" w:rsidRPr="009A4F32" w14:paraId="28CF259C" w14:textId="77777777" w:rsidTr="001F7F9B">
        <w:tc>
          <w:tcPr>
            <w:tcW w:w="675" w:type="dxa"/>
            <w:vAlign w:val="center"/>
          </w:tcPr>
          <w:p w14:paraId="73C9A7E8" w14:textId="77777777" w:rsidR="009A4F32" w:rsidRPr="009A4F32" w:rsidRDefault="009A4F32" w:rsidP="001F7F9B">
            <w:pPr>
              <w:jc w:val="center"/>
              <w:rPr>
                <w:bCs/>
                <w:i/>
                <w:iCs/>
                <w:sz w:val="24"/>
                <w:szCs w:val="24"/>
                <w:lang w:val="en-GB"/>
              </w:rPr>
            </w:pPr>
            <w:r w:rsidRPr="009A4F32">
              <w:rPr>
                <w:bCs/>
                <w:i/>
                <w:iCs/>
                <w:sz w:val="24"/>
                <w:szCs w:val="24"/>
                <w:lang w:val="en-GB"/>
              </w:rPr>
              <w:t>E31</w:t>
            </w:r>
          </w:p>
        </w:tc>
        <w:tc>
          <w:tcPr>
            <w:tcW w:w="426" w:type="dxa"/>
            <w:vAlign w:val="center"/>
          </w:tcPr>
          <w:p w14:paraId="1A3B75C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6222EE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86F3FE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EF40417"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24DF1D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344DA3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3755B74"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784276A9" w14:textId="77777777" w:rsidR="009A4F32" w:rsidRPr="009A4F32" w:rsidRDefault="009A4F32" w:rsidP="001F7F9B">
            <w:pPr>
              <w:rPr>
                <w:sz w:val="24"/>
                <w:szCs w:val="24"/>
                <w:lang w:val="en-GB"/>
              </w:rPr>
            </w:pPr>
            <w:r w:rsidRPr="009A4F32">
              <w:rPr>
                <w:i/>
                <w:sz w:val="24"/>
                <w:szCs w:val="24"/>
                <w:lang w:val="en-GB"/>
              </w:rPr>
              <w:t>Document</w:t>
            </w:r>
          </w:p>
        </w:tc>
      </w:tr>
      <w:tr w:rsidR="009A4F32" w:rsidRPr="009A4F32" w14:paraId="658EC801" w14:textId="77777777" w:rsidTr="001F7F9B">
        <w:tc>
          <w:tcPr>
            <w:tcW w:w="675" w:type="dxa"/>
            <w:vAlign w:val="center"/>
          </w:tcPr>
          <w:p w14:paraId="2DE2A106" w14:textId="77777777" w:rsidR="009A4F32" w:rsidRPr="009A4F32" w:rsidRDefault="009A4F32" w:rsidP="001F7F9B">
            <w:pPr>
              <w:jc w:val="center"/>
              <w:rPr>
                <w:bCs/>
                <w:i/>
                <w:iCs/>
                <w:sz w:val="24"/>
                <w:szCs w:val="24"/>
                <w:lang w:val="en-GB"/>
              </w:rPr>
            </w:pPr>
            <w:r w:rsidRPr="009A4F32">
              <w:rPr>
                <w:bCs/>
                <w:i/>
                <w:iCs/>
                <w:sz w:val="24"/>
                <w:szCs w:val="24"/>
                <w:lang w:val="en-GB"/>
              </w:rPr>
              <w:t>E32</w:t>
            </w:r>
          </w:p>
        </w:tc>
        <w:tc>
          <w:tcPr>
            <w:tcW w:w="426" w:type="dxa"/>
            <w:vAlign w:val="center"/>
          </w:tcPr>
          <w:p w14:paraId="6A48245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CA8050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4D610C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34E41FD"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C465A6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206226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0631AE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50C7E1E"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3B4F2016" w14:textId="77777777" w:rsidR="009A4F32" w:rsidRPr="009A4F32" w:rsidRDefault="009A4F32" w:rsidP="001F7F9B">
            <w:pPr>
              <w:rPr>
                <w:sz w:val="24"/>
                <w:szCs w:val="24"/>
                <w:lang w:val="en-GB"/>
              </w:rPr>
            </w:pPr>
            <w:r w:rsidRPr="009A4F32">
              <w:rPr>
                <w:i/>
                <w:sz w:val="24"/>
                <w:szCs w:val="24"/>
                <w:lang w:val="en-GB"/>
              </w:rPr>
              <w:t>Authority Document</w:t>
            </w:r>
          </w:p>
        </w:tc>
      </w:tr>
      <w:tr w:rsidR="009A4F32" w:rsidRPr="009A4F32" w14:paraId="3ADD53C9" w14:textId="77777777" w:rsidTr="001F7F9B">
        <w:tc>
          <w:tcPr>
            <w:tcW w:w="675" w:type="dxa"/>
            <w:vAlign w:val="center"/>
          </w:tcPr>
          <w:p w14:paraId="319BAA4D" w14:textId="77777777" w:rsidR="009A4F32" w:rsidRPr="009A4F32" w:rsidRDefault="009A4F32" w:rsidP="001F7F9B">
            <w:pPr>
              <w:jc w:val="center"/>
              <w:rPr>
                <w:bCs/>
                <w:i/>
                <w:iCs/>
                <w:sz w:val="24"/>
                <w:szCs w:val="24"/>
                <w:lang w:val="en-GB"/>
              </w:rPr>
            </w:pPr>
            <w:r w:rsidRPr="009A4F32">
              <w:rPr>
                <w:bCs/>
                <w:i/>
                <w:iCs/>
                <w:sz w:val="24"/>
                <w:szCs w:val="24"/>
                <w:lang w:val="en-GB"/>
              </w:rPr>
              <w:t>F2</w:t>
            </w:r>
          </w:p>
        </w:tc>
        <w:tc>
          <w:tcPr>
            <w:tcW w:w="426" w:type="dxa"/>
            <w:vAlign w:val="center"/>
          </w:tcPr>
          <w:p w14:paraId="3BE120F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6B996A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8D4EA4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B2D1B7B"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0C842E8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5F9B9C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859AF43"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43A5633F" w14:textId="77777777" w:rsidR="009A4F32" w:rsidRPr="009A4F32" w:rsidRDefault="009A4F32" w:rsidP="001F7F9B">
            <w:pPr>
              <w:rPr>
                <w:sz w:val="24"/>
                <w:szCs w:val="24"/>
                <w:lang w:val="en-GB"/>
              </w:rPr>
            </w:pPr>
            <w:r w:rsidRPr="009A4F32">
              <w:rPr>
                <w:i/>
                <w:sz w:val="24"/>
                <w:szCs w:val="24"/>
                <w:lang w:val="en-GB"/>
              </w:rPr>
              <w:t>Expression</w:t>
            </w:r>
          </w:p>
        </w:tc>
      </w:tr>
      <w:tr w:rsidR="009A4F32" w:rsidRPr="009A4F32" w14:paraId="24233202" w14:textId="77777777" w:rsidTr="001F7F9B">
        <w:tc>
          <w:tcPr>
            <w:tcW w:w="675" w:type="dxa"/>
            <w:vAlign w:val="center"/>
          </w:tcPr>
          <w:p w14:paraId="57E40F13" w14:textId="77777777" w:rsidR="009A4F32" w:rsidRPr="009A4F32" w:rsidRDefault="009A4F32" w:rsidP="001F7F9B">
            <w:pPr>
              <w:jc w:val="center"/>
              <w:rPr>
                <w:bCs/>
                <w:i/>
                <w:iCs/>
                <w:sz w:val="24"/>
                <w:szCs w:val="24"/>
                <w:lang w:val="en-GB"/>
              </w:rPr>
            </w:pPr>
            <w:r w:rsidRPr="009A4F32">
              <w:rPr>
                <w:bCs/>
                <w:i/>
                <w:iCs/>
                <w:sz w:val="24"/>
                <w:szCs w:val="24"/>
                <w:lang w:val="en-GB"/>
              </w:rPr>
              <w:t>F23</w:t>
            </w:r>
          </w:p>
        </w:tc>
        <w:tc>
          <w:tcPr>
            <w:tcW w:w="426" w:type="dxa"/>
            <w:vAlign w:val="center"/>
          </w:tcPr>
          <w:p w14:paraId="6323299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6FE551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6138D7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2762A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6D0078B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623A20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00AC9B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8E96B04"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4DBB43C1" w14:textId="77777777" w:rsidR="009A4F32" w:rsidRPr="009A4F32" w:rsidRDefault="009A4F32" w:rsidP="001F7F9B">
            <w:pPr>
              <w:rPr>
                <w:sz w:val="24"/>
                <w:szCs w:val="24"/>
                <w:lang w:val="en-GB"/>
              </w:rPr>
            </w:pPr>
            <w:r w:rsidRPr="009A4F32">
              <w:rPr>
                <w:i/>
                <w:sz w:val="24"/>
                <w:szCs w:val="24"/>
                <w:lang w:val="en-GB"/>
              </w:rPr>
              <w:t>Expression Fragment</w:t>
            </w:r>
          </w:p>
        </w:tc>
      </w:tr>
      <w:tr w:rsidR="009A4F32" w:rsidRPr="009A4F32" w14:paraId="2F471F8F" w14:textId="77777777" w:rsidTr="001F7F9B">
        <w:tc>
          <w:tcPr>
            <w:tcW w:w="675" w:type="dxa"/>
            <w:vAlign w:val="center"/>
          </w:tcPr>
          <w:p w14:paraId="754249F8" w14:textId="77777777" w:rsidR="009A4F32" w:rsidRPr="009A4F32" w:rsidRDefault="009A4F32" w:rsidP="001F7F9B">
            <w:pPr>
              <w:jc w:val="center"/>
              <w:rPr>
                <w:bCs/>
                <w:i/>
                <w:iCs/>
                <w:sz w:val="24"/>
                <w:szCs w:val="24"/>
                <w:lang w:val="en-GB"/>
              </w:rPr>
            </w:pPr>
            <w:r w:rsidRPr="009A4F32">
              <w:rPr>
                <w:bCs/>
                <w:i/>
                <w:iCs/>
                <w:sz w:val="24"/>
                <w:szCs w:val="24"/>
                <w:lang w:val="en-GB"/>
              </w:rPr>
              <w:t>E29</w:t>
            </w:r>
          </w:p>
        </w:tc>
        <w:tc>
          <w:tcPr>
            <w:tcW w:w="426" w:type="dxa"/>
            <w:vAlign w:val="center"/>
          </w:tcPr>
          <w:p w14:paraId="0B1CA7B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55B757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B7445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1C5376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5EAA7E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637630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5DFD911"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679737DE" w14:textId="77777777" w:rsidR="009A4F32" w:rsidRPr="009A4F32" w:rsidRDefault="009A4F32" w:rsidP="001F7F9B">
            <w:pPr>
              <w:rPr>
                <w:sz w:val="24"/>
                <w:szCs w:val="24"/>
                <w:lang w:val="en-GB"/>
              </w:rPr>
            </w:pPr>
            <w:r w:rsidRPr="009A4F32">
              <w:rPr>
                <w:i/>
                <w:sz w:val="24"/>
                <w:szCs w:val="24"/>
                <w:lang w:val="en-GB"/>
              </w:rPr>
              <w:t>Design or Procedure</w:t>
            </w:r>
          </w:p>
        </w:tc>
      </w:tr>
      <w:tr w:rsidR="009A4F32" w:rsidRPr="009A4F32" w14:paraId="1312F41E" w14:textId="77777777" w:rsidTr="001F7F9B">
        <w:tc>
          <w:tcPr>
            <w:tcW w:w="675" w:type="dxa"/>
            <w:vAlign w:val="center"/>
          </w:tcPr>
          <w:p w14:paraId="5692779B" w14:textId="77777777" w:rsidR="009A4F32" w:rsidRPr="009A4F32" w:rsidRDefault="009A4F32" w:rsidP="001F7F9B">
            <w:pPr>
              <w:jc w:val="center"/>
              <w:rPr>
                <w:b/>
                <w:bCs/>
                <w:i/>
                <w:iCs/>
                <w:sz w:val="24"/>
                <w:szCs w:val="24"/>
                <w:lang w:val="en-GB"/>
              </w:rPr>
            </w:pPr>
            <w:r w:rsidRPr="009A4F32">
              <w:rPr>
                <w:b/>
                <w:bCs/>
                <w:i/>
                <w:iCs/>
                <w:sz w:val="24"/>
                <w:szCs w:val="24"/>
                <w:lang w:val="en-GB"/>
              </w:rPr>
              <w:t>Z12</w:t>
            </w:r>
          </w:p>
        </w:tc>
        <w:tc>
          <w:tcPr>
            <w:tcW w:w="426" w:type="dxa"/>
            <w:vAlign w:val="center"/>
          </w:tcPr>
          <w:p w14:paraId="4C035A2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7A6C37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3A58DA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137852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9FBE1F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F188E6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C1CF9A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EA2B138"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22758F9B" w14:textId="77777777" w:rsidR="009A4F32" w:rsidRPr="009A4F32" w:rsidRDefault="009A4F32" w:rsidP="001F7F9B">
            <w:pPr>
              <w:rPr>
                <w:sz w:val="24"/>
                <w:szCs w:val="24"/>
                <w:lang w:val="en-GB"/>
              </w:rPr>
            </w:pPr>
            <w:r w:rsidRPr="009A4F32">
              <w:rPr>
                <w:b/>
                <w:i/>
                <w:sz w:val="24"/>
                <w:szCs w:val="24"/>
                <w:lang w:val="en-GB"/>
              </w:rPr>
              <w:t>Issuing Rule</w:t>
            </w:r>
          </w:p>
        </w:tc>
      </w:tr>
      <w:tr w:rsidR="009A4F32" w:rsidRPr="009A4F32" w14:paraId="0B3E3EC6" w14:textId="77777777" w:rsidTr="001F7F9B">
        <w:tc>
          <w:tcPr>
            <w:tcW w:w="675" w:type="dxa"/>
            <w:vAlign w:val="center"/>
          </w:tcPr>
          <w:p w14:paraId="592BEF53" w14:textId="77777777" w:rsidR="009A4F32" w:rsidRPr="009A4F32" w:rsidRDefault="009A4F32" w:rsidP="001F7F9B">
            <w:pPr>
              <w:jc w:val="center"/>
              <w:rPr>
                <w:bCs/>
                <w:i/>
                <w:iCs/>
                <w:sz w:val="24"/>
                <w:szCs w:val="24"/>
                <w:lang w:val="en-GB"/>
              </w:rPr>
            </w:pPr>
            <w:r w:rsidRPr="009A4F32">
              <w:rPr>
                <w:bCs/>
                <w:i/>
                <w:iCs/>
                <w:sz w:val="24"/>
                <w:szCs w:val="24"/>
                <w:lang w:val="en-GB"/>
              </w:rPr>
              <w:t>E33</w:t>
            </w:r>
          </w:p>
        </w:tc>
        <w:tc>
          <w:tcPr>
            <w:tcW w:w="426" w:type="dxa"/>
            <w:vAlign w:val="center"/>
          </w:tcPr>
          <w:p w14:paraId="0589277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9BC7BD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EE7BEF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B97190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EA7D39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6D54F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860A2E0"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5E5558D8" w14:textId="77777777" w:rsidR="009A4F32" w:rsidRPr="009A4F32" w:rsidRDefault="009A4F32" w:rsidP="001F7F9B">
            <w:pPr>
              <w:rPr>
                <w:sz w:val="24"/>
                <w:szCs w:val="24"/>
                <w:lang w:val="en-GB"/>
              </w:rPr>
            </w:pPr>
            <w:r w:rsidRPr="009A4F32">
              <w:rPr>
                <w:i/>
                <w:sz w:val="24"/>
                <w:szCs w:val="24"/>
                <w:lang w:val="en-GB"/>
              </w:rPr>
              <w:t>Linguistic Object</w:t>
            </w:r>
          </w:p>
        </w:tc>
      </w:tr>
      <w:tr w:rsidR="009A4F32" w:rsidRPr="009A4F32" w14:paraId="67215894" w14:textId="77777777" w:rsidTr="001F7F9B">
        <w:tc>
          <w:tcPr>
            <w:tcW w:w="675" w:type="dxa"/>
            <w:vAlign w:val="center"/>
          </w:tcPr>
          <w:p w14:paraId="6DFADF69" w14:textId="77777777" w:rsidR="009A4F32" w:rsidRPr="009A4F32" w:rsidRDefault="009A4F32" w:rsidP="001F7F9B">
            <w:pPr>
              <w:jc w:val="center"/>
              <w:rPr>
                <w:bCs/>
                <w:i/>
                <w:iCs/>
                <w:sz w:val="24"/>
                <w:szCs w:val="24"/>
                <w:lang w:val="en-GB"/>
              </w:rPr>
            </w:pPr>
            <w:r w:rsidRPr="009A4F32">
              <w:rPr>
                <w:bCs/>
                <w:i/>
                <w:iCs/>
                <w:sz w:val="24"/>
                <w:szCs w:val="24"/>
                <w:lang w:val="en-GB"/>
              </w:rPr>
              <w:t>E35</w:t>
            </w:r>
          </w:p>
        </w:tc>
        <w:tc>
          <w:tcPr>
            <w:tcW w:w="426" w:type="dxa"/>
            <w:vAlign w:val="center"/>
          </w:tcPr>
          <w:p w14:paraId="4C59A2C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5C75C6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C31A62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7BFF6DE"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2A6E6E4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98871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7CFCC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FFACB83"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535E63A3" w14:textId="77777777" w:rsidR="009A4F32" w:rsidRPr="009A4F32" w:rsidRDefault="009A4F32" w:rsidP="001F7F9B">
            <w:pPr>
              <w:rPr>
                <w:sz w:val="24"/>
                <w:szCs w:val="24"/>
                <w:lang w:val="en-GB"/>
              </w:rPr>
            </w:pPr>
            <w:r w:rsidRPr="009A4F32">
              <w:rPr>
                <w:i/>
                <w:sz w:val="24"/>
                <w:szCs w:val="24"/>
                <w:lang w:val="en-GB"/>
              </w:rPr>
              <w:t>Title</w:t>
            </w:r>
          </w:p>
        </w:tc>
      </w:tr>
      <w:tr w:rsidR="009A4F32" w:rsidRPr="009A4F32" w14:paraId="4BA25FA9" w14:textId="77777777" w:rsidTr="001F7F9B">
        <w:tc>
          <w:tcPr>
            <w:tcW w:w="675" w:type="dxa"/>
            <w:vAlign w:val="center"/>
          </w:tcPr>
          <w:p w14:paraId="055002FB" w14:textId="77777777" w:rsidR="009A4F32" w:rsidRPr="009A4F32" w:rsidRDefault="009A4F32" w:rsidP="001F7F9B">
            <w:pPr>
              <w:jc w:val="center"/>
              <w:rPr>
                <w:bCs/>
                <w:i/>
                <w:iCs/>
                <w:sz w:val="24"/>
                <w:szCs w:val="24"/>
                <w:lang w:val="en-GB"/>
              </w:rPr>
            </w:pPr>
            <w:r w:rsidRPr="009A4F32">
              <w:rPr>
                <w:bCs/>
                <w:i/>
                <w:iCs/>
                <w:sz w:val="24"/>
                <w:szCs w:val="24"/>
                <w:lang w:val="en-GB"/>
              </w:rPr>
              <w:t>E90</w:t>
            </w:r>
          </w:p>
        </w:tc>
        <w:tc>
          <w:tcPr>
            <w:tcW w:w="426" w:type="dxa"/>
            <w:vAlign w:val="center"/>
          </w:tcPr>
          <w:p w14:paraId="698F092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F5F49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5996AC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9A134D9"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8752E4A" w14:textId="77777777" w:rsidR="009A4F32" w:rsidRPr="009A4F32" w:rsidRDefault="009A4F32" w:rsidP="001F7F9B">
            <w:pPr>
              <w:jc w:val="center"/>
              <w:rPr>
                <w:sz w:val="24"/>
                <w:szCs w:val="24"/>
                <w:lang w:val="en-GB"/>
              </w:rPr>
            </w:pPr>
            <w:r w:rsidRPr="009A4F32">
              <w:rPr>
                <w:sz w:val="24"/>
                <w:szCs w:val="24"/>
                <w:lang w:val="en-GB"/>
              </w:rPr>
              <w:t>—</w:t>
            </w:r>
          </w:p>
        </w:tc>
        <w:tc>
          <w:tcPr>
            <w:tcW w:w="6486" w:type="dxa"/>
            <w:gridSpan w:val="5"/>
            <w:vAlign w:val="center"/>
          </w:tcPr>
          <w:p w14:paraId="227DB556" w14:textId="77777777" w:rsidR="009A4F32" w:rsidRPr="009A4F32" w:rsidRDefault="009A4F32" w:rsidP="001F7F9B">
            <w:pPr>
              <w:rPr>
                <w:sz w:val="24"/>
                <w:szCs w:val="24"/>
                <w:lang w:val="en-GB"/>
              </w:rPr>
            </w:pPr>
            <w:r w:rsidRPr="009A4F32">
              <w:rPr>
                <w:i/>
                <w:sz w:val="24"/>
                <w:szCs w:val="24"/>
                <w:lang w:val="en-GB"/>
              </w:rPr>
              <w:t>Symbolic Object</w:t>
            </w:r>
          </w:p>
        </w:tc>
      </w:tr>
      <w:tr w:rsidR="009A4F32" w:rsidRPr="009A4F32" w14:paraId="13BB51C2" w14:textId="77777777" w:rsidTr="001F7F9B">
        <w:tc>
          <w:tcPr>
            <w:tcW w:w="675" w:type="dxa"/>
            <w:vAlign w:val="center"/>
          </w:tcPr>
          <w:p w14:paraId="2F3CB1CF" w14:textId="77777777" w:rsidR="009A4F32" w:rsidRPr="009A4F32" w:rsidRDefault="009A4F32" w:rsidP="001F7F9B">
            <w:pPr>
              <w:jc w:val="center"/>
              <w:rPr>
                <w:bCs/>
                <w:iCs/>
                <w:sz w:val="24"/>
                <w:szCs w:val="24"/>
                <w:lang w:val="en-GB"/>
              </w:rPr>
            </w:pPr>
            <w:r w:rsidRPr="009A4F32">
              <w:rPr>
                <w:bCs/>
                <w:iCs/>
                <w:sz w:val="24"/>
                <w:szCs w:val="24"/>
                <w:lang w:val="en-GB"/>
              </w:rPr>
              <w:t>E73</w:t>
            </w:r>
          </w:p>
        </w:tc>
        <w:tc>
          <w:tcPr>
            <w:tcW w:w="426" w:type="dxa"/>
            <w:vAlign w:val="center"/>
          </w:tcPr>
          <w:p w14:paraId="467E1CC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F21E7A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2C2210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C79FE8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F25897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E174250"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5D57FE15" w14:textId="77777777" w:rsidR="009A4F32" w:rsidRPr="009A4F32" w:rsidRDefault="009A4F32" w:rsidP="001F7F9B">
            <w:pPr>
              <w:rPr>
                <w:sz w:val="24"/>
                <w:szCs w:val="24"/>
                <w:lang w:val="en-GB"/>
              </w:rPr>
            </w:pPr>
            <w:r w:rsidRPr="009A4F32">
              <w:rPr>
                <w:i/>
                <w:sz w:val="24"/>
                <w:szCs w:val="24"/>
                <w:lang w:val="en-GB"/>
              </w:rPr>
              <w:t>Information Object</w:t>
            </w:r>
          </w:p>
        </w:tc>
      </w:tr>
      <w:tr w:rsidR="009A4F32" w:rsidRPr="009A4F32" w14:paraId="68CA64CD" w14:textId="77777777" w:rsidTr="001F7F9B">
        <w:tc>
          <w:tcPr>
            <w:tcW w:w="675" w:type="dxa"/>
            <w:vAlign w:val="center"/>
          </w:tcPr>
          <w:p w14:paraId="143C490F" w14:textId="77777777" w:rsidR="009A4F32" w:rsidRPr="009A4F32" w:rsidRDefault="009A4F32" w:rsidP="001F7F9B">
            <w:pPr>
              <w:jc w:val="center"/>
              <w:rPr>
                <w:bCs/>
                <w:i/>
                <w:iCs/>
                <w:sz w:val="24"/>
                <w:szCs w:val="24"/>
                <w:lang w:val="en-GB"/>
              </w:rPr>
            </w:pPr>
            <w:r w:rsidRPr="009A4F32">
              <w:rPr>
                <w:bCs/>
                <w:i/>
                <w:iCs/>
                <w:sz w:val="24"/>
                <w:szCs w:val="24"/>
                <w:lang w:val="en-GB"/>
              </w:rPr>
              <w:t>E31</w:t>
            </w:r>
          </w:p>
        </w:tc>
        <w:tc>
          <w:tcPr>
            <w:tcW w:w="426" w:type="dxa"/>
            <w:vAlign w:val="center"/>
          </w:tcPr>
          <w:p w14:paraId="67CB862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E6B83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F35462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9D241C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2316A7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CCD6F6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036BF86"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4F5E1EA4" w14:textId="77777777" w:rsidR="009A4F32" w:rsidRPr="009A4F32" w:rsidRDefault="009A4F32" w:rsidP="001F7F9B">
            <w:pPr>
              <w:rPr>
                <w:sz w:val="24"/>
                <w:szCs w:val="24"/>
                <w:lang w:val="en-GB"/>
              </w:rPr>
            </w:pPr>
            <w:r w:rsidRPr="009A4F32">
              <w:rPr>
                <w:i/>
                <w:sz w:val="24"/>
                <w:szCs w:val="24"/>
                <w:lang w:val="en-GB"/>
              </w:rPr>
              <w:t>Document</w:t>
            </w:r>
          </w:p>
        </w:tc>
      </w:tr>
      <w:tr w:rsidR="009A4F32" w:rsidRPr="009A4F32" w14:paraId="3567959A" w14:textId="77777777" w:rsidTr="001F7F9B">
        <w:tc>
          <w:tcPr>
            <w:tcW w:w="675" w:type="dxa"/>
            <w:vAlign w:val="center"/>
          </w:tcPr>
          <w:p w14:paraId="3789F1ED" w14:textId="77777777" w:rsidR="009A4F32" w:rsidRPr="009A4F32" w:rsidRDefault="009A4F32" w:rsidP="001F7F9B">
            <w:pPr>
              <w:jc w:val="center"/>
              <w:rPr>
                <w:bCs/>
                <w:i/>
                <w:iCs/>
                <w:sz w:val="24"/>
                <w:szCs w:val="24"/>
                <w:lang w:val="en-GB"/>
              </w:rPr>
            </w:pPr>
            <w:r w:rsidRPr="009A4F32">
              <w:rPr>
                <w:bCs/>
                <w:i/>
                <w:iCs/>
                <w:sz w:val="24"/>
                <w:szCs w:val="24"/>
                <w:lang w:val="en-GB"/>
              </w:rPr>
              <w:t>E32</w:t>
            </w:r>
          </w:p>
        </w:tc>
        <w:tc>
          <w:tcPr>
            <w:tcW w:w="426" w:type="dxa"/>
            <w:vAlign w:val="center"/>
          </w:tcPr>
          <w:p w14:paraId="4212E8B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A758EB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AF1CA9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8F5EC3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D736F9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08BDE0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0D0750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8273F67"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54B8176D" w14:textId="77777777" w:rsidR="009A4F32" w:rsidRPr="009A4F32" w:rsidRDefault="009A4F32" w:rsidP="001F7F9B">
            <w:pPr>
              <w:rPr>
                <w:sz w:val="24"/>
                <w:szCs w:val="24"/>
                <w:lang w:val="en-GB"/>
              </w:rPr>
            </w:pPr>
            <w:r w:rsidRPr="009A4F32">
              <w:rPr>
                <w:i/>
                <w:sz w:val="24"/>
                <w:szCs w:val="24"/>
                <w:lang w:val="en-GB"/>
              </w:rPr>
              <w:t>Authority Document</w:t>
            </w:r>
          </w:p>
        </w:tc>
      </w:tr>
      <w:tr w:rsidR="009A4F32" w:rsidRPr="009A4F32" w14:paraId="1FE630B1" w14:textId="77777777" w:rsidTr="001F7F9B">
        <w:tc>
          <w:tcPr>
            <w:tcW w:w="675" w:type="dxa"/>
            <w:vAlign w:val="center"/>
          </w:tcPr>
          <w:p w14:paraId="61E30917" w14:textId="77777777" w:rsidR="009A4F32" w:rsidRPr="009A4F32" w:rsidRDefault="009A4F32" w:rsidP="001F7F9B">
            <w:pPr>
              <w:jc w:val="center"/>
              <w:rPr>
                <w:bCs/>
                <w:i/>
                <w:iCs/>
                <w:sz w:val="24"/>
                <w:szCs w:val="24"/>
                <w:lang w:val="en-GB"/>
              </w:rPr>
            </w:pPr>
            <w:r w:rsidRPr="009A4F32">
              <w:rPr>
                <w:bCs/>
                <w:i/>
                <w:iCs/>
                <w:sz w:val="24"/>
                <w:szCs w:val="24"/>
                <w:lang w:val="en-GB"/>
              </w:rPr>
              <w:t>F2</w:t>
            </w:r>
          </w:p>
        </w:tc>
        <w:tc>
          <w:tcPr>
            <w:tcW w:w="426" w:type="dxa"/>
            <w:vAlign w:val="center"/>
          </w:tcPr>
          <w:p w14:paraId="5DE0908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B151E0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2CBE1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3864FC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52AE6432"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746BE2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FF914BD"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519D7033" w14:textId="77777777" w:rsidR="009A4F32" w:rsidRPr="009A4F32" w:rsidRDefault="009A4F32" w:rsidP="001F7F9B">
            <w:pPr>
              <w:rPr>
                <w:sz w:val="24"/>
                <w:szCs w:val="24"/>
                <w:lang w:val="en-GB"/>
              </w:rPr>
            </w:pPr>
            <w:r w:rsidRPr="009A4F32">
              <w:rPr>
                <w:i/>
                <w:sz w:val="24"/>
                <w:szCs w:val="24"/>
                <w:lang w:val="en-GB"/>
              </w:rPr>
              <w:t>Expression</w:t>
            </w:r>
          </w:p>
        </w:tc>
      </w:tr>
      <w:tr w:rsidR="009A4F32" w:rsidRPr="009A4F32" w14:paraId="3E7B39C6" w14:textId="77777777" w:rsidTr="001F7F9B">
        <w:tc>
          <w:tcPr>
            <w:tcW w:w="675" w:type="dxa"/>
            <w:vAlign w:val="center"/>
          </w:tcPr>
          <w:p w14:paraId="5CE6B9CF" w14:textId="77777777" w:rsidR="009A4F32" w:rsidRPr="009A4F32" w:rsidRDefault="009A4F32" w:rsidP="001F7F9B">
            <w:pPr>
              <w:jc w:val="center"/>
              <w:rPr>
                <w:bCs/>
                <w:i/>
                <w:iCs/>
                <w:sz w:val="24"/>
                <w:szCs w:val="24"/>
                <w:lang w:val="en-GB"/>
              </w:rPr>
            </w:pPr>
            <w:r w:rsidRPr="009A4F32">
              <w:rPr>
                <w:bCs/>
                <w:i/>
                <w:iCs/>
                <w:sz w:val="24"/>
                <w:szCs w:val="24"/>
                <w:lang w:val="en-GB"/>
              </w:rPr>
              <w:t>F23</w:t>
            </w:r>
          </w:p>
        </w:tc>
        <w:tc>
          <w:tcPr>
            <w:tcW w:w="426" w:type="dxa"/>
            <w:vAlign w:val="center"/>
          </w:tcPr>
          <w:p w14:paraId="1A732D4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F9D49B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0220FE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5C80421"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553343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406EDB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8DB114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7328B4F"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69175094" w14:textId="77777777" w:rsidR="009A4F32" w:rsidRPr="009A4F32" w:rsidRDefault="009A4F32" w:rsidP="001F7F9B">
            <w:pPr>
              <w:rPr>
                <w:sz w:val="24"/>
                <w:szCs w:val="24"/>
                <w:lang w:val="en-GB"/>
              </w:rPr>
            </w:pPr>
            <w:r w:rsidRPr="009A4F32">
              <w:rPr>
                <w:i/>
                <w:sz w:val="24"/>
                <w:szCs w:val="24"/>
                <w:lang w:val="en-GB"/>
              </w:rPr>
              <w:t>Expression Fragment</w:t>
            </w:r>
          </w:p>
        </w:tc>
      </w:tr>
      <w:tr w:rsidR="009A4F32" w:rsidRPr="009A4F32" w14:paraId="7C52F57C" w14:textId="77777777" w:rsidTr="001F7F9B">
        <w:tc>
          <w:tcPr>
            <w:tcW w:w="675" w:type="dxa"/>
            <w:vAlign w:val="center"/>
          </w:tcPr>
          <w:p w14:paraId="18642C03" w14:textId="77777777" w:rsidR="009A4F32" w:rsidRPr="009A4F32" w:rsidRDefault="009A4F32" w:rsidP="001F7F9B">
            <w:pPr>
              <w:jc w:val="center"/>
              <w:rPr>
                <w:bCs/>
                <w:i/>
                <w:iCs/>
                <w:sz w:val="24"/>
                <w:szCs w:val="24"/>
                <w:lang w:val="en-GB"/>
              </w:rPr>
            </w:pPr>
            <w:r w:rsidRPr="009A4F32">
              <w:rPr>
                <w:bCs/>
                <w:i/>
                <w:iCs/>
                <w:sz w:val="24"/>
                <w:szCs w:val="24"/>
                <w:lang w:val="en-GB"/>
              </w:rPr>
              <w:t>E29</w:t>
            </w:r>
          </w:p>
        </w:tc>
        <w:tc>
          <w:tcPr>
            <w:tcW w:w="426" w:type="dxa"/>
            <w:vAlign w:val="center"/>
          </w:tcPr>
          <w:p w14:paraId="55F922B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1B5A61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0B1918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727D0D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D838CD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ABDF721"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4BE9895"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4EF08609" w14:textId="77777777" w:rsidR="009A4F32" w:rsidRPr="009A4F32" w:rsidRDefault="009A4F32" w:rsidP="001F7F9B">
            <w:pPr>
              <w:rPr>
                <w:sz w:val="24"/>
                <w:szCs w:val="24"/>
                <w:lang w:val="en-GB"/>
              </w:rPr>
            </w:pPr>
            <w:r w:rsidRPr="009A4F32">
              <w:rPr>
                <w:i/>
                <w:sz w:val="24"/>
                <w:szCs w:val="24"/>
                <w:lang w:val="en-GB"/>
              </w:rPr>
              <w:t>Design or Procedure</w:t>
            </w:r>
          </w:p>
        </w:tc>
      </w:tr>
      <w:tr w:rsidR="009A4F32" w:rsidRPr="009A4F32" w14:paraId="7EF91988" w14:textId="77777777" w:rsidTr="001F7F9B">
        <w:tc>
          <w:tcPr>
            <w:tcW w:w="675" w:type="dxa"/>
            <w:vAlign w:val="center"/>
          </w:tcPr>
          <w:p w14:paraId="15A09DAC" w14:textId="77777777" w:rsidR="009A4F32" w:rsidRPr="009A4F32" w:rsidRDefault="009A4F32" w:rsidP="001F7F9B">
            <w:pPr>
              <w:jc w:val="center"/>
              <w:rPr>
                <w:b/>
                <w:bCs/>
                <w:i/>
                <w:iCs/>
                <w:sz w:val="24"/>
                <w:szCs w:val="24"/>
                <w:lang w:val="en-GB"/>
              </w:rPr>
            </w:pPr>
            <w:r w:rsidRPr="009A4F32">
              <w:rPr>
                <w:b/>
                <w:bCs/>
                <w:i/>
                <w:iCs/>
                <w:sz w:val="24"/>
                <w:szCs w:val="24"/>
                <w:lang w:val="en-GB"/>
              </w:rPr>
              <w:t>Z12</w:t>
            </w:r>
          </w:p>
        </w:tc>
        <w:tc>
          <w:tcPr>
            <w:tcW w:w="426" w:type="dxa"/>
            <w:vAlign w:val="center"/>
          </w:tcPr>
          <w:p w14:paraId="4DCD7A4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ED8780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18202B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3AEA2E2"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3DAB9CB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BA8899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BB3A05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51B7A96"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0A3A7076" w14:textId="77777777" w:rsidR="009A4F32" w:rsidRPr="009A4F32" w:rsidRDefault="009A4F32" w:rsidP="001F7F9B">
            <w:pPr>
              <w:rPr>
                <w:sz w:val="24"/>
                <w:szCs w:val="24"/>
                <w:lang w:val="en-GB"/>
              </w:rPr>
            </w:pPr>
            <w:r w:rsidRPr="009A4F32">
              <w:rPr>
                <w:b/>
                <w:i/>
                <w:sz w:val="24"/>
                <w:szCs w:val="24"/>
                <w:lang w:val="en-GB"/>
              </w:rPr>
              <w:t>Issuing Rule</w:t>
            </w:r>
          </w:p>
        </w:tc>
      </w:tr>
      <w:tr w:rsidR="009A4F32" w:rsidRPr="009A4F32" w14:paraId="0D70851E" w14:textId="77777777" w:rsidTr="001F7F9B">
        <w:tc>
          <w:tcPr>
            <w:tcW w:w="675" w:type="dxa"/>
            <w:vAlign w:val="center"/>
          </w:tcPr>
          <w:p w14:paraId="35557F3A" w14:textId="77777777" w:rsidR="009A4F32" w:rsidRPr="009A4F32" w:rsidRDefault="009A4F32" w:rsidP="001F7F9B">
            <w:pPr>
              <w:jc w:val="center"/>
              <w:rPr>
                <w:bCs/>
                <w:i/>
                <w:iCs/>
                <w:sz w:val="24"/>
                <w:szCs w:val="24"/>
                <w:lang w:val="en-GB"/>
              </w:rPr>
            </w:pPr>
            <w:r w:rsidRPr="009A4F32">
              <w:rPr>
                <w:bCs/>
                <w:i/>
                <w:iCs/>
                <w:sz w:val="24"/>
                <w:szCs w:val="24"/>
                <w:lang w:val="en-GB"/>
              </w:rPr>
              <w:t>E33</w:t>
            </w:r>
          </w:p>
        </w:tc>
        <w:tc>
          <w:tcPr>
            <w:tcW w:w="426" w:type="dxa"/>
            <w:vAlign w:val="center"/>
          </w:tcPr>
          <w:p w14:paraId="2BFEA19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28B2A8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FEB47C0"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502C47E6"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DCF1068"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B5350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1C13AAC"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3CF49121" w14:textId="77777777" w:rsidR="009A4F32" w:rsidRPr="009A4F32" w:rsidRDefault="009A4F32" w:rsidP="001F7F9B">
            <w:pPr>
              <w:rPr>
                <w:sz w:val="24"/>
                <w:szCs w:val="24"/>
                <w:lang w:val="en-GB"/>
              </w:rPr>
            </w:pPr>
            <w:r w:rsidRPr="009A4F32">
              <w:rPr>
                <w:i/>
                <w:sz w:val="24"/>
                <w:szCs w:val="24"/>
                <w:lang w:val="en-GB"/>
              </w:rPr>
              <w:t>Linguistic Object</w:t>
            </w:r>
          </w:p>
        </w:tc>
      </w:tr>
      <w:tr w:rsidR="009A4F32" w:rsidRPr="009A4F32" w14:paraId="52EAC3FB" w14:textId="77777777" w:rsidTr="001F7F9B">
        <w:tc>
          <w:tcPr>
            <w:tcW w:w="675" w:type="dxa"/>
            <w:vAlign w:val="center"/>
          </w:tcPr>
          <w:p w14:paraId="30AF997B" w14:textId="77777777" w:rsidR="009A4F32" w:rsidRPr="009A4F32" w:rsidRDefault="009A4F32" w:rsidP="001F7F9B">
            <w:pPr>
              <w:jc w:val="center"/>
              <w:rPr>
                <w:bCs/>
                <w:i/>
                <w:iCs/>
                <w:sz w:val="24"/>
                <w:szCs w:val="24"/>
                <w:lang w:val="en-GB"/>
              </w:rPr>
            </w:pPr>
            <w:r w:rsidRPr="009A4F32">
              <w:rPr>
                <w:bCs/>
                <w:i/>
                <w:iCs/>
                <w:sz w:val="24"/>
                <w:szCs w:val="24"/>
                <w:lang w:val="en-GB"/>
              </w:rPr>
              <w:t>E35</w:t>
            </w:r>
          </w:p>
        </w:tc>
        <w:tc>
          <w:tcPr>
            <w:tcW w:w="426" w:type="dxa"/>
            <w:vAlign w:val="center"/>
          </w:tcPr>
          <w:p w14:paraId="5B9FC56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B6498F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D4E384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CD25DED"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6D6A2E6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D8409E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D7DAC8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950924F"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73099D77" w14:textId="77777777" w:rsidR="009A4F32" w:rsidRPr="009A4F32" w:rsidRDefault="009A4F32" w:rsidP="001F7F9B">
            <w:pPr>
              <w:rPr>
                <w:sz w:val="24"/>
                <w:szCs w:val="24"/>
                <w:lang w:val="en-GB"/>
              </w:rPr>
            </w:pPr>
            <w:r w:rsidRPr="009A4F32">
              <w:rPr>
                <w:i/>
                <w:sz w:val="24"/>
                <w:szCs w:val="24"/>
                <w:lang w:val="en-GB"/>
              </w:rPr>
              <w:t>Title</w:t>
            </w:r>
          </w:p>
        </w:tc>
      </w:tr>
      <w:tr w:rsidR="009A4F32" w:rsidRPr="009A4F32" w14:paraId="768B9085" w14:textId="77777777" w:rsidTr="001F7F9B">
        <w:tc>
          <w:tcPr>
            <w:tcW w:w="675" w:type="dxa"/>
            <w:vAlign w:val="center"/>
          </w:tcPr>
          <w:p w14:paraId="136D67CD" w14:textId="77777777" w:rsidR="009A4F32" w:rsidRPr="009A4F32" w:rsidRDefault="009A4F32" w:rsidP="001F7F9B">
            <w:pPr>
              <w:jc w:val="center"/>
              <w:rPr>
                <w:bCs/>
                <w:i/>
                <w:iCs/>
                <w:sz w:val="24"/>
                <w:szCs w:val="24"/>
                <w:lang w:val="en-GB"/>
              </w:rPr>
            </w:pPr>
            <w:r w:rsidRPr="009A4F32">
              <w:rPr>
                <w:bCs/>
                <w:i/>
                <w:iCs/>
                <w:sz w:val="24"/>
                <w:szCs w:val="24"/>
                <w:lang w:val="en-GB"/>
              </w:rPr>
              <w:t>E41</w:t>
            </w:r>
          </w:p>
        </w:tc>
        <w:tc>
          <w:tcPr>
            <w:tcW w:w="426" w:type="dxa"/>
            <w:vAlign w:val="center"/>
          </w:tcPr>
          <w:p w14:paraId="6733E15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C5987F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1C2377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2D6D288"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657805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5E4BBF8" w14:textId="77777777" w:rsidR="009A4F32" w:rsidRPr="009A4F32" w:rsidRDefault="009A4F32" w:rsidP="001F7F9B">
            <w:pPr>
              <w:jc w:val="center"/>
              <w:rPr>
                <w:sz w:val="24"/>
                <w:szCs w:val="24"/>
                <w:lang w:val="en-GB"/>
              </w:rPr>
            </w:pPr>
            <w:r w:rsidRPr="009A4F32">
              <w:rPr>
                <w:sz w:val="24"/>
                <w:szCs w:val="24"/>
                <w:lang w:val="en-GB"/>
              </w:rPr>
              <w:t>—</w:t>
            </w:r>
          </w:p>
        </w:tc>
        <w:tc>
          <w:tcPr>
            <w:tcW w:w="6061" w:type="dxa"/>
            <w:gridSpan w:val="4"/>
            <w:vAlign w:val="center"/>
          </w:tcPr>
          <w:p w14:paraId="030BCB86" w14:textId="77777777" w:rsidR="009A4F32" w:rsidRPr="009A4F32" w:rsidRDefault="009A4F32" w:rsidP="001F7F9B">
            <w:pPr>
              <w:rPr>
                <w:sz w:val="24"/>
                <w:szCs w:val="24"/>
                <w:lang w:val="en-GB"/>
              </w:rPr>
            </w:pPr>
            <w:r w:rsidRPr="009A4F32">
              <w:rPr>
                <w:i/>
                <w:sz w:val="24"/>
                <w:szCs w:val="24"/>
                <w:lang w:val="en-GB"/>
              </w:rPr>
              <w:t>Appellation</w:t>
            </w:r>
          </w:p>
        </w:tc>
      </w:tr>
      <w:tr w:rsidR="009A4F32" w:rsidRPr="009A4F32" w14:paraId="2062BBF2" w14:textId="77777777" w:rsidTr="001F7F9B">
        <w:tc>
          <w:tcPr>
            <w:tcW w:w="675" w:type="dxa"/>
            <w:vAlign w:val="center"/>
          </w:tcPr>
          <w:p w14:paraId="63342B0A" w14:textId="77777777" w:rsidR="009A4F32" w:rsidRPr="009A4F32" w:rsidRDefault="009A4F32" w:rsidP="001F7F9B">
            <w:pPr>
              <w:jc w:val="center"/>
              <w:rPr>
                <w:bCs/>
                <w:iCs/>
                <w:sz w:val="24"/>
                <w:szCs w:val="24"/>
                <w:lang w:val="en-GB"/>
              </w:rPr>
            </w:pPr>
            <w:r w:rsidRPr="009A4F32">
              <w:rPr>
                <w:bCs/>
                <w:iCs/>
                <w:sz w:val="24"/>
                <w:szCs w:val="24"/>
                <w:lang w:val="en-GB"/>
              </w:rPr>
              <w:t>E35</w:t>
            </w:r>
          </w:p>
        </w:tc>
        <w:tc>
          <w:tcPr>
            <w:tcW w:w="426" w:type="dxa"/>
            <w:vAlign w:val="center"/>
          </w:tcPr>
          <w:p w14:paraId="6363FE9D"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E2BC10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F98E3EA"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76C4E97"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410FD4BE"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1761475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9FB28BB"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03564A08" w14:textId="77777777" w:rsidR="009A4F32" w:rsidRPr="009A4F32" w:rsidRDefault="009A4F32" w:rsidP="001F7F9B">
            <w:pPr>
              <w:rPr>
                <w:sz w:val="24"/>
                <w:szCs w:val="24"/>
                <w:lang w:val="en-GB"/>
              </w:rPr>
            </w:pPr>
            <w:r w:rsidRPr="009A4F32">
              <w:rPr>
                <w:i/>
                <w:sz w:val="24"/>
                <w:szCs w:val="24"/>
                <w:lang w:val="en-GB"/>
              </w:rPr>
              <w:t>Title</w:t>
            </w:r>
          </w:p>
        </w:tc>
      </w:tr>
      <w:tr w:rsidR="009A4F32" w:rsidRPr="009A4F32" w14:paraId="62CD9DCB" w14:textId="77777777" w:rsidTr="001F7F9B">
        <w:tc>
          <w:tcPr>
            <w:tcW w:w="675" w:type="dxa"/>
            <w:vAlign w:val="center"/>
          </w:tcPr>
          <w:p w14:paraId="06D0FEBF" w14:textId="77777777" w:rsidR="009A4F32" w:rsidRPr="009A4F32" w:rsidRDefault="009A4F32" w:rsidP="001F7F9B">
            <w:pPr>
              <w:jc w:val="center"/>
              <w:rPr>
                <w:bCs/>
                <w:i/>
                <w:iCs/>
                <w:sz w:val="24"/>
                <w:szCs w:val="24"/>
                <w:lang w:val="en-GB"/>
              </w:rPr>
            </w:pPr>
            <w:r w:rsidRPr="009A4F32">
              <w:rPr>
                <w:bCs/>
                <w:i/>
                <w:iCs/>
                <w:sz w:val="24"/>
                <w:szCs w:val="24"/>
                <w:lang w:val="en-GB"/>
              </w:rPr>
              <w:t>E51</w:t>
            </w:r>
          </w:p>
        </w:tc>
        <w:tc>
          <w:tcPr>
            <w:tcW w:w="426" w:type="dxa"/>
            <w:vAlign w:val="center"/>
          </w:tcPr>
          <w:p w14:paraId="1AC991F9"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1F1B3D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708DAD73"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6440D44"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7BBDA02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4B6BA36"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611277C4" w14:textId="77777777" w:rsidR="009A4F32" w:rsidRPr="009A4F32" w:rsidRDefault="009A4F32" w:rsidP="001F7F9B">
            <w:pPr>
              <w:jc w:val="center"/>
              <w:rPr>
                <w:sz w:val="24"/>
                <w:szCs w:val="24"/>
                <w:lang w:val="en-GB"/>
              </w:rPr>
            </w:pPr>
            <w:r w:rsidRPr="009A4F32">
              <w:rPr>
                <w:sz w:val="24"/>
                <w:szCs w:val="24"/>
                <w:lang w:val="en-GB"/>
              </w:rPr>
              <w:t>—</w:t>
            </w:r>
          </w:p>
        </w:tc>
        <w:tc>
          <w:tcPr>
            <w:tcW w:w="5636" w:type="dxa"/>
            <w:gridSpan w:val="3"/>
            <w:vAlign w:val="center"/>
          </w:tcPr>
          <w:p w14:paraId="1C89855A" w14:textId="77777777" w:rsidR="009A4F32" w:rsidRPr="009A4F32" w:rsidRDefault="009A4F32" w:rsidP="001F7F9B">
            <w:pPr>
              <w:rPr>
                <w:sz w:val="24"/>
                <w:szCs w:val="24"/>
                <w:lang w:val="en-GB"/>
              </w:rPr>
            </w:pPr>
            <w:r w:rsidRPr="009A4F32">
              <w:rPr>
                <w:i/>
                <w:sz w:val="24"/>
                <w:szCs w:val="24"/>
                <w:lang w:val="en-GB"/>
              </w:rPr>
              <w:t>Contact Point</w:t>
            </w:r>
          </w:p>
        </w:tc>
      </w:tr>
      <w:tr w:rsidR="009A4F32" w:rsidRPr="009A4F32" w14:paraId="1E5AF63B" w14:textId="77777777" w:rsidTr="001F7F9B">
        <w:tc>
          <w:tcPr>
            <w:tcW w:w="675" w:type="dxa"/>
            <w:vAlign w:val="center"/>
          </w:tcPr>
          <w:p w14:paraId="052B5542" w14:textId="77777777" w:rsidR="009A4F32" w:rsidRPr="009A4F32" w:rsidRDefault="009A4F32" w:rsidP="001F7F9B">
            <w:pPr>
              <w:jc w:val="center"/>
              <w:rPr>
                <w:b/>
                <w:bCs/>
                <w:i/>
                <w:iCs/>
                <w:sz w:val="24"/>
                <w:szCs w:val="24"/>
                <w:lang w:val="en-GB"/>
              </w:rPr>
            </w:pPr>
            <w:r w:rsidRPr="009A4F32">
              <w:rPr>
                <w:b/>
                <w:bCs/>
                <w:i/>
                <w:iCs/>
                <w:sz w:val="24"/>
                <w:szCs w:val="24"/>
                <w:lang w:val="en-GB"/>
              </w:rPr>
              <w:t>Z11</w:t>
            </w:r>
          </w:p>
        </w:tc>
        <w:tc>
          <w:tcPr>
            <w:tcW w:w="426" w:type="dxa"/>
            <w:vAlign w:val="center"/>
          </w:tcPr>
          <w:p w14:paraId="6A7276A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43ECEEB"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3894D694"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40F8B100" w14:textId="77777777" w:rsidR="009A4F32" w:rsidRPr="009A4F32" w:rsidRDefault="009A4F32" w:rsidP="001F7F9B">
            <w:pPr>
              <w:jc w:val="center"/>
              <w:rPr>
                <w:sz w:val="24"/>
                <w:szCs w:val="24"/>
                <w:lang w:val="en-GB"/>
              </w:rPr>
            </w:pPr>
            <w:r w:rsidRPr="009A4F32">
              <w:rPr>
                <w:sz w:val="24"/>
                <w:szCs w:val="24"/>
                <w:lang w:val="en-GB"/>
              </w:rPr>
              <w:t>—</w:t>
            </w:r>
          </w:p>
        </w:tc>
        <w:tc>
          <w:tcPr>
            <w:tcW w:w="426" w:type="dxa"/>
            <w:vAlign w:val="center"/>
          </w:tcPr>
          <w:p w14:paraId="1FAB208C"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30C62A5"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0D3107DF"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D07A4C5" w14:textId="77777777" w:rsidR="009A4F32" w:rsidRPr="009A4F32" w:rsidRDefault="009A4F32" w:rsidP="001F7F9B">
            <w:pPr>
              <w:jc w:val="center"/>
              <w:rPr>
                <w:sz w:val="24"/>
                <w:szCs w:val="24"/>
                <w:lang w:val="en-GB"/>
              </w:rPr>
            </w:pPr>
            <w:r w:rsidRPr="009A4F32">
              <w:rPr>
                <w:sz w:val="24"/>
                <w:szCs w:val="24"/>
                <w:lang w:val="en-GB"/>
              </w:rPr>
              <w:t>—</w:t>
            </w:r>
          </w:p>
        </w:tc>
        <w:tc>
          <w:tcPr>
            <w:tcW w:w="5211" w:type="dxa"/>
            <w:gridSpan w:val="2"/>
            <w:vAlign w:val="center"/>
          </w:tcPr>
          <w:p w14:paraId="1948F13A" w14:textId="77777777" w:rsidR="009A4F32" w:rsidRPr="009A4F32" w:rsidRDefault="009A4F32" w:rsidP="001F7F9B">
            <w:pPr>
              <w:rPr>
                <w:sz w:val="24"/>
                <w:szCs w:val="24"/>
                <w:lang w:val="en-GB"/>
              </w:rPr>
            </w:pPr>
            <w:r w:rsidRPr="009A4F32">
              <w:rPr>
                <w:b/>
                <w:i/>
                <w:sz w:val="24"/>
                <w:szCs w:val="24"/>
                <w:lang w:val="en-GB"/>
              </w:rPr>
              <w:t>URL</w:t>
            </w:r>
          </w:p>
        </w:tc>
      </w:tr>
      <w:tr w:rsidR="009A4F32" w:rsidRPr="009A4F32" w14:paraId="270FB945" w14:textId="77777777" w:rsidTr="001F7F9B">
        <w:tc>
          <w:tcPr>
            <w:tcW w:w="675" w:type="dxa"/>
            <w:vAlign w:val="center"/>
          </w:tcPr>
          <w:p w14:paraId="22A50173" w14:textId="77777777" w:rsidR="009A4F32" w:rsidRPr="009A4F32" w:rsidRDefault="009A4F32" w:rsidP="001F7F9B">
            <w:pPr>
              <w:jc w:val="center"/>
              <w:rPr>
                <w:bCs/>
                <w:iCs/>
                <w:sz w:val="24"/>
                <w:szCs w:val="24"/>
                <w:lang w:val="en-GB"/>
              </w:rPr>
            </w:pPr>
            <w:r w:rsidRPr="009A4F32">
              <w:rPr>
                <w:bCs/>
                <w:iCs/>
                <w:sz w:val="24"/>
                <w:szCs w:val="24"/>
                <w:lang w:val="en-GB"/>
              </w:rPr>
              <w:t>E39</w:t>
            </w:r>
          </w:p>
        </w:tc>
        <w:tc>
          <w:tcPr>
            <w:tcW w:w="426" w:type="dxa"/>
            <w:vAlign w:val="center"/>
          </w:tcPr>
          <w:p w14:paraId="2F3569F7" w14:textId="77777777" w:rsidR="009A4F32" w:rsidRPr="009A4F32" w:rsidRDefault="009A4F32" w:rsidP="001F7F9B">
            <w:pPr>
              <w:jc w:val="center"/>
              <w:rPr>
                <w:sz w:val="24"/>
                <w:szCs w:val="24"/>
                <w:lang w:val="en-GB"/>
              </w:rPr>
            </w:pPr>
            <w:r w:rsidRPr="009A4F32">
              <w:rPr>
                <w:sz w:val="24"/>
                <w:szCs w:val="24"/>
                <w:lang w:val="en-GB"/>
              </w:rPr>
              <w:t>—</w:t>
            </w:r>
          </w:p>
        </w:tc>
        <w:tc>
          <w:tcPr>
            <w:tcW w:w="425" w:type="dxa"/>
            <w:vAlign w:val="center"/>
          </w:tcPr>
          <w:p w14:paraId="2F2EE802" w14:textId="77777777" w:rsidR="009A4F32" w:rsidRPr="009A4F32" w:rsidRDefault="009A4F32" w:rsidP="001F7F9B">
            <w:pPr>
              <w:jc w:val="center"/>
              <w:rPr>
                <w:sz w:val="24"/>
                <w:szCs w:val="24"/>
                <w:lang w:val="en-GB"/>
              </w:rPr>
            </w:pPr>
            <w:r w:rsidRPr="009A4F32">
              <w:rPr>
                <w:sz w:val="24"/>
                <w:szCs w:val="24"/>
                <w:lang w:val="en-GB"/>
              </w:rPr>
              <w:t>—</w:t>
            </w:r>
          </w:p>
        </w:tc>
        <w:tc>
          <w:tcPr>
            <w:tcW w:w="7762" w:type="dxa"/>
            <w:gridSpan w:val="8"/>
            <w:vAlign w:val="center"/>
          </w:tcPr>
          <w:p w14:paraId="35876A8F" w14:textId="77777777" w:rsidR="009A4F32" w:rsidRPr="009A4F32" w:rsidRDefault="009A4F32" w:rsidP="001F7F9B">
            <w:pPr>
              <w:rPr>
                <w:sz w:val="24"/>
                <w:szCs w:val="24"/>
                <w:lang w:val="en-GB"/>
              </w:rPr>
            </w:pPr>
            <w:r w:rsidRPr="009A4F32">
              <w:rPr>
                <w:sz w:val="24"/>
                <w:szCs w:val="24"/>
                <w:lang w:val="en-GB"/>
              </w:rPr>
              <w:t>Actor</w:t>
            </w:r>
          </w:p>
        </w:tc>
      </w:tr>
      <w:tr w:rsidR="009A4F32" w:rsidRPr="009A4F32" w14:paraId="78C4F9D9" w14:textId="77777777" w:rsidTr="001F7F9B">
        <w:tc>
          <w:tcPr>
            <w:tcW w:w="675" w:type="dxa"/>
            <w:vAlign w:val="center"/>
          </w:tcPr>
          <w:p w14:paraId="2143489C" w14:textId="77777777" w:rsidR="009A4F32" w:rsidRPr="009A4F32" w:rsidRDefault="009A4F32" w:rsidP="001F7F9B">
            <w:pPr>
              <w:jc w:val="center"/>
              <w:rPr>
                <w:bCs/>
                <w:iCs/>
                <w:sz w:val="24"/>
                <w:szCs w:val="24"/>
                <w:lang w:val="en-GB"/>
              </w:rPr>
            </w:pPr>
            <w:r w:rsidRPr="009A4F32">
              <w:rPr>
                <w:bCs/>
                <w:iCs/>
                <w:sz w:val="24"/>
                <w:szCs w:val="24"/>
                <w:lang w:val="en-GB"/>
              </w:rPr>
              <w:t>E53</w:t>
            </w:r>
          </w:p>
        </w:tc>
        <w:tc>
          <w:tcPr>
            <w:tcW w:w="426" w:type="dxa"/>
            <w:vAlign w:val="center"/>
          </w:tcPr>
          <w:p w14:paraId="2D455985" w14:textId="77777777" w:rsidR="009A4F32" w:rsidRPr="009A4F32" w:rsidRDefault="009A4F32" w:rsidP="001F7F9B">
            <w:pPr>
              <w:jc w:val="center"/>
              <w:rPr>
                <w:sz w:val="24"/>
                <w:szCs w:val="24"/>
                <w:lang w:val="en-GB"/>
              </w:rPr>
            </w:pPr>
            <w:r w:rsidRPr="009A4F32">
              <w:rPr>
                <w:sz w:val="24"/>
                <w:szCs w:val="24"/>
                <w:lang w:val="en-GB"/>
              </w:rPr>
              <w:t>—</w:t>
            </w:r>
          </w:p>
        </w:tc>
        <w:tc>
          <w:tcPr>
            <w:tcW w:w="8187" w:type="dxa"/>
            <w:gridSpan w:val="9"/>
            <w:vAlign w:val="center"/>
          </w:tcPr>
          <w:p w14:paraId="58881CC8" w14:textId="77777777" w:rsidR="009A4F32" w:rsidRPr="009A4F32" w:rsidRDefault="009A4F32" w:rsidP="001F7F9B">
            <w:pPr>
              <w:rPr>
                <w:sz w:val="24"/>
                <w:szCs w:val="24"/>
                <w:lang w:val="en-GB"/>
              </w:rPr>
            </w:pPr>
            <w:r w:rsidRPr="009A4F32">
              <w:rPr>
                <w:sz w:val="24"/>
                <w:szCs w:val="24"/>
                <w:lang w:val="en-GB"/>
              </w:rPr>
              <w:t>Place</w:t>
            </w:r>
          </w:p>
        </w:tc>
      </w:tr>
      <w:tr w:rsidR="009A4F32" w:rsidRPr="009A4F32" w14:paraId="57F90481" w14:textId="77777777" w:rsidTr="001F7F9B">
        <w:tc>
          <w:tcPr>
            <w:tcW w:w="675" w:type="dxa"/>
            <w:vAlign w:val="center"/>
          </w:tcPr>
          <w:p w14:paraId="37B1E7D4" w14:textId="77777777" w:rsidR="009A4F32" w:rsidRPr="009A4F32" w:rsidRDefault="009A4F32" w:rsidP="001F7F9B">
            <w:pPr>
              <w:jc w:val="center"/>
              <w:rPr>
                <w:bCs/>
                <w:iCs/>
                <w:sz w:val="24"/>
                <w:szCs w:val="24"/>
                <w:lang w:val="en-GB"/>
              </w:rPr>
            </w:pPr>
            <w:r w:rsidRPr="009A4F32">
              <w:rPr>
                <w:bCs/>
                <w:iCs/>
                <w:sz w:val="24"/>
                <w:szCs w:val="24"/>
                <w:lang w:val="en-GB"/>
              </w:rPr>
              <w:t>E54</w:t>
            </w:r>
          </w:p>
        </w:tc>
        <w:tc>
          <w:tcPr>
            <w:tcW w:w="426" w:type="dxa"/>
            <w:vAlign w:val="center"/>
          </w:tcPr>
          <w:p w14:paraId="3F177C5E" w14:textId="77777777" w:rsidR="009A4F32" w:rsidRPr="009A4F32" w:rsidRDefault="009A4F32" w:rsidP="001F7F9B">
            <w:pPr>
              <w:jc w:val="center"/>
              <w:rPr>
                <w:sz w:val="24"/>
                <w:szCs w:val="24"/>
                <w:lang w:val="en-GB"/>
              </w:rPr>
            </w:pPr>
            <w:r w:rsidRPr="009A4F32">
              <w:rPr>
                <w:sz w:val="24"/>
                <w:szCs w:val="24"/>
                <w:lang w:val="en-GB"/>
              </w:rPr>
              <w:t>—</w:t>
            </w:r>
          </w:p>
        </w:tc>
        <w:tc>
          <w:tcPr>
            <w:tcW w:w="8187" w:type="dxa"/>
            <w:gridSpan w:val="9"/>
            <w:vAlign w:val="center"/>
          </w:tcPr>
          <w:p w14:paraId="030AFF83" w14:textId="77777777" w:rsidR="009A4F32" w:rsidRPr="009A4F32" w:rsidRDefault="009A4F32" w:rsidP="001F7F9B">
            <w:pPr>
              <w:rPr>
                <w:sz w:val="24"/>
                <w:szCs w:val="24"/>
                <w:lang w:val="en-GB"/>
              </w:rPr>
            </w:pPr>
            <w:r w:rsidRPr="009A4F32">
              <w:rPr>
                <w:sz w:val="24"/>
                <w:szCs w:val="24"/>
                <w:lang w:val="en-GB"/>
              </w:rPr>
              <w:t>Dimension</w:t>
            </w:r>
          </w:p>
        </w:tc>
      </w:tr>
    </w:tbl>
    <w:p w14:paraId="418FE431" w14:textId="067DC8F1" w:rsidR="009A4F32" w:rsidRDefault="00D42291" w:rsidP="009A4F32">
      <w:pPr>
        <w:rPr>
          <w:lang w:val="en-GB"/>
        </w:rPr>
      </w:pPr>
      <w:r w:rsidRPr="00C23B42">
        <w:rPr>
          <w:lang w:val="en-GB"/>
        </w:rPr>
        <w:br w:type="page"/>
      </w:r>
    </w:p>
    <w:p w14:paraId="2EB00E1B" w14:textId="77777777" w:rsidR="009A4F32" w:rsidRDefault="009A4F32" w:rsidP="009A4F32">
      <w:pPr>
        <w:rPr>
          <w:lang w:val="en-GB"/>
        </w:rPr>
      </w:pPr>
    </w:p>
    <w:p w14:paraId="4831FA66" w14:textId="6359F060" w:rsidR="009A4F32" w:rsidRPr="0068073B" w:rsidRDefault="009A4F32" w:rsidP="009A4F32">
      <w:pPr>
        <w:pStyle w:val="Titre1"/>
      </w:pPr>
      <w:bookmarkStart w:id="8" w:name="_Toc442088756"/>
      <w:bookmarkStart w:id="9" w:name="_Toc459914067"/>
      <w:r w:rsidRPr="00C23B42">
        <w:rPr>
          <w:lang w:val="en-GB"/>
        </w:rPr>
        <w:t>PRESS</w:t>
      </w:r>
      <w:r w:rsidRPr="00C23B42">
        <w:rPr>
          <w:vertAlign w:val="subscript"/>
          <w:lang w:val="en-GB"/>
        </w:rPr>
        <w:t>OO</w:t>
      </w:r>
      <w:r w:rsidRPr="00C23B42">
        <w:rPr>
          <w:lang w:val="en-GB"/>
        </w:rPr>
        <w:t xml:space="preserve"> property hierarchy, aligned with portions from the FRBR</w:t>
      </w:r>
      <w:r w:rsidRPr="00C23B42">
        <w:rPr>
          <w:vertAlign w:val="subscript"/>
          <w:lang w:val="en-GB"/>
        </w:rPr>
        <w:t>OO</w:t>
      </w:r>
      <w:r w:rsidRPr="00C23B42">
        <w:rPr>
          <w:lang w:val="en-GB"/>
        </w:rPr>
        <w:t xml:space="preserve"> and the CIDOC CRM property hierarchies</w:t>
      </w:r>
      <w:bookmarkEnd w:id="8"/>
      <w:bookmarkEnd w:id="9"/>
    </w:p>
    <w:p w14:paraId="188ADBAC" w14:textId="77777777" w:rsidR="009A4F32" w:rsidRPr="00C23B42" w:rsidRDefault="009A4F32" w:rsidP="009A4F32">
      <w:pPr>
        <w:jc w:val="both"/>
        <w:rPr>
          <w:lang w:val="en-GB"/>
        </w:rPr>
      </w:pPr>
      <w:r w:rsidRPr="00C23B42">
        <w:rPr>
          <w:lang w:val="en-GB"/>
        </w:rPr>
        <w:t>This property hierarchy lists:</w:t>
      </w:r>
    </w:p>
    <w:p w14:paraId="221A213D" w14:textId="77777777" w:rsidR="009A4F32" w:rsidRPr="00C23B42" w:rsidRDefault="009A4F32" w:rsidP="009A4F32">
      <w:pPr>
        <w:pStyle w:val="Paragraphedeliste"/>
        <w:numPr>
          <w:ilvl w:val="0"/>
          <w:numId w:val="11"/>
        </w:numPr>
        <w:jc w:val="both"/>
        <w:rPr>
          <w:lang w:val="en-GB"/>
        </w:rPr>
      </w:pPr>
      <w:r w:rsidRPr="00C23B42">
        <w:rPr>
          <w:lang w:val="en-GB"/>
        </w:rPr>
        <w:t>all properties declared in PRESS</w:t>
      </w:r>
      <w:r w:rsidRPr="00C23B42">
        <w:rPr>
          <w:vertAlign w:val="subscript"/>
          <w:lang w:val="en-GB"/>
        </w:rPr>
        <w:t>OO</w:t>
      </w:r>
      <w:r w:rsidRPr="00C23B42">
        <w:rPr>
          <w:lang w:val="en-GB"/>
        </w:rPr>
        <w:t>,</w:t>
      </w:r>
    </w:p>
    <w:p w14:paraId="5F79ED23" w14:textId="77777777" w:rsidR="009A4F32" w:rsidRPr="00C23B42" w:rsidRDefault="009A4F32" w:rsidP="009A4F32">
      <w:pPr>
        <w:pStyle w:val="Paragraphedeliste"/>
        <w:numPr>
          <w:ilvl w:val="0"/>
          <w:numId w:val="11"/>
        </w:numPr>
        <w:jc w:val="both"/>
        <w:rPr>
          <w:lang w:val="en-GB"/>
        </w:rPr>
      </w:pPr>
      <w:r w:rsidRPr="00C23B42">
        <w:rPr>
          <w:lang w:val="en-GB"/>
        </w:rPr>
        <w:t>all properties declared in FRBR</w:t>
      </w:r>
      <w:r w:rsidRPr="00C23B42">
        <w:rPr>
          <w:vertAlign w:val="subscript"/>
          <w:lang w:val="en-GB"/>
        </w:rPr>
        <w:t>OO</w:t>
      </w:r>
      <w:r w:rsidRPr="00C23B42">
        <w:rPr>
          <w:lang w:val="en-GB"/>
        </w:rPr>
        <w:t xml:space="preserve"> and CIDOC CRM that are declared as superproperties of properties declared in PRESS</w:t>
      </w:r>
      <w:r w:rsidRPr="00C23B42">
        <w:rPr>
          <w:vertAlign w:val="subscript"/>
          <w:lang w:val="en-GB"/>
        </w:rPr>
        <w:t>OO</w:t>
      </w:r>
      <w:r w:rsidRPr="00C23B42">
        <w:rPr>
          <w:lang w:val="en-GB"/>
        </w:rPr>
        <w:t>,</w:t>
      </w:r>
    </w:p>
    <w:p w14:paraId="638B3898" w14:textId="77777777" w:rsidR="009A4F32" w:rsidRPr="00C23B42" w:rsidRDefault="009A4F32" w:rsidP="009A4F32">
      <w:pPr>
        <w:pStyle w:val="Paragraphedeliste"/>
        <w:numPr>
          <w:ilvl w:val="0"/>
          <w:numId w:val="11"/>
        </w:numPr>
        <w:jc w:val="both"/>
        <w:rPr>
          <w:lang w:val="en-GB"/>
        </w:rPr>
      </w:pPr>
      <w:r w:rsidRPr="00C23B42">
        <w:rPr>
          <w:lang w:val="en-GB"/>
        </w:rPr>
        <w:t>all properties declared in FRBR</w:t>
      </w:r>
      <w:r w:rsidRPr="00C23B42">
        <w:rPr>
          <w:vertAlign w:val="subscript"/>
          <w:lang w:val="en-GB"/>
        </w:rPr>
        <w:t>OO</w:t>
      </w:r>
      <w:r w:rsidRPr="00C23B42">
        <w:rPr>
          <w:lang w:val="en-GB"/>
        </w:rPr>
        <w:t xml:space="preserve"> and CIDOC CRM that are part of a complete path of which a property declared in PRESS</w:t>
      </w:r>
      <w:r w:rsidRPr="00C23B42">
        <w:rPr>
          <w:vertAlign w:val="subscript"/>
          <w:lang w:val="en-GB"/>
        </w:rPr>
        <w:t>OO</w:t>
      </w:r>
      <w:r w:rsidRPr="00C23B42">
        <w:rPr>
          <w:lang w:val="en-GB"/>
        </w:rPr>
        <w:t xml:space="preserve"> is declared to be a shortcut.</w:t>
      </w:r>
    </w:p>
    <w:p w14:paraId="6F071A19" w14:textId="77777777" w:rsidR="009A4F32" w:rsidRPr="00C23B42" w:rsidRDefault="009A4F32" w:rsidP="009A4F32">
      <w:pPr>
        <w:jc w:val="both"/>
        <w:rPr>
          <w:lang w:val="en-GB"/>
        </w:rPr>
      </w:pPr>
      <w:r w:rsidRPr="00C23B42">
        <w:rPr>
          <w:lang w:val="en-GB"/>
        </w:rPr>
        <w:t xml:space="preserve">This property hierarchy does </w:t>
      </w:r>
      <w:r w:rsidRPr="00C23B42">
        <w:rPr>
          <w:b/>
          <w:i/>
          <w:iCs/>
          <w:lang w:val="en-GB"/>
        </w:rPr>
        <w:t>not</w:t>
      </w:r>
      <w:r w:rsidRPr="00C23B42">
        <w:rPr>
          <w:lang w:val="en-GB"/>
        </w:rPr>
        <w:t xml:space="preserve"> list all properties that are necessary in order to account completely for the bibliographic description of a continuing resource; in particular, this property hierarchy does not list all the properties mentioned in the “Mapping from the data elements listed in the </w:t>
      </w:r>
      <w:r w:rsidRPr="00C23B42">
        <w:rPr>
          <w:i/>
          <w:iCs/>
          <w:lang w:val="en-GB"/>
        </w:rPr>
        <w:t>ISSN Manual</w:t>
      </w:r>
      <w:r w:rsidRPr="00C23B42">
        <w:rPr>
          <w:lang w:val="en-GB"/>
        </w:rPr>
        <w:t xml:space="preserve"> to PRESS</w:t>
      </w:r>
      <w:r w:rsidRPr="00C23B42">
        <w:rPr>
          <w:vertAlign w:val="subscript"/>
          <w:lang w:val="en-GB"/>
        </w:rPr>
        <w:t>OO</w:t>
      </w:r>
      <w:r w:rsidRPr="00C23B42">
        <w:rPr>
          <w:lang w:val="en-GB"/>
        </w:rPr>
        <w:t>” to be found in a subsequent section of the present document.</w:t>
      </w:r>
    </w:p>
    <w:p w14:paraId="3CAB9682" w14:textId="72E11D9D" w:rsidR="009A4F32" w:rsidRPr="00C23B42" w:rsidRDefault="009A4F32" w:rsidP="009A4F32">
      <w:pPr>
        <w:jc w:val="both"/>
        <w:rPr>
          <w:lang w:val="en-GB"/>
        </w:rPr>
      </w:pPr>
      <w:r>
        <w:rPr>
          <w:lang w:val="en-GB"/>
        </w:rPr>
        <w:t>In this property hierarchy, all properties that were specifically declared in PRESS</w:t>
      </w:r>
      <w:r w:rsidRPr="00FD56EB">
        <w:rPr>
          <w:vertAlign w:val="subscript"/>
          <w:lang w:val="en-GB"/>
        </w:rPr>
        <w:t>OO</w:t>
      </w:r>
      <w:r>
        <w:rPr>
          <w:lang w:val="en-GB"/>
        </w:rPr>
        <w:t xml:space="preserve"> appear in bold text. All properties that were declared as subproperties of more than one property are mentioned in roman text for their first occurrence, and in italic text for all subsequent occurrences. Dashes are used to symbolise the hierarchical levels.</w:t>
      </w:r>
    </w:p>
    <w:tbl>
      <w:tblPr>
        <w:tblStyle w:val="Grilledutableau"/>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647"/>
        <w:gridCol w:w="2303"/>
        <w:gridCol w:w="2303"/>
      </w:tblGrid>
      <w:tr w:rsidR="009A4F32" w:rsidRPr="00264E90" w14:paraId="27E919DF" w14:textId="77777777" w:rsidTr="0012268D">
        <w:trPr>
          <w:tblHeader/>
        </w:trPr>
        <w:tc>
          <w:tcPr>
            <w:tcW w:w="959" w:type="dxa"/>
            <w:vAlign w:val="center"/>
          </w:tcPr>
          <w:p w14:paraId="1DB9DA43" w14:textId="77777777" w:rsidR="009A4F32" w:rsidRPr="00264E90" w:rsidRDefault="009A4F32" w:rsidP="001F7F9B">
            <w:pPr>
              <w:jc w:val="center"/>
              <w:rPr>
                <w:b/>
                <w:sz w:val="24"/>
                <w:szCs w:val="24"/>
                <w:lang w:val="en-GB"/>
              </w:rPr>
            </w:pPr>
            <w:r w:rsidRPr="00264E90">
              <w:rPr>
                <w:b/>
                <w:sz w:val="24"/>
                <w:szCs w:val="24"/>
                <w:lang w:val="en-GB"/>
              </w:rPr>
              <w:t>Property id</w:t>
            </w:r>
          </w:p>
        </w:tc>
        <w:tc>
          <w:tcPr>
            <w:tcW w:w="3647" w:type="dxa"/>
            <w:vAlign w:val="center"/>
          </w:tcPr>
          <w:p w14:paraId="7DF6F86E" w14:textId="77777777" w:rsidR="009A4F32" w:rsidRPr="00264E90" w:rsidRDefault="009A4F32" w:rsidP="001F7F9B">
            <w:pPr>
              <w:jc w:val="center"/>
              <w:rPr>
                <w:b/>
                <w:sz w:val="24"/>
                <w:szCs w:val="24"/>
                <w:lang w:val="en-GB"/>
              </w:rPr>
            </w:pPr>
            <w:r w:rsidRPr="00264E90">
              <w:rPr>
                <w:b/>
                <w:sz w:val="24"/>
                <w:szCs w:val="24"/>
                <w:lang w:val="en-GB"/>
              </w:rPr>
              <w:t>Property name</w:t>
            </w:r>
          </w:p>
        </w:tc>
        <w:tc>
          <w:tcPr>
            <w:tcW w:w="2303" w:type="dxa"/>
            <w:vAlign w:val="center"/>
          </w:tcPr>
          <w:p w14:paraId="06A587BB" w14:textId="77777777" w:rsidR="009A4F32" w:rsidRPr="00264E90" w:rsidRDefault="009A4F32" w:rsidP="001F7F9B">
            <w:pPr>
              <w:jc w:val="center"/>
              <w:rPr>
                <w:b/>
                <w:sz w:val="24"/>
                <w:szCs w:val="24"/>
                <w:lang w:val="en-GB"/>
              </w:rPr>
            </w:pPr>
            <w:r w:rsidRPr="00264E90">
              <w:rPr>
                <w:b/>
                <w:sz w:val="24"/>
                <w:szCs w:val="24"/>
                <w:lang w:val="en-GB"/>
              </w:rPr>
              <w:t>Domain</w:t>
            </w:r>
          </w:p>
        </w:tc>
        <w:tc>
          <w:tcPr>
            <w:tcW w:w="2303" w:type="dxa"/>
            <w:vAlign w:val="center"/>
          </w:tcPr>
          <w:p w14:paraId="1754B67A" w14:textId="77777777" w:rsidR="009A4F32" w:rsidRPr="00264E90" w:rsidRDefault="009A4F32" w:rsidP="001F7F9B">
            <w:pPr>
              <w:jc w:val="center"/>
              <w:rPr>
                <w:b/>
                <w:sz w:val="24"/>
                <w:szCs w:val="24"/>
                <w:lang w:val="en-GB"/>
              </w:rPr>
            </w:pPr>
            <w:r w:rsidRPr="00264E90">
              <w:rPr>
                <w:b/>
                <w:sz w:val="24"/>
                <w:szCs w:val="24"/>
                <w:lang w:val="en-GB"/>
              </w:rPr>
              <w:t>Range</w:t>
            </w:r>
          </w:p>
        </w:tc>
      </w:tr>
      <w:tr w:rsidR="009A4F32" w:rsidRPr="00264E90" w14:paraId="1C2BC9A5" w14:textId="77777777" w:rsidTr="0012268D">
        <w:tc>
          <w:tcPr>
            <w:tcW w:w="959" w:type="dxa"/>
            <w:vAlign w:val="center"/>
          </w:tcPr>
          <w:p w14:paraId="349258A7" w14:textId="77777777" w:rsidR="009A4F32" w:rsidRPr="00264E90" w:rsidRDefault="009A4F32" w:rsidP="001F7F9B">
            <w:pPr>
              <w:rPr>
                <w:sz w:val="24"/>
                <w:szCs w:val="24"/>
                <w:lang w:val="en-GB"/>
              </w:rPr>
            </w:pPr>
            <w:r w:rsidRPr="00264E90">
              <w:rPr>
                <w:sz w:val="24"/>
                <w:szCs w:val="24"/>
                <w:lang w:val="en-GB"/>
              </w:rPr>
              <w:t>P2</w:t>
            </w:r>
          </w:p>
        </w:tc>
        <w:tc>
          <w:tcPr>
            <w:tcW w:w="3647" w:type="dxa"/>
            <w:vAlign w:val="center"/>
          </w:tcPr>
          <w:p w14:paraId="6D5FD3EF" w14:textId="77777777" w:rsidR="009A4F32" w:rsidRPr="00264E90" w:rsidRDefault="009A4F32" w:rsidP="001F7F9B">
            <w:pPr>
              <w:rPr>
                <w:sz w:val="24"/>
                <w:szCs w:val="24"/>
                <w:lang w:val="en-GB"/>
              </w:rPr>
            </w:pPr>
            <w:r w:rsidRPr="00264E90">
              <w:rPr>
                <w:sz w:val="24"/>
                <w:szCs w:val="24"/>
                <w:lang w:val="en-GB"/>
              </w:rPr>
              <w:t>has type (is type of)</w:t>
            </w:r>
          </w:p>
        </w:tc>
        <w:tc>
          <w:tcPr>
            <w:tcW w:w="2303" w:type="dxa"/>
            <w:vAlign w:val="center"/>
          </w:tcPr>
          <w:p w14:paraId="10526CCA" w14:textId="77777777" w:rsidR="009A4F32" w:rsidRPr="00264E90" w:rsidRDefault="009A4F32" w:rsidP="001F7F9B">
            <w:pPr>
              <w:rPr>
                <w:sz w:val="24"/>
                <w:szCs w:val="24"/>
                <w:lang w:val="en-GB"/>
              </w:rPr>
            </w:pPr>
            <w:r w:rsidRPr="00264E90">
              <w:rPr>
                <w:sz w:val="24"/>
                <w:szCs w:val="24"/>
                <w:lang w:val="en-GB"/>
              </w:rPr>
              <w:t>E1 CRM Entity</w:t>
            </w:r>
          </w:p>
        </w:tc>
        <w:tc>
          <w:tcPr>
            <w:tcW w:w="2303" w:type="dxa"/>
            <w:vAlign w:val="center"/>
          </w:tcPr>
          <w:p w14:paraId="452449B0" w14:textId="77777777" w:rsidR="009A4F32" w:rsidRPr="00264E90" w:rsidRDefault="009A4F32" w:rsidP="001F7F9B">
            <w:pPr>
              <w:rPr>
                <w:sz w:val="24"/>
                <w:szCs w:val="24"/>
                <w:lang w:val="en-GB"/>
              </w:rPr>
            </w:pPr>
            <w:r w:rsidRPr="00264E90">
              <w:rPr>
                <w:sz w:val="24"/>
                <w:szCs w:val="24"/>
                <w:lang w:val="en-GB"/>
              </w:rPr>
              <w:t>E55 Type</w:t>
            </w:r>
          </w:p>
        </w:tc>
      </w:tr>
      <w:tr w:rsidR="009A4F32" w:rsidRPr="00264E90" w14:paraId="46267C8B" w14:textId="77777777" w:rsidTr="0012268D">
        <w:tc>
          <w:tcPr>
            <w:tcW w:w="959" w:type="dxa"/>
            <w:vAlign w:val="center"/>
          </w:tcPr>
          <w:p w14:paraId="56E37736" w14:textId="77777777" w:rsidR="009A4F32" w:rsidRPr="00264E90" w:rsidRDefault="009A4F32" w:rsidP="001F7F9B">
            <w:pPr>
              <w:rPr>
                <w:b/>
                <w:sz w:val="24"/>
                <w:szCs w:val="24"/>
                <w:lang w:val="en-GB"/>
              </w:rPr>
            </w:pPr>
            <w:r w:rsidRPr="00264E90">
              <w:rPr>
                <w:b/>
                <w:sz w:val="24"/>
                <w:szCs w:val="24"/>
                <w:lang w:val="en-GB"/>
              </w:rPr>
              <w:t>Y43</w:t>
            </w:r>
          </w:p>
        </w:tc>
        <w:tc>
          <w:tcPr>
            <w:tcW w:w="3647" w:type="dxa"/>
            <w:vAlign w:val="center"/>
          </w:tcPr>
          <w:p w14:paraId="6F613C43"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is indicative of (is exemplified by)</w:t>
            </w:r>
          </w:p>
        </w:tc>
        <w:tc>
          <w:tcPr>
            <w:tcW w:w="2303" w:type="dxa"/>
            <w:vAlign w:val="center"/>
          </w:tcPr>
          <w:p w14:paraId="0051DAE4" w14:textId="77777777" w:rsidR="009A4F32" w:rsidRPr="00264E90" w:rsidRDefault="009A4F32" w:rsidP="001F7F9B">
            <w:pPr>
              <w:rPr>
                <w:sz w:val="24"/>
                <w:szCs w:val="24"/>
                <w:lang w:val="en-GB"/>
              </w:rPr>
            </w:pPr>
            <w:r w:rsidRPr="00264E90">
              <w:rPr>
                <w:sz w:val="24"/>
                <w:szCs w:val="24"/>
                <w:lang w:val="en-GB"/>
              </w:rPr>
              <w:t>F23 Expression Fragment</w:t>
            </w:r>
          </w:p>
        </w:tc>
        <w:tc>
          <w:tcPr>
            <w:tcW w:w="2303" w:type="dxa"/>
            <w:vAlign w:val="center"/>
          </w:tcPr>
          <w:p w14:paraId="5F471CBE" w14:textId="77777777" w:rsidR="009A4F32" w:rsidRPr="00264E90" w:rsidRDefault="009A4F32" w:rsidP="001F7F9B">
            <w:pPr>
              <w:rPr>
                <w:sz w:val="24"/>
                <w:szCs w:val="24"/>
                <w:lang w:val="en-GB"/>
              </w:rPr>
            </w:pPr>
            <w:r w:rsidRPr="00264E90">
              <w:rPr>
                <w:sz w:val="24"/>
                <w:szCs w:val="24"/>
                <w:lang w:val="en-GB"/>
              </w:rPr>
              <w:t>Z10 Sequencing Pattern</w:t>
            </w:r>
          </w:p>
        </w:tc>
      </w:tr>
      <w:tr w:rsidR="009A4F32" w:rsidRPr="00264E90" w14:paraId="1FA2003A" w14:textId="77777777" w:rsidTr="0012268D">
        <w:tc>
          <w:tcPr>
            <w:tcW w:w="959" w:type="dxa"/>
            <w:vAlign w:val="center"/>
          </w:tcPr>
          <w:p w14:paraId="4D84A85A" w14:textId="77777777" w:rsidR="009A4F32" w:rsidRPr="00264E90" w:rsidRDefault="009A4F32" w:rsidP="001F7F9B">
            <w:pPr>
              <w:rPr>
                <w:sz w:val="24"/>
                <w:szCs w:val="24"/>
                <w:lang w:val="en-GB"/>
              </w:rPr>
            </w:pPr>
            <w:r w:rsidRPr="00264E90">
              <w:rPr>
                <w:sz w:val="24"/>
                <w:szCs w:val="24"/>
                <w:lang w:val="en-GB"/>
              </w:rPr>
              <w:t>P12</w:t>
            </w:r>
          </w:p>
        </w:tc>
        <w:tc>
          <w:tcPr>
            <w:tcW w:w="3647" w:type="dxa"/>
            <w:vAlign w:val="center"/>
          </w:tcPr>
          <w:p w14:paraId="753B65F3" w14:textId="77777777" w:rsidR="009A4F32" w:rsidRPr="00264E90" w:rsidRDefault="009A4F32" w:rsidP="001F7F9B">
            <w:pPr>
              <w:rPr>
                <w:sz w:val="24"/>
                <w:szCs w:val="24"/>
                <w:lang w:val="en-GB"/>
              </w:rPr>
            </w:pPr>
            <w:r w:rsidRPr="00264E90">
              <w:rPr>
                <w:sz w:val="24"/>
                <w:szCs w:val="24"/>
                <w:lang w:val="en-GB"/>
              </w:rPr>
              <w:t>occurred in the presence of (was present at)</w:t>
            </w:r>
          </w:p>
        </w:tc>
        <w:tc>
          <w:tcPr>
            <w:tcW w:w="2303" w:type="dxa"/>
            <w:vAlign w:val="center"/>
          </w:tcPr>
          <w:p w14:paraId="02C312A4" w14:textId="77777777" w:rsidR="009A4F32" w:rsidRPr="00264E90" w:rsidRDefault="009A4F32" w:rsidP="001F7F9B">
            <w:pPr>
              <w:rPr>
                <w:sz w:val="24"/>
                <w:szCs w:val="24"/>
                <w:lang w:val="en-GB"/>
              </w:rPr>
            </w:pPr>
            <w:r w:rsidRPr="00264E90">
              <w:rPr>
                <w:sz w:val="24"/>
                <w:szCs w:val="24"/>
                <w:lang w:val="en-GB"/>
              </w:rPr>
              <w:t>E5 Event</w:t>
            </w:r>
          </w:p>
        </w:tc>
        <w:tc>
          <w:tcPr>
            <w:tcW w:w="2303" w:type="dxa"/>
            <w:vAlign w:val="center"/>
          </w:tcPr>
          <w:p w14:paraId="10AEDEB2" w14:textId="77777777" w:rsidR="009A4F32" w:rsidRPr="00264E90" w:rsidRDefault="009A4F32" w:rsidP="001F7F9B">
            <w:pPr>
              <w:rPr>
                <w:sz w:val="24"/>
                <w:szCs w:val="24"/>
                <w:lang w:val="en-GB"/>
              </w:rPr>
            </w:pPr>
            <w:r w:rsidRPr="00264E90">
              <w:rPr>
                <w:sz w:val="24"/>
                <w:szCs w:val="24"/>
                <w:lang w:val="en-GB"/>
              </w:rPr>
              <w:t>E77 Persistent Item</w:t>
            </w:r>
          </w:p>
        </w:tc>
      </w:tr>
      <w:tr w:rsidR="009A4F32" w:rsidRPr="00264E90" w14:paraId="0EA9B503" w14:textId="77777777" w:rsidTr="0012268D">
        <w:tc>
          <w:tcPr>
            <w:tcW w:w="959" w:type="dxa"/>
            <w:vAlign w:val="center"/>
          </w:tcPr>
          <w:p w14:paraId="24EF65F9" w14:textId="77777777" w:rsidR="009A4F32" w:rsidRPr="00264E90" w:rsidRDefault="009A4F32" w:rsidP="001F7F9B">
            <w:pPr>
              <w:rPr>
                <w:sz w:val="24"/>
                <w:szCs w:val="24"/>
                <w:lang w:val="en-GB"/>
              </w:rPr>
            </w:pPr>
            <w:r w:rsidRPr="00264E90">
              <w:rPr>
                <w:sz w:val="24"/>
                <w:szCs w:val="24"/>
                <w:lang w:val="en-GB"/>
              </w:rPr>
              <w:t>P11</w:t>
            </w:r>
          </w:p>
        </w:tc>
        <w:tc>
          <w:tcPr>
            <w:tcW w:w="3647" w:type="dxa"/>
            <w:vAlign w:val="center"/>
          </w:tcPr>
          <w:p w14:paraId="0F27BE14" w14:textId="77777777" w:rsidR="009A4F32" w:rsidRPr="00264E90" w:rsidRDefault="009A4F32" w:rsidP="001F7F9B">
            <w:pPr>
              <w:rPr>
                <w:sz w:val="24"/>
                <w:szCs w:val="24"/>
                <w:lang w:val="en-GB"/>
              </w:rPr>
            </w:pPr>
            <w:r w:rsidRPr="00264E90">
              <w:rPr>
                <w:sz w:val="24"/>
                <w:szCs w:val="24"/>
                <w:lang w:val="en-GB"/>
              </w:rPr>
              <w:t> — had participant (participated in)</w:t>
            </w:r>
          </w:p>
        </w:tc>
        <w:tc>
          <w:tcPr>
            <w:tcW w:w="2303" w:type="dxa"/>
            <w:vAlign w:val="center"/>
          </w:tcPr>
          <w:p w14:paraId="02B3B6B9" w14:textId="77777777" w:rsidR="009A4F32" w:rsidRPr="00264E90" w:rsidRDefault="009A4F32" w:rsidP="001F7F9B">
            <w:pPr>
              <w:rPr>
                <w:sz w:val="24"/>
                <w:szCs w:val="24"/>
                <w:lang w:val="en-GB"/>
              </w:rPr>
            </w:pPr>
            <w:r w:rsidRPr="00264E90">
              <w:rPr>
                <w:sz w:val="24"/>
                <w:szCs w:val="24"/>
                <w:lang w:val="en-GB"/>
              </w:rPr>
              <w:t>E5 Event</w:t>
            </w:r>
          </w:p>
        </w:tc>
        <w:tc>
          <w:tcPr>
            <w:tcW w:w="2303" w:type="dxa"/>
            <w:vAlign w:val="center"/>
          </w:tcPr>
          <w:p w14:paraId="43758630" w14:textId="77777777" w:rsidR="009A4F32" w:rsidRPr="00264E90" w:rsidRDefault="009A4F32" w:rsidP="001F7F9B">
            <w:pPr>
              <w:rPr>
                <w:sz w:val="24"/>
                <w:szCs w:val="24"/>
                <w:lang w:val="en-GB"/>
              </w:rPr>
            </w:pPr>
            <w:r w:rsidRPr="00264E90">
              <w:rPr>
                <w:sz w:val="24"/>
                <w:szCs w:val="24"/>
                <w:lang w:val="en-GB"/>
              </w:rPr>
              <w:t>E39 Actor</w:t>
            </w:r>
          </w:p>
        </w:tc>
      </w:tr>
      <w:tr w:rsidR="009A4F32" w:rsidRPr="00264E90" w14:paraId="5DEC0059" w14:textId="77777777" w:rsidTr="0012268D">
        <w:tc>
          <w:tcPr>
            <w:tcW w:w="959" w:type="dxa"/>
            <w:vAlign w:val="center"/>
          </w:tcPr>
          <w:p w14:paraId="1F91E8D7" w14:textId="77777777" w:rsidR="009A4F32" w:rsidRPr="00264E90" w:rsidRDefault="009A4F32" w:rsidP="001F7F9B">
            <w:pPr>
              <w:rPr>
                <w:sz w:val="24"/>
                <w:szCs w:val="24"/>
                <w:lang w:val="en-GB"/>
              </w:rPr>
            </w:pPr>
            <w:r w:rsidRPr="00264E90">
              <w:rPr>
                <w:sz w:val="24"/>
                <w:szCs w:val="24"/>
                <w:lang w:val="en-GB"/>
              </w:rPr>
              <w:t>P14</w:t>
            </w:r>
          </w:p>
        </w:tc>
        <w:tc>
          <w:tcPr>
            <w:tcW w:w="3647" w:type="dxa"/>
            <w:vAlign w:val="center"/>
          </w:tcPr>
          <w:p w14:paraId="3B9E5526" w14:textId="77777777" w:rsidR="009A4F32" w:rsidRPr="00264E90" w:rsidRDefault="009A4F32" w:rsidP="001F7F9B">
            <w:pPr>
              <w:rPr>
                <w:sz w:val="24"/>
                <w:szCs w:val="24"/>
                <w:lang w:val="en-GB"/>
              </w:rPr>
            </w:pPr>
            <w:r w:rsidRPr="00264E90">
              <w:rPr>
                <w:sz w:val="24"/>
                <w:szCs w:val="24"/>
                <w:lang w:val="en-GB"/>
              </w:rPr>
              <w:t> —  — carried out by (performed)</w:t>
            </w:r>
          </w:p>
        </w:tc>
        <w:tc>
          <w:tcPr>
            <w:tcW w:w="2303" w:type="dxa"/>
            <w:vAlign w:val="center"/>
          </w:tcPr>
          <w:p w14:paraId="443572DD" w14:textId="77777777" w:rsidR="009A4F32" w:rsidRPr="00264E90" w:rsidRDefault="009A4F32" w:rsidP="001F7F9B">
            <w:pPr>
              <w:rPr>
                <w:sz w:val="24"/>
                <w:szCs w:val="24"/>
                <w:lang w:val="en-GB"/>
              </w:rPr>
            </w:pPr>
            <w:r w:rsidRPr="00264E90">
              <w:rPr>
                <w:sz w:val="24"/>
                <w:szCs w:val="24"/>
                <w:lang w:val="en-GB"/>
              </w:rPr>
              <w:t>E7 Activity</w:t>
            </w:r>
          </w:p>
        </w:tc>
        <w:tc>
          <w:tcPr>
            <w:tcW w:w="2303" w:type="dxa"/>
            <w:vAlign w:val="center"/>
          </w:tcPr>
          <w:p w14:paraId="51845CE1" w14:textId="77777777" w:rsidR="009A4F32" w:rsidRPr="00264E90" w:rsidRDefault="009A4F32" w:rsidP="001F7F9B">
            <w:pPr>
              <w:rPr>
                <w:sz w:val="24"/>
                <w:szCs w:val="24"/>
                <w:lang w:val="en-GB"/>
              </w:rPr>
            </w:pPr>
            <w:r w:rsidRPr="00264E90">
              <w:rPr>
                <w:sz w:val="24"/>
                <w:szCs w:val="24"/>
                <w:lang w:val="en-GB"/>
              </w:rPr>
              <w:t>E39 Actor</w:t>
            </w:r>
          </w:p>
        </w:tc>
      </w:tr>
      <w:tr w:rsidR="009A4F32" w:rsidRPr="00264E90" w14:paraId="046E1290" w14:textId="77777777" w:rsidTr="0012268D">
        <w:tc>
          <w:tcPr>
            <w:tcW w:w="959" w:type="dxa"/>
            <w:vAlign w:val="center"/>
          </w:tcPr>
          <w:p w14:paraId="41D643A7" w14:textId="77777777" w:rsidR="009A4F32" w:rsidRPr="00264E90" w:rsidRDefault="009A4F32" w:rsidP="001F7F9B">
            <w:pPr>
              <w:rPr>
                <w:sz w:val="24"/>
                <w:szCs w:val="24"/>
                <w:lang w:val="en-GB"/>
              </w:rPr>
            </w:pPr>
            <w:r w:rsidRPr="00264E90">
              <w:rPr>
                <w:sz w:val="24"/>
                <w:szCs w:val="24"/>
                <w:lang w:val="en-GB"/>
              </w:rPr>
              <w:t>P16</w:t>
            </w:r>
          </w:p>
        </w:tc>
        <w:tc>
          <w:tcPr>
            <w:tcW w:w="3647" w:type="dxa"/>
            <w:vAlign w:val="center"/>
          </w:tcPr>
          <w:p w14:paraId="53EE3808" w14:textId="77777777" w:rsidR="009A4F32" w:rsidRPr="00264E90" w:rsidRDefault="009A4F32" w:rsidP="001F7F9B">
            <w:pPr>
              <w:rPr>
                <w:sz w:val="24"/>
                <w:szCs w:val="24"/>
                <w:lang w:val="en-GB"/>
              </w:rPr>
            </w:pPr>
            <w:r w:rsidRPr="00264E90">
              <w:rPr>
                <w:sz w:val="24"/>
                <w:szCs w:val="24"/>
                <w:lang w:val="en-GB"/>
              </w:rPr>
              <w:t> — used specific object (was used for)</w:t>
            </w:r>
          </w:p>
        </w:tc>
        <w:tc>
          <w:tcPr>
            <w:tcW w:w="2303" w:type="dxa"/>
            <w:vAlign w:val="center"/>
          </w:tcPr>
          <w:p w14:paraId="74E866FD" w14:textId="77777777" w:rsidR="009A4F32" w:rsidRPr="00264E90" w:rsidRDefault="009A4F32" w:rsidP="001F7F9B">
            <w:pPr>
              <w:rPr>
                <w:sz w:val="24"/>
                <w:szCs w:val="24"/>
                <w:lang w:val="en-GB"/>
              </w:rPr>
            </w:pPr>
            <w:r w:rsidRPr="00264E90">
              <w:rPr>
                <w:sz w:val="24"/>
                <w:szCs w:val="24"/>
                <w:lang w:val="en-GB"/>
              </w:rPr>
              <w:t>E7 Activity</w:t>
            </w:r>
          </w:p>
        </w:tc>
        <w:tc>
          <w:tcPr>
            <w:tcW w:w="2303" w:type="dxa"/>
            <w:vAlign w:val="center"/>
          </w:tcPr>
          <w:p w14:paraId="12C4012F" w14:textId="77777777" w:rsidR="009A4F32" w:rsidRPr="00264E90" w:rsidRDefault="009A4F32" w:rsidP="001F7F9B">
            <w:pPr>
              <w:rPr>
                <w:sz w:val="24"/>
                <w:szCs w:val="24"/>
                <w:lang w:val="en-GB"/>
              </w:rPr>
            </w:pPr>
            <w:r w:rsidRPr="00264E90">
              <w:rPr>
                <w:sz w:val="24"/>
                <w:szCs w:val="24"/>
                <w:lang w:val="en-GB"/>
              </w:rPr>
              <w:t>E70 Thing</w:t>
            </w:r>
          </w:p>
        </w:tc>
      </w:tr>
      <w:tr w:rsidR="009A4F32" w:rsidRPr="00264E90" w14:paraId="6A6DA5C4" w14:textId="77777777" w:rsidTr="0012268D">
        <w:tc>
          <w:tcPr>
            <w:tcW w:w="959" w:type="dxa"/>
            <w:vAlign w:val="center"/>
          </w:tcPr>
          <w:p w14:paraId="0DCAD16B" w14:textId="77777777" w:rsidR="009A4F32" w:rsidRPr="00264E90" w:rsidRDefault="009A4F32" w:rsidP="001F7F9B">
            <w:pPr>
              <w:rPr>
                <w:sz w:val="24"/>
                <w:szCs w:val="24"/>
                <w:lang w:val="en-GB"/>
              </w:rPr>
            </w:pPr>
            <w:r w:rsidRPr="00264E90">
              <w:rPr>
                <w:sz w:val="24"/>
                <w:szCs w:val="24"/>
                <w:lang w:val="en-GB"/>
              </w:rPr>
              <w:t>R19</w:t>
            </w:r>
          </w:p>
        </w:tc>
        <w:tc>
          <w:tcPr>
            <w:tcW w:w="3647" w:type="dxa"/>
            <w:vAlign w:val="center"/>
          </w:tcPr>
          <w:p w14:paraId="38D0A4B4" w14:textId="77777777" w:rsidR="009A4F32" w:rsidRPr="00264E90" w:rsidRDefault="009A4F32" w:rsidP="001F7F9B">
            <w:pPr>
              <w:rPr>
                <w:sz w:val="24"/>
                <w:szCs w:val="24"/>
                <w:lang w:val="en-GB"/>
              </w:rPr>
            </w:pPr>
            <w:r w:rsidRPr="00264E90">
              <w:rPr>
                <w:sz w:val="24"/>
                <w:szCs w:val="24"/>
                <w:lang w:val="en-GB"/>
              </w:rPr>
              <w:t> —  — created a realisation of (was realised through)</w:t>
            </w:r>
          </w:p>
        </w:tc>
        <w:tc>
          <w:tcPr>
            <w:tcW w:w="2303" w:type="dxa"/>
            <w:vAlign w:val="center"/>
          </w:tcPr>
          <w:p w14:paraId="374B5506" w14:textId="77777777" w:rsidR="009A4F32" w:rsidRPr="00264E90" w:rsidRDefault="009A4F32" w:rsidP="001F7F9B">
            <w:pPr>
              <w:rPr>
                <w:sz w:val="24"/>
                <w:szCs w:val="24"/>
                <w:lang w:val="en-GB"/>
              </w:rPr>
            </w:pPr>
            <w:r w:rsidRPr="00264E90">
              <w:rPr>
                <w:sz w:val="24"/>
                <w:szCs w:val="24"/>
                <w:lang w:val="en-GB"/>
              </w:rPr>
              <w:t>F28 Expression Creation</w:t>
            </w:r>
          </w:p>
        </w:tc>
        <w:tc>
          <w:tcPr>
            <w:tcW w:w="2303" w:type="dxa"/>
            <w:vAlign w:val="center"/>
          </w:tcPr>
          <w:p w14:paraId="60099388" w14:textId="77777777" w:rsidR="009A4F32" w:rsidRPr="00264E90" w:rsidRDefault="009A4F32" w:rsidP="001F7F9B">
            <w:pPr>
              <w:rPr>
                <w:sz w:val="24"/>
                <w:szCs w:val="24"/>
                <w:lang w:val="en-GB"/>
              </w:rPr>
            </w:pPr>
            <w:r w:rsidRPr="00264E90">
              <w:rPr>
                <w:sz w:val="24"/>
                <w:szCs w:val="24"/>
                <w:lang w:val="en-GB"/>
              </w:rPr>
              <w:t>F1 Work</w:t>
            </w:r>
          </w:p>
        </w:tc>
      </w:tr>
      <w:tr w:rsidR="009A4F32" w:rsidRPr="00264E90" w14:paraId="7899B5EE" w14:textId="77777777" w:rsidTr="0012268D">
        <w:tc>
          <w:tcPr>
            <w:tcW w:w="959" w:type="dxa"/>
            <w:vAlign w:val="center"/>
          </w:tcPr>
          <w:p w14:paraId="0B7D367C" w14:textId="77777777" w:rsidR="009A4F32" w:rsidRPr="00264E90" w:rsidRDefault="009A4F32" w:rsidP="001F7F9B">
            <w:pPr>
              <w:rPr>
                <w:sz w:val="24"/>
                <w:szCs w:val="24"/>
                <w:lang w:val="en-GB"/>
              </w:rPr>
            </w:pPr>
            <w:r w:rsidRPr="00264E90">
              <w:rPr>
                <w:sz w:val="24"/>
                <w:szCs w:val="24"/>
                <w:lang w:val="en-GB"/>
              </w:rPr>
              <w:t>R23</w:t>
            </w:r>
          </w:p>
        </w:tc>
        <w:tc>
          <w:tcPr>
            <w:tcW w:w="3647" w:type="dxa"/>
            <w:vAlign w:val="center"/>
          </w:tcPr>
          <w:p w14:paraId="5D9FE433" w14:textId="77777777" w:rsidR="009A4F32" w:rsidRPr="00264E90" w:rsidRDefault="009A4F32" w:rsidP="001F7F9B">
            <w:pPr>
              <w:rPr>
                <w:sz w:val="24"/>
                <w:szCs w:val="24"/>
                <w:lang w:val="en-GB"/>
              </w:rPr>
            </w:pPr>
            <w:r w:rsidRPr="00264E90">
              <w:rPr>
                <w:sz w:val="24"/>
                <w:szCs w:val="24"/>
                <w:lang w:val="en-GB"/>
              </w:rPr>
              <w:t> —  —  — created a realisation of (was realised through)</w:t>
            </w:r>
          </w:p>
        </w:tc>
        <w:tc>
          <w:tcPr>
            <w:tcW w:w="2303" w:type="dxa"/>
            <w:vAlign w:val="center"/>
          </w:tcPr>
          <w:p w14:paraId="5A02585C" w14:textId="77777777" w:rsidR="009A4F32" w:rsidRPr="00264E90" w:rsidRDefault="009A4F32" w:rsidP="001F7F9B">
            <w:pPr>
              <w:rPr>
                <w:sz w:val="24"/>
                <w:szCs w:val="24"/>
                <w:lang w:val="en-GB"/>
              </w:rPr>
            </w:pPr>
            <w:r w:rsidRPr="00264E90">
              <w:rPr>
                <w:sz w:val="24"/>
                <w:szCs w:val="24"/>
                <w:lang w:val="en-GB"/>
              </w:rPr>
              <w:t>F30 Publication Event</w:t>
            </w:r>
          </w:p>
        </w:tc>
        <w:tc>
          <w:tcPr>
            <w:tcW w:w="2303" w:type="dxa"/>
            <w:vAlign w:val="center"/>
          </w:tcPr>
          <w:p w14:paraId="2704A77A" w14:textId="77777777" w:rsidR="009A4F32" w:rsidRPr="00264E90" w:rsidRDefault="009A4F32" w:rsidP="001F7F9B">
            <w:pPr>
              <w:rPr>
                <w:sz w:val="24"/>
                <w:szCs w:val="24"/>
                <w:lang w:val="en-GB"/>
              </w:rPr>
            </w:pPr>
            <w:r w:rsidRPr="00264E90">
              <w:rPr>
                <w:sz w:val="24"/>
                <w:szCs w:val="24"/>
                <w:lang w:val="en-GB"/>
              </w:rPr>
              <w:t>F19 Publication Work</w:t>
            </w:r>
          </w:p>
        </w:tc>
      </w:tr>
      <w:tr w:rsidR="009A4F32" w:rsidRPr="00264E90" w14:paraId="2571FAF8" w14:textId="77777777" w:rsidTr="0012268D">
        <w:tc>
          <w:tcPr>
            <w:tcW w:w="959" w:type="dxa"/>
            <w:vAlign w:val="center"/>
          </w:tcPr>
          <w:p w14:paraId="3BE557A8" w14:textId="77777777" w:rsidR="009A4F32" w:rsidRPr="00264E90" w:rsidRDefault="009A4F32" w:rsidP="001F7F9B">
            <w:pPr>
              <w:rPr>
                <w:b/>
                <w:sz w:val="24"/>
                <w:szCs w:val="24"/>
                <w:lang w:val="en-GB"/>
              </w:rPr>
            </w:pPr>
            <w:r w:rsidRPr="00264E90">
              <w:rPr>
                <w:b/>
                <w:sz w:val="24"/>
                <w:szCs w:val="24"/>
                <w:lang w:val="en-GB"/>
              </w:rPr>
              <w:t>Y13</w:t>
            </w:r>
          </w:p>
        </w:tc>
        <w:tc>
          <w:tcPr>
            <w:tcW w:w="3647" w:type="dxa"/>
            <w:vAlign w:val="center"/>
          </w:tcPr>
          <w:p w14:paraId="6860ACF5" w14:textId="77777777" w:rsidR="009A4F32" w:rsidRPr="00264E90" w:rsidRDefault="009A4F32" w:rsidP="001F7F9B">
            <w:pPr>
              <w:rPr>
                <w:sz w:val="24"/>
                <w:szCs w:val="24"/>
                <w:lang w:val="en-GB"/>
              </w:rPr>
            </w:pPr>
            <w:r w:rsidRPr="00264E90">
              <w:rPr>
                <w:sz w:val="24"/>
                <w:szCs w:val="24"/>
                <w:lang w:val="en-GB"/>
              </w:rPr>
              <w:t> —  —  —  — </w:t>
            </w:r>
            <w:r w:rsidRPr="00264E90">
              <w:rPr>
                <w:b/>
                <w:sz w:val="24"/>
                <w:szCs w:val="24"/>
                <w:lang w:val="en-GB"/>
              </w:rPr>
              <w:t>provided surrogate to (had surrogate through)</w:t>
            </w:r>
          </w:p>
        </w:tc>
        <w:tc>
          <w:tcPr>
            <w:tcW w:w="2303" w:type="dxa"/>
            <w:vAlign w:val="center"/>
          </w:tcPr>
          <w:p w14:paraId="5FD8268B" w14:textId="77777777" w:rsidR="009A4F32" w:rsidRPr="00264E90" w:rsidRDefault="009A4F32" w:rsidP="001F7F9B">
            <w:pPr>
              <w:rPr>
                <w:sz w:val="24"/>
                <w:szCs w:val="24"/>
                <w:lang w:val="en-GB"/>
              </w:rPr>
            </w:pPr>
            <w:r w:rsidRPr="00264E90">
              <w:rPr>
                <w:sz w:val="24"/>
                <w:szCs w:val="24"/>
                <w:lang w:val="en-GB"/>
              </w:rPr>
              <w:t>Z4 Temporary Substitution</w:t>
            </w:r>
          </w:p>
        </w:tc>
        <w:tc>
          <w:tcPr>
            <w:tcW w:w="2303" w:type="dxa"/>
            <w:vAlign w:val="center"/>
          </w:tcPr>
          <w:p w14:paraId="024B7FC9"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6D24C1FF" w14:textId="77777777" w:rsidTr="0012268D">
        <w:tc>
          <w:tcPr>
            <w:tcW w:w="959" w:type="dxa"/>
            <w:vAlign w:val="center"/>
          </w:tcPr>
          <w:p w14:paraId="20B5B15F" w14:textId="77777777" w:rsidR="009A4F32" w:rsidRPr="00264E90" w:rsidRDefault="009A4F32" w:rsidP="001F7F9B">
            <w:pPr>
              <w:rPr>
                <w:b/>
                <w:sz w:val="24"/>
                <w:szCs w:val="24"/>
                <w:lang w:val="en-GB"/>
              </w:rPr>
            </w:pPr>
            <w:r w:rsidRPr="00264E90">
              <w:rPr>
                <w:b/>
                <w:sz w:val="24"/>
                <w:szCs w:val="24"/>
                <w:lang w:val="en-GB"/>
              </w:rPr>
              <w:t>Y9</w:t>
            </w:r>
          </w:p>
        </w:tc>
        <w:tc>
          <w:tcPr>
            <w:tcW w:w="3647" w:type="dxa"/>
            <w:vAlign w:val="center"/>
          </w:tcPr>
          <w:p w14:paraId="7562599B"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absorbed (was absorbed through)</w:t>
            </w:r>
          </w:p>
        </w:tc>
        <w:tc>
          <w:tcPr>
            <w:tcW w:w="2303" w:type="dxa"/>
            <w:vAlign w:val="center"/>
          </w:tcPr>
          <w:p w14:paraId="5914962E" w14:textId="77777777" w:rsidR="009A4F32" w:rsidRPr="00264E90" w:rsidRDefault="009A4F32" w:rsidP="001F7F9B">
            <w:pPr>
              <w:rPr>
                <w:sz w:val="24"/>
                <w:szCs w:val="24"/>
                <w:lang w:val="en-GB"/>
              </w:rPr>
            </w:pPr>
            <w:r w:rsidRPr="00264E90">
              <w:rPr>
                <w:sz w:val="24"/>
                <w:szCs w:val="24"/>
                <w:lang w:val="en-GB"/>
              </w:rPr>
              <w:t>Z2 Absorption</w:t>
            </w:r>
          </w:p>
        </w:tc>
        <w:tc>
          <w:tcPr>
            <w:tcW w:w="2303" w:type="dxa"/>
            <w:vAlign w:val="center"/>
          </w:tcPr>
          <w:p w14:paraId="05D23AC1"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5928CE82" w14:textId="77777777" w:rsidTr="0012268D">
        <w:tc>
          <w:tcPr>
            <w:tcW w:w="959" w:type="dxa"/>
            <w:vAlign w:val="center"/>
          </w:tcPr>
          <w:p w14:paraId="36334335" w14:textId="77777777" w:rsidR="009A4F32" w:rsidRPr="00264E90" w:rsidRDefault="009A4F32" w:rsidP="001F7F9B">
            <w:pPr>
              <w:rPr>
                <w:b/>
                <w:sz w:val="24"/>
                <w:szCs w:val="24"/>
                <w:lang w:val="en-GB"/>
              </w:rPr>
            </w:pPr>
            <w:r w:rsidRPr="00264E90">
              <w:rPr>
                <w:b/>
                <w:sz w:val="24"/>
                <w:szCs w:val="24"/>
                <w:lang w:val="en-GB"/>
              </w:rPr>
              <w:t>Y10</w:t>
            </w:r>
          </w:p>
        </w:tc>
        <w:tc>
          <w:tcPr>
            <w:tcW w:w="3647" w:type="dxa"/>
            <w:vAlign w:val="center"/>
          </w:tcPr>
          <w:p w14:paraId="67A60D8F"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enhanced (was enhanced through)</w:t>
            </w:r>
          </w:p>
        </w:tc>
        <w:tc>
          <w:tcPr>
            <w:tcW w:w="2303" w:type="dxa"/>
            <w:vAlign w:val="center"/>
          </w:tcPr>
          <w:p w14:paraId="686327D3" w14:textId="77777777" w:rsidR="009A4F32" w:rsidRPr="00264E90" w:rsidRDefault="009A4F32" w:rsidP="001F7F9B">
            <w:pPr>
              <w:rPr>
                <w:sz w:val="24"/>
                <w:szCs w:val="24"/>
                <w:lang w:val="en-GB"/>
              </w:rPr>
            </w:pPr>
            <w:r w:rsidRPr="00264E90">
              <w:rPr>
                <w:sz w:val="24"/>
                <w:szCs w:val="24"/>
                <w:lang w:val="en-GB"/>
              </w:rPr>
              <w:t>Z2 Absorption</w:t>
            </w:r>
          </w:p>
        </w:tc>
        <w:tc>
          <w:tcPr>
            <w:tcW w:w="2303" w:type="dxa"/>
            <w:vAlign w:val="center"/>
          </w:tcPr>
          <w:p w14:paraId="3EFBB3AD"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793480E9" w14:textId="77777777" w:rsidTr="0012268D">
        <w:tc>
          <w:tcPr>
            <w:tcW w:w="959" w:type="dxa"/>
            <w:vAlign w:val="center"/>
          </w:tcPr>
          <w:p w14:paraId="0D874931" w14:textId="77777777" w:rsidR="009A4F32" w:rsidRPr="00264E90" w:rsidRDefault="009A4F32" w:rsidP="001F7F9B">
            <w:pPr>
              <w:rPr>
                <w:b/>
                <w:sz w:val="24"/>
                <w:szCs w:val="24"/>
                <w:lang w:val="en-GB"/>
              </w:rPr>
            </w:pPr>
            <w:r w:rsidRPr="00264E90">
              <w:rPr>
                <w:b/>
                <w:sz w:val="24"/>
                <w:szCs w:val="24"/>
                <w:lang w:val="en-GB"/>
              </w:rPr>
              <w:t>Y14</w:t>
            </w:r>
          </w:p>
        </w:tc>
        <w:tc>
          <w:tcPr>
            <w:tcW w:w="3647" w:type="dxa"/>
            <w:vAlign w:val="center"/>
          </w:tcPr>
          <w:p w14:paraId="1A0F88DC"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substituted with (became surrogate through)</w:t>
            </w:r>
          </w:p>
        </w:tc>
        <w:tc>
          <w:tcPr>
            <w:tcW w:w="2303" w:type="dxa"/>
            <w:vAlign w:val="center"/>
          </w:tcPr>
          <w:p w14:paraId="61023244" w14:textId="77777777" w:rsidR="009A4F32" w:rsidRPr="00264E90" w:rsidRDefault="009A4F32" w:rsidP="001F7F9B">
            <w:pPr>
              <w:rPr>
                <w:sz w:val="24"/>
                <w:szCs w:val="24"/>
                <w:lang w:val="en-GB"/>
              </w:rPr>
            </w:pPr>
            <w:r w:rsidRPr="00264E90">
              <w:rPr>
                <w:sz w:val="24"/>
                <w:szCs w:val="24"/>
                <w:lang w:val="en-GB"/>
              </w:rPr>
              <w:t>Z4 Temporary Substitution</w:t>
            </w:r>
          </w:p>
        </w:tc>
        <w:tc>
          <w:tcPr>
            <w:tcW w:w="2303" w:type="dxa"/>
            <w:vAlign w:val="center"/>
          </w:tcPr>
          <w:p w14:paraId="2C4F4C72"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3798F4FC" w14:textId="77777777" w:rsidTr="0012268D">
        <w:tc>
          <w:tcPr>
            <w:tcW w:w="959" w:type="dxa"/>
            <w:vAlign w:val="center"/>
          </w:tcPr>
          <w:p w14:paraId="6E426021" w14:textId="77777777" w:rsidR="009A4F32" w:rsidRPr="00264E90" w:rsidRDefault="009A4F32" w:rsidP="001F7F9B">
            <w:pPr>
              <w:rPr>
                <w:b/>
                <w:sz w:val="24"/>
                <w:szCs w:val="24"/>
                <w:lang w:val="en-GB"/>
              </w:rPr>
            </w:pPr>
            <w:r w:rsidRPr="00264E90">
              <w:rPr>
                <w:b/>
                <w:sz w:val="24"/>
                <w:szCs w:val="24"/>
                <w:lang w:val="en-GB"/>
              </w:rPr>
              <w:t>Y16</w:t>
            </w:r>
          </w:p>
        </w:tc>
        <w:tc>
          <w:tcPr>
            <w:tcW w:w="3647" w:type="dxa"/>
            <w:vAlign w:val="center"/>
          </w:tcPr>
          <w:p w14:paraId="036ECB00"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replaced with (was introduced through)</w:t>
            </w:r>
          </w:p>
        </w:tc>
        <w:tc>
          <w:tcPr>
            <w:tcW w:w="2303" w:type="dxa"/>
            <w:vAlign w:val="center"/>
          </w:tcPr>
          <w:p w14:paraId="4C6E7FF6" w14:textId="77777777" w:rsidR="009A4F32" w:rsidRPr="00264E90" w:rsidRDefault="009A4F32" w:rsidP="001F7F9B">
            <w:pPr>
              <w:rPr>
                <w:sz w:val="24"/>
                <w:szCs w:val="24"/>
                <w:lang w:val="en-GB"/>
              </w:rPr>
            </w:pPr>
            <w:r w:rsidRPr="00264E90">
              <w:rPr>
                <w:sz w:val="24"/>
                <w:szCs w:val="24"/>
                <w:lang w:val="en-GB"/>
              </w:rPr>
              <w:t>Z5 Issuing Rule Change</w:t>
            </w:r>
          </w:p>
        </w:tc>
        <w:tc>
          <w:tcPr>
            <w:tcW w:w="2303" w:type="dxa"/>
            <w:vAlign w:val="center"/>
          </w:tcPr>
          <w:p w14:paraId="462FECB7"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45CB45DF" w14:textId="77777777" w:rsidTr="0012268D">
        <w:tc>
          <w:tcPr>
            <w:tcW w:w="959" w:type="dxa"/>
            <w:vAlign w:val="center"/>
          </w:tcPr>
          <w:p w14:paraId="01FB2C7C" w14:textId="77777777" w:rsidR="009A4F32" w:rsidRPr="00264E90" w:rsidRDefault="009A4F32" w:rsidP="001F7F9B">
            <w:pPr>
              <w:rPr>
                <w:b/>
                <w:sz w:val="24"/>
                <w:szCs w:val="24"/>
                <w:lang w:val="en-GB"/>
              </w:rPr>
            </w:pPr>
            <w:r w:rsidRPr="00264E90">
              <w:rPr>
                <w:b/>
                <w:sz w:val="24"/>
                <w:szCs w:val="24"/>
                <w:lang w:val="en-GB"/>
              </w:rPr>
              <w:t>Y46</w:t>
            </w:r>
          </w:p>
        </w:tc>
        <w:tc>
          <w:tcPr>
            <w:tcW w:w="3647" w:type="dxa"/>
            <w:vAlign w:val="center"/>
          </w:tcPr>
          <w:p w14:paraId="1BE648B9"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 xml:space="preserve">aggregated in a single </w:t>
            </w:r>
            <w:r w:rsidRPr="00264E90">
              <w:rPr>
                <w:b/>
                <w:sz w:val="24"/>
                <w:szCs w:val="24"/>
                <w:lang w:val="en-GB"/>
              </w:rPr>
              <w:lastRenderedPageBreak/>
              <w:t>storage unit (was aggregated in a single unit through)</w:t>
            </w:r>
          </w:p>
        </w:tc>
        <w:tc>
          <w:tcPr>
            <w:tcW w:w="2303" w:type="dxa"/>
            <w:vAlign w:val="center"/>
          </w:tcPr>
          <w:p w14:paraId="6C80931C" w14:textId="77777777" w:rsidR="009A4F32" w:rsidRPr="00264E90" w:rsidRDefault="009A4F32" w:rsidP="001F7F9B">
            <w:pPr>
              <w:rPr>
                <w:sz w:val="24"/>
                <w:szCs w:val="24"/>
                <w:lang w:val="en-GB"/>
              </w:rPr>
            </w:pPr>
            <w:r w:rsidRPr="00264E90">
              <w:rPr>
                <w:sz w:val="24"/>
                <w:szCs w:val="24"/>
                <w:lang w:val="en-GB"/>
              </w:rPr>
              <w:lastRenderedPageBreak/>
              <w:t xml:space="preserve">Z14 Storage Unit </w:t>
            </w:r>
            <w:r w:rsidRPr="00264E90">
              <w:rPr>
                <w:sz w:val="24"/>
                <w:szCs w:val="24"/>
                <w:lang w:val="en-GB"/>
              </w:rPr>
              <w:lastRenderedPageBreak/>
              <w:t>Creation</w:t>
            </w:r>
          </w:p>
        </w:tc>
        <w:tc>
          <w:tcPr>
            <w:tcW w:w="2303" w:type="dxa"/>
            <w:vAlign w:val="center"/>
          </w:tcPr>
          <w:p w14:paraId="1B9888F8" w14:textId="77777777" w:rsidR="009A4F32" w:rsidRPr="00264E90" w:rsidRDefault="009A4F32" w:rsidP="001F7F9B">
            <w:pPr>
              <w:rPr>
                <w:sz w:val="24"/>
                <w:szCs w:val="24"/>
                <w:lang w:val="en-GB"/>
              </w:rPr>
            </w:pPr>
            <w:r w:rsidRPr="00264E90">
              <w:rPr>
                <w:sz w:val="24"/>
                <w:szCs w:val="24"/>
                <w:lang w:val="en-GB"/>
              </w:rPr>
              <w:lastRenderedPageBreak/>
              <w:t>E18 Physical Thing</w:t>
            </w:r>
          </w:p>
        </w:tc>
      </w:tr>
      <w:tr w:rsidR="009A4F32" w:rsidRPr="00264E90" w14:paraId="3E77A0CB" w14:textId="77777777" w:rsidTr="0012268D">
        <w:tc>
          <w:tcPr>
            <w:tcW w:w="959" w:type="dxa"/>
            <w:vAlign w:val="center"/>
          </w:tcPr>
          <w:p w14:paraId="22444332" w14:textId="77777777" w:rsidR="009A4F32" w:rsidRPr="00264E90" w:rsidRDefault="009A4F32" w:rsidP="001F7F9B">
            <w:pPr>
              <w:rPr>
                <w:sz w:val="24"/>
                <w:szCs w:val="24"/>
                <w:lang w:val="en-GB"/>
              </w:rPr>
            </w:pPr>
            <w:r w:rsidRPr="00264E90">
              <w:rPr>
                <w:sz w:val="24"/>
                <w:szCs w:val="24"/>
                <w:lang w:val="en-GB"/>
              </w:rPr>
              <w:lastRenderedPageBreak/>
              <w:t>P31</w:t>
            </w:r>
          </w:p>
        </w:tc>
        <w:tc>
          <w:tcPr>
            <w:tcW w:w="3647" w:type="dxa"/>
            <w:vAlign w:val="center"/>
          </w:tcPr>
          <w:p w14:paraId="2FD29E12" w14:textId="77777777" w:rsidR="009A4F32" w:rsidRPr="00264E90" w:rsidRDefault="009A4F32" w:rsidP="001F7F9B">
            <w:pPr>
              <w:rPr>
                <w:sz w:val="24"/>
                <w:szCs w:val="24"/>
                <w:lang w:val="en-GB"/>
              </w:rPr>
            </w:pPr>
            <w:r w:rsidRPr="00264E90">
              <w:rPr>
                <w:sz w:val="24"/>
                <w:szCs w:val="24"/>
                <w:lang w:val="en-GB"/>
              </w:rPr>
              <w:t> — has modified (was modified by)</w:t>
            </w:r>
          </w:p>
        </w:tc>
        <w:tc>
          <w:tcPr>
            <w:tcW w:w="2303" w:type="dxa"/>
            <w:vAlign w:val="center"/>
          </w:tcPr>
          <w:p w14:paraId="3E06E843" w14:textId="77777777" w:rsidR="009A4F32" w:rsidRPr="00264E90" w:rsidRDefault="009A4F32" w:rsidP="001F7F9B">
            <w:pPr>
              <w:rPr>
                <w:sz w:val="24"/>
                <w:szCs w:val="24"/>
                <w:lang w:val="en-GB"/>
              </w:rPr>
            </w:pPr>
            <w:r w:rsidRPr="00264E90">
              <w:rPr>
                <w:sz w:val="24"/>
                <w:szCs w:val="24"/>
                <w:lang w:val="en-GB"/>
              </w:rPr>
              <w:t>E11 Modification</w:t>
            </w:r>
          </w:p>
        </w:tc>
        <w:tc>
          <w:tcPr>
            <w:tcW w:w="2303" w:type="dxa"/>
            <w:vAlign w:val="center"/>
          </w:tcPr>
          <w:p w14:paraId="2A09365F" w14:textId="77777777" w:rsidR="009A4F32" w:rsidRPr="00264E90" w:rsidRDefault="009A4F32" w:rsidP="001F7F9B">
            <w:pPr>
              <w:rPr>
                <w:sz w:val="24"/>
                <w:szCs w:val="24"/>
                <w:lang w:val="en-GB"/>
              </w:rPr>
            </w:pPr>
            <w:r w:rsidRPr="00264E90">
              <w:rPr>
                <w:sz w:val="24"/>
                <w:szCs w:val="24"/>
                <w:lang w:val="en-GB"/>
              </w:rPr>
              <w:t>E24 Physical Man-Made Thing</w:t>
            </w:r>
          </w:p>
        </w:tc>
      </w:tr>
      <w:tr w:rsidR="009A4F32" w:rsidRPr="00264E90" w14:paraId="3989CDBF" w14:textId="77777777" w:rsidTr="0012268D">
        <w:tc>
          <w:tcPr>
            <w:tcW w:w="959" w:type="dxa"/>
            <w:vAlign w:val="center"/>
          </w:tcPr>
          <w:p w14:paraId="0E607420" w14:textId="77777777" w:rsidR="009A4F32" w:rsidRPr="00264E90" w:rsidRDefault="009A4F32" w:rsidP="001F7F9B">
            <w:pPr>
              <w:rPr>
                <w:sz w:val="24"/>
                <w:szCs w:val="24"/>
                <w:lang w:val="en-GB"/>
              </w:rPr>
            </w:pPr>
            <w:r w:rsidRPr="00264E90">
              <w:rPr>
                <w:sz w:val="24"/>
                <w:szCs w:val="24"/>
                <w:lang w:val="en-GB"/>
              </w:rPr>
              <w:t>P108</w:t>
            </w:r>
          </w:p>
        </w:tc>
        <w:tc>
          <w:tcPr>
            <w:tcW w:w="3647" w:type="dxa"/>
            <w:vAlign w:val="center"/>
          </w:tcPr>
          <w:p w14:paraId="2553A414" w14:textId="77777777" w:rsidR="009A4F32" w:rsidRPr="00264E90" w:rsidRDefault="009A4F32" w:rsidP="001F7F9B">
            <w:pPr>
              <w:rPr>
                <w:sz w:val="24"/>
                <w:szCs w:val="24"/>
                <w:lang w:val="en-GB"/>
              </w:rPr>
            </w:pPr>
            <w:r w:rsidRPr="00264E90">
              <w:rPr>
                <w:sz w:val="24"/>
                <w:szCs w:val="24"/>
                <w:lang w:val="en-GB"/>
              </w:rPr>
              <w:t> —  — has produced (was produced by)</w:t>
            </w:r>
          </w:p>
        </w:tc>
        <w:tc>
          <w:tcPr>
            <w:tcW w:w="2303" w:type="dxa"/>
            <w:vAlign w:val="center"/>
          </w:tcPr>
          <w:p w14:paraId="14CA4C70" w14:textId="77777777" w:rsidR="009A4F32" w:rsidRPr="00264E90" w:rsidRDefault="009A4F32" w:rsidP="001F7F9B">
            <w:pPr>
              <w:rPr>
                <w:sz w:val="24"/>
                <w:szCs w:val="24"/>
                <w:lang w:val="en-GB"/>
              </w:rPr>
            </w:pPr>
            <w:r w:rsidRPr="00264E90">
              <w:rPr>
                <w:sz w:val="24"/>
                <w:szCs w:val="24"/>
                <w:lang w:val="en-GB"/>
              </w:rPr>
              <w:t>E12 Production</w:t>
            </w:r>
          </w:p>
        </w:tc>
        <w:tc>
          <w:tcPr>
            <w:tcW w:w="2303" w:type="dxa"/>
            <w:vAlign w:val="center"/>
          </w:tcPr>
          <w:p w14:paraId="2FE32EDE" w14:textId="77777777" w:rsidR="009A4F32" w:rsidRPr="00264E90" w:rsidRDefault="009A4F32" w:rsidP="001F7F9B">
            <w:pPr>
              <w:rPr>
                <w:sz w:val="24"/>
                <w:szCs w:val="24"/>
                <w:lang w:val="en-GB"/>
              </w:rPr>
            </w:pPr>
            <w:r w:rsidRPr="00264E90">
              <w:rPr>
                <w:sz w:val="24"/>
                <w:szCs w:val="24"/>
                <w:lang w:val="en-GB"/>
              </w:rPr>
              <w:t>E24 Physical Man-Made Thing</w:t>
            </w:r>
          </w:p>
        </w:tc>
      </w:tr>
      <w:tr w:rsidR="009A4F32" w:rsidRPr="00264E90" w14:paraId="7E4D3CFB" w14:textId="77777777" w:rsidTr="0012268D">
        <w:tc>
          <w:tcPr>
            <w:tcW w:w="959" w:type="dxa"/>
            <w:vAlign w:val="center"/>
          </w:tcPr>
          <w:p w14:paraId="76A6DCB8" w14:textId="77777777" w:rsidR="009A4F32" w:rsidRPr="00264E90" w:rsidRDefault="009A4F32" w:rsidP="001F7F9B">
            <w:pPr>
              <w:rPr>
                <w:sz w:val="24"/>
                <w:szCs w:val="24"/>
                <w:lang w:val="en-GB"/>
              </w:rPr>
            </w:pPr>
            <w:r w:rsidRPr="00264E90">
              <w:rPr>
                <w:sz w:val="24"/>
                <w:szCs w:val="24"/>
                <w:lang w:val="en-GB"/>
              </w:rPr>
              <w:t>R18</w:t>
            </w:r>
          </w:p>
        </w:tc>
        <w:tc>
          <w:tcPr>
            <w:tcW w:w="3647" w:type="dxa"/>
            <w:vAlign w:val="center"/>
          </w:tcPr>
          <w:p w14:paraId="7A6E71DB" w14:textId="77777777" w:rsidR="009A4F32" w:rsidRPr="00264E90" w:rsidRDefault="009A4F32" w:rsidP="001F7F9B">
            <w:pPr>
              <w:rPr>
                <w:sz w:val="24"/>
                <w:szCs w:val="24"/>
                <w:lang w:val="en-GB"/>
              </w:rPr>
            </w:pPr>
            <w:r w:rsidRPr="00264E90">
              <w:rPr>
                <w:sz w:val="24"/>
                <w:szCs w:val="24"/>
                <w:lang w:val="en-GB"/>
              </w:rPr>
              <w:t> —  —  — created (was created by)</w:t>
            </w:r>
          </w:p>
        </w:tc>
        <w:tc>
          <w:tcPr>
            <w:tcW w:w="2303" w:type="dxa"/>
            <w:vAlign w:val="center"/>
          </w:tcPr>
          <w:p w14:paraId="7A12D7DD" w14:textId="77777777" w:rsidR="009A4F32" w:rsidRPr="00264E90" w:rsidRDefault="009A4F32" w:rsidP="001F7F9B">
            <w:pPr>
              <w:rPr>
                <w:sz w:val="24"/>
                <w:szCs w:val="24"/>
                <w:lang w:val="en-GB"/>
              </w:rPr>
            </w:pPr>
            <w:r w:rsidRPr="00264E90">
              <w:rPr>
                <w:sz w:val="24"/>
                <w:szCs w:val="24"/>
                <w:lang w:val="en-GB"/>
              </w:rPr>
              <w:t>F28 Expression Creation</w:t>
            </w:r>
          </w:p>
        </w:tc>
        <w:tc>
          <w:tcPr>
            <w:tcW w:w="2303" w:type="dxa"/>
            <w:vAlign w:val="center"/>
          </w:tcPr>
          <w:p w14:paraId="3FF03C7C" w14:textId="77777777" w:rsidR="009A4F32" w:rsidRPr="00264E90" w:rsidRDefault="009A4F32" w:rsidP="001F7F9B">
            <w:pPr>
              <w:rPr>
                <w:sz w:val="24"/>
                <w:szCs w:val="24"/>
                <w:lang w:val="en-GB"/>
              </w:rPr>
            </w:pPr>
            <w:r w:rsidRPr="00264E90">
              <w:rPr>
                <w:sz w:val="24"/>
                <w:szCs w:val="24"/>
                <w:lang w:val="en-GB"/>
              </w:rPr>
              <w:t>F4 Manifestation Singleton</w:t>
            </w:r>
          </w:p>
        </w:tc>
      </w:tr>
      <w:tr w:rsidR="009A4F32" w:rsidRPr="00264E90" w14:paraId="0B7568B5" w14:textId="77777777" w:rsidTr="0012268D">
        <w:tc>
          <w:tcPr>
            <w:tcW w:w="959" w:type="dxa"/>
            <w:vAlign w:val="center"/>
          </w:tcPr>
          <w:p w14:paraId="74296483" w14:textId="77777777" w:rsidR="009A4F32" w:rsidRPr="00264E90" w:rsidRDefault="009A4F32" w:rsidP="001F7F9B">
            <w:pPr>
              <w:rPr>
                <w:b/>
                <w:sz w:val="24"/>
                <w:szCs w:val="24"/>
                <w:lang w:val="en-GB"/>
              </w:rPr>
            </w:pPr>
            <w:r w:rsidRPr="00264E90">
              <w:rPr>
                <w:b/>
                <w:sz w:val="24"/>
                <w:szCs w:val="24"/>
                <w:lang w:val="en-GB"/>
              </w:rPr>
              <w:t>Y45</w:t>
            </w:r>
          </w:p>
        </w:tc>
        <w:tc>
          <w:tcPr>
            <w:tcW w:w="3647" w:type="dxa"/>
            <w:vAlign w:val="center"/>
          </w:tcPr>
          <w:p w14:paraId="7301F531" w14:textId="77777777" w:rsidR="009A4F32" w:rsidRPr="00264E90" w:rsidRDefault="009A4F32" w:rsidP="001F7F9B">
            <w:pPr>
              <w:rPr>
                <w:b/>
                <w:sz w:val="24"/>
                <w:szCs w:val="24"/>
                <w:lang w:val="en-GB"/>
              </w:rPr>
            </w:pPr>
            <w:r w:rsidRPr="00264E90">
              <w:rPr>
                <w:b/>
                <w:sz w:val="24"/>
                <w:szCs w:val="24"/>
                <w:lang w:val="en-GB"/>
              </w:rPr>
              <w:t> —  —  —  — created (was created by)</w:t>
            </w:r>
          </w:p>
        </w:tc>
        <w:tc>
          <w:tcPr>
            <w:tcW w:w="2303" w:type="dxa"/>
            <w:vAlign w:val="center"/>
          </w:tcPr>
          <w:p w14:paraId="2D283F87" w14:textId="77777777" w:rsidR="009A4F32" w:rsidRPr="00264E90" w:rsidRDefault="009A4F32" w:rsidP="001F7F9B">
            <w:pPr>
              <w:rPr>
                <w:sz w:val="24"/>
                <w:szCs w:val="24"/>
                <w:lang w:val="en-GB"/>
              </w:rPr>
            </w:pPr>
            <w:r w:rsidRPr="00264E90">
              <w:rPr>
                <w:sz w:val="24"/>
                <w:szCs w:val="24"/>
                <w:lang w:val="en-GB"/>
              </w:rPr>
              <w:t>Z14 Storage Unit Creation</w:t>
            </w:r>
          </w:p>
        </w:tc>
        <w:tc>
          <w:tcPr>
            <w:tcW w:w="2303" w:type="dxa"/>
            <w:vAlign w:val="center"/>
          </w:tcPr>
          <w:p w14:paraId="7C19F914" w14:textId="77777777" w:rsidR="009A4F32" w:rsidRPr="00264E90" w:rsidRDefault="009A4F32" w:rsidP="001F7F9B">
            <w:pPr>
              <w:rPr>
                <w:sz w:val="24"/>
                <w:szCs w:val="24"/>
                <w:lang w:val="en-GB"/>
              </w:rPr>
            </w:pPr>
            <w:r w:rsidRPr="00264E90">
              <w:rPr>
                <w:sz w:val="24"/>
                <w:szCs w:val="24"/>
                <w:lang w:val="en-GB"/>
              </w:rPr>
              <w:t>Z9 Storage Unit</w:t>
            </w:r>
          </w:p>
        </w:tc>
      </w:tr>
      <w:tr w:rsidR="009A4F32" w:rsidRPr="00264E90" w14:paraId="02BB8E87" w14:textId="77777777" w:rsidTr="0012268D">
        <w:tc>
          <w:tcPr>
            <w:tcW w:w="959" w:type="dxa"/>
            <w:vAlign w:val="center"/>
          </w:tcPr>
          <w:p w14:paraId="323EA5B9" w14:textId="77777777" w:rsidR="009A4F32" w:rsidRPr="00264E90" w:rsidRDefault="009A4F32" w:rsidP="001F7F9B">
            <w:pPr>
              <w:rPr>
                <w:sz w:val="24"/>
                <w:szCs w:val="24"/>
                <w:lang w:val="en-GB"/>
              </w:rPr>
            </w:pPr>
            <w:r w:rsidRPr="00264E90">
              <w:rPr>
                <w:sz w:val="24"/>
                <w:szCs w:val="24"/>
                <w:lang w:val="en-GB"/>
              </w:rPr>
              <w:t>P92</w:t>
            </w:r>
          </w:p>
        </w:tc>
        <w:tc>
          <w:tcPr>
            <w:tcW w:w="3647" w:type="dxa"/>
            <w:vAlign w:val="center"/>
          </w:tcPr>
          <w:p w14:paraId="28686600" w14:textId="77777777" w:rsidR="009A4F32" w:rsidRPr="00264E90" w:rsidRDefault="009A4F32" w:rsidP="001F7F9B">
            <w:pPr>
              <w:rPr>
                <w:sz w:val="24"/>
                <w:szCs w:val="24"/>
                <w:lang w:val="en-GB"/>
              </w:rPr>
            </w:pPr>
            <w:r w:rsidRPr="00264E90">
              <w:rPr>
                <w:sz w:val="24"/>
                <w:szCs w:val="24"/>
                <w:lang w:val="en-GB"/>
              </w:rPr>
              <w:t> — brought into existence (was brought into existence by)</w:t>
            </w:r>
          </w:p>
        </w:tc>
        <w:tc>
          <w:tcPr>
            <w:tcW w:w="2303" w:type="dxa"/>
            <w:vAlign w:val="center"/>
          </w:tcPr>
          <w:p w14:paraId="481DE5E4" w14:textId="77777777" w:rsidR="009A4F32" w:rsidRPr="00264E90" w:rsidRDefault="009A4F32" w:rsidP="001F7F9B">
            <w:pPr>
              <w:rPr>
                <w:sz w:val="24"/>
                <w:szCs w:val="24"/>
                <w:lang w:val="en-GB"/>
              </w:rPr>
            </w:pPr>
            <w:r w:rsidRPr="00264E90">
              <w:rPr>
                <w:sz w:val="24"/>
                <w:szCs w:val="24"/>
                <w:lang w:val="en-GB"/>
              </w:rPr>
              <w:t>E63 Beginning of Existence</w:t>
            </w:r>
          </w:p>
        </w:tc>
        <w:tc>
          <w:tcPr>
            <w:tcW w:w="2303" w:type="dxa"/>
            <w:vAlign w:val="center"/>
          </w:tcPr>
          <w:p w14:paraId="3E093824" w14:textId="77777777" w:rsidR="009A4F32" w:rsidRPr="00264E90" w:rsidRDefault="009A4F32" w:rsidP="001F7F9B">
            <w:pPr>
              <w:rPr>
                <w:sz w:val="24"/>
                <w:szCs w:val="24"/>
                <w:lang w:val="en-GB"/>
              </w:rPr>
            </w:pPr>
            <w:r w:rsidRPr="00264E90">
              <w:rPr>
                <w:sz w:val="24"/>
                <w:szCs w:val="24"/>
                <w:lang w:val="en-GB"/>
              </w:rPr>
              <w:t>E77 Persistent Item</w:t>
            </w:r>
          </w:p>
        </w:tc>
      </w:tr>
      <w:tr w:rsidR="009A4F32" w:rsidRPr="00264E90" w14:paraId="784BD758" w14:textId="77777777" w:rsidTr="0012268D">
        <w:tc>
          <w:tcPr>
            <w:tcW w:w="959" w:type="dxa"/>
            <w:vAlign w:val="center"/>
          </w:tcPr>
          <w:p w14:paraId="70579586" w14:textId="77777777" w:rsidR="009A4F32" w:rsidRPr="00264E90" w:rsidRDefault="009A4F32" w:rsidP="001F7F9B">
            <w:pPr>
              <w:rPr>
                <w:sz w:val="24"/>
                <w:szCs w:val="24"/>
                <w:lang w:val="en-GB"/>
              </w:rPr>
            </w:pPr>
            <w:r w:rsidRPr="00264E90">
              <w:rPr>
                <w:sz w:val="24"/>
                <w:szCs w:val="24"/>
                <w:lang w:val="en-GB"/>
              </w:rPr>
              <w:t>P94</w:t>
            </w:r>
          </w:p>
        </w:tc>
        <w:tc>
          <w:tcPr>
            <w:tcW w:w="3647" w:type="dxa"/>
            <w:vAlign w:val="center"/>
          </w:tcPr>
          <w:p w14:paraId="6B1036A2" w14:textId="77777777" w:rsidR="009A4F32" w:rsidRPr="00264E90" w:rsidRDefault="009A4F32" w:rsidP="001F7F9B">
            <w:pPr>
              <w:rPr>
                <w:sz w:val="24"/>
                <w:szCs w:val="24"/>
                <w:lang w:val="en-GB"/>
              </w:rPr>
            </w:pPr>
            <w:r w:rsidRPr="00264E90">
              <w:rPr>
                <w:sz w:val="24"/>
                <w:szCs w:val="24"/>
                <w:lang w:val="en-GB"/>
              </w:rPr>
              <w:t> —  — has created (was created by)</w:t>
            </w:r>
          </w:p>
        </w:tc>
        <w:tc>
          <w:tcPr>
            <w:tcW w:w="2303" w:type="dxa"/>
            <w:vAlign w:val="center"/>
          </w:tcPr>
          <w:p w14:paraId="680CC67B" w14:textId="77777777" w:rsidR="009A4F32" w:rsidRPr="00264E90" w:rsidRDefault="009A4F32" w:rsidP="001F7F9B">
            <w:pPr>
              <w:rPr>
                <w:sz w:val="24"/>
                <w:szCs w:val="24"/>
                <w:lang w:val="en-GB"/>
              </w:rPr>
            </w:pPr>
            <w:r w:rsidRPr="00264E90">
              <w:rPr>
                <w:sz w:val="24"/>
                <w:szCs w:val="24"/>
                <w:lang w:val="en-GB"/>
              </w:rPr>
              <w:t>E65 Creation</w:t>
            </w:r>
          </w:p>
        </w:tc>
        <w:tc>
          <w:tcPr>
            <w:tcW w:w="2303" w:type="dxa"/>
            <w:vAlign w:val="center"/>
          </w:tcPr>
          <w:p w14:paraId="4D275099" w14:textId="77777777" w:rsidR="009A4F32" w:rsidRPr="00264E90" w:rsidRDefault="009A4F32" w:rsidP="001F7F9B">
            <w:pPr>
              <w:rPr>
                <w:sz w:val="24"/>
                <w:szCs w:val="24"/>
                <w:lang w:val="en-GB"/>
              </w:rPr>
            </w:pPr>
            <w:r w:rsidRPr="00264E90">
              <w:rPr>
                <w:sz w:val="24"/>
                <w:szCs w:val="24"/>
                <w:lang w:val="en-GB"/>
              </w:rPr>
              <w:t>E28 Conceptual Object</w:t>
            </w:r>
          </w:p>
        </w:tc>
      </w:tr>
      <w:tr w:rsidR="009A4F32" w:rsidRPr="00264E90" w14:paraId="0013C14A" w14:textId="77777777" w:rsidTr="0012268D">
        <w:tc>
          <w:tcPr>
            <w:tcW w:w="959" w:type="dxa"/>
            <w:vAlign w:val="center"/>
          </w:tcPr>
          <w:p w14:paraId="10913C0A" w14:textId="77777777" w:rsidR="009A4F32" w:rsidRPr="00264E90" w:rsidRDefault="009A4F32" w:rsidP="001F7F9B">
            <w:pPr>
              <w:rPr>
                <w:sz w:val="24"/>
                <w:szCs w:val="24"/>
                <w:lang w:val="en-GB"/>
              </w:rPr>
            </w:pPr>
            <w:r w:rsidRPr="00264E90">
              <w:rPr>
                <w:sz w:val="24"/>
                <w:szCs w:val="24"/>
                <w:lang w:val="en-GB"/>
              </w:rPr>
              <w:t>R16</w:t>
            </w:r>
          </w:p>
        </w:tc>
        <w:tc>
          <w:tcPr>
            <w:tcW w:w="3647" w:type="dxa"/>
            <w:vAlign w:val="center"/>
          </w:tcPr>
          <w:p w14:paraId="2EB902DB" w14:textId="77777777" w:rsidR="009A4F32" w:rsidRPr="00264E90" w:rsidRDefault="009A4F32" w:rsidP="001F7F9B">
            <w:pPr>
              <w:rPr>
                <w:sz w:val="24"/>
                <w:szCs w:val="24"/>
                <w:lang w:val="en-GB"/>
              </w:rPr>
            </w:pPr>
            <w:r w:rsidRPr="00264E90">
              <w:rPr>
                <w:sz w:val="24"/>
                <w:szCs w:val="24"/>
                <w:lang w:val="en-GB"/>
              </w:rPr>
              <w:t> —  —  — initiated (was initiated by)</w:t>
            </w:r>
          </w:p>
        </w:tc>
        <w:tc>
          <w:tcPr>
            <w:tcW w:w="2303" w:type="dxa"/>
            <w:vAlign w:val="center"/>
          </w:tcPr>
          <w:p w14:paraId="0AAF6062" w14:textId="77777777" w:rsidR="009A4F32" w:rsidRPr="00264E90" w:rsidRDefault="009A4F32" w:rsidP="001F7F9B">
            <w:pPr>
              <w:rPr>
                <w:sz w:val="24"/>
                <w:szCs w:val="24"/>
                <w:lang w:val="en-GB"/>
              </w:rPr>
            </w:pPr>
            <w:r w:rsidRPr="00264E90">
              <w:rPr>
                <w:sz w:val="24"/>
                <w:szCs w:val="24"/>
                <w:lang w:val="en-GB"/>
              </w:rPr>
              <w:t>F27 Work Conception</w:t>
            </w:r>
          </w:p>
        </w:tc>
        <w:tc>
          <w:tcPr>
            <w:tcW w:w="2303" w:type="dxa"/>
            <w:vAlign w:val="center"/>
          </w:tcPr>
          <w:p w14:paraId="05113465" w14:textId="77777777" w:rsidR="009A4F32" w:rsidRPr="00264E90" w:rsidRDefault="009A4F32" w:rsidP="001F7F9B">
            <w:pPr>
              <w:rPr>
                <w:sz w:val="24"/>
                <w:szCs w:val="24"/>
                <w:lang w:val="en-GB"/>
              </w:rPr>
            </w:pPr>
            <w:r w:rsidRPr="00264E90">
              <w:rPr>
                <w:sz w:val="24"/>
                <w:szCs w:val="24"/>
                <w:lang w:val="en-GB"/>
              </w:rPr>
              <w:t>F1 Work</w:t>
            </w:r>
          </w:p>
        </w:tc>
      </w:tr>
      <w:tr w:rsidR="009A4F32" w:rsidRPr="00264E90" w14:paraId="4023E19B" w14:textId="77777777" w:rsidTr="0012268D">
        <w:tc>
          <w:tcPr>
            <w:tcW w:w="959" w:type="dxa"/>
            <w:vAlign w:val="center"/>
          </w:tcPr>
          <w:p w14:paraId="10EAE903" w14:textId="77777777" w:rsidR="009A4F32" w:rsidRPr="00264E90" w:rsidRDefault="009A4F32" w:rsidP="001F7F9B">
            <w:pPr>
              <w:rPr>
                <w:b/>
                <w:sz w:val="24"/>
                <w:szCs w:val="24"/>
                <w:lang w:val="en-GB"/>
              </w:rPr>
            </w:pPr>
            <w:r w:rsidRPr="00264E90">
              <w:rPr>
                <w:b/>
                <w:sz w:val="24"/>
                <w:szCs w:val="24"/>
                <w:lang w:val="en-GB"/>
              </w:rPr>
              <w:t>Y2</w:t>
            </w:r>
          </w:p>
        </w:tc>
        <w:tc>
          <w:tcPr>
            <w:tcW w:w="3647" w:type="dxa"/>
            <w:vAlign w:val="center"/>
          </w:tcPr>
          <w:p w14:paraId="1EF9C341" w14:textId="77777777" w:rsidR="009A4F32" w:rsidRPr="00264E90" w:rsidRDefault="009A4F32" w:rsidP="001F7F9B">
            <w:pPr>
              <w:rPr>
                <w:sz w:val="24"/>
                <w:szCs w:val="24"/>
                <w:lang w:val="en-GB"/>
              </w:rPr>
            </w:pPr>
            <w:r w:rsidRPr="00264E90">
              <w:rPr>
                <w:sz w:val="24"/>
                <w:szCs w:val="24"/>
                <w:lang w:val="en-GB"/>
              </w:rPr>
              <w:t> —  —  —  — </w:t>
            </w:r>
            <w:r w:rsidRPr="00264E90">
              <w:rPr>
                <w:b/>
                <w:sz w:val="24"/>
                <w:szCs w:val="24"/>
                <w:lang w:val="en-GB"/>
              </w:rPr>
              <w:t>initiated as continuation (was initiated as continuation through)</w:t>
            </w:r>
          </w:p>
        </w:tc>
        <w:tc>
          <w:tcPr>
            <w:tcW w:w="2303" w:type="dxa"/>
            <w:vAlign w:val="center"/>
          </w:tcPr>
          <w:p w14:paraId="6EC4475B"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7AF26544"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71324487" w14:textId="77777777" w:rsidTr="0012268D">
        <w:tc>
          <w:tcPr>
            <w:tcW w:w="959" w:type="dxa"/>
            <w:vAlign w:val="center"/>
          </w:tcPr>
          <w:p w14:paraId="3B92D38C" w14:textId="77777777" w:rsidR="009A4F32" w:rsidRPr="00264E90" w:rsidRDefault="009A4F32" w:rsidP="001F7F9B">
            <w:pPr>
              <w:rPr>
                <w:b/>
                <w:sz w:val="24"/>
                <w:szCs w:val="24"/>
                <w:lang w:val="en-GB"/>
              </w:rPr>
            </w:pPr>
            <w:r w:rsidRPr="00264E90">
              <w:rPr>
                <w:b/>
                <w:sz w:val="24"/>
                <w:szCs w:val="24"/>
                <w:lang w:val="en-GB"/>
              </w:rPr>
              <w:t>Y4</w:t>
            </w:r>
          </w:p>
        </w:tc>
        <w:tc>
          <w:tcPr>
            <w:tcW w:w="3647" w:type="dxa"/>
            <w:vAlign w:val="center"/>
          </w:tcPr>
          <w:p w14:paraId="0ACA6C57" w14:textId="77777777" w:rsidR="009A4F32" w:rsidRPr="00264E90" w:rsidRDefault="009A4F32" w:rsidP="001F7F9B">
            <w:pPr>
              <w:rPr>
                <w:sz w:val="24"/>
                <w:szCs w:val="24"/>
                <w:lang w:val="en-GB"/>
              </w:rPr>
            </w:pPr>
            <w:r w:rsidRPr="00264E90">
              <w:rPr>
                <w:sz w:val="24"/>
                <w:szCs w:val="24"/>
                <w:lang w:val="en-GB"/>
              </w:rPr>
              <w:t> —  —  —  — </w:t>
            </w:r>
            <w:r w:rsidRPr="00264E90">
              <w:rPr>
                <w:b/>
                <w:sz w:val="24"/>
                <w:szCs w:val="24"/>
                <w:lang w:val="en-GB"/>
              </w:rPr>
              <w:t>initiated as replacement (was replaced through)</w:t>
            </w:r>
          </w:p>
        </w:tc>
        <w:tc>
          <w:tcPr>
            <w:tcW w:w="2303" w:type="dxa"/>
            <w:vAlign w:val="center"/>
          </w:tcPr>
          <w:p w14:paraId="12AB0E37"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474D07D5"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423133D9" w14:textId="77777777" w:rsidTr="0012268D">
        <w:tc>
          <w:tcPr>
            <w:tcW w:w="959" w:type="dxa"/>
            <w:vAlign w:val="center"/>
          </w:tcPr>
          <w:p w14:paraId="307BDA31" w14:textId="77777777" w:rsidR="009A4F32" w:rsidRPr="00264E90" w:rsidRDefault="009A4F32" w:rsidP="001F7F9B">
            <w:pPr>
              <w:rPr>
                <w:b/>
                <w:sz w:val="24"/>
                <w:szCs w:val="24"/>
                <w:lang w:val="en-GB"/>
              </w:rPr>
            </w:pPr>
            <w:r w:rsidRPr="00264E90">
              <w:rPr>
                <w:b/>
                <w:sz w:val="24"/>
                <w:szCs w:val="24"/>
                <w:lang w:val="en-GB"/>
              </w:rPr>
              <w:t>Y6</w:t>
            </w:r>
          </w:p>
        </w:tc>
        <w:tc>
          <w:tcPr>
            <w:tcW w:w="3647" w:type="dxa"/>
            <w:vAlign w:val="center"/>
          </w:tcPr>
          <w:p w14:paraId="1A6E5A0D" w14:textId="77777777" w:rsidR="009A4F32" w:rsidRPr="00264E90" w:rsidRDefault="009A4F32" w:rsidP="001F7F9B">
            <w:pPr>
              <w:rPr>
                <w:sz w:val="24"/>
                <w:szCs w:val="24"/>
                <w:lang w:val="en-GB"/>
              </w:rPr>
            </w:pPr>
            <w:r w:rsidRPr="00264E90">
              <w:rPr>
                <w:sz w:val="24"/>
                <w:szCs w:val="24"/>
                <w:lang w:val="en-GB"/>
              </w:rPr>
              <w:t> —  —  —  — </w:t>
            </w:r>
            <w:r w:rsidRPr="00264E90">
              <w:rPr>
                <w:b/>
                <w:sz w:val="24"/>
                <w:szCs w:val="24"/>
                <w:lang w:val="en-GB"/>
              </w:rPr>
              <w:t>initiated (resulted from split)</w:t>
            </w:r>
          </w:p>
        </w:tc>
        <w:tc>
          <w:tcPr>
            <w:tcW w:w="2303" w:type="dxa"/>
            <w:vAlign w:val="center"/>
          </w:tcPr>
          <w:p w14:paraId="16816CCE"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7E37EAA2"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5FA7BC39" w14:textId="77777777" w:rsidTr="0012268D">
        <w:tc>
          <w:tcPr>
            <w:tcW w:w="959" w:type="dxa"/>
            <w:vAlign w:val="center"/>
          </w:tcPr>
          <w:p w14:paraId="749EF45B" w14:textId="77777777" w:rsidR="009A4F32" w:rsidRPr="00264E90" w:rsidRDefault="009A4F32" w:rsidP="001F7F9B">
            <w:pPr>
              <w:rPr>
                <w:b/>
                <w:sz w:val="24"/>
                <w:szCs w:val="24"/>
                <w:lang w:val="en-GB"/>
              </w:rPr>
            </w:pPr>
            <w:r w:rsidRPr="00264E90">
              <w:rPr>
                <w:b/>
                <w:sz w:val="24"/>
                <w:szCs w:val="24"/>
                <w:lang w:val="en-GB"/>
              </w:rPr>
              <w:t>Y8</w:t>
            </w:r>
          </w:p>
        </w:tc>
        <w:tc>
          <w:tcPr>
            <w:tcW w:w="3647" w:type="dxa"/>
            <w:vAlign w:val="center"/>
          </w:tcPr>
          <w:p w14:paraId="11112FD0" w14:textId="77777777" w:rsidR="009A4F32" w:rsidRPr="00264E90" w:rsidRDefault="009A4F32" w:rsidP="001F7F9B">
            <w:pPr>
              <w:rPr>
                <w:sz w:val="24"/>
                <w:szCs w:val="24"/>
                <w:lang w:val="en-GB"/>
              </w:rPr>
            </w:pPr>
            <w:r w:rsidRPr="00264E90">
              <w:rPr>
                <w:sz w:val="24"/>
                <w:szCs w:val="24"/>
                <w:lang w:val="en-GB"/>
              </w:rPr>
              <w:t> —  —  —  — </w:t>
            </w:r>
            <w:r w:rsidRPr="00264E90">
              <w:rPr>
                <w:b/>
                <w:sz w:val="24"/>
                <w:szCs w:val="24"/>
                <w:lang w:val="en-GB"/>
              </w:rPr>
              <w:t>merged into (resulted from merger)</w:t>
            </w:r>
          </w:p>
        </w:tc>
        <w:tc>
          <w:tcPr>
            <w:tcW w:w="2303" w:type="dxa"/>
            <w:vAlign w:val="center"/>
          </w:tcPr>
          <w:p w14:paraId="5B63EFA4"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23ED3F72"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6DDE80AF" w14:textId="77777777" w:rsidTr="0012268D">
        <w:tc>
          <w:tcPr>
            <w:tcW w:w="959" w:type="dxa"/>
            <w:vAlign w:val="center"/>
          </w:tcPr>
          <w:p w14:paraId="40ECBF4F" w14:textId="77777777" w:rsidR="009A4F32" w:rsidRPr="00264E90" w:rsidRDefault="009A4F32" w:rsidP="001F7F9B">
            <w:pPr>
              <w:rPr>
                <w:b/>
                <w:sz w:val="24"/>
                <w:szCs w:val="24"/>
                <w:lang w:val="en-GB"/>
              </w:rPr>
            </w:pPr>
            <w:r w:rsidRPr="00264E90">
              <w:rPr>
                <w:b/>
                <w:sz w:val="24"/>
                <w:szCs w:val="24"/>
                <w:lang w:val="en-GB"/>
              </w:rPr>
              <w:t>Y11</w:t>
            </w:r>
          </w:p>
        </w:tc>
        <w:tc>
          <w:tcPr>
            <w:tcW w:w="3647" w:type="dxa"/>
            <w:vAlign w:val="center"/>
          </w:tcPr>
          <w:p w14:paraId="5574030E" w14:textId="77777777" w:rsidR="009A4F32" w:rsidRPr="00264E90" w:rsidRDefault="009A4F32" w:rsidP="001F7F9B">
            <w:pPr>
              <w:rPr>
                <w:sz w:val="24"/>
                <w:szCs w:val="24"/>
                <w:lang w:val="en-GB"/>
              </w:rPr>
            </w:pPr>
            <w:r w:rsidRPr="00264E90">
              <w:rPr>
                <w:sz w:val="24"/>
                <w:szCs w:val="24"/>
                <w:lang w:val="en-GB"/>
              </w:rPr>
              <w:t> —  —  —  — </w:t>
            </w:r>
            <w:r w:rsidRPr="00264E90">
              <w:rPr>
                <w:b/>
                <w:sz w:val="24"/>
                <w:szCs w:val="24"/>
                <w:lang w:val="en-GB"/>
              </w:rPr>
              <w:t>separated (was separated through)</w:t>
            </w:r>
          </w:p>
        </w:tc>
        <w:tc>
          <w:tcPr>
            <w:tcW w:w="2303" w:type="dxa"/>
            <w:vAlign w:val="center"/>
          </w:tcPr>
          <w:p w14:paraId="5EA60341" w14:textId="77777777" w:rsidR="009A4F32" w:rsidRPr="00264E90" w:rsidRDefault="009A4F32" w:rsidP="001F7F9B">
            <w:pPr>
              <w:rPr>
                <w:sz w:val="24"/>
                <w:szCs w:val="24"/>
                <w:lang w:val="en-GB"/>
              </w:rPr>
            </w:pPr>
            <w:r w:rsidRPr="00264E90">
              <w:rPr>
                <w:sz w:val="24"/>
                <w:szCs w:val="24"/>
                <w:lang w:val="en-GB"/>
              </w:rPr>
              <w:t>Z3 Separation</w:t>
            </w:r>
          </w:p>
        </w:tc>
        <w:tc>
          <w:tcPr>
            <w:tcW w:w="2303" w:type="dxa"/>
            <w:vAlign w:val="center"/>
          </w:tcPr>
          <w:p w14:paraId="21D7C648"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30F852E5" w14:textId="77777777" w:rsidTr="0012268D">
        <w:tc>
          <w:tcPr>
            <w:tcW w:w="959" w:type="dxa"/>
            <w:vAlign w:val="center"/>
          </w:tcPr>
          <w:p w14:paraId="0BFBB330" w14:textId="77777777" w:rsidR="009A4F32" w:rsidRPr="00264E90" w:rsidRDefault="009A4F32" w:rsidP="001F7F9B">
            <w:pPr>
              <w:rPr>
                <w:i/>
                <w:sz w:val="24"/>
                <w:szCs w:val="24"/>
                <w:lang w:val="en-GB"/>
              </w:rPr>
            </w:pPr>
            <w:r w:rsidRPr="00264E90">
              <w:rPr>
                <w:i/>
                <w:sz w:val="24"/>
                <w:szCs w:val="24"/>
                <w:lang w:val="en-GB"/>
              </w:rPr>
              <w:t>P108</w:t>
            </w:r>
          </w:p>
        </w:tc>
        <w:tc>
          <w:tcPr>
            <w:tcW w:w="3647" w:type="dxa"/>
            <w:vAlign w:val="center"/>
          </w:tcPr>
          <w:p w14:paraId="5215E46B" w14:textId="77777777" w:rsidR="009A4F32" w:rsidRPr="00264E90" w:rsidRDefault="009A4F32" w:rsidP="001F7F9B">
            <w:pPr>
              <w:rPr>
                <w:i/>
                <w:sz w:val="24"/>
                <w:szCs w:val="24"/>
                <w:lang w:val="en-GB"/>
              </w:rPr>
            </w:pPr>
            <w:r w:rsidRPr="00264E90">
              <w:rPr>
                <w:i/>
                <w:sz w:val="24"/>
                <w:szCs w:val="24"/>
                <w:lang w:val="en-GB"/>
              </w:rPr>
              <w:t> —  — has produced (was produced by)</w:t>
            </w:r>
          </w:p>
        </w:tc>
        <w:tc>
          <w:tcPr>
            <w:tcW w:w="2303" w:type="dxa"/>
            <w:vAlign w:val="center"/>
          </w:tcPr>
          <w:p w14:paraId="2CE8CE9D" w14:textId="77777777" w:rsidR="009A4F32" w:rsidRPr="00264E90" w:rsidRDefault="009A4F32" w:rsidP="001F7F9B">
            <w:pPr>
              <w:rPr>
                <w:sz w:val="24"/>
                <w:szCs w:val="24"/>
                <w:lang w:val="en-GB"/>
              </w:rPr>
            </w:pPr>
            <w:r w:rsidRPr="00264E90">
              <w:rPr>
                <w:sz w:val="24"/>
                <w:szCs w:val="24"/>
                <w:lang w:val="en-GB"/>
              </w:rPr>
              <w:t>E12 Production</w:t>
            </w:r>
          </w:p>
        </w:tc>
        <w:tc>
          <w:tcPr>
            <w:tcW w:w="2303" w:type="dxa"/>
            <w:vAlign w:val="center"/>
          </w:tcPr>
          <w:p w14:paraId="7A4B2C88" w14:textId="77777777" w:rsidR="009A4F32" w:rsidRPr="00264E90" w:rsidRDefault="009A4F32" w:rsidP="001F7F9B">
            <w:pPr>
              <w:rPr>
                <w:sz w:val="24"/>
                <w:szCs w:val="24"/>
                <w:lang w:val="en-GB"/>
              </w:rPr>
            </w:pPr>
            <w:r w:rsidRPr="00264E90">
              <w:rPr>
                <w:sz w:val="24"/>
                <w:szCs w:val="24"/>
                <w:lang w:val="en-GB"/>
              </w:rPr>
              <w:t>E24 Physical Man-Made Thing</w:t>
            </w:r>
          </w:p>
        </w:tc>
      </w:tr>
      <w:tr w:rsidR="009A4F32" w:rsidRPr="00264E90" w14:paraId="62F4AEC0" w14:textId="77777777" w:rsidTr="0012268D">
        <w:tc>
          <w:tcPr>
            <w:tcW w:w="959" w:type="dxa"/>
            <w:vAlign w:val="center"/>
          </w:tcPr>
          <w:p w14:paraId="4190EDD6" w14:textId="77777777" w:rsidR="009A4F32" w:rsidRPr="00264E90" w:rsidRDefault="009A4F32" w:rsidP="001F7F9B">
            <w:pPr>
              <w:rPr>
                <w:i/>
                <w:sz w:val="24"/>
                <w:szCs w:val="24"/>
                <w:lang w:val="en-GB"/>
              </w:rPr>
            </w:pPr>
            <w:r w:rsidRPr="00264E90">
              <w:rPr>
                <w:i/>
                <w:sz w:val="24"/>
                <w:szCs w:val="24"/>
                <w:lang w:val="en-GB"/>
              </w:rPr>
              <w:t>R18</w:t>
            </w:r>
          </w:p>
        </w:tc>
        <w:tc>
          <w:tcPr>
            <w:tcW w:w="3647" w:type="dxa"/>
            <w:vAlign w:val="center"/>
          </w:tcPr>
          <w:p w14:paraId="700111FE" w14:textId="77777777" w:rsidR="009A4F32" w:rsidRPr="00264E90" w:rsidRDefault="009A4F32" w:rsidP="001F7F9B">
            <w:pPr>
              <w:rPr>
                <w:i/>
                <w:sz w:val="24"/>
                <w:szCs w:val="24"/>
                <w:lang w:val="en-GB"/>
              </w:rPr>
            </w:pPr>
            <w:r w:rsidRPr="00264E90">
              <w:rPr>
                <w:i/>
                <w:sz w:val="24"/>
                <w:szCs w:val="24"/>
                <w:lang w:val="en-GB"/>
              </w:rPr>
              <w:t> —  —  — created (was created by)</w:t>
            </w:r>
          </w:p>
        </w:tc>
        <w:tc>
          <w:tcPr>
            <w:tcW w:w="2303" w:type="dxa"/>
            <w:vAlign w:val="center"/>
          </w:tcPr>
          <w:p w14:paraId="741C22A6" w14:textId="77777777" w:rsidR="009A4F32" w:rsidRPr="00264E90" w:rsidRDefault="009A4F32" w:rsidP="001F7F9B">
            <w:pPr>
              <w:rPr>
                <w:sz w:val="24"/>
                <w:szCs w:val="24"/>
                <w:lang w:val="en-GB"/>
              </w:rPr>
            </w:pPr>
            <w:r w:rsidRPr="00264E90">
              <w:rPr>
                <w:sz w:val="24"/>
                <w:szCs w:val="24"/>
                <w:lang w:val="en-GB"/>
              </w:rPr>
              <w:t>F28 Expression Creation</w:t>
            </w:r>
          </w:p>
        </w:tc>
        <w:tc>
          <w:tcPr>
            <w:tcW w:w="2303" w:type="dxa"/>
            <w:vAlign w:val="center"/>
          </w:tcPr>
          <w:p w14:paraId="766A315D" w14:textId="77777777" w:rsidR="009A4F32" w:rsidRPr="00264E90" w:rsidRDefault="009A4F32" w:rsidP="001F7F9B">
            <w:pPr>
              <w:rPr>
                <w:sz w:val="24"/>
                <w:szCs w:val="24"/>
                <w:lang w:val="en-GB"/>
              </w:rPr>
            </w:pPr>
            <w:r w:rsidRPr="00264E90">
              <w:rPr>
                <w:sz w:val="24"/>
                <w:szCs w:val="24"/>
                <w:lang w:val="en-GB"/>
              </w:rPr>
              <w:t>F4 Manifestation Singleton</w:t>
            </w:r>
          </w:p>
        </w:tc>
      </w:tr>
      <w:tr w:rsidR="009A4F32" w:rsidRPr="00264E90" w14:paraId="3069E660" w14:textId="77777777" w:rsidTr="0012268D">
        <w:tc>
          <w:tcPr>
            <w:tcW w:w="959" w:type="dxa"/>
            <w:vAlign w:val="center"/>
          </w:tcPr>
          <w:p w14:paraId="5FE0E03A" w14:textId="77777777" w:rsidR="009A4F32" w:rsidRPr="00264E90" w:rsidRDefault="009A4F32" w:rsidP="001F7F9B">
            <w:pPr>
              <w:rPr>
                <w:b/>
                <w:i/>
                <w:sz w:val="24"/>
                <w:szCs w:val="24"/>
                <w:lang w:val="en-GB"/>
              </w:rPr>
            </w:pPr>
            <w:r w:rsidRPr="00264E90">
              <w:rPr>
                <w:b/>
                <w:i/>
                <w:sz w:val="24"/>
                <w:szCs w:val="24"/>
                <w:lang w:val="en-GB"/>
              </w:rPr>
              <w:t>Y45</w:t>
            </w:r>
          </w:p>
        </w:tc>
        <w:tc>
          <w:tcPr>
            <w:tcW w:w="3647" w:type="dxa"/>
            <w:vAlign w:val="center"/>
          </w:tcPr>
          <w:p w14:paraId="5107012A" w14:textId="77777777" w:rsidR="009A4F32" w:rsidRPr="00264E90" w:rsidRDefault="009A4F32" w:rsidP="001F7F9B">
            <w:pPr>
              <w:rPr>
                <w:b/>
                <w:i/>
                <w:sz w:val="24"/>
                <w:szCs w:val="24"/>
                <w:lang w:val="en-GB"/>
              </w:rPr>
            </w:pPr>
            <w:r w:rsidRPr="00264E90">
              <w:rPr>
                <w:b/>
                <w:i/>
                <w:sz w:val="24"/>
                <w:szCs w:val="24"/>
                <w:lang w:val="en-GB"/>
              </w:rPr>
              <w:t> —  —  —  — created (was created by)</w:t>
            </w:r>
          </w:p>
        </w:tc>
        <w:tc>
          <w:tcPr>
            <w:tcW w:w="2303" w:type="dxa"/>
            <w:vAlign w:val="center"/>
          </w:tcPr>
          <w:p w14:paraId="14C477E9" w14:textId="77777777" w:rsidR="009A4F32" w:rsidRPr="00264E90" w:rsidRDefault="009A4F32" w:rsidP="001F7F9B">
            <w:pPr>
              <w:rPr>
                <w:sz w:val="24"/>
                <w:szCs w:val="24"/>
                <w:lang w:val="en-GB"/>
              </w:rPr>
            </w:pPr>
            <w:r w:rsidRPr="00264E90">
              <w:rPr>
                <w:sz w:val="24"/>
                <w:szCs w:val="24"/>
                <w:lang w:val="en-GB"/>
              </w:rPr>
              <w:t>Z14 Storage Unit Creation</w:t>
            </w:r>
          </w:p>
        </w:tc>
        <w:tc>
          <w:tcPr>
            <w:tcW w:w="2303" w:type="dxa"/>
            <w:vAlign w:val="center"/>
          </w:tcPr>
          <w:p w14:paraId="5038DC57" w14:textId="77777777" w:rsidR="009A4F32" w:rsidRPr="00264E90" w:rsidRDefault="009A4F32" w:rsidP="001F7F9B">
            <w:pPr>
              <w:rPr>
                <w:sz w:val="24"/>
                <w:szCs w:val="24"/>
                <w:lang w:val="en-GB"/>
              </w:rPr>
            </w:pPr>
            <w:r w:rsidRPr="00264E90">
              <w:rPr>
                <w:sz w:val="24"/>
                <w:szCs w:val="24"/>
                <w:lang w:val="en-GB"/>
              </w:rPr>
              <w:t>Z9 Storage Unit</w:t>
            </w:r>
          </w:p>
        </w:tc>
      </w:tr>
      <w:tr w:rsidR="009A4F32" w:rsidRPr="00264E90" w14:paraId="5F60B2EA" w14:textId="77777777" w:rsidTr="0012268D">
        <w:tc>
          <w:tcPr>
            <w:tcW w:w="959" w:type="dxa"/>
            <w:vAlign w:val="center"/>
          </w:tcPr>
          <w:p w14:paraId="69B7B283" w14:textId="77777777" w:rsidR="009A4F32" w:rsidRPr="00264E90" w:rsidRDefault="009A4F32" w:rsidP="001F7F9B">
            <w:pPr>
              <w:rPr>
                <w:sz w:val="24"/>
                <w:szCs w:val="24"/>
                <w:lang w:val="en-GB"/>
              </w:rPr>
            </w:pPr>
            <w:r w:rsidRPr="00264E90">
              <w:rPr>
                <w:sz w:val="24"/>
                <w:szCs w:val="24"/>
                <w:lang w:val="en-GB"/>
              </w:rPr>
              <w:t>P93</w:t>
            </w:r>
          </w:p>
        </w:tc>
        <w:tc>
          <w:tcPr>
            <w:tcW w:w="3647" w:type="dxa"/>
            <w:vAlign w:val="center"/>
          </w:tcPr>
          <w:p w14:paraId="474829ED" w14:textId="77777777" w:rsidR="009A4F32" w:rsidRPr="00264E90" w:rsidRDefault="009A4F32" w:rsidP="001F7F9B">
            <w:pPr>
              <w:rPr>
                <w:sz w:val="24"/>
                <w:szCs w:val="24"/>
                <w:lang w:val="en-GB"/>
              </w:rPr>
            </w:pPr>
            <w:r w:rsidRPr="00264E90">
              <w:rPr>
                <w:sz w:val="24"/>
                <w:szCs w:val="24"/>
                <w:lang w:val="en-GB"/>
              </w:rPr>
              <w:t> — took out of existence (was taken out of existence by)</w:t>
            </w:r>
          </w:p>
        </w:tc>
        <w:tc>
          <w:tcPr>
            <w:tcW w:w="2303" w:type="dxa"/>
            <w:vAlign w:val="center"/>
          </w:tcPr>
          <w:p w14:paraId="367D36E0" w14:textId="77777777" w:rsidR="009A4F32" w:rsidRPr="00264E90" w:rsidRDefault="009A4F32" w:rsidP="001F7F9B">
            <w:pPr>
              <w:rPr>
                <w:sz w:val="24"/>
                <w:szCs w:val="24"/>
                <w:lang w:val="en-GB"/>
              </w:rPr>
            </w:pPr>
            <w:r w:rsidRPr="00264E90">
              <w:rPr>
                <w:sz w:val="24"/>
                <w:szCs w:val="24"/>
                <w:lang w:val="en-GB"/>
              </w:rPr>
              <w:t>E64 End of Existence</w:t>
            </w:r>
          </w:p>
        </w:tc>
        <w:tc>
          <w:tcPr>
            <w:tcW w:w="2303" w:type="dxa"/>
            <w:vAlign w:val="center"/>
          </w:tcPr>
          <w:p w14:paraId="7CAEF7AD" w14:textId="77777777" w:rsidR="009A4F32" w:rsidRPr="00264E90" w:rsidRDefault="009A4F32" w:rsidP="001F7F9B">
            <w:pPr>
              <w:rPr>
                <w:sz w:val="24"/>
                <w:szCs w:val="24"/>
                <w:lang w:val="en-GB"/>
              </w:rPr>
            </w:pPr>
            <w:r w:rsidRPr="00264E90">
              <w:rPr>
                <w:sz w:val="24"/>
                <w:szCs w:val="24"/>
                <w:lang w:val="en-GB"/>
              </w:rPr>
              <w:t>E77 Persistent Item</w:t>
            </w:r>
          </w:p>
        </w:tc>
      </w:tr>
      <w:tr w:rsidR="009A4F32" w:rsidRPr="00264E90" w14:paraId="2D02FA7A" w14:textId="77777777" w:rsidTr="0012268D">
        <w:tc>
          <w:tcPr>
            <w:tcW w:w="959" w:type="dxa"/>
            <w:vAlign w:val="center"/>
          </w:tcPr>
          <w:p w14:paraId="1BBC99A5" w14:textId="77777777" w:rsidR="009A4F32" w:rsidRPr="00264E90" w:rsidRDefault="009A4F32" w:rsidP="001F7F9B">
            <w:pPr>
              <w:rPr>
                <w:b/>
                <w:sz w:val="24"/>
                <w:szCs w:val="24"/>
                <w:lang w:val="en-GB"/>
              </w:rPr>
            </w:pPr>
            <w:r w:rsidRPr="00264E90">
              <w:rPr>
                <w:b/>
                <w:sz w:val="24"/>
                <w:szCs w:val="24"/>
                <w:lang w:val="en-GB"/>
              </w:rPr>
              <w:t>Y12</w:t>
            </w:r>
          </w:p>
        </w:tc>
        <w:tc>
          <w:tcPr>
            <w:tcW w:w="3647" w:type="dxa"/>
            <w:vAlign w:val="center"/>
          </w:tcPr>
          <w:p w14:paraId="2D5F123A"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separated from (was diminished through)</w:t>
            </w:r>
          </w:p>
        </w:tc>
        <w:tc>
          <w:tcPr>
            <w:tcW w:w="2303" w:type="dxa"/>
            <w:vAlign w:val="center"/>
          </w:tcPr>
          <w:p w14:paraId="334B1942" w14:textId="77777777" w:rsidR="009A4F32" w:rsidRPr="00264E90" w:rsidRDefault="009A4F32" w:rsidP="001F7F9B">
            <w:pPr>
              <w:rPr>
                <w:sz w:val="24"/>
                <w:szCs w:val="24"/>
                <w:lang w:val="en-GB"/>
              </w:rPr>
            </w:pPr>
            <w:r w:rsidRPr="00264E90">
              <w:rPr>
                <w:sz w:val="24"/>
                <w:szCs w:val="24"/>
                <w:lang w:val="en-GB"/>
              </w:rPr>
              <w:t>Z3 Separation</w:t>
            </w:r>
          </w:p>
        </w:tc>
        <w:tc>
          <w:tcPr>
            <w:tcW w:w="2303" w:type="dxa"/>
            <w:vAlign w:val="center"/>
          </w:tcPr>
          <w:p w14:paraId="6314B8D0"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0199F910" w14:textId="77777777" w:rsidTr="0012268D">
        <w:tc>
          <w:tcPr>
            <w:tcW w:w="959" w:type="dxa"/>
            <w:vAlign w:val="center"/>
          </w:tcPr>
          <w:p w14:paraId="664FD7E9" w14:textId="77777777" w:rsidR="009A4F32" w:rsidRPr="00264E90" w:rsidRDefault="009A4F32" w:rsidP="001F7F9B">
            <w:pPr>
              <w:rPr>
                <w:b/>
                <w:sz w:val="24"/>
                <w:szCs w:val="24"/>
                <w:lang w:val="en-GB"/>
              </w:rPr>
            </w:pPr>
            <w:r w:rsidRPr="00264E90">
              <w:rPr>
                <w:b/>
                <w:sz w:val="24"/>
                <w:szCs w:val="24"/>
                <w:lang w:val="en-GB"/>
              </w:rPr>
              <w:t>Y15</w:t>
            </w:r>
          </w:p>
        </w:tc>
        <w:tc>
          <w:tcPr>
            <w:tcW w:w="3647" w:type="dxa"/>
            <w:vAlign w:val="center"/>
          </w:tcPr>
          <w:p w14:paraId="201AEB53"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replaced (was replaced through)</w:t>
            </w:r>
          </w:p>
        </w:tc>
        <w:tc>
          <w:tcPr>
            <w:tcW w:w="2303" w:type="dxa"/>
            <w:vAlign w:val="center"/>
          </w:tcPr>
          <w:p w14:paraId="43C29549" w14:textId="77777777" w:rsidR="009A4F32" w:rsidRPr="00264E90" w:rsidRDefault="009A4F32" w:rsidP="001F7F9B">
            <w:pPr>
              <w:rPr>
                <w:sz w:val="24"/>
                <w:szCs w:val="24"/>
                <w:lang w:val="en-GB"/>
              </w:rPr>
            </w:pPr>
            <w:r w:rsidRPr="00264E90">
              <w:rPr>
                <w:sz w:val="24"/>
                <w:szCs w:val="24"/>
                <w:lang w:val="en-GB"/>
              </w:rPr>
              <w:t>Z5 Issuing Rule Change</w:t>
            </w:r>
          </w:p>
        </w:tc>
        <w:tc>
          <w:tcPr>
            <w:tcW w:w="2303" w:type="dxa"/>
            <w:vAlign w:val="center"/>
          </w:tcPr>
          <w:p w14:paraId="1AE5EBF6"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2A2DB39F" w14:textId="77777777" w:rsidTr="0012268D">
        <w:tc>
          <w:tcPr>
            <w:tcW w:w="959" w:type="dxa"/>
            <w:vAlign w:val="center"/>
          </w:tcPr>
          <w:p w14:paraId="0AF4933D" w14:textId="77777777" w:rsidR="009A4F32" w:rsidRPr="00264E90" w:rsidRDefault="009A4F32" w:rsidP="001F7F9B">
            <w:pPr>
              <w:rPr>
                <w:sz w:val="24"/>
                <w:szCs w:val="24"/>
                <w:lang w:val="en-GB"/>
              </w:rPr>
            </w:pPr>
            <w:r w:rsidRPr="00264E90">
              <w:rPr>
                <w:sz w:val="24"/>
                <w:szCs w:val="24"/>
                <w:lang w:val="en-GB"/>
              </w:rPr>
              <w:t>P15</w:t>
            </w:r>
          </w:p>
        </w:tc>
        <w:tc>
          <w:tcPr>
            <w:tcW w:w="3647" w:type="dxa"/>
            <w:vAlign w:val="center"/>
          </w:tcPr>
          <w:p w14:paraId="63C13605" w14:textId="77777777" w:rsidR="009A4F32" w:rsidRPr="00264E90" w:rsidRDefault="009A4F32" w:rsidP="001F7F9B">
            <w:pPr>
              <w:rPr>
                <w:sz w:val="24"/>
                <w:szCs w:val="24"/>
                <w:lang w:val="en-GB"/>
              </w:rPr>
            </w:pPr>
            <w:r w:rsidRPr="00264E90">
              <w:rPr>
                <w:sz w:val="24"/>
                <w:szCs w:val="24"/>
                <w:lang w:val="en-GB"/>
              </w:rPr>
              <w:t>was influenced by (influenced)</w:t>
            </w:r>
          </w:p>
        </w:tc>
        <w:tc>
          <w:tcPr>
            <w:tcW w:w="2303" w:type="dxa"/>
            <w:vAlign w:val="center"/>
          </w:tcPr>
          <w:p w14:paraId="06423F44" w14:textId="77777777" w:rsidR="009A4F32" w:rsidRPr="00264E90" w:rsidRDefault="009A4F32" w:rsidP="001F7F9B">
            <w:pPr>
              <w:rPr>
                <w:sz w:val="24"/>
                <w:szCs w:val="24"/>
                <w:lang w:val="en-GB"/>
              </w:rPr>
            </w:pPr>
            <w:r w:rsidRPr="00264E90">
              <w:rPr>
                <w:sz w:val="24"/>
                <w:szCs w:val="24"/>
                <w:lang w:val="en-GB"/>
              </w:rPr>
              <w:t>E7 Activity</w:t>
            </w:r>
          </w:p>
        </w:tc>
        <w:tc>
          <w:tcPr>
            <w:tcW w:w="2303" w:type="dxa"/>
            <w:vAlign w:val="center"/>
          </w:tcPr>
          <w:p w14:paraId="3681BC9D" w14:textId="77777777" w:rsidR="009A4F32" w:rsidRPr="00264E90" w:rsidRDefault="009A4F32" w:rsidP="001F7F9B">
            <w:pPr>
              <w:rPr>
                <w:sz w:val="24"/>
                <w:szCs w:val="24"/>
                <w:lang w:val="en-GB"/>
              </w:rPr>
            </w:pPr>
            <w:r w:rsidRPr="00264E90">
              <w:rPr>
                <w:sz w:val="24"/>
                <w:szCs w:val="24"/>
                <w:lang w:val="en-GB"/>
              </w:rPr>
              <w:t>E1 CRM Entity</w:t>
            </w:r>
          </w:p>
        </w:tc>
      </w:tr>
      <w:tr w:rsidR="009A4F32" w:rsidRPr="00264E90" w14:paraId="48CD0609" w14:textId="77777777" w:rsidTr="0012268D">
        <w:tc>
          <w:tcPr>
            <w:tcW w:w="959" w:type="dxa"/>
            <w:vAlign w:val="center"/>
          </w:tcPr>
          <w:p w14:paraId="36509369" w14:textId="77777777" w:rsidR="009A4F32" w:rsidRPr="00264E90" w:rsidRDefault="009A4F32" w:rsidP="001F7F9B">
            <w:pPr>
              <w:rPr>
                <w:i/>
                <w:sz w:val="24"/>
                <w:szCs w:val="24"/>
                <w:lang w:val="en-GB"/>
              </w:rPr>
            </w:pPr>
            <w:r w:rsidRPr="00264E90">
              <w:rPr>
                <w:i/>
                <w:sz w:val="24"/>
                <w:szCs w:val="24"/>
                <w:lang w:val="en-GB"/>
              </w:rPr>
              <w:t>P16</w:t>
            </w:r>
          </w:p>
        </w:tc>
        <w:tc>
          <w:tcPr>
            <w:tcW w:w="3647" w:type="dxa"/>
            <w:vAlign w:val="center"/>
          </w:tcPr>
          <w:p w14:paraId="4C33E2E8" w14:textId="77777777" w:rsidR="009A4F32" w:rsidRPr="00264E90" w:rsidRDefault="009A4F32" w:rsidP="001F7F9B">
            <w:pPr>
              <w:rPr>
                <w:i/>
                <w:sz w:val="24"/>
                <w:szCs w:val="24"/>
                <w:lang w:val="en-GB"/>
              </w:rPr>
            </w:pPr>
            <w:r w:rsidRPr="00264E90">
              <w:rPr>
                <w:i/>
                <w:sz w:val="24"/>
                <w:szCs w:val="24"/>
                <w:lang w:val="en-GB"/>
              </w:rPr>
              <w:t> — used specific object (was used for)</w:t>
            </w:r>
          </w:p>
        </w:tc>
        <w:tc>
          <w:tcPr>
            <w:tcW w:w="2303" w:type="dxa"/>
            <w:vAlign w:val="center"/>
          </w:tcPr>
          <w:p w14:paraId="7D94CE38" w14:textId="77777777" w:rsidR="009A4F32" w:rsidRPr="00264E90" w:rsidRDefault="009A4F32" w:rsidP="001F7F9B">
            <w:pPr>
              <w:rPr>
                <w:sz w:val="24"/>
                <w:szCs w:val="24"/>
                <w:lang w:val="en-GB"/>
              </w:rPr>
            </w:pPr>
            <w:r w:rsidRPr="00264E90">
              <w:rPr>
                <w:sz w:val="24"/>
                <w:szCs w:val="24"/>
                <w:lang w:val="en-GB"/>
              </w:rPr>
              <w:t>E7 Activity</w:t>
            </w:r>
          </w:p>
        </w:tc>
        <w:tc>
          <w:tcPr>
            <w:tcW w:w="2303" w:type="dxa"/>
            <w:vAlign w:val="center"/>
          </w:tcPr>
          <w:p w14:paraId="50B848C8" w14:textId="77777777" w:rsidR="009A4F32" w:rsidRPr="00264E90" w:rsidRDefault="009A4F32" w:rsidP="001F7F9B">
            <w:pPr>
              <w:rPr>
                <w:sz w:val="24"/>
                <w:szCs w:val="24"/>
                <w:lang w:val="en-GB"/>
              </w:rPr>
            </w:pPr>
            <w:r w:rsidRPr="00264E90">
              <w:rPr>
                <w:sz w:val="24"/>
                <w:szCs w:val="24"/>
                <w:lang w:val="en-GB"/>
              </w:rPr>
              <w:t>E70 Thing</w:t>
            </w:r>
          </w:p>
        </w:tc>
      </w:tr>
      <w:tr w:rsidR="009A4F32" w:rsidRPr="00264E90" w14:paraId="4831CA10" w14:textId="77777777" w:rsidTr="0012268D">
        <w:tc>
          <w:tcPr>
            <w:tcW w:w="959" w:type="dxa"/>
            <w:vAlign w:val="center"/>
          </w:tcPr>
          <w:p w14:paraId="7C6D57E4" w14:textId="77777777" w:rsidR="009A4F32" w:rsidRPr="00264E90" w:rsidRDefault="009A4F32" w:rsidP="001F7F9B">
            <w:pPr>
              <w:rPr>
                <w:i/>
                <w:sz w:val="24"/>
                <w:szCs w:val="24"/>
                <w:lang w:val="en-GB"/>
              </w:rPr>
            </w:pPr>
            <w:r w:rsidRPr="00264E90">
              <w:rPr>
                <w:i/>
                <w:sz w:val="24"/>
                <w:szCs w:val="24"/>
                <w:lang w:val="en-GB"/>
              </w:rPr>
              <w:t>R19</w:t>
            </w:r>
          </w:p>
        </w:tc>
        <w:tc>
          <w:tcPr>
            <w:tcW w:w="3647" w:type="dxa"/>
            <w:vAlign w:val="center"/>
          </w:tcPr>
          <w:p w14:paraId="09D1B0C1" w14:textId="77777777" w:rsidR="009A4F32" w:rsidRPr="00264E90" w:rsidRDefault="009A4F32" w:rsidP="001F7F9B">
            <w:pPr>
              <w:rPr>
                <w:i/>
                <w:sz w:val="24"/>
                <w:szCs w:val="24"/>
                <w:lang w:val="en-GB"/>
              </w:rPr>
            </w:pPr>
            <w:r w:rsidRPr="00264E90">
              <w:rPr>
                <w:i/>
                <w:sz w:val="24"/>
                <w:szCs w:val="24"/>
                <w:lang w:val="en-GB"/>
              </w:rPr>
              <w:t> —  — created a realisation of (was realised through)</w:t>
            </w:r>
          </w:p>
        </w:tc>
        <w:tc>
          <w:tcPr>
            <w:tcW w:w="2303" w:type="dxa"/>
            <w:vAlign w:val="center"/>
          </w:tcPr>
          <w:p w14:paraId="4C769762" w14:textId="77777777" w:rsidR="009A4F32" w:rsidRPr="00264E90" w:rsidRDefault="009A4F32" w:rsidP="001F7F9B">
            <w:pPr>
              <w:rPr>
                <w:sz w:val="24"/>
                <w:szCs w:val="24"/>
                <w:lang w:val="en-GB"/>
              </w:rPr>
            </w:pPr>
            <w:r w:rsidRPr="00264E90">
              <w:rPr>
                <w:sz w:val="24"/>
                <w:szCs w:val="24"/>
                <w:lang w:val="en-GB"/>
              </w:rPr>
              <w:t>F28 Expression Creation</w:t>
            </w:r>
          </w:p>
        </w:tc>
        <w:tc>
          <w:tcPr>
            <w:tcW w:w="2303" w:type="dxa"/>
            <w:vAlign w:val="center"/>
          </w:tcPr>
          <w:p w14:paraId="7C9A5813" w14:textId="77777777" w:rsidR="009A4F32" w:rsidRPr="00264E90" w:rsidRDefault="009A4F32" w:rsidP="001F7F9B">
            <w:pPr>
              <w:rPr>
                <w:sz w:val="24"/>
                <w:szCs w:val="24"/>
                <w:lang w:val="en-GB"/>
              </w:rPr>
            </w:pPr>
            <w:r w:rsidRPr="00264E90">
              <w:rPr>
                <w:sz w:val="24"/>
                <w:szCs w:val="24"/>
                <w:lang w:val="en-GB"/>
              </w:rPr>
              <w:t>F1 Work</w:t>
            </w:r>
          </w:p>
        </w:tc>
      </w:tr>
      <w:tr w:rsidR="009A4F32" w:rsidRPr="00264E90" w14:paraId="3578A52B" w14:textId="77777777" w:rsidTr="0012268D">
        <w:tc>
          <w:tcPr>
            <w:tcW w:w="959" w:type="dxa"/>
            <w:vAlign w:val="center"/>
          </w:tcPr>
          <w:p w14:paraId="392196B6" w14:textId="77777777" w:rsidR="009A4F32" w:rsidRPr="00264E90" w:rsidRDefault="009A4F32" w:rsidP="001F7F9B">
            <w:pPr>
              <w:rPr>
                <w:i/>
                <w:sz w:val="24"/>
                <w:szCs w:val="24"/>
                <w:lang w:val="en-GB"/>
              </w:rPr>
            </w:pPr>
            <w:r w:rsidRPr="00264E90">
              <w:rPr>
                <w:i/>
                <w:sz w:val="24"/>
                <w:szCs w:val="24"/>
                <w:lang w:val="en-GB"/>
              </w:rPr>
              <w:t>R23</w:t>
            </w:r>
          </w:p>
        </w:tc>
        <w:tc>
          <w:tcPr>
            <w:tcW w:w="3647" w:type="dxa"/>
            <w:vAlign w:val="center"/>
          </w:tcPr>
          <w:p w14:paraId="589FA838" w14:textId="77777777" w:rsidR="009A4F32" w:rsidRPr="00264E90" w:rsidRDefault="009A4F32" w:rsidP="001F7F9B">
            <w:pPr>
              <w:rPr>
                <w:i/>
                <w:sz w:val="24"/>
                <w:szCs w:val="24"/>
                <w:lang w:val="en-GB"/>
              </w:rPr>
            </w:pPr>
            <w:r w:rsidRPr="00264E90">
              <w:rPr>
                <w:i/>
                <w:sz w:val="24"/>
                <w:szCs w:val="24"/>
                <w:lang w:val="en-GB"/>
              </w:rPr>
              <w:t> —  —  — created a realisation of (was realised through)</w:t>
            </w:r>
          </w:p>
        </w:tc>
        <w:tc>
          <w:tcPr>
            <w:tcW w:w="2303" w:type="dxa"/>
            <w:vAlign w:val="center"/>
          </w:tcPr>
          <w:p w14:paraId="00055FF6" w14:textId="77777777" w:rsidR="009A4F32" w:rsidRPr="00264E90" w:rsidRDefault="009A4F32" w:rsidP="001F7F9B">
            <w:pPr>
              <w:rPr>
                <w:sz w:val="24"/>
                <w:szCs w:val="24"/>
                <w:lang w:val="en-GB"/>
              </w:rPr>
            </w:pPr>
            <w:r w:rsidRPr="00264E90">
              <w:rPr>
                <w:sz w:val="24"/>
                <w:szCs w:val="24"/>
                <w:lang w:val="en-GB"/>
              </w:rPr>
              <w:t>F30 Publication Event</w:t>
            </w:r>
          </w:p>
        </w:tc>
        <w:tc>
          <w:tcPr>
            <w:tcW w:w="2303" w:type="dxa"/>
            <w:vAlign w:val="center"/>
          </w:tcPr>
          <w:p w14:paraId="693F1E41" w14:textId="77777777" w:rsidR="009A4F32" w:rsidRPr="00264E90" w:rsidRDefault="009A4F32" w:rsidP="001F7F9B">
            <w:pPr>
              <w:rPr>
                <w:sz w:val="24"/>
                <w:szCs w:val="24"/>
                <w:lang w:val="en-GB"/>
              </w:rPr>
            </w:pPr>
            <w:r w:rsidRPr="00264E90">
              <w:rPr>
                <w:sz w:val="24"/>
                <w:szCs w:val="24"/>
                <w:lang w:val="en-GB"/>
              </w:rPr>
              <w:t>F19 Publication Work</w:t>
            </w:r>
          </w:p>
        </w:tc>
      </w:tr>
      <w:tr w:rsidR="009A4F32" w:rsidRPr="00264E90" w14:paraId="40D650F2" w14:textId="77777777" w:rsidTr="0012268D">
        <w:tc>
          <w:tcPr>
            <w:tcW w:w="959" w:type="dxa"/>
            <w:vAlign w:val="center"/>
          </w:tcPr>
          <w:p w14:paraId="70652621" w14:textId="77777777" w:rsidR="009A4F32" w:rsidRPr="00264E90" w:rsidRDefault="009A4F32" w:rsidP="001F7F9B">
            <w:pPr>
              <w:rPr>
                <w:b/>
                <w:i/>
                <w:sz w:val="24"/>
                <w:szCs w:val="24"/>
                <w:lang w:val="en-GB"/>
              </w:rPr>
            </w:pPr>
            <w:r w:rsidRPr="00264E90">
              <w:rPr>
                <w:b/>
                <w:i/>
                <w:sz w:val="24"/>
                <w:szCs w:val="24"/>
                <w:lang w:val="en-GB"/>
              </w:rPr>
              <w:t>Y13</w:t>
            </w:r>
          </w:p>
        </w:tc>
        <w:tc>
          <w:tcPr>
            <w:tcW w:w="3647" w:type="dxa"/>
            <w:vAlign w:val="center"/>
          </w:tcPr>
          <w:p w14:paraId="7374B313" w14:textId="77777777" w:rsidR="009A4F32" w:rsidRPr="00264E90" w:rsidRDefault="009A4F32" w:rsidP="001F7F9B">
            <w:pPr>
              <w:rPr>
                <w:sz w:val="24"/>
                <w:szCs w:val="24"/>
                <w:lang w:val="en-GB"/>
              </w:rPr>
            </w:pPr>
            <w:r w:rsidRPr="00264E90">
              <w:rPr>
                <w:sz w:val="24"/>
                <w:szCs w:val="24"/>
                <w:lang w:val="en-GB"/>
              </w:rPr>
              <w:t> —  —  —  — </w:t>
            </w:r>
            <w:r w:rsidRPr="00264E90">
              <w:rPr>
                <w:b/>
                <w:i/>
                <w:sz w:val="24"/>
                <w:szCs w:val="24"/>
                <w:lang w:val="en-GB"/>
              </w:rPr>
              <w:t>provided surrogate to (had surrogate through)</w:t>
            </w:r>
          </w:p>
        </w:tc>
        <w:tc>
          <w:tcPr>
            <w:tcW w:w="2303" w:type="dxa"/>
            <w:vAlign w:val="center"/>
          </w:tcPr>
          <w:p w14:paraId="5F06E01A" w14:textId="77777777" w:rsidR="009A4F32" w:rsidRPr="00264E90" w:rsidRDefault="009A4F32" w:rsidP="001F7F9B">
            <w:pPr>
              <w:rPr>
                <w:sz w:val="24"/>
                <w:szCs w:val="24"/>
                <w:lang w:val="en-GB"/>
              </w:rPr>
            </w:pPr>
            <w:r w:rsidRPr="00264E90">
              <w:rPr>
                <w:sz w:val="24"/>
                <w:szCs w:val="24"/>
                <w:lang w:val="en-GB"/>
              </w:rPr>
              <w:t>Z4 Temporary Substitution</w:t>
            </w:r>
          </w:p>
        </w:tc>
        <w:tc>
          <w:tcPr>
            <w:tcW w:w="2303" w:type="dxa"/>
            <w:vAlign w:val="center"/>
          </w:tcPr>
          <w:p w14:paraId="25D03D8F"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203DA4C7" w14:textId="77777777" w:rsidTr="0012268D">
        <w:tc>
          <w:tcPr>
            <w:tcW w:w="959" w:type="dxa"/>
            <w:vAlign w:val="center"/>
          </w:tcPr>
          <w:p w14:paraId="78EC1E04" w14:textId="77777777" w:rsidR="009A4F32" w:rsidRPr="00264E90" w:rsidRDefault="009A4F32" w:rsidP="001F7F9B">
            <w:pPr>
              <w:rPr>
                <w:b/>
                <w:i/>
                <w:sz w:val="24"/>
                <w:szCs w:val="24"/>
                <w:lang w:val="en-GB"/>
              </w:rPr>
            </w:pPr>
            <w:r w:rsidRPr="00264E90">
              <w:rPr>
                <w:b/>
                <w:i/>
                <w:sz w:val="24"/>
                <w:szCs w:val="24"/>
                <w:lang w:val="en-GB"/>
              </w:rPr>
              <w:t>Y9</w:t>
            </w:r>
          </w:p>
        </w:tc>
        <w:tc>
          <w:tcPr>
            <w:tcW w:w="3647" w:type="dxa"/>
            <w:vAlign w:val="center"/>
          </w:tcPr>
          <w:p w14:paraId="154871F2" w14:textId="77777777" w:rsidR="009A4F32" w:rsidRPr="00264E90" w:rsidRDefault="009A4F32" w:rsidP="001F7F9B">
            <w:pPr>
              <w:rPr>
                <w:sz w:val="24"/>
                <w:szCs w:val="24"/>
                <w:lang w:val="en-GB"/>
              </w:rPr>
            </w:pPr>
            <w:r w:rsidRPr="00264E90">
              <w:rPr>
                <w:sz w:val="24"/>
                <w:szCs w:val="24"/>
                <w:lang w:val="en-GB"/>
              </w:rPr>
              <w:t> —  — </w:t>
            </w:r>
            <w:r w:rsidRPr="00264E90">
              <w:rPr>
                <w:b/>
                <w:i/>
                <w:sz w:val="24"/>
                <w:szCs w:val="24"/>
                <w:lang w:val="en-GB"/>
              </w:rPr>
              <w:t xml:space="preserve">absorbed (was absorbed </w:t>
            </w:r>
            <w:r w:rsidRPr="00264E90">
              <w:rPr>
                <w:b/>
                <w:i/>
                <w:sz w:val="24"/>
                <w:szCs w:val="24"/>
                <w:lang w:val="en-GB"/>
              </w:rPr>
              <w:lastRenderedPageBreak/>
              <w:t>through)</w:t>
            </w:r>
          </w:p>
        </w:tc>
        <w:tc>
          <w:tcPr>
            <w:tcW w:w="2303" w:type="dxa"/>
            <w:vAlign w:val="center"/>
          </w:tcPr>
          <w:p w14:paraId="1748195F" w14:textId="77777777" w:rsidR="009A4F32" w:rsidRPr="00264E90" w:rsidRDefault="009A4F32" w:rsidP="001F7F9B">
            <w:pPr>
              <w:rPr>
                <w:sz w:val="24"/>
                <w:szCs w:val="24"/>
                <w:lang w:val="en-GB"/>
              </w:rPr>
            </w:pPr>
            <w:r w:rsidRPr="00264E90">
              <w:rPr>
                <w:sz w:val="24"/>
                <w:szCs w:val="24"/>
                <w:lang w:val="en-GB"/>
              </w:rPr>
              <w:lastRenderedPageBreak/>
              <w:t>Z2 Absorption</w:t>
            </w:r>
          </w:p>
        </w:tc>
        <w:tc>
          <w:tcPr>
            <w:tcW w:w="2303" w:type="dxa"/>
            <w:vAlign w:val="center"/>
          </w:tcPr>
          <w:p w14:paraId="44021DCA"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39A1D1D7" w14:textId="77777777" w:rsidTr="0012268D">
        <w:tc>
          <w:tcPr>
            <w:tcW w:w="959" w:type="dxa"/>
            <w:vAlign w:val="center"/>
          </w:tcPr>
          <w:p w14:paraId="77E72A53" w14:textId="77777777" w:rsidR="009A4F32" w:rsidRPr="00264E90" w:rsidRDefault="009A4F32" w:rsidP="001F7F9B">
            <w:pPr>
              <w:rPr>
                <w:b/>
                <w:i/>
                <w:sz w:val="24"/>
                <w:szCs w:val="24"/>
                <w:lang w:val="en-GB"/>
              </w:rPr>
            </w:pPr>
            <w:r w:rsidRPr="00264E90">
              <w:rPr>
                <w:b/>
                <w:i/>
                <w:sz w:val="24"/>
                <w:szCs w:val="24"/>
                <w:lang w:val="en-GB"/>
              </w:rPr>
              <w:lastRenderedPageBreak/>
              <w:t>Y10</w:t>
            </w:r>
          </w:p>
        </w:tc>
        <w:tc>
          <w:tcPr>
            <w:tcW w:w="3647" w:type="dxa"/>
            <w:vAlign w:val="center"/>
          </w:tcPr>
          <w:p w14:paraId="7A4FAFA7" w14:textId="77777777" w:rsidR="009A4F32" w:rsidRPr="00264E90" w:rsidRDefault="009A4F32" w:rsidP="001F7F9B">
            <w:pPr>
              <w:rPr>
                <w:i/>
                <w:sz w:val="24"/>
                <w:szCs w:val="24"/>
                <w:lang w:val="en-GB"/>
              </w:rPr>
            </w:pPr>
            <w:r w:rsidRPr="00264E90">
              <w:rPr>
                <w:sz w:val="24"/>
                <w:szCs w:val="24"/>
                <w:lang w:val="en-GB"/>
              </w:rPr>
              <w:t> —  — </w:t>
            </w:r>
            <w:r w:rsidRPr="00264E90">
              <w:rPr>
                <w:b/>
                <w:i/>
                <w:sz w:val="24"/>
                <w:szCs w:val="24"/>
                <w:lang w:val="en-GB"/>
              </w:rPr>
              <w:t>enhanced (was enhanced through)</w:t>
            </w:r>
          </w:p>
        </w:tc>
        <w:tc>
          <w:tcPr>
            <w:tcW w:w="2303" w:type="dxa"/>
            <w:vAlign w:val="center"/>
          </w:tcPr>
          <w:p w14:paraId="5E12A376" w14:textId="77777777" w:rsidR="009A4F32" w:rsidRPr="00264E90" w:rsidRDefault="009A4F32" w:rsidP="001F7F9B">
            <w:pPr>
              <w:rPr>
                <w:sz w:val="24"/>
                <w:szCs w:val="24"/>
                <w:lang w:val="en-GB"/>
              </w:rPr>
            </w:pPr>
            <w:r w:rsidRPr="00264E90">
              <w:rPr>
                <w:sz w:val="24"/>
                <w:szCs w:val="24"/>
                <w:lang w:val="en-GB"/>
              </w:rPr>
              <w:t>Z2 Absorption</w:t>
            </w:r>
          </w:p>
        </w:tc>
        <w:tc>
          <w:tcPr>
            <w:tcW w:w="2303" w:type="dxa"/>
            <w:vAlign w:val="center"/>
          </w:tcPr>
          <w:p w14:paraId="0C15C135"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785DD402" w14:textId="77777777" w:rsidTr="0012268D">
        <w:tc>
          <w:tcPr>
            <w:tcW w:w="959" w:type="dxa"/>
            <w:vAlign w:val="center"/>
          </w:tcPr>
          <w:p w14:paraId="0FFBF8CE" w14:textId="77777777" w:rsidR="009A4F32" w:rsidRPr="00264E90" w:rsidRDefault="009A4F32" w:rsidP="001F7F9B">
            <w:pPr>
              <w:rPr>
                <w:b/>
                <w:i/>
                <w:sz w:val="24"/>
                <w:szCs w:val="24"/>
                <w:lang w:val="en-GB"/>
              </w:rPr>
            </w:pPr>
            <w:r w:rsidRPr="00264E90">
              <w:rPr>
                <w:b/>
                <w:i/>
                <w:sz w:val="24"/>
                <w:szCs w:val="24"/>
                <w:lang w:val="en-GB"/>
              </w:rPr>
              <w:t>Y14</w:t>
            </w:r>
          </w:p>
        </w:tc>
        <w:tc>
          <w:tcPr>
            <w:tcW w:w="3647" w:type="dxa"/>
            <w:vAlign w:val="center"/>
          </w:tcPr>
          <w:p w14:paraId="5084A631" w14:textId="77777777" w:rsidR="009A4F32" w:rsidRPr="00264E90" w:rsidRDefault="009A4F32" w:rsidP="001F7F9B">
            <w:pPr>
              <w:rPr>
                <w:i/>
                <w:sz w:val="24"/>
                <w:szCs w:val="24"/>
                <w:lang w:val="en-GB"/>
              </w:rPr>
            </w:pPr>
            <w:r w:rsidRPr="00264E90">
              <w:rPr>
                <w:sz w:val="24"/>
                <w:szCs w:val="24"/>
                <w:lang w:val="en-GB"/>
              </w:rPr>
              <w:t> —  — </w:t>
            </w:r>
            <w:r w:rsidRPr="00264E90">
              <w:rPr>
                <w:b/>
                <w:i/>
                <w:sz w:val="24"/>
                <w:szCs w:val="24"/>
                <w:lang w:val="en-GB"/>
              </w:rPr>
              <w:t>substituted with (became surrogate through)</w:t>
            </w:r>
          </w:p>
        </w:tc>
        <w:tc>
          <w:tcPr>
            <w:tcW w:w="2303" w:type="dxa"/>
            <w:vAlign w:val="center"/>
          </w:tcPr>
          <w:p w14:paraId="0BE877DA" w14:textId="77777777" w:rsidR="009A4F32" w:rsidRPr="00264E90" w:rsidRDefault="009A4F32" w:rsidP="001F7F9B">
            <w:pPr>
              <w:rPr>
                <w:sz w:val="24"/>
                <w:szCs w:val="24"/>
                <w:lang w:val="en-GB"/>
              </w:rPr>
            </w:pPr>
            <w:r w:rsidRPr="00264E90">
              <w:rPr>
                <w:sz w:val="24"/>
                <w:szCs w:val="24"/>
                <w:lang w:val="en-GB"/>
              </w:rPr>
              <w:t>Z4 Temporary Substitution</w:t>
            </w:r>
          </w:p>
        </w:tc>
        <w:tc>
          <w:tcPr>
            <w:tcW w:w="2303" w:type="dxa"/>
            <w:vAlign w:val="center"/>
          </w:tcPr>
          <w:p w14:paraId="704A95B2"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34F5296E" w14:textId="77777777" w:rsidTr="0012268D">
        <w:tc>
          <w:tcPr>
            <w:tcW w:w="959" w:type="dxa"/>
            <w:vAlign w:val="center"/>
          </w:tcPr>
          <w:p w14:paraId="429B44CA" w14:textId="77777777" w:rsidR="009A4F32" w:rsidRPr="00264E90" w:rsidRDefault="009A4F32" w:rsidP="001F7F9B">
            <w:pPr>
              <w:rPr>
                <w:b/>
                <w:i/>
                <w:sz w:val="24"/>
                <w:szCs w:val="24"/>
                <w:lang w:val="en-GB"/>
              </w:rPr>
            </w:pPr>
            <w:r w:rsidRPr="00264E90">
              <w:rPr>
                <w:b/>
                <w:i/>
                <w:sz w:val="24"/>
                <w:szCs w:val="24"/>
                <w:lang w:val="en-GB"/>
              </w:rPr>
              <w:t>Y16</w:t>
            </w:r>
          </w:p>
        </w:tc>
        <w:tc>
          <w:tcPr>
            <w:tcW w:w="3647" w:type="dxa"/>
            <w:vAlign w:val="center"/>
          </w:tcPr>
          <w:p w14:paraId="59AAE128" w14:textId="77777777" w:rsidR="009A4F32" w:rsidRPr="00264E90" w:rsidRDefault="009A4F32" w:rsidP="001F7F9B">
            <w:pPr>
              <w:rPr>
                <w:i/>
                <w:sz w:val="24"/>
                <w:szCs w:val="24"/>
                <w:lang w:val="en-GB"/>
              </w:rPr>
            </w:pPr>
            <w:r w:rsidRPr="00264E90">
              <w:rPr>
                <w:sz w:val="24"/>
                <w:szCs w:val="24"/>
                <w:lang w:val="en-GB"/>
              </w:rPr>
              <w:t> —  — </w:t>
            </w:r>
            <w:r w:rsidRPr="00264E90">
              <w:rPr>
                <w:b/>
                <w:i/>
                <w:sz w:val="24"/>
                <w:szCs w:val="24"/>
                <w:lang w:val="en-GB"/>
              </w:rPr>
              <w:t>replaced with (was introduced through)</w:t>
            </w:r>
          </w:p>
        </w:tc>
        <w:tc>
          <w:tcPr>
            <w:tcW w:w="2303" w:type="dxa"/>
            <w:vAlign w:val="center"/>
          </w:tcPr>
          <w:p w14:paraId="0B8CAB54" w14:textId="77777777" w:rsidR="009A4F32" w:rsidRPr="00264E90" w:rsidRDefault="009A4F32" w:rsidP="001F7F9B">
            <w:pPr>
              <w:rPr>
                <w:sz w:val="24"/>
                <w:szCs w:val="24"/>
                <w:lang w:val="en-GB"/>
              </w:rPr>
            </w:pPr>
            <w:r w:rsidRPr="00264E90">
              <w:rPr>
                <w:sz w:val="24"/>
                <w:szCs w:val="24"/>
                <w:lang w:val="en-GB"/>
              </w:rPr>
              <w:t>Z5 Issuing Rule Change</w:t>
            </w:r>
          </w:p>
        </w:tc>
        <w:tc>
          <w:tcPr>
            <w:tcW w:w="2303" w:type="dxa"/>
            <w:vAlign w:val="center"/>
          </w:tcPr>
          <w:p w14:paraId="2E95694B"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7E048989" w14:textId="77777777" w:rsidTr="0012268D">
        <w:tc>
          <w:tcPr>
            <w:tcW w:w="959" w:type="dxa"/>
            <w:vAlign w:val="center"/>
          </w:tcPr>
          <w:p w14:paraId="3C4329DE" w14:textId="77777777" w:rsidR="009A4F32" w:rsidRPr="00264E90" w:rsidRDefault="009A4F32" w:rsidP="001F7F9B">
            <w:pPr>
              <w:rPr>
                <w:b/>
                <w:i/>
                <w:sz w:val="24"/>
                <w:szCs w:val="24"/>
                <w:lang w:val="en-GB"/>
              </w:rPr>
            </w:pPr>
            <w:r w:rsidRPr="00264E90">
              <w:rPr>
                <w:b/>
                <w:i/>
                <w:sz w:val="24"/>
                <w:szCs w:val="24"/>
                <w:lang w:val="en-GB"/>
              </w:rPr>
              <w:t>Y46</w:t>
            </w:r>
          </w:p>
        </w:tc>
        <w:tc>
          <w:tcPr>
            <w:tcW w:w="3647" w:type="dxa"/>
            <w:vAlign w:val="center"/>
          </w:tcPr>
          <w:p w14:paraId="77A9F95E" w14:textId="77777777" w:rsidR="009A4F32" w:rsidRPr="00264E90" w:rsidRDefault="009A4F32" w:rsidP="001F7F9B">
            <w:pPr>
              <w:rPr>
                <w:i/>
                <w:sz w:val="24"/>
                <w:szCs w:val="24"/>
                <w:lang w:val="en-GB"/>
              </w:rPr>
            </w:pPr>
            <w:r w:rsidRPr="00264E90">
              <w:rPr>
                <w:i/>
                <w:sz w:val="24"/>
                <w:szCs w:val="24"/>
                <w:lang w:val="en-GB"/>
              </w:rPr>
              <w:t> —  — </w:t>
            </w:r>
            <w:r w:rsidRPr="00264E90">
              <w:rPr>
                <w:b/>
                <w:i/>
                <w:sz w:val="24"/>
                <w:szCs w:val="24"/>
                <w:lang w:val="en-GB"/>
              </w:rPr>
              <w:t>aggregated in a single storage unit (was aggregated in a single unit through)</w:t>
            </w:r>
          </w:p>
        </w:tc>
        <w:tc>
          <w:tcPr>
            <w:tcW w:w="2303" w:type="dxa"/>
            <w:vAlign w:val="center"/>
          </w:tcPr>
          <w:p w14:paraId="4ED0958A" w14:textId="77777777" w:rsidR="009A4F32" w:rsidRPr="00264E90" w:rsidRDefault="009A4F32" w:rsidP="001F7F9B">
            <w:pPr>
              <w:rPr>
                <w:sz w:val="24"/>
                <w:szCs w:val="24"/>
                <w:lang w:val="en-GB"/>
              </w:rPr>
            </w:pPr>
            <w:r w:rsidRPr="00264E90">
              <w:rPr>
                <w:sz w:val="24"/>
                <w:szCs w:val="24"/>
                <w:lang w:val="en-GB"/>
              </w:rPr>
              <w:t>Z14 Storage Unit Creation</w:t>
            </w:r>
          </w:p>
        </w:tc>
        <w:tc>
          <w:tcPr>
            <w:tcW w:w="2303" w:type="dxa"/>
            <w:vAlign w:val="center"/>
          </w:tcPr>
          <w:p w14:paraId="3305BBDB" w14:textId="77777777" w:rsidR="009A4F32" w:rsidRPr="00264E90" w:rsidRDefault="009A4F32" w:rsidP="001F7F9B">
            <w:pPr>
              <w:rPr>
                <w:sz w:val="24"/>
                <w:szCs w:val="24"/>
                <w:lang w:val="en-GB"/>
              </w:rPr>
            </w:pPr>
            <w:r w:rsidRPr="00264E90">
              <w:rPr>
                <w:sz w:val="24"/>
                <w:szCs w:val="24"/>
                <w:lang w:val="en-GB"/>
              </w:rPr>
              <w:t>E18 Physical Thing</w:t>
            </w:r>
          </w:p>
        </w:tc>
      </w:tr>
      <w:tr w:rsidR="009A4F32" w:rsidRPr="00264E90" w14:paraId="21C14FB1" w14:textId="77777777" w:rsidTr="0012268D">
        <w:tc>
          <w:tcPr>
            <w:tcW w:w="959" w:type="dxa"/>
            <w:vAlign w:val="center"/>
          </w:tcPr>
          <w:p w14:paraId="0F1D49D4" w14:textId="77777777" w:rsidR="009A4F32" w:rsidRPr="00264E90" w:rsidRDefault="009A4F32" w:rsidP="001F7F9B">
            <w:pPr>
              <w:rPr>
                <w:sz w:val="24"/>
                <w:szCs w:val="24"/>
                <w:lang w:val="en-GB"/>
              </w:rPr>
            </w:pPr>
            <w:r w:rsidRPr="00264E90">
              <w:rPr>
                <w:sz w:val="24"/>
                <w:szCs w:val="24"/>
                <w:lang w:val="en-GB"/>
              </w:rPr>
              <w:t>P17</w:t>
            </w:r>
          </w:p>
        </w:tc>
        <w:tc>
          <w:tcPr>
            <w:tcW w:w="3647" w:type="dxa"/>
            <w:vAlign w:val="center"/>
          </w:tcPr>
          <w:p w14:paraId="71A603A2" w14:textId="77777777" w:rsidR="009A4F32" w:rsidRPr="00264E90" w:rsidRDefault="009A4F32" w:rsidP="001F7F9B">
            <w:pPr>
              <w:rPr>
                <w:sz w:val="24"/>
                <w:szCs w:val="24"/>
                <w:lang w:val="en-GB"/>
              </w:rPr>
            </w:pPr>
            <w:r w:rsidRPr="00264E90">
              <w:rPr>
                <w:sz w:val="24"/>
                <w:szCs w:val="24"/>
                <w:lang w:val="en-GB"/>
              </w:rPr>
              <w:t> — was motivated by (motivated)</w:t>
            </w:r>
          </w:p>
        </w:tc>
        <w:tc>
          <w:tcPr>
            <w:tcW w:w="2303" w:type="dxa"/>
            <w:vAlign w:val="center"/>
          </w:tcPr>
          <w:p w14:paraId="08E651D8" w14:textId="77777777" w:rsidR="009A4F32" w:rsidRPr="00264E90" w:rsidRDefault="009A4F32" w:rsidP="001F7F9B">
            <w:pPr>
              <w:rPr>
                <w:sz w:val="24"/>
                <w:szCs w:val="24"/>
                <w:lang w:val="en-GB"/>
              </w:rPr>
            </w:pPr>
            <w:r w:rsidRPr="00264E90">
              <w:rPr>
                <w:sz w:val="24"/>
                <w:szCs w:val="24"/>
                <w:lang w:val="en-GB"/>
              </w:rPr>
              <w:t>E7 Activity</w:t>
            </w:r>
          </w:p>
        </w:tc>
        <w:tc>
          <w:tcPr>
            <w:tcW w:w="2303" w:type="dxa"/>
            <w:vAlign w:val="center"/>
          </w:tcPr>
          <w:p w14:paraId="06DE85D7" w14:textId="77777777" w:rsidR="009A4F32" w:rsidRPr="00264E90" w:rsidRDefault="009A4F32" w:rsidP="001F7F9B">
            <w:pPr>
              <w:rPr>
                <w:sz w:val="24"/>
                <w:szCs w:val="24"/>
                <w:lang w:val="en-GB"/>
              </w:rPr>
            </w:pPr>
            <w:r w:rsidRPr="00264E90">
              <w:rPr>
                <w:sz w:val="24"/>
                <w:szCs w:val="24"/>
                <w:lang w:val="en-GB"/>
              </w:rPr>
              <w:t>E1 CRM Entity</w:t>
            </w:r>
          </w:p>
        </w:tc>
      </w:tr>
      <w:tr w:rsidR="009A4F32" w:rsidRPr="00264E90" w14:paraId="25E3FBF6" w14:textId="77777777" w:rsidTr="0012268D">
        <w:tc>
          <w:tcPr>
            <w:tcW w:w="959" w:type="dxa"/>
            <w:vAlign w:val="center"/>
          </w:tcPr>
          <w:p w14:paraId="101AF0D3" w14:textId="77777777" w:rsidR="009A4F32" w:rsidRPr="00264E90" w:rsidRDefault="009A4F32" w:rsidP="001F7F9B">
            <w:pPr>
              <w:rPr>
                <w:sz w:val="24"/>
                <w:szCs w:val="24"/>
                <w:lang w:val="en-GB"/>
              </w:rPr>
            </w:pPr>
            <w:r w:rsidRPr="00264E90">
              <w:rPr>
                <w:sz w:val="24"/>
                <w:szCs w:val="24"/>
                <w:lang w:val="en-GB"/>
              </w:rPr>
              <w:t>P134</w:t>
            </w:r>
          </w:p>
        </w:tc>
        <w:tc>
          <w:tcPr>
            <w:tcW w:w="3647" w:type="dxa"/>
            <w:vAlign w:val="center"/>
          </w:tcPr>
          <w:p w14:paraId="749598FA" w14:textId="77777777" w:rsidR="009A4F32" w:rsidRPr="00264E90" w:rsidRDefault="009A4F32" w:rsidP="001F7F9B">
            <w:pPr>
              <w:rPr>
                <w:sz w:val="24"/>
                <w:szCs w:val="24"/>
                <w:lang w:val="en-GB"/>
              </w:rPr>
            </w:pPr>
            <w:r w:rsidRPr="00264E90">
              <w:rPr>
                <w:sz w:val="24"/>
                <w:szCs w:val="24"/>
                <w:lang w:val="en-GB"/>
              </w:rPr>
              <w:t> — continued (was continued by)</w:t>
            </w:r>
          </w:p>
        </w:tc>
        <w:tc>
          <w:tcPr>
            <w:tcW w:w="2303" w:type="dxa"/>
            <w:vAlign w:val="center"/>
          </w:tcPr>
          <w:p w14:paraId="2A1AB638" w14:textId="77777777" w:rsidR="009A4F32" w:rsidRPr="00264E90" w:rsidRDefault="009A4F32" w:rsidP="001F7F9B">
            <w:pPr>
              <w:rPr>
                <w:sz w:val="24"/>
                <w:szCs w:val="24"/>
                <w:lang w:val="en-GB"/>
              </w:rPr>
            </w:pPr>
            <w:r w:rsidRPr="00264E90">
              <w:rPr>
                <w:sz w:val="24"/>
                <w:szCs w:val="24"/>
                <w:lang w:val="en-GB"/>
              </w:rPr>
              <w:t>E7 Activity</w:t>
            </w:r>
          </w:p>
        </w:tc>
        <w:tc>
          <w:tcPr>
            <w:tcW w:w="2303" w:type="dxa"/>
            <w:vAlign w:val="center"/>
          </w:tcPr>
          <w:p w14:paraId="5DCD3E82" w14:textId="77777777" w:rsidR="009A4F32" w:rsidRPr="00264E90" w:rsidRDefault="009A4F32" w:rsidP="001F7F9B">
            <w:pPr>
              <w:rPr>
                <w:sz w:val="24"/>
                <w:szCs w:val="24"/>
                <w:lang w:val="en-GB"/>
              </w:rPr>
            </w:pPr>
            <w:r w:rsidRPr="00264E90">
              <w:rPr>
                <w:sz w:val="24"/>
                <w:szCs w:val="24"/>
                <w:lang w:val="en-GB"/>
              </w:rPr>
              <w:t>E7 Activity</w:t>
            </w:r>
          </w:p>
        </w:tc>
      </w:tr>
      <w:tr w:rsidR="009A4F32" w:rsidRPr="00264E90" w14:paraId="2418FBAC" w14:textId="77777777" w:rsidTr="0012268D">
        <w:tc>
          <w:tcPr>
            <w:tcW w:w="959" w:type="dxa"/>
            <w:vAlign w:val="center"/>
          </w:tcPr>
          <w:p w14:paraId="3645D413" w14:textId="77777777" w:rsidR="009A4F32" w:rsidRPr="00264E90" w:rsidRDefault="009A4F32" w:rsidP="001F7F9B">
            <w:pPr>
              <w:rPr>
                <w:sz w:val="24"/>
                <w:szCs w:val="24"/>
                <w:lang w:val="en-GB"/>
              </w:rPr>
            </w:pPr>
            <w:r w:rsidRPr="00264E90">
              <w:rPr>
                <w:sz w:val="24"/>
                <w:szCs w:val="24"/>
                <w:lang w:val="en-GB"/>
              </w:rPr>
              <w:t>P67</w:t>
            </w:r>
          </w:p>
        </w:tc>
        <w:tc>
          <w:tcPr>
            <w:tcW w:w="3647" w:type="dxa"/>
            <w:vAlign w:val="center"/>
          </w:tcPr>
          <w:p w14:paraId="2FE5B039" w14:textId="77777777" w:rsidR="009A4F32" w:rsidRPr="00264E90" w:rsidRDefault="009A4F32" w:rsidP="001F7F9B">
            <w:pPr>
              <w:rPr>
                <w:sz w:val="24"/>
                <w:szCs w:val="24"/>
                <w:lang w:val="en-GB"/>
              </w:rPr>
            </w:pPr>
            <w:r w:rsidRPr="00264E90">
              <w:rPr>
                <w:sz w:val="24"/>
                <w:szCs w:val="24"/>
                <w:lang w:val="en-GB"/>
              </w:rPr>
              <w:t>refers to (is referred to by)</w:t>
            </w:r>
          </w:p>
        </w:tc>
        <w:tc>
          <w:tcPr>
            <w:tcW w:w="2303" w:type="dxa"/>
            <w:vAlign w:val="center"/>
          </w:tcPr>
          <w:p w14:paraId="19A653F3" w14:textId="77777777" w:rsidR="009A4F32" w:rsidRPr="00264E90" w:rsidRDefault="009A4F32" w:rsidP="001F7F9B">
            <w:pPr>
              <w:rPr>
                <w:sz w:val="24"/>
                <w:szCs w:val="24"/>
                <w:lang w:val="en-GB"/>
              </w:rPr>
            </w:pPr>
            <w:r w:rsidRPr="00264E90">
              <w:rPr>
                <w:sz w:val="24"/>
                <w:szCs w:val="24"/>
                <w:lang w:val="en-GB"/>
              </w:rPr>
              <w:t>E89 Propositional Object</w:t>
            </w:r>
          </w:p>
        </w:tc>
        <w:tc>
          <w:tcPr>
            <w:tcW w:w="2303" w:type="dxa"/>
            <w:vAlign w:val="center"/>
          </w:tcPr>
          <w:p w14:paraId="1CEF5191" w14:textId="77777777" w:rsidR="009A4F32" w:rsidRPr="00264E90" w:rsidRDefault="009A4F32" w:rsidP="001F7F9B">
            <w:pPr>
              <w:rPr>
                <w:sz w:val="24"/>
                <w:szCs w:val="24"/>
                <w:lang w:val="en-GB"/>
              </w:rPr>
            </w:pPr>
            <w:r w:rsidRPr="00264E90">
              <w:rPr>
                <w:sz w:val="24"/>
                <w:szCs w:val="24"/>
                <w:lang w:val="en-GB"/>
              </w:rPr>
              <w:t>E1 CRM Entity</w:t>
            </w:r>
          </w:p>
        </w:tc>
      </w:tr>
      <w:tr w:rsidR="009A4F32" w:rsidRPr="00264E90" w14:paraId="10755367" w14:textId="77777777" w:rsidTr="0012268D">
        <w:tc>
          <w:tcPr>
            <w:tcW w:w="959" w:type="dxa"/>
            <w:vAlign w:val="center"/>
          </w:tcPr>
          <w:p w14:paraId="6D7BC0B6" w14:textId="77777777" w:rsidR="009A4F32" w:rsidRPr="00264E90" w:rsidRDefault="009A4F32" w:rsidP="001F7F9B">
            <w:pPr>
              <w:rPr>
                <w:sz w:val="24"/>
                <w:szCs w:val="24"/>
                <w:lang w:val="en-GB"/>
              </w:rPr>
            </w:pPr>
            <w:r w:rsidRPr="00264E90">
              <w:rPr>
                <w:sz w:val="24"/>
                <w:szCs w:val="24"/>
                <w:lang w:val="en-GB"/>
              </w:rPr>
              <w:t>P71</w:t>
            </w:r>
          </w:p>
        </w:tc>
        <w:tc>
          <w:tcPr>
            <w:tcW w:w="3647" w:type="dxa"/>
            <w:vAlign w:val="center"/>
          </w:tcPr>
          <w:p w14:paraId="3F9CEE0B" w14:textId="77777777" w:rsidR="009A4F32" w:rsidRPr="00264E90" w:rsidRDefault="009A4F32" w:rsidP="001F7F9B">
            <w:pPr>
              <w:rPr>
                <w:sz w:val="24"/>
                <w:szCs w:val="24"/>
                <w:lang w:val="en-GB"/>
              </w:rPr>
            </w:pPr>
            <w:r w:rsidRPr="00264E90">
              <w:rPr>
                <w:sz w:val="24"/>
                <w:szCs w:val="24"/>
                <w:lang w:val="en-GB"/>
              </w:rPr>
              <w:t> — lists (is listed in)</w:t>
            </w:r>
          </w:p>
        </w:tc>
        <w:tc>
          <w:tcPr>
            <w:tcW w:w="2303" w:type="dxa"/>
            <w:vAlign w:val="center"/>
          </w:tcPr>
          <w:p w14:paraId="0264F371" w14:textId="77777777" w:rsidR="009A4F32" w:rsidRPr="00264E90" w:rsidRDefault="009A4F32" w:rsidP="001F7F9B">
            <w:pPr>
              <w:rPr>
                <w:sz w:val="24"/>
                <w:szCs w:val="24"/>
                <w:lang w:val="en-GB"/>
              </w:rPr>
            </w:pPr>
            <w:r w:rsidRPr="00264E90">
              <w:rPr>
                <w:sz w:val="24"/>
                <w:szCs w:val="24"/>
                <w:lang w:val="en-GB"/>
              </w:rPr>
              <w:t>E32 Authority Document</w:t>
            </w:r>
          </w:p>
        </w:tc>
        <w:tc>
          <w:tcPr>
            <w:tcW w:w="2303" w:type="dxa"/>
            <w:vAlign w:val="center"/>
          </w:tcPr>
          <w:p w14:paraId="75DBE88D" w14:textId="77777777" w:rsidR="009A4F32" w:rsidRPr="00264E90" w:rsidRDefault="009A4F32" w:rsidP="001F7F9B">
            <w:pPr>
              <w:rPr>
                <w:sz w:val="24"/>
                <w:szCs w:val="24"/>
                <w:lang w:val="en-GB"/>
              </w:rPr>
            </w:pPr>
            <w:r w:rsidRPr="00264E90">
              <w:rPr>
                <w:sz w:val="24"/>
                <w:szCs w:val="24"/>
                <w:lang w:val="en-GB"/>
              </w:rPr>
              <w:t>E1 CRM Entity</w:t>
            </w:r>
          </w:p>
        </w:tc>
      </w:tr>
      <w:tr w:rsidR="009A4F32" w:rsidRPr="00264E90" w14:paraId="780DEB1D" w14:textId="77777777" w:rsidTr="0012268D">
        <w:tc>
          <w:tcPr>
            <w:tcW w:w="959" w:type="dxa"/>
            <w:vAlign w:val="center"/>
          </w:tcPr>
          <w:p w14:paraId="000D494C" w14:textId="77777777" w:rsidR="009A4F32" w:rsidRPr="00264E90" w:rsidRDefault="009A4F32" w:rsidP="001F7F9B">
            <w:pPr>
              <w:rPr>
                <w:b/>
                <w:sz w:val="24"/>
                <w:szCs w:val="24"/>
                <w:lang w:val="en-GB"/>
              </w:rPr>
            </w:pPr>
            <w:r w:rsidRPr="00264E90">
              <w:rPr>
                <w:b/>
                <w:sz w:val="24"/>
                <w:szCs w:val="24"/>
                <w:lang w:val="en-GB"/>
              </w:rPr>
              <w:t>Y20</w:t>
            </w:r>
          </w:p>
        </w:tc>
        <w:tc>
          <w:tcPr>
            <w:tcW w:w="3647" w:type="dxa"/>
            <w:vAlign w:val="center"/>
          </w:tcPr>
          <w:p w14:paraId="18C1A8E7"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foresees type (is type foreseen in)</w:t>
            </w:r>
          </w:p>
        </w:tc>
        <w:tc>
          <w:tcPr>
            <w:tcW w:w="2303" w:type="dxa"/>
            <w:vAlign w:val="center"/>
          </w:tcPr>
          <w:p w14:paraId="5879538D"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4187211B" w14:textId="77777777" w:rsidR="009A4F32" w:rsidRPr="00264E90" w:rsidRDefault="009A4F32" w:rsidP="001F7F9B">
            <w:pPr>
              <w:rPr>
                <w:sz w:val="24"/>
                <w:szCs w:val="24"/>
                <w:lang w:val="en-GB"/>
              </w:rPr>
            </w:pPr>
            <w:r w:rsidRPr="00264E90">
              <w:rPr>
                <w:sz w:val="24"/>
                <w:szCs w:val="24"/>
                <w:lang w:val="en-GB"/>
              </w:rPr>
              <w:t>E55 Type</w:t>
            </w:r>
          </w:p>
        </w:tc>
      </w:tr>
      <w:tr w:rsidR="009A4F32" w:rsidRPr="00264E90" w14:paraId="5FEC8950" w14:textId="77777777" w:rsidTr="0012268D">
        <w:tc>
          <w:tcPr>
            <w:tcW w:w="959" w:type="dxa"/>
            <w:vAlign w:val="center"/>
          </w:tcPr>
          <w:p w14:paraId="49019D5D" w14:textId="77777777" w:rsidR="009A4F32" w:rsidRPr="00264E90" w:rsidRDefault="009A4F32" w:rsidP="001F7F9B">
            <w:pPr>
              <w:rPr>
                <w:b/>
                <w:sz w:val="24"/>
                <w:szCs w:val="24"/>
                <w:lang w:val="en-GB"/>
              </w:rPr>
            </w:pPr>
            <w:r w:rsidRPr="00264E90">
              <w:rPr>
                <w:b/>
                <w:sz w:val="24"/>
                <w:szCs w:val="24"/>
                <w:lang w:val="en-GB"/>
              </w:rPr>
              <w:t>Y21</w:t>
            </w:r>
          </w:p>
        </w:tc>
        <w:tc>
          <w:tcPr>
            <w:tcW w:w="3647" w:type="dxa"/>
            <w:vAlign w:val="center"/>
          </w:tcPr>
          <w:p w14:paraId="5DFECCEE"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foresees use of language (is language foreseen in)</w:t>
            </w:r>
          </w:p>
        </w:tc>
        <w:tc>
          <w:tcPr>
            <w:tcW w:w="2303" w:type="dxa"/>
            <w:vAlign w:val="center"/>
          </w:tcPr>
          <w:p w14:paraId="13089FA1"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4CE09CCF" w14:textId="77777777" w:rsidR="009A4F32" w:rsidRPr="00264E90" w:rsidRDefault="009A4F32" w:rsidP="001F7F9B">
            <w:pPr>
              <w:rPr>
                <w:sz w:val="24"/>
                <w:szCs w:val="24"/>
                <w:lang w:val="en-GB"/>
              </w:rPr>
            </w:pPr>
            <w:r w:rsidRPr="00264E90">
              <w:rPr>
                <w:sz w:val="24"/>
                <w:szCs w:val="24"/>
                <w:lang w:val="en-GB"/>
              </w:rPr>
              <w:t>E56 Language</w:t>
            </w:r>
          </w:p>
        </w:tc>
      </w:tr>
      <w:tr w:rsidR="009A4F32" w:rsidRPr="00264E90" w14:paraId="6B100269" w14:textId="77777777" w:rsidTr="0012268D">
        <w:tc>
          <w:tcPr>
            <w:tcW w:w="959" w:type="dxa"/>
            <w:vAlign w:val="center"/>
          </w:tcPr>
          <w:p w14:paraId="105CB348" w14:textId="77777777" w:rsidR="009A4F32" w:rsidRPr="00264E90" w:rsidRDefault="009A4F32" w:rsidP="001F7F9B">
            <w:pPr>
              <w:rPr>
                <w:b/>
                <w:sz w:val="24"/>
                <w:szCs w:val="24"/>
                <w:lang w:val="en-GB"/>
              </w:rPr>
            </w:pPr>
            <w:r w:rsidRPr="00264E90">
              <w:rPr>
                <w:b/>
                <w:sz w:val="24"/>
                <w:szCs w:val="24"/>
                <w:lang w:val="en-GB"/>
              </w:rPr>
              <w:t>Y22</w:t>
            </w:r>
          </w:p>
        </w:tc>
        <w:tc>
          <w:tcPr>
            <w:tcW w:w="3647" w:type="dxa"/>
            <w:vAlign w:val="center"/>
          </w:tcPr>
          <w:p w14:paraId="4F56963D"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foresees sequencing pattern (is sequencing pattern foreseen in)</w:t>
            </w:r>
          </w:p>
        </w:tc>
        <w:tc>
          <w:tcPr>
            <w:tcW w:w="2303" w:type="dxa"/>
            <w:vAlign w:val="center"/>
          </w:tcPr>
          <w:p w14:paraId="47CE8E22"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5A2F7E60" w14:textId="77777777" w:rsidR="009A4F32" w:rsidRPr="00264E90" w:rsidRDefault="009A4F32" w:rsidP="001F7F9B">
            <w:pPr>
              <w:rPr>
                <w:sz w:val="24"/>
                <w:szCs w:val="24"/>
                <w:lang w:val="en-GB"/>
              </w:rPr>
            </w:pPr>
            <w:r w:rsidRPr="00264E90">
              <w:rPr>
                <w:sz w:val="24"/>
                <w:szCs w:val="24"/>
                <w:lang w:val="en-GB"/>
              </w:rPr>
              <w:t>Z10 Sequencing Pattern</w:t>
            </w:r>
          </w:p>
        </w:tc>
      </w:tr>
      <w:tr w:rsidR="009A4F32" w:rsidRPr="00264E90" w14:paraId="718E7133" w14:textId="77777777" w:rsidTr="0012268D">
        <w:tc>
          <w:tcPr>
            <w:tcW w:w="959" w:type="dxa"/>
            <w:vAlign w:val="center"/>
          </w:tcPr>
          <w:p w14:paraId="603978AB" w14:textId="77777777" w:rsidR="009A4F32" w:rsidRPr="00264E90" w:rsidRDefault="009A4F32" w:rsidP="001F7F9B">
            <w:pPr>
              <w:rPr>
                <w:b/>
                <w:sz w:val="24"/>
                <w:szCs w:val="24"/>
                <w:lang w:val="en-GB"/>
              </w:rPr>
            </w:pPr>
            <w:r w:rsidRPr="00264E90">
              <w:rPr>
                <w:b/>
                <w:sz w:val="24"/>
                <w:szCs w:val="24"/>
                <w:lang w:val="en-GB"/>
              </w:rPr>
              <w:t>Y23</w:t>
            </w:r>
          </w:p>
        </w:tc>
        <w:tc>
          <w:tcPr>
            <w:tcW w:w="3647" w:type="dxa"/>
            <w:vAlign w:val="center"/>
          </w:tcPr>
          <w:p w14:paraId="17D72226"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foresees dimension (is dimension foreseen in)</w:t>
            </w:r>
          </w:p>
        </w:tc>
        <w:tc>
          <w:tcPr>
            <w:tcW w:w="2303" w:type="dxa"/>
            <w:vAlign w:val="center"/>
          </w:tcPr>
          <w:p w14:paraId="3345C01B"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15E79D69" w14:textId="77777777" w:rsidR="009A4F32" w:rsidRPr="00264E90" w:rsidRDefault="009A4F32" w:rsidP="001F7F9B">
            <w:pPr>
              <w:rPr>
                <w:sz w:val="24"/>
                <w:szCs w:val="24"/>
                <w:lang w:val="en-GB"/>
              </w:rPr>
            </w:pPr>
            <w:r w:rsidRPr="00264E90">
              <w:rPr>
                <w:sz w:val="24"/>
                <w:szCs w:val="24"/>
                <w:lang w:val="en-GB"/>
              </w:rPr>
              <w:t>E54 Dimension</w:t>
            </w:r>
          </w:p>
        </w:tc>
      </w:tr>
      <w:tr w:rsidR="009A4F32" w:rsidRPr="00264E90" w14:paraId="7F6210ED" w14:textId="77777777" w:rsidTr="0012268D">
        <w:tc>
          <w:tcPr>
            <w:tcW w:w="959" w:type="dxa"/>
            <w:vAlign w:val="center"/>
          </w:tcPr>
          <w:p w14:paraId="0099AA3E" w14:textId="77777777" w:rsidR="009A4F32" w:rsidRPr="00264E90" w:rsidRDefault="009A4F32" w:rsidP="001F7F9B">
            <w:pPr>
              <w:rPr>
                <w:b/>
                <w:sz w:val="24"/>
                <w:szCs w:val="24"/>
                <w:lang w:val="en-GB"/>
              </w:rPr>
            </w:pPr>
            <w:r w:rsidRPr="00264E90">
              <w:rPr>
                <w:b/>
                <w:sz w:val="24"/>
                <w:szCs w:val="24"/>
                <w:lang w:val="en-GB"/>
              </w:rPr>
              <w:t>Y24</w:t>
            </w:r>
          </w:p>
        </w:tc>
        <w:tc>
          <w:tcPr>
            <w:tcW w:w="3647" w:type="dxa"/>
            <w:vAlign w:val="center"/>
          </w:tcPr>
          <w:p w14:paraId="2224B19D"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foresees use of title (is title foreseen in)</w:t>
            </w:r>
          </w:p>
        </w:tc>
        <w:tc>
          <w:tcPr>
            <w:tcW w:w="2303" w:type="dxa"/>
            <w:vAlign w:val="center"/>
          </w:tcPr>
          <w:p w14:paraId="74BEAA80"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519FED5E" w14:textId="77777777" w:rsidR="009A4F32" w:rsidRPr="00264E90" w:rsidRDefault="009A4F32" w:rsidP="001F7F9B">
            <w:pPr>
              <w:rPr>
                <w:sz w:val="24"/>
                <w:szCs w:val="24"/>
                <w:lang w:val="en-GB"/>
              </w:rPr>
            </w:pPr>
            <w:r w:rsidRPr="00264E90">
              <w:rPr>
                <w:sz w:val="24"/>
                <w:szCs w:val="24"/>
                <w:lang w:val="en-GB"/>
              </w:rPr>
              <w:t>E35 Title</w:t>
            </w:r>
          </w:p>
        </w:tc>
      </w:tr>
      <w:tr w:rsidR="009A4F32" w:rsidRPr="00264E90" w14:paraId="0B4C3134" w14:textId="77777777" w:rsidTr="0012268D">
        <w:tc>
          <w:tcPr>
            <w:tcW w:w="959" w:type="dxa"/>
            <w:vAlign w:val="center"/>
          </w:tcPr>
          <w:p w14:paraId="703055DF" w14:textId="77777777" w:rsidR="009A4F32" w:rsidRPr="00264E90" w:rsidRDefault="009A4F32" w:rsidP="001F7F9B">
            <w:pPr>
              <w:rPr>
                <w:b/>
                <w:sz w:val="24"/>
                <w:szCs w:val="24"/>
                <w:lang w:val="en-GB"/>
              </w:rPr>
            </w:pPr>
            <w:r w:rsidRPr="00264E90">
              <w:rPr>
                <w:b/>
                <w:sz w:val="24"/>
                <w:szCs w:val="24"/>
                <w:lang w:val="en-GB"/>
              </w:rPr>
              <w:t>Y28</w:t>
            </w:r>
          </w:p>
        </w:tc>
        <w:tc>
          <w:tcPr>
            <w:tcW w:w="3647" w:type="dxa"/>
            <w:vAlign w:val="center"/>
          </w:tcPr>
          <w:p w14:paraId="095B3CEF"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foresees URL (is URL foreseen in)</w:t>
            </w:r>
          </w:p>
        </w:tc>
        <w:tc>
          <w:tcPr>
            <w:tcW w:w="2303" w:type="dxa"/>
            <w:vAlign w:val="center"/>
          </w:tcPr>
          <w:p w14:paraId="0C3D461D"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25B77D3C" w14:textId="77777777" w:rsidR="009A4F32" w:rsidRPr="00264E90" w:rsidRDefault="009A4F32" w:rsidP="001F7F9B">
            <w:pPr>
              <w:rPr>
                <w:sz w:val="24"/>
                <w:szCs w:val="24"/>
                <w:lang w:val="en-GB"/>
              </w:rPr>
            </w:pPr>
            <w:r w:rsidRPr="00264E90">
              <w:rPr>
                <w:sz w:val="24"/>
                <w:szCs w:val="24"/>
                <w:lang w:val="en-GB"/>
              </w:rPr>
              <w:t>Z11 URL</w:t>
            </w:r>
          </w:p>
        </w:tc>
      </w:tr>
      <w:tr w:rsidR="009A4F32" w:rsidRPr="00264E90" w14:paraId="61EBA92E" w14:textId="77777777" w:rsidTr="0012268D">
        <w:tc>
          <w:tcPr>
            <w:tcW w:w="959" w:type="dxa"/>
            <w:vAlign w:val="center"/>
          </w:tcPr>
          <w:p w14:paraId="05085988" w14:textId="77777777" w:rsidR="009A4F32" w:rsidRPr="00264E90" w:rsidRDefault="009A4F32" w:rsidP="001F7F9B">
            <w:pPr>
              <w:rPr>
                <w:sz w:val="24"/>
                <w:szCs w:val="24"/>
                <w:lang w:val="en-GB"/>
              </w:rPr>
            </w:pPr>
            <w:r w:rsidRPr="00264E90">
              <w:rPr>
                <w:sz w:val="24"/>
                <w:szCs w:val="24"/>
                <w:lang w:val="en-GB"/>
              </w:rPr>
              <w:t>P69</w:t>
            </w:r>
          </w:p>
        </w:tc>
        <w:tc>
          <w:tcPr>
            <w:tcW w:w="3647" w:type="dxa"/>
            <w:vAlign w:val="center"/>
          </w:tcPr>
          <w:p w14:paraId="2C5F6E61" w14:textId="77777777" w:rsidR="009A4F32" w:rsidRPr="00264E90" w:rsidRDefault="009A4F32" w:rsidP="001F7F9B">
            <w:pPr>
              <w:rPr>
                <w:sz w:val="24"/>
                <w:szCs w:val="24"/>
                <w:lang w:val="en-GB"/>
              </w:rPr>
            </w:pPr>
            <w:r w:rsidRPr="00264E90">
              <w:rPr>
                <w:sz w:val="24"/>
                <w:szCs w:val="24"/>
                <w:lang w:val="en-GB"/>
              </w:rPr>
              <w:t>has association with (is associated with)</w:t>
            </w:r>
          </w:p>
        </w:tc>
        <w:tc>
          <w:tcPr>
            <w:tcW w:w="2303" w:type="dxa"/>
            <w:vAlign w:val="center"/>
          </w:tcPr>
          <w:p w14:paraId="641A4D03" w14:textId="77777777" w:rsidR="009A4F32" w:rsidRPr="00264E90" w:rsidRDefault="009A4F32" w:rsidP="001F7F9B">
            <w:pPr>
              <w:rPr>
                <w:sz w:val="24"/>
                <w:szCs w:val="24"/>
                <w:lang w:val="en-GB"/>
              </w:rPr>
            </w:pPr>
            <w:r w:rsidRPr="00264E90">
              <w:rPr>
                <w:sz w:val="24"/>
                <w:szCs w:val="24"/>
                <w:lang w:val="en-GB"/>
              </w:rPr>
              <w:t>E29 Design or Procedure</w:t>
            </w:r>
          </w:p>
        </w:tc>
        <w:tc>
          <w:tcPr>
            <w:tcW w:w="2303" w:type="dxa"/>
            <w:vAlign w:val="center"/>
          </w:tcPr>
          <w:p w14:paraId="60095AC2" w14:textId="77777777" w:rsidR="009A4F32" w:rsidRPr="00264E90" w:rsidRDefault="009A4F32" w:rsidP="001F7F9B">
            <w:pPr>
              <w:rPr>
                <w:sz w:val="24"/>
                <w:szCs w:val="24"/>
                <w:lang w:val="en-GB"/>
              </w:rPr>
            </w:pPr>
            <w:r w:rsidRPr="00264E90">
              <w:rPr>
                <w:sz w:val="24"/>
                <w:szCs w:val="24"/>
                <w:lang w:val="en-GB"/>
              </w:rPr>
              <w:t>E29 Design or Procedure</w:t>
            </w:r>
          </w:p>
        </w:tc>
      </w:tr>
      <w:tr w:rsidR="009A4F32" w:rsidRPr="00264E90" w14:paraId="3ABAE76D" w14:textId="77777777" w:rsidTr="0012268D">
        <w:tc>
          <w:tcPr>
            <w:tcW w:w="959" w:type="dxa"/>
            <w:vAlign w:val="center"/>
          </w:tcPr>
          <w:p w14:paraId="28C62859" w14:textId="77777777" w:rsidR="009A4F32" w:rsidRPr="00264E90" w:rsidRDefault="009A4F32" w:rsidP="001F7F9B">
            <w:pPr>
              <w:rPr>
                <w:b/>
                <w:sz w:val="24"/>
                <w:szCs w:val="24"/>
                <w:lang w:val="en-GB"/>
              </w:rPr>
            </w:pPr>
            <w:r w:rsidRPr="00264E90">
              <w:rPr>
                <w:b/>
                <w:sz w:val="24"/>
                <w:szCs w:val="24"/>
                <w:lang w:val="en-GB"/>
              </w:rPr>
              <w:t>Y25</w:t>
            </w:r>
          </w:p>
        </w:tc>
        <w:tc>
          <w:tcPr>
            <w:tcW w:w="3647" w:type="dxa"/>
            <w:vAlign w:val="center"/>
          </w:tcPr>
          <w:p w14:paraId="5506A19E"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foresees association with (foresees to be associated with)</w:t>
            </w:r>
          </w:p>
        </w:tc>
        <w:tc>
          <w:tcPr>
            <w:tcW w:w="2303" w:type="dxa"/>
            <w:vAlign w:val="center"/>
          </w:tcPr>
          <w:p w14:paraId="7A730894"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2A1D2255"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48BB8706" w14:textId="77777777" w:rsidTr="0012268D">
        <w:tc>
          <w:tcPr>
            <w:tcW w:w="959" w:type="dxa"/>
            <w:vAlign w:val="center"/>
          </w:tcPr>
          <w:p w14:paraId="2F4D248E" w14:textId="77777777" w:rsidR="009A4F32" w:rsidRPr="00264E90" w:rsidRDefault="009A4F32" w:rsidP="001F7F9B">
            <w:pPr>
              <w:rPr>
                <w:b/>
                <w:sz w:val="24"/>
                <w:szCs w:val="24"/>
                <w:lang w:val="en-GB"/>
              </w:rPr>
            </w:pPr>
            <w:r w:rsidRPr="00264E90">
              <w:rPr>
                <w:b/>
                <w:sz w:val="24"/>
                <w:szCs w:val="24"/>
                <w:lang w:val="en-GB"/>
              </w:rPr>
              <w:t>Y26</w:t>
            </w:r>
          </w:p>
        </w:tc>
        <w:tc>
          <w:tcPr>
            <w:tcW w:w="3647" w:type="dxa"/>
            <w:vAlign w:val="center"/>
          </w:tcPr>
          <w:p w14:paraId="3D801AE7"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foresees other edition (foresees to be another edition of)</w:t>
            </w:r>
          </w:p>
        </w:tc>
        <w:tc>
          <w:tcPr>
            <w:tcW w:w="2303" w:type="dxa"/>
            <w:vAlign w:val="center"/>
          </w:tcPr>
          <w:p w14:paraId="7694D60C"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46E48B29"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2695D474" w14:textId="77777777" w:rsidTr="0012268D">
        <w:tc>
          <w:tcPr>
            <w:tcW w:w="959" w:type="dxa"/>
            <w:vAlign w:val="center"/>
          </w:tcPr>
          <w:p w14:paraId="5D37D6EE" w14:textId="77777777" w:rsidR="009A4F32" w:rsidRPr="00264E90" w:rsidRDefault="009A4F32" w:rsidP="001F7F9B">
            <w:pPr>
              <w:rPr>
                <w:b/>
                <w:sz w:val="24"/>
                <w:szCs w:val="24"/>
                <w:lang w:val="en-GB"/>
              </w:rPr>
            </w:pPr>
            <w:r w:rsidRPr="00264E90">
              <w:rPr>
                <w:b/>
                <w:sz w:val="24"/>
                <w:szCs w:val="24"/>
                <w:lang w:val="en-GB"/>
              </w:rPr>
              <w:t>Y27</w:t>
            </w:r>
          </w:p>
        </w:tc>
        <w:tc>
          <w:tcPr>
            <w:tcW w:w="3647" w:type="dxa"/>
            <w:vAlign w:val="center"/>
          </w:tcPr>
          <w:p w14:paraId="423D5BED" w14:textId="77777777" w:rsidR="009A4F32" w:rsidRPr="00264E90" w:rsidRDefault="009A4F32" w:rsidP="001F7F9B">
            <w:pPr>
              <w:rPr>
                <w:sz w:val="24"/>
                <w:szCs w:val="24"/>
                <w:lang w:val="en-GB"/>
              </w:rPr>
            </w:pPr>
            <w:r w:rsidRPr="00264E90">
              <w:rPr>
                <w:sz w:val="24"/>
                <w:szCs w:val="24"/>
                <w:lang w:val="en-GB"/>
              </w:rPr>
              <w:t> —  —  — </w:t>
            </w:r>
            <w:r w:rsidRPr="00264E90">
              <w:rPr>
                <w:b/>
                <w:sz w:val="24"/>
                <w:szCs w:val="24"/>
                <w:lang w:val="en-GB"/>
              </w:rPr>
              <w:t>foresees translation in (foresees translation of)</w:t>
            </w:r>
          </w:p>
        </w:tc>
        <w:tc>
          <w:tcPr>
            <w:tcW w:w="2303" w:type="dxa"/>
            <w:vAlign w:val="center"/>
          </w:tcPr>
          <w:p w14:paraId="46FC696A"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5C64EAF0"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326284B6" w14:textId="77777777" w:rsidTr="0012268D">
        <w:tc>
          <w:tcPr>
            <w:tcW w:w="959" w:type="dxa"/>
            <w:vAlign w:val="center"/>
          </w:tcPr>
          <w:p w14:paraId="5D0422C2" w14:textId="77777777" w:rsidR="009A4F32" w:rsidRPr="00264E90" w:rsidRDefault="009A4F32" w:rsidP="001F7F9B">
            <w:pPr>
              <w:rPr>
                <w:b/>
                <w:sz w:val="24"/>
                <w:szCs w:val="24"/>
                <w:lang w:val="en-GB"/>
              </w:rPr>
            </w:pPr>
            <w:r w:rsidRPr="00264E90">
              <w:rPr>
                <w:b/>
                <w:sz w:val="24"/>
                <w:szCs w:val="24"/>
                <w:lang w:val="en-GB"/>
              </w:rPr>
              <w:t>Y44</w:t>
            </w:r>
          </w:p>
        </w:tc>
        <w:tc>
          <w:tcPr>
            <w:tcW w:w="3647" w:type="dxa"/>
            <w:vAlign w:val="center"/>
          </w:tcPr>
          <w:p w14:paraId="02B6444C"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foresees topic (is topic foreseen in)</w:t>
            </w:r>
          </w:p>
        </w:tc>
        <w:tc>
          <w:tcPr>
            <w:tcW w:w="2303" w:type="dxa"/>
            <w:vAlign w:val="center"/>
          </w:tcPr>
          <w:p w14:paraId="2566C697" w14:textId="77777777" w:rsidR="009A4F32" w:rsidRPr="00264E90" w:rsidRDefault="009A4F32" w:rsidP="001F7F9B">
            <w:pPr>
              <w:rPr>
                <w:sz w:val="24"/>
                <w:szCs w:val="24"/>
                <w:lang w:val="en-GB"/>
              </w:rPr>
            </w:pPr>
            <w:r w:rsidRPr="00264E90">
              <w:rPr>
                <w:sz w:val="24"/>
                <w:szCs w:val="24"/>
                <w:lang w:val="en-GB"/>
              </w:rPr>
              <w:t>Z12 Issuing Rule</w:t>
            </w:r>
          </w:p>
        </w:tc>
        <w:tc>
          <w:tcPr>
            <w:tcW w:w="2303" w:type="dxa"/>
            <w:vAlign w:val="center"/>
          </w:tcPr>
          <w:p w14:paraId="72DD646C" w14:textId="77777777" w:rsidR="009A4F32" w:rsidRPr="00264E90" w:rsidRDefault="009A4F32" w:rsidP="001F7F9B">
            <w:pPr>
              <w:rPr>
                <w:sz w:val="24"/>
                <w:szCs w:val="24"/>
                <w:lang w:val="en-GB"/>
              </w:rPr>
            </w:pPr>
            <w:r w:rsidRPr="00264E90">
              <w:rPr>
                <w:sz w:val="24"/>
                <w:szCs w:val="24"/>
                <w:lang w:val="en-GB"/>
              </w:rPr>
              <w:t>E1 CRM Entity</w:t>
            </w:r>
          </w:p>
        </w:tc>
      </w:tr>
      <w:tr w:rsidR="009A4F32" w:rsidRPr="00264E90" w14:paraId="70005519" w14:textId="77777777" w:rsidTr="0012268D">
        <w:tc>
          <w:tcPr>
            <w:tcW w:w="959" w:type="dxa"/>
            <w:vAlign w:val="center"/>
          </w:tcPr>
          <w:p w14:paraId="088A0F2A" w14:textId="77777777" w:rsidR="009A4F32" w:rsidRPr="00264E90" w:rsidRDefault="009A4F32" w:rsidP="001F7F9B">
            <w:pPr>
              <w:rPr>
                <w:sz w:val="24"/>
                <w:szCs w:val="24"/>
                <w:lang w:val="en-GB"/>
              </w:rPr>
            </w:pPr>
            <w:r w:rsidRPr="00264E90">
              <w:rPr>
                <w:sz w:val="24"/>
                <w:szCs w:val="24"/>
                <w:lang w:val="en-GB"/>
              </w:rPr>
              <w:t>P74</w:t>
            </w:r>
          </w:p>
        </w:tc>
        <w:tc>
          <w:tcPr>
            <w:tcW w:w="3647" w:type="dxa"/>
            <w:vAlign w:val="center"/>
          </w:tcPr>
          <w:p w14:paraId="337477F4" w14:textId="77777777" w:rsidR="009A4F32" w:rsidRPr="00264E90" w:rsidRDefault="009A4F32" w:rsidP="001F7F9B">
            <w:pPr>
              <w:rPr>
                <w:sz w:val="24"/>
                <w:szCs w:val="24"/>
                <w:lang w:val="en-GB"/>
              </w:rPr>
            </w:pPr>
            <w:r w:rsidRPr="00264E90">
              <w:rPr>
                <w:sz w:val="24"/>
                <w:szCs w:val="24"/>
                <w:lang w:val="en-GB"/>
              </w:rPr>
              <w:t>has current or former residence (is current or former residence of)</w:t>
            </w:r>
          </w:p>
        </w:tc>
        <w:tc>
          <w:tcPr>
            <w:tcW w:w="2303" w:type="dxa"/>
            <w:vAlign w:val="center"/>
          </w:tcPr>
          <w:p w14:paraId="162AA03D" w14:textId="77777777" w:rsidR="009A4F32" w:rsidRPr="00264E90" w:rsidRDefault="009A4F32" w:rsidP="001F7F9B">
            <w:pPr>
              <w:rPr>
                <w:sz w:val="24"/>
                <w:szCs w:val="24"/>
                <w:lang w:val="en-GB"/>
              </w:rPr>
            </w:pPr>
            <w:r w:rsidRPr="00264E90">
              <w:rPr>
                <w:sz w:val="24"/>
                <w:szCs w:val="24"/>
                <w:lang w:val="en-GB"/>
              </w:rPr>
              <w:t>E39 Actor</w:t>
            </w:r>
          </w:p>
        </w:tc>
        <w:tc>
          <w:tcPr>
            <w:tcW w:w="2303" w:type="dxa"/>
            <w:vAlign w:val="center"/>
          </w:tcPr>
          <w:p w14:paraId="7C51FA68" w14:textId="77777777" w:rsidR="009A4F32" w:rsidRPr="00264E90" w:rsidRDefault="009A4F32" w:rsidP="001F7F9B">
            <w:pPr>
              <w:rPr>
                <w:sz w:val="24"/>
                <w:szCs w:val="24"/>
                <w:lang w:val="en-GB"/>
              </w:rPr>
            </w:pPr>
            <w:r w:rsidRPr="00264E90">
              <w:rPr>
                <w:sz w:val="24"/>
                <w:szCs w:val="24"/>
                <w:lang w:val="en-GB"/>
              </w:rPr>
              <w:t>E53 Place</w:t>
            </w:r>
          </w:p>
        </w:tc>
      </w:tr>
      <w:tr w:rsidR="009A4F32" w:rsidRPr="00264E90" w14:paraId="48A49473" w14:textId="77777777" w:rsidTr="0012268D">
        <w:tc>
          <w:tcPr>
            <w:tcW w:w="959" w:type="dxa"/>
            <w:vAlign w:val="center"/>
          </w:tcPr>
          <w:p w14:paraId="57CDA0E2" w14:textId="77777777" w:rsidR="009A4F32" w:rsidRPr="00264E90" w:rsidRDefault="009A4F32" w:rsidP="001F7F9B">
            <w:pPr>
              <w:rPr>
                <w:sz w:val="24"/>
                <w:szCs w:val="24"/>
                <w:lang w:val="en-GB"/>
              </w:rPr>
            </w:pPr>
            <w:r w:rsidRPr="00264E90">
              <w:rPr>
                <w:sz w:val="24"/>
                <w:szCs w:val="24"/>
                <w:lang w:val="en-GB"/>
              </w:rPr>
              <w:t>P89</w:t>
            </w:r>
          </w:p>
        </w:tc>
        <w:tc>
          <w:tcPr>
            <w:tcW w:w="3647" w:type="dxa"/>
            <w:vAlign w:val="center"/>
          </w:tcPr>
          <w:p w14:paraId="06A1E13C" w14:textId="77777777" w:rsidR="009A4F32" w:rsidRPr="00264E90" w:rsidRDefault="009A4F32" w:rsidP="001F7F9B">
            <w:pPr>
              <w:rPr>
                <w:sz w:val="24"/>
                <w:szCs w:val="24"/>
                <w:lang w:val="en-GB"/>
              </w:rPr>
            </w:pPr>
            <w:r w:rsidRPr="00264E90">
              <w:rPr>
                <w:sz w:val="24"/>
                <w:szCs w:val="24"/>
                <w:lang w:val="en-GB"/>
              </w:rPr>
              <w:t>falls within (contains)</w:t>
            </w:r>
          </w:p>
        </w:tc>
        <w:tc>
          <w:tcPr>
            <w:tcW w:w="2303" w:type="dxa"/>
            <w:vAlign w:val="center"/>
          </w:tcPr>
          <w:p w14:paraId="0B4A7A31" w14:textId="77777777" w:rsidR="009A4F32" w:rsidRPr="00264E90" w:rsidRDefault="009A4F32" w:rsidP="001F7F9B">
            <w:pPr>
              <w:rPr>
                <w:sz w:val="24"/>
                <w:szCs w:val="24"/>
                <w:lang w:val="en-GB"/>
              </w:rPr>
            </w:pPr>
            <w:r w:rsidRPr="00264E90">
              <w:rPr>
                <w:sz w:val="24"/>
                <w:szCs w:val="24"/>
                <w:lang w:val="en-GB"/>
              </w:rPr>
              <w:t>E53 Place</w:t>
            </w:r>
          </w:p>
        </w:tc>
        <w:tc>
          <w:tcPr>
            <w:tcW w:w="2303" w:type="dxa"/>
            <w:vAlign w:val="center"/>
          </w:tcPr>
          <w:p w14:paraId="433E508A" w14:textId="77777777" w:rsidR="009A4F32" w:rsidRPr="00264E90" w:rsidRDefault="009A4F32" w:rsidP="001F7F9B">
            <w:pPr>
              <w:rPr>
                <w:sz w:val="24"/>
                <w:szCs w:val="24"/>
                <w:lang w:val="en-GB"/>
              </w:rPr>
            </w:pPr>
            <w:r w:rsidRPr="00264E90">
              <w:rPr>
                <w:sz w:val="24"/>
                <w:szCs w:val="24"/>
                <w:lang w:val="en-GB"/>
              </w:rPr>
              <w:t>E53 Place</w:t>
            </w:r>
          </w:p>
        </w:tc>
      </w:tr>
      <w:tr w:rsidR="009A4F32" w:rsidRPr="00264E90" w14:paraId="135C0DB5" w14:textId="77777777" w:rsidTr="0012268D">
        <w:tc>
          <w:tcPr>
            <w:tcW w:w="959" w:type="dxa"/>
            <w:vAlign w:val="center"/>
          </w:tcPr>
          <w:p w14:paraId="6CDFE334" w14:textId="77777777" w:rsidR="009A4F32" w:rsidRPr="00264E90" w:rsidRDefault="009A4F32" w:rsidP="001F7F9B">
            <w:pPr>
              <w:rPr>
                <w:sz w:val="24"/>
                <w:szCs w:val="24"/>
                <w:lang w:val="en-GB"/>
              </w:rPr>
            </w:pPr>
            <w:r w:rsidRPr="00264E90">
              <w:rPr>
                <w:sz w:val="24"/>
                <w:szCs w:val="24"/>
                <w:lang w:val="en-GB"/>
              </w:rPr>
              <w:t>P115</w:t>
            </w:r>
          </w:p>
        </w:tc>
        <w:tc>
          <w:tcPr>
            <w:tcW w:w="3647" w:type="dxa"/>
            <w:vAlign w:val="center"/>
          </w:tcPr>
          <w:p w14:paraId="641C4384" w14:textId="77777777" w:rsidR="009A4F32" w:rsidRPr="00264E90" w:rsidRDefault="009A4F32" w:rsidP="001F7F9B">
            <w:pPr>
              <w:rPr>
                <w:sz w:val="24"/>
                <w:szCs w:val="24"/>
                <w:lang w:val="en-GB"/>
              </w:rPr>
            </w:pPr>
            <w:r w:rsidRPr="00264E90">
              <w:rPr>
                <w:sz w:val="24"/>
                <w:szCs w:val="24"/>
                <w:lang w:val="en-GB"/>
              </w:rPr>
              <w:t>finishes (is finished by)</w:t>
            </w:r>
          </w:p>
        </w:tc>
        <w:tc>
          <w:tcPr>
            <w:tcW w:w="2303" w:type="dxa"/>
            <w:vAlign w:val="center"/>
          </w:tcPr>
          <w:p w14:paraId="2B570216" w14:textId="77777777" w:rsidR="009A4F32" w:rsidRPr="00264E90" w:rsidRDefault="009A4F32" w:rsidP="001F7F9B">
            <w:pPr>
              <w:rPr>
                <w:sz w:val="24"/>
                <w:szCs w:val="24"/>
                <w:lang w:val="en-GB"/>
              </w:rPr>
            </w:pPr>
            <w:r w:rsidRPr="00264E90">
              <w:rPr>
                <w:sz w:val="24"/>
                <w:szCs w:val="24"/>
                <w:lang w:val="en-GB"/>
              </w:rPr>
              <w:t>E2 Temporal Entity</w:t>
            </w:r>
          </w:p>
        </w:tc>
        <w:tc>
          <w:tcPr>
            <w:tcW w:w="2303" w:type="dxa"/>
            <w:vAlign w:val="center"/>
          </w:tcPr>
          <w:p w14:paraId="43F7C562" w14:textId="77777777" w:rsidR="009A4F32" w:rsidRPr="00264E90" w:rsidRDefault="009A4F32" w:rsidP="001F7F9B">
            <w:pPr>
              <w:rPr>
                <w:sz w:val="24"/>
                <w:szCs w:val="24"/>
                <w:lang w:val="en-GB"/>
              </w:rPr>
            </w:pPr>
            <w:r w:rsidRPr="00264E90">
              <w:rPr>
                <w:sz w:val="24"/>
                <w:szCs w:val="24"/>
                <w:lang w:val="en-GB"/>
              </w:rPr>
              <w:t>E2 Temporal Entity</w:t>
            </w:r>
          </w:p>
        </w:tc>
      </w:tr>
      <w:tr w:rsidR="009A4F32" w:rsidRPr="00264E90" w14:paraId="02F0FD87" w14:textId="77777777" w:rsidTr="0012268D">
        <w:tc>
          <w:tcPr>
            <w:tcW w:w="959" w:type="dxa"/>
            <w:vAlign w:val="center"/>
          </w:tcPr>
          <w:p w14:paraId="4D8688B5" w14:textId="77777777" w:rsidR="009A4F32" w:rsidRPr="00264E90" w:rsidRDefault="009A4F32" w:rsidP="001F7F9B">
            <w:pPr>
              <w:rPr>
                <w:sz w:val="24"/>
                <w:szCs w:val="24"/>
                <w:lang w:val="en-GB"/>
              </w:rPr>
            </w:pPr>
            <w:r w:rsidRPr="00264E90">
              <w:rPr>
                <w:sz w:val="24"/>
                <w:szCs w:val="24"/>
                <w:lang w:val="en-GB"/>
              </w:rPr>
              <w:t>P116</w:t>
            </w:r>
          </w:p>
        </w:tc>
        <w:tc>
          <w:tcPr>
            <w:tcW w:w="3647" w:type="dxa"/>
            <w:vAlign w:val="center"/>
          </w:tcPr>
          <w:p w14:paraId="3D376B2F" w14:textId="77777777" w:rsidR="009A4F32" w:rsidRPr="00264E90" w:rsidRDefault="009A4F32" w:rsidP="001F7F9B">
            <w:pPr>
              <w:rPr>
                <w:sz w:val="24"/>
                <w:szCs w:val="24"/>
                <w:lang w:val="en-GB"/>
              </w:rPr>
            </w:pPr>
            <w:r w:rsidRPr="00264E90">
              <w:rPr>
                <w:sz w:val="24"/>
                <w:szCs w:val="24"/>
                <w:lang w:val="en-GB"/>
              </w:rPr>
              <w:t>starts (is started by)</w:t>
            </w:r>
          </w:p>
        </w:tc>
        <w:tc>
          <w:tcPr>
            <w:tcW w:w="2303" w:type="dxa"/>
            <w:vAlign w:val="center"/>
          </w:tcPr>
          <w:p w14:paraId="1217C557" w14:textId="77777777" w:rsidR="009A4F32" w:rsidRPr="00264E90" w:rsidRDefault="009A4F32" w:rsidP="001F7F9B">
            <w:pPr>
              <w:rPr>
                <w:sz w:val="24"/>
                <w:szCs w:val="24"/>
                <w:lang w:val="en-GB"/>
              </w:rPr>
            </w:pPr>
            <w:r w:rsidRPr="00264E90">
              <w:rPr>
                <w:sz w:val="24"/>
                <w:szCs w:val="24"/>
                <w:lang w:val="en-GB"/>
              </w:rPr>
              <w:t>E2 Temporal Entity</w:t>
            </w:r>
          </w:p>
        </w:tc>
        <w:tc>
          <w:tcPr>
            <w:tcW w:w="2303" w:type="dxa"/>
            <w:vAlign w:val="center"/>
          </w:tcPr>
          <w:p w14:paraId="34FA5739" w14:textId="77777777" w:rsidR="009A4F32" w:rsidRPr="00264E90" w:rsidRDefault="009A4F32" w:rsidP="001F7F9B">
            <w:pPr>
              <w:rPr>
                <w:sz w:val="24"/>
                <w:szCs w:val="24"/>
                <w:lang w:val="en-GB"/>
              </w:rPr>
            </w:pPr>
            <w:r w:rsidRPr="00264E90">
              <w:rPr>
                <w:sz w:val="24"/>
                <w:szCs w:val="24"/>
                <w:lang w:val="en-GB"/>
              </w:rPr>
              <w:t>E2 Temporal Entity</w:t>
            </w:r>
          </w:p>
        </w:tc>
      </w:tr>
      <w:tr w:rsidR="009A4F32" w:rsidRPr="00264E90" w14:paraId="5939B177" w14:textId="77777777" w:rsidTr="0012268D">
        <w:tc>
          <w:tcPr>
            <w:tcW w:w="959" w:type="dxa"/>
            <w:vAlign w:val="center"/>
          </w:tcPr>
          <w:p w14:paraId="723AD305" w14:textId="77777777" w:rsidR="009A4F32" w:rsidRPr="00264E90" w:rsidRDefault="009A4F32" w:rsidP="001F7F9B">
            <w:pPr>
              <w:rPr>
                <w:sz w:val="24"/>
                <w:szCs w:val="24"/>
                <w:lang w:val="en-GB"/>
              </w:rPr>
            </w:pPr>
            <w:r w:rsidRPr="00264E90">
              <w:rPr>
                <w:sz w:val="24"/>
                <w:szCs w:val="24"/>
                <w:lang w:val="en-GB"/>
              </w:rPr>
              <w:t>R11</w:t>
            </w:r>
          </w:p>
        </w:tc>
        <w:tc>
          <w:tcPr>
            <w:tcW w:w="3647" w:type="dxa"/>
            <w:vAlign w:val="center"/>
          </w:tcPr>
          <w:p w14:paraId="55BE62C0" w14:textId="77777777" w:rsidR="009A4F32" w:rsidRPr="00264E90" w:rsidRDefault="009A4F32" w:rsidP="001F7F9B">
            <w:pPr>
              <w:rPr>
                <w:sz w:val="24"/>
                <w:szCs w:val="24"/>
                <w:lang w:val="en-GB"/>
              </w:rPr>
            </w:pPr>
            <w:r w:rsidRPr="00264E90">
              <w:rPr>
                <w:sz w:val="24"/>
                <w:szCs w:val="24"/>
                <w:lang w:val="en-GB"/>
              </w:rPr>
              <w:t>has issuing rule (is issuing rule of)</w:t>
            </w:r>
          </w:p>
        </w:tc>
        <w:tc>
          <w:tcPr>
            <w:tcW w:w="2303" w:type="dxa"/>
            <w:vAlign w:val="center"/>
          </w:tcPr>
          <w:p w14:paraId="03DF3AF1"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25E4E534" w14:textId="77777777" w:rsidR="009A4F32" w:rsidRPr="00264E90" w:rsidRDefault="009A4F32" w:rsidP="001F7F9B">
            <w:pPr>
              <w:rPr>
                <w:sz w:val="24"/>
                <w:szCs w:val="24"/>
                <w:lang w:val="en-GB"/>
              </w:rPr>
            </w:pPr>
            <w:r w:rsidRPr="00264E90">
              <w:rPr>
                <w:sz w:val="24"/>
                <w:szCs w:val="24"/>
                <w:lang w:val="en-GB"/>
              </w:rPr>
              <w:t>E29 Design or Procedure</w:t>
            </w:r>
          </w:p>
        </w:tc>
      </w:tr>
      <w:tr w:rsidR="009A4F32" w:rsidRPr="00264E90" w14:paraId="4F9FA87C" w14:textId="77777777" w:rsidTr="0012268D">
        <w:tc>
          <w:tcPr>
            <w:tcW w:w="959" w:type="dxa"/>
            <w:vAlign w:val="center"/>
          </w:tcPr>
          <w:p w14:paraId="1559F734" w14:textId="77777777" w:rsidR="009A4F32" w:rsidRPr="00264E90" w:rsidRDefault="009A4F32" w:rsidP="001F7F9B">
            <w:pPr>
              <w:rPr>
                <w:b/>
                <w:sz w:val="24"/>
                <w:szCs w:val="24"/>
                <w:lang w:val="en-GB"/>
              </w:rPr>
            </w:pPr>
            <w:r w:rsidRPr="00264E90">
              <w:rPr>
                <w:b/>
                <w:sz w:val="24"/>
                <w:szCs w:val="24"/>
                <w:lang w:val="en-GB"/>
              </w:rPr>
              <w:t>Y37</w:t>
            </w:r>
          </w:p>
        </w:tc>
        <w:tc>
          <w:tcPr>
            <w:tcW w:w="3647" w:type="dxa"/>
            <w:vAlign w:val="center"/>
          </w:tcPr>
          <w:p w14:paraId="376D389E"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has former or current issuing rule (is former or current issuing rule)</w:t>
            </w:r>
          </w:p>
        </w:tc>
        <w:tc>
          <w:tcPr>
            <w:tcW w:w="2303" w:type="dxa"/>
            <w:vAlign w:val="center"/>
          </w:tcPr>
          <w:p w14:paraId="7421DE1C"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5252DAC5"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1A967179" w14:textId="77777777" w:rsidTr="0012268D">
        <w:tc>
          <w:tcPr>
            <w:tcW w:w="959" w:type="dxa"/>
            <w:vAlign w:val="center"/>
          </w:tcPr>
          <w:p w14:paraId="3B0F6C9F" w14:textId="77777777" w:rsidR="009A4F32" w:rsidRPr="00264E90" w:rsidRDefault="009A4F32" w:rsidP="001F7F9B">
            <w:pPr>
              <w:rPr>
                <w:b/>
                <w:sz w:val="24"/>
                <w:szCs w:val="24"/>
                <w:lang w:val="en-GB"/>
              </w:rPr>
            </w:pPr>
            <w:r w:rsidRPr="00264E90">
              <w:rPr>
                <w:b/>
                <w:sz w:val="24"/>
                <w:szCs w:val="24"/>
                <w:lang w:val="en-GB"/>
              </w:rPr>
              <w:lastRenderedPageBreak/>
              <w:t>Y38</w:t>
            </w:r>
          </w:p>
        </w:tc>
        <w:tc>
          <w:tcPr>
            <w:tcW w:w="3647" w:type="dxa"/>
            <w:vAlign w:val="center"/>
          </w:tcPr>
          <w:p w14:paraId="59C6E5DA" w14:textId="77777777" w:rsidR="009A4F32" w:rsidRPr="00264E90" w:rsidRDefault="009A4F32" w:rsidP="001F7F9B">
            <w:pPr>
              <w:rPr>
                <w:sz w:val="24"/>
                <w:szCs w:val="24"/>
                <w:lang w:val="en-GB"/>
              </w:rPr>
            </w:pPr>
            <w:r w:rsidRPr="00264E90">
              <w:rPr>
                <w:sz w:val="24"/>
                <w:szCs w:val="24"/>
                <w:lang w:val="en-GB"/>
              </w:rPr>
              <w:t> —  — </w:t>
            </w:r>
            <w:r w:rsidRPr="00264E90">
              <w:rPr>
                <w:b/>
                <w:sz w:val="24"/>
                <w:szCs w:val="24"/>
                <w:lang w:val="en-GB"/>
              </w:rPr>
              <w:t>has current issuing rule (is current issuing rule of)</w:t>
            </w:r>
          </w:p>
        </w:tc>
        <w:tc>
          <w:tcPr>
            <w:tcW w:w="2303" w:type="dxa"/>
            <w:vAlign w:val="center"/>
          </w:tcPr>
          <w:p w14:paraId="3E6CD115"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6F9DFA41" w14:textId="77777777" w:rsidR="009A4F32" w:rsidRPr="00264E90" w:rsidRDefault="009A4F32" w:rsidP="001F7F9B">
            <w:pPr>
              <w:rPr>
                <w:sz w:val="24"/>
                <w:szCs w:val="24"/>
                <w:lang w:val="en-GB"/>
              </w:rPr>
            </w:pPr>
            <w:r w:rsidRPr="00264E90">
              <w:rPr>
                <w:sz w:val="24"/>
                <w:szCs w:val="24"/>
                <w:lang w:val="en-GB"/>
              </w:rPr>
              <w:t>Z12 Issuing Rule</w:t>
            </w:r>
          </w:p>
        </w:tc>
      </w:tr>
      <w:tr w:rsidR="009A4F32" w:rsidRPr="00264E90" w14:paraId="60E46B1F" w14:textId="77777777" w:rsidTr="0012268D">
        <w:tc>
          <w:tcPr>
            <w:tcW w:w="959" w:type="dxa"/>
            <w:vAlign w:val="center"/>
          </w:tcPr>
          <w:p w14:paraId="188BEB21" w14:textId="77777777" w:rsidR="009A4F32" w:rsidRPr="00264E90" w:rsidRDefault="009A4F32" w:rsidP="001F7F9B">
            <w:pPr>
              <w:rPr>
                <w:b/>
                <w:sz w:val="24"/>
                <w:szCs w:val="24"/>
                <w:lang w:val="en-GB"/>
              </w:rPr>
            </w:pPr>
            <w:r w:rsidRPr="00264E90">
              <w:rPr>
                <w:b/>
                <w:sz w:val="24"/>
                <w:szCs w:val="24"/>
                <w:lang w:val="en-GB"/>
              </w:rPr>
              <w:t>Y1</w:t>
            </w:r>
          </w:p>
        </w:tc>
        <w:tc>
          <w:tcPr>
            <w:tcW w:w="3647" w:type="dxa"/>
            <w:vAlign w:val="center"/>
          </w:tcPr>
          <w:p w14:paraId="4AC7FEFE" w14:textId="77777777" w:rsidR="009A4F32" w:rsidRPr="00264E90" w:rsidRDefault="009A4F32" w:rsidP="001F7F9B">
            <w:pPr>
              <w:rPr>
                <w:sz w:val="24"/>
                <w:szCs w:val="24"/>
                <w:lang w:val="en-GB"/>
              </w:rPr>
            </w:pPr>
            <w:r w:rsidRPr="00264E90">
              <w:rPr>
                <w:b/>
                <w:sz w:val="24"/>
                <w:szCs w:val="24"/>
                <w:lang w:val="en-GB"/>
              </w:rPr>
              <w:t>provided a continuation to (was continued through)</w:t>
            </w:r>
          </w:p>
        </w:tc>
        <w:tc>
          <w:tcPr>
            <w:tcW w:w="2303" w:type="dxa"/>
            <w:vAlign w:val="center"/>
          </w:tcPr>
          <w:p w14:paraId="758E4457"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6DE0B749"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441C4B64" w14:textId="77777777" w:rsidTr="0012268D">
        <w:tc>
          <w:tcPr>
            <w:tcW w:w="959" w:type="dxa"/>
            <w:vAlign w:val="center"/>
          </w:tcPr>
          <w:p w14:paraId="35EE6AFD" w14:textId="77777777" w:rsidR="009A4F32" w:rsidRPr="00264E90" w:rsidRDefault="009A4F32" w:rsidP="001F7F9B">
            <w:pPr>
              <w:rPr>
                <w:b/>
                <w:sz w:val="24"/>
                <w:szCs w:val="24"/>
                <w:lang w:val="en-GB"/>
              </w:rPr>
            </w:pPr>
            <w:r w:rsidRPr="00264E90">
              <w:rPr>
                <w:b/>
                <w:sz w:val="24"/>
                <w:szCs w:val="24"/>
                <w:lang w:val="en-GB"/>
              </w:rPr>
              <w:t>Y3</w:t>
            </w:r>
          </w:p>
        </w:tc>
        <w:tc>
          <w:tcPr>
            <w:tcW w:w="3647" w:type="dxa"/>
            <w:vAlign w:val="center"/>
          </w:tcPr>
          <w:p w14:paraId="168B46E0" w14:textId="77777777" w:rsidR="009A4F32" w:rsidRPr="00264E90" w:rsidRDefault="009A4F32" w:rsidP="001F7F9B">
            <w:pPr>
              <w:rPr>
                <w:sz w:val="24"/>
                <w:szCs w:val="24"/>
                <w:lang w:val="en-GB"/>
              </w:rPr>
            </w:pPr>
            <w:r w:rsidRPr="00264E90">
              <w:rPr>
                <w:b/>
                <w:sz w:val="24"/>
                <w:szCs w:val="24"/>
                <w:lang w:val="en-GB"/>
              </w:rPr>
              <w:t>provided a replacement to (was replaced through)</w:t>
            </w:r>
          </w:p>
        </w:tc>
        <w:tc>
          <w:tcPr>
            <w:tcW w:w="2303" w:type="dxa"/>
            <w:vAlign w:val="center"/>
          </w:tcPr>
          <w:p w14:paraId="782AC67B"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1C0D44FC"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0BAD1938" w14:textId="77777777" w:rsidTr="0012268D">
        <w:tc>
          <w:tcPr>
            <w:tcW w:w="959" w:type="dxa"/>
            <w:vAlign w:val="center"/>
          </w:tcPr>
          <w:p w14:paraId="0C851EFC" w14:textId="77777777" w:rsidR="009A4F32" w:rsidRPr="00264E90" w:rsidRDefault="009A4F32" w:rsidP="001F7F9B">
            <w:pPr>
              <w:rPr>
                <w:b/>
                <w:sz w:val="24"/>
                <w:szCs w:val="24"/>
                <w:lang w:val="en-GB"/>
              </w:rPr>
            </w:pPr>
            <w:r w:rsidRPr="00264E90">
              <w:rPr>
                <w:b/>
                <w:sz w:val="24"/>
                <w:szCs w:val="24"/>
                <w:lang w:val="en-GB"/>
              </w:rPr>
              <w:t>Y5</w:t>
            </w:r>
          </w:p>
        </w:tc>
        <w:tc>
          <w:tcPr>
            <w:tcW w:w="3647" w:type="dxa"/>
            <w:vAlign w:val="center"/>
          </w:tcPr>
          <w:p w14:paraId="6A027359" w14:textId="77777777" w:rsidR="009A4F32" w:rsidRPr="00264E90" w:rsidRDefault="009A4F32" w:rsidP="001F7F9B">
            <w:pPr>
              <w:rPr>
                <w:sz w:val="24"/>
                <w:szCs w:val="24"/>
                <w:lang w:val="en-GB"/>
              </w:rPr>
            </w:pPr>
            <w:r w:rsidRPr="00264E90">
              <w:rPr>
                <w:b/>
                <w:sz w:val="24"/>
                <w:szCs w:val="24"/>
                <w:lang w:val="en-GB"/>
              </w:rPr>
              <w:t>split (was split through)</w:t>
            </w:r>
          </w:p>
        </w:tc>
        <w:tc>
          <w:tcPr>
            <w:tcW w:w="2303" w:type="dxa"/>
            <w:vAlign w:val="center"/>
          </w:tcPr>
          <w:p w14:paraId="7B101A4F"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33CE4801"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4DA417DB" w14:textId="77777777" w:rsidTr="0012268D">
        <w:tc>
          <w:tcPr>
            <w:tcW w:w="959" w:type="dxa"/>
            <w:vAlign w:val="center"/>
          </w:tcPr>
          <w:p w14:paraId="0AAD3E6E" w14:textId="77777777" w:rsidR="009A4F32" w:rsidRPr="00264E90" w:rsidRDefault="009A4F32" w:rsidP="001F7F9B">
            <w:pPr>
              <w:rPr>
                <w:b/>
                <w:sz w:val="24"/>
                <w:szCs w:val="24"/>
                <w:lang w:val="en-GB"/>
              </w:rPr>
            </w:pPr>
            <w:r w:rsidRPr="00264E90">
              <w:rPr>
                <w:b/>
                <w:sz w:val="24"/>
                <w:szCs w:val="24"/>
                <w:lang w:val="en-GB"/>
              </w:rPr>
              <w:t>Y7</w:t>
            </w:r>
          </w:p>
        </w:tc>
        <w:tc>
          <w:tcPr>
            <w:tcW w:w="3647" w:type="dxa"/>
            <w:vAlign w:val="center"/>
          </w:tcPr>
          <w:p w14:paraId="3340C792" w14:textId="77777777" w:rsidR="009A4F32" w:rsidRPr="00264E90" w:rsidRDefault="009A4F32" w:rsidP="001F7F9B">
            <w:pPr>
              <w:rPr>
                <w:sz w:val="24"/>
                <w:szCs w:val="24"/>
                <w:lang w:val="en-GB"/>
              </w:rPr>
            </w:pPr>
            <w:r w:rsidRPr="00264E90">
              <w:rPr>
                <w:b/>
                <w:sz w:val="24"/>
                <w:szCs w:val="24"/>
                <w:lang w:val="en-GB"/>
              </w:rPr>
              <w:t>merged (was merged through)</w:t>
            </w:r>
          </w:p>
        </w:tc>
        <w:tc>
          <w:tcPr>
            <w:tcW w:w="2303" w:type="dxa"/>
            <w:vAlign w:val="center"/>
          </w:tcPr>
          <w:p w14:paraId="5734FC10" w14:textId="77777777" w:rsidR="009A4F32" w:rsidRPr="00264E90" w:rsidRDefault="009A4F32" w:rsidP="001F7F9B">
            <w:pPr>
              <w:rPr>
                <w:sz w:val="24"/>
                <w:szCs w:val="24"/>
                <w:lang w:val="en-GB"/>
              </w:rPr>
            </w:pPr>
            <w:r w:rsidRPr="00264E90">
              <w:rPr>
                <w:sz w:val="24"/>
                <w:szCs w:val="24"/>
                <w:lang w:val="en-GB"/>
              </w:rPr>
              <w:t>Z1 Serial Transformation</w:t>
            </w:r>
          </w:p>
        </w:tc>
        <w:tc>
          <w:tcPr>
            <w:tcW w:w="2303" w:type="dxa"/>
            <w:vAlign w:val="center"/>
          </w:tcPr>
          <w:p w14:paraId="26B6CB5B"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6E949AEF" w14:textId="77777777" w:rsidTr="0012268D">
        <w:tc>
          <w:tcPr>
            <w:tcW w:w="959" w:type="dxa"/>
            <w:vAlign w:val="center"/>
          </w:tcPr>
          <w:p w14:paraId="2B34166F" w14:textId="77777777" w:rsidR="009A4F32" w:rsidRPr="00264E90" w:rsidRDefault="009A4F32" w:rsidP="001F7F9B">
            <w:pPr>
              <w:rPr>
                <w:b/>
                <w:sz w:val="24"/>
                <w:szCs w:val="24"/>
                <w:lang w:val="en-GB"/>
              </w:rPr>
            </w:pPr>
            <w:r w:rsidRPr="00264E90">
              <w:rPr>
                <w:b/>
                <w:sz w:val="24"/>
                <w:szCs w:val="24"/>
                <w:lang w:val="en-GB"/>
              </w:rPr>
              <w:t>Y17</w:t>
            </w:r>
          </w:p>
        </w:tc>
        <w:tc>
          <w:tcPr>
            <w:tcW w:w="3647" w:type="dxa"/>
            <w:vAlign w:val="center"/>
          </w:tcPr>
          <w:p w14:paraId="084D6D0E" w14:textId="77777777" w:rsidR="009A4F32" w:rsidRPr="00264E90" w:rsidRDefault="009A4F32" w:rsidP="001F7F9B">
            <w:pPr>
              <w:rPr>
                <w:b/>
                <w:sz w:val="24"/>
                <w:szCs w:val="24"/>
                <w:lang w:val="en-GB"/>
              </w:rPr>
            </w:pPr>
            <w:r w:rsidRPr="00264E90">
              <w:rPr>
                <w:b/>
                <w:sz w:val="24"/>
                <w:szCs w:val="24"/>
                <w:lang w:val="en-GB"/>
              </w:rPr>
              <w:t>launched (was launched through)</w:t>
            </w:r>
          </w:p>
        </w:tc>
        <w:tc>
          <w:tcPr>
            <w:tcW w:w="2303" w:type="dxa"/>
            <w:vAlign w:val="center"/>
          </w:tcPr>
          <w:p w14:paraId="1D5D6590" w14:textId="77777777" w:rsidR="009A4F32" w:rsidRPr="00264E90" w:rsidRDefault="009A4F32" w:rsidP="001F7F9B">
            <w:pPr>
              <w:rPr>
                <w:sz w:val="24"/>
                <w:szCs w:val="24"/>
                <w:lang w:val="en-GB"/>
              </w:rPr>
            </w:pPr>
            <w:r w:rsidRPr="00264E90">
              <w:rPr>
                <w:sz w:val="24"/>
                <w:szCs w:val="24"/>
                <w:lang w:val="en-GB"/>
              </w:rPr>
              <w:t>Z6 Starting of Publication</w:t>
            </w:r>
          </w:p>
        </w:tc>
        <w:tc>
          <w:tcPr>
            <w:tcW w:w="2303" w:type="dxa"/>
            <w:vAlign w:val="center"/>
          </w:tcPr>
          <w:p w14:paraId="230E16FD"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6CF0F237" w14:textId="77777777" w:rsidTr="0012268D">
        <w:tc>
          <w:tcPr>
            <w:tcW w:w="959" w:type="dxa"/>
            <w:vAlign w:val="center"/>
          </w:tcPr>
          <w:p w14:paraId="5608B769" w14:textId="77777777" w:rsidR="009A4F32" w:rsidRPr="00264E90" w:rsidRDefault="009A4F32" w:rsidP="001F7F9B">
            <w:pPr>
              <w:rPr>
                <w:b/>
                <w:sz w:val="24"/>
                <w:szCs w:val="24"/>
                <w:lang w:val="en-GB"/>
              </w:rPr>
            </w:pPr>
            <w:r w:rsidRPr="00264E90">
              <w:rPr>
                <w:b/>
                <w:sz w:val="24"/>
                <w:szCs w:val="24"/>
                <w:lang w:val="en-GB"/>
              </w:rPr>
              <w:t>Y18</w:t>
            </w:r>
          </w:p>
        </w:tc>
        <w:tc>
          <w:tcPr>
            <w:tcW w:w="3647" w:type="dxa"/>
            <w:vAlign w:val="center"/>
          </w:tcPr>
          <w:p w14:paraId="27712943" w14:textId="77777777" w:rsidR="009A4F32" w:rsidRPr="00264E90" w:rsidRDefault="009A4F32" w:rsidP="001F7F9B">
            <w:pPr>
              <w:rPr>
                <w:b/>
                <w:sz w:val="24"/>
                <w:szCs w:val="24"/>
                <w:lang w:val="en-GB"/>
              </w:rPr>
            </w:pPr>
            <w:r w:rsidRPr="00264E90">
              <w:rPr>
                <w:b/>
                <w:sz w:val="24"/>
                <w:szCs w:val="24"/>
                <w:lang w:val="en-GB"/>
              </w:rPr>
              <w:t>ended (was ended through)</w:t>
            </w:r>
          </w:p>
        </w:tc>
        <w:tc>
          <w:tcPr>
            <w:tcW w:w="2303" w:type="dxa"/>
            <w:vAlign w:val="center"/>
          </w:tcPr>
          <w:p w14:paraId="3B48BB51" w14:textId="77777777" w:rsidR="009A4F32" w:rsidRPr="00264E90" w:rsidRDefault="009A4F32" w:rsidP="001F7F9B">
            <w:pPr>
              <w:rPr>
                <w:sz w:val="24"/>
                <w:szCs w:val="24"/>
                <w:lang w:val="en-GB"/>
              </w:rPr>
            </w:pPr>
            <w:r w:rsidRPr="00264E90">
              <w:rPr>
                <w:sz w:val="24"/>
                <w:szCs w:val="24"/>
                <w:lang w:val="en-GB"/>
              </w:rPr>
              <w:t>Z7 Ending of Publication</w:t>
            </w:r>
          </w:p>
        </w:tc>
        <w:tc>
          <w:tcPr>
            <w:tcW w:w="2303" w:type="dxa"/>
            <w:vAlign w:val="center"/>
          </w:tcPr>
          <w:p w14:paraId="7046F34E"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553CA37F" w14:textId="77777777" w:rsidTr="0012268D">
        <w:tc>
          <w:tcPr>
            <w:tcW w:w="959" w:type="dxa"/>
            <w:vAlign w:val="center"/>
          </w:tcPr>
          <w:p w14:paraId="728923FC" w14:textId="77777777" w:rsidR="009A4F32" w:rsidRPr="00264E90" w:rsidRDefault="009A4F32" w:rsidP="001F7F9B">
            <w:pPr>
              <w:rPr>
                <w:b/>
                <w:sz w:val="24"/>
                <w:szCs w:val="24"/>
                <w:lang w:val="en-GB"/>
              </w:rPr>
            </w:pPr>
            <w:r w:rsidRPr="00264E90">
              <w:rPr>
                <w:b/>
                <w:sz w:val="24"/>
                <w:szCs w:val="24"/>
                <w:lang w:val="en-GB"/>
              </w:rPr>
              <w:t>Y19</w:t>
            </w:r>
          </w:p>
        </w:tc>
        <w:tc>
          <w:tcPr>
            <w:tcW w:w="3647" w:type="dxa"/>
            <w:vAlign w:val="center"/>
          </w:tcPr>
          <w:p w14:paraId="12366C11" w14:textId="77777777" w:rsidR="009A4F32" w:rsidRPr="00264E90" w:rsidRDefault="009A4F32" w:rsidP="001F7F9B">
            <w:pPr>
              <w:rPr>
                <w:b/>
                <w:sz w:val="24"/>
                <w:szCs w:val="24"/>
                <w:lang w:val="en-GB"/>
              </w:rPr>
            </w:pPr>
            <w:r w:rsidRPr="00264E90">
              <w:rPr>
                <w:b/>
                <w:sz w:val="24"/>
                <w:szCs w:val="24"/>
                <w:lang w:val="en-GB"/>
              </w:rPr>
              <w:t>concerned (was the concern of)</w:t>
            </w:r>
          </w:p>
        </w:tc>
        <w:tc>
          <w:tcPr>
            <w:tcW w:w="2303" w:type="dxa"/>
            <w:vAlign w:val="center"/>
          </w:tcPr>
          <w:p w14:paraId="4CDC82D8" w14:textId="77777777" w:rsidR="009A4F32" w:rsidRPr="00264E90" w:rsidRDefault="009A4F32" w:rsidP="001F7F9B">
            <w:pPr>
              <w:rPr>
                <w:sz w:val="24"/>
                <w:szCs w:val="24"/>
                <w:lang w:val="en-GB"/>
              </w:rPr>
            </w:pPr>
            <w:r w:rsidRPr="00264E90">
              <w:rPr>
                <w:sz w:val="24"/>
                <w:szCs w:val="24"/>
                <w:lang w:val="en-GB"/>
              </w:rPr>
              <w:t>Z8 Metadata Management</w:t>
            </w:r>
          </w:p>
        </w:tc>
        <w:tc>
          <w:tcPr>
            <w:tcW w:w="2303" w:type="dxa"/>
            <w:vAlign w:val="center"/>
          </w:tcPr>
          <w:p w14:paraId="42947AED"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6A8FCAB7" w14:textId="77777777" w:rsidTr="0012268D">
        <w:tc>
          <w:tcPr>
            <w:tcW w:w="959" w:type="dxa"/>
            <w:vAlign w:val="center"/>
          </w:tcPr>
          <w:p w14:paraId="12593155" w14:textId="77777777" w:rsidR="009A4F32" w:rsidRPr="00264E90" w:rsidRDefault="009A4F32" w:rsidP="001F7F9B">
            <w:pPr>
              <w:rPr>
                <w:b/>
                <w:sz w:val="24"/>
                <w:szCs w:val="24"/>
                <w:lang w:val="en-GB"/>
              </w:rPr>
            </w:pPr>
            <w:r w:rsidRPr="00264E90">
              <w:rPr>
                <w:b/>
                <w:sz w:val="24"/>
                <w:szCs w:val="24"/>
                <w:lang w:val="en-GB"/>
              </w:rPr>
              <w:t>Y29</w:t>
            </w:r>
          </w:p>
        </w:tc>
        <w:tc>
          <w:tcPr>
            <w:tcW w:w="3647" w:type="dxa"/>
            <w:vAlign w:val="center"/>
          </w:tcPr>
          <w:p w14:paraId="02C63677" w14:textId="77777777" w:rsidR="009A4F32" w:rsidRPr="00264E90" w:rsidRDefault="009A4F32" w:rsidP="001F7F9B">
            <w:pPr>
              <w:rPr>
                <w:b/>
                <w:sz w:val="24"/>
                <w:szCs w:val="24"/>
                <w:lang w:val="en-GB"/>
              </w:rPr>
            </w:pPr>
            <w:r w:rsidRPr="00264E90">
              <w:rPr>
                <w:b/>
                <w:sz w:val="24"/>
                <w:szCs w:val="24"/>
                <w:lang w:val="en-GB"/>
              </w:rPr>
              <w:t>evolved into (continues)</w:t>
            </w:r>
          </w:p>
        </w:tc>
        <w:tc>
          <w:tcPr>
            <w:tcW w:w="2303" w:type="dxa"/>
            <w:vAlign w:val="center"/>
          </w:tcPr>
          <w:p w14:paraId="092429A2"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4B5DDA62"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0FD5B069" w14:textId="77777777" w:rsidTr="0012268D">
        <w:tc>
          <w:tcPr>
            <w:tcW w:w="959" w:type="dxa"/>
            <w:vAlign w:val="center"/>
          </w:tcPr>
          <w:p w14:paraId="2960B954" w14:textId="77777777" w:rsidR="009A4F32" w:rsidRPr="00264E90" w:rsidRDefault="009A4F32" w:rsidP="001F7F9B">
            <w:pPr>
              <w:rPr>
                <w:b/>
                <w:sz w:val="24"/>
                <w:szCs w:val="24"/>
                <w:lang w:val="en-GB"/>
              </w:rPr>
            </w:pPr>
            <w:r w:rsidRPr="00264E90">
              <w:rPr>
                <w:b/>
                <w:sz w:val="24"/>
                <w:szCs w:val="24"/>
                <w:lang w:val="en-GB"/>
              </w:rPr>
              <w:t>Y30</w:t>
            </w:r>
          </w:p>
        </w:tc>
        <w:tc>
          <w:tcPr>
            <w:tcW w:w="3647" w:type="dxa"/>
            <w:vAlign w:val="center"/>
          </w:tcPr>
          <w:p w14:paraId="7EB2A61A" w14:textId="77777777" w:rsidR="009A4F32" w:rsidRPr="00264E90" w:rsidRDefault="009A4F32" w:rsidP="001F7F9B">
            <w:pPr>
              <w:rPr>
                <w:b/>
                <w:sz w:val="24"/>
                <w:szCs w:val="24"/>
                <w:lang w:val="en-GB"/>
              </w:rPr>
            </w:pPr>
            <w:r w:rsidRPr="00264E90">
              <w:rPr>
                <w:b/>
                <w:sz w:val="24"/>
                <w:szCs w:val="24"/>
                <w:lang w:val="en-GB"/>
              </w:rPr>
              <w:t>was partially continued by (was separated from)</w:t>
            </w:r>
          </w:p>
        </w:tc>
        <w:tc>
          <w:tcPr>
            <w:tcW w:w="2303" w:type="dxa"/>
            <w:vAlign w:val="center"/>
          </w:tcPr>
          <w:p w14:paraId="269B2470"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28D1B33B"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4D2D84C8" w14:textId="77777777" w:rsidTr="0012268D">
        <w:tc>
          <w:tcPr>
            <w:tcW w:w="959" w:type="dxa"/>
            <w:vAlign w:val="center"/>
          </w:tcPr>
          <w:p w14:paraId="13DD54AF" w14:textId="77777777" w:rsidR="009A4F32" w:rsidRPr="00264E90" w:rsidRDefault="009A4F32" w:rsidP="001F7F9B">
            <w:pPr>
              <w:rPr>
                <w:b/>
                <w:sz w:val="24"/>
                <w:szCs w:val="24"/>
                <w:lang w:val="en-GB"/>
              </w:rPr>
            </w:pPr>
            <w:r w:rsidRPr="00264E90">
              <w:rPr>
                <w:b/>
                <w:sz w:val="24"/>
                <w:szCs w:val="24"/>
                <w:lang w:val="en-GB"/>
              </w:rPr>
              <w:t>Y31</w:t>
            </w:r>
          </w:p>
        </w:tc>
        <w:tc>
          <w:tcPr>
            <w:tcW w:w="3647" w:type="dxa"/>
            <w:vAlign w:val="center"/>
          </w:tcPr>
          <w:p w14:paraId="2D067B51" w14:textId="77777777" w:rsidR="009A4F32" w:rsidRPr="00264E90" w:rsidRDefault="009A4F32" w:rsidP="001F7F9B">
            <w:pPr>
              <w:rPr>
                <w:b/>
                <w:sz w:val="24"/>
                <w:szCs w:val="24"/>
                <w:lang w:val="en-GB"/>
              </w:rPr>
            </w:pPr>
            <w:r w:rsidRPr="00264E90">
              <w:rPr>
                <w:b/>
                <w:sz w:val="24"/>
                <w:szCs w:val="24"/>
                <w:lang w:val="en-GB"/>
              </w:rPr>
              <w:t>was superseded by (superseded)</w:t>
            </w:r>
          </w:p>
        </w:tc>
        <w:tc>
          <w:tcPr>
            <w:tcW w:w="2303" w:type="dxa"/>
            <w:vAlign w:val="center"/>
          </w:tcPr>
          <w:p w14:paraId="6CB59FAD"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0EBB941B"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298355B8" w14:textId="77777777" w:rsidTr="0012268D">
        <w:tc>
          <w:tcPr>
            <w:tcW w:w="959" w:type="dxa"/>
            <w:vAlign w:val="center"/>
          </w:tcPr>
          <w:p w14:paraId="664BD69A" w14:textId="77777777" w:rsidR="009A4F32" w:rsidRPr="00264E90" w:rsidRDefault="009A4F32" w:rsidP="001F7F9B">
            <w:pPr>
              <w:rPr>
                <w:b/>
                <w:sz w:val="24"/>
                <w:szCs w:val="24"/>
                <w:lang w:val="en-GB"/>
              </w:rPr>
            </w:pPr>
            <w:r w:rsidRPr="00264E90">
              <w:rPr>
                <w:b/>
                <w:sz w:val="24"/>
                <w:szCs w:val="24"/>
                <w:lang w:val="en-GB"/>
              </w:rPr>
              <w:t>Y32</w:t>
            </w:r>
          </w:p>
        </w:tc>
        <w:tc>
          <w:tcPr>
            <w:tcW w:w="3647" w:type="dxa"/>
            <w:vAlign w:val="center"/>
          </w:tcPr>
          <w:p w14:paraId="0674CC02" w14:textId="77777777" w:rsidR="009A4F32" w:rsidRPr="00264E90" w:rsidRDefault="009A4F32" w:rsidP="001F7F9B">
            <w:pPr>
              <w:rPr>
                <w:b/>
                <w:sz w:val="24"/>
                <w:szCs w:val="24"/>
                <w:lang w:val="en-GB"/>
              </w:rPr>
            </w:pPr>
            <w:r w:rsidRPr="00264E90">
              <w:rPr>
                <w:b/>
                <w:sz w:val="24"/>
                <w:szCs w:val="24"/>
                <w:lang w:val="en-GB"/>
              </w:rPr>
              <w:t>was split into (resulted from splitting)</w:t>
            </w:r>
          </w:p>
        </w:tc>
        <w:tc>
          <w:tcPr>
            <w:tcW w:w="2303" w:type="dxa"/>
            <w:vAlign w:val="center"/>
          </w:tcPr>
          <w:p w14:paraId="49C31815"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5C7FAFAD"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6A4A42C5" w14:textId="77777777" w:rsidTr="0012268D">
        <w:tc>
          <w:tcPr>
            <w:tcW w:w="959" w:type="dxa"/>
            <w:vAlign w:val="center"/>
          </w:tcPr>
          <w:p w14:paraId="2E7C2D77" w14:textId="77777777" w:rsidR="009A4F32" w:rsidRPr="00264E90" w:rsidRDefault="009A4F32" w:rsidP="001F7F9B">
            <w:pPr>
              <w:rPr>
                <w:b/>
                <w:sz w:val="24"/>
                <w:szCs w:val="24"/>
                <w:lang w:val="en-GB"/>
              </w:rPr>
            </w:pPr>
            <w:r w:rsidRPr="00264E90">
              <w:rPr>
                <w:b/>
                <w:sz w:val="24"/>
                <w:szCs w:val="24"/>
                <w:lang w:val="en-GB"/>
              </w:rPr>
              <w:t>Y33</w:t>
            </w:r>
          </w:p>
        </w:tc>
        <w:tc>
          <w:tcPr>
            <w:tcW w:w="3647" w:type="dxa"/>
            <w:vAlign w:val="center"/>
          </w:tcPr>
          <w:p w14:paraId="6CE8FBDB" w14:textId="77777777" w:rsidR="009A4F32" w:rsidRPr="00264E90" w:rsidRDefault="009A4F32" w:rsidP="001F7F9B">
            <w:pPr>
              <w:rPr>
                <w:b/>
                <w:sz w:val="24"/>
                <w:szCs w:val="24"/>
                <w:lang w:val="en-GB"/>
              </w:rPr>
            </w:pPr>
            <w:r w:rsidRPr="00264E90">
              <w:rPr>
                <w:b/>
                <w:sz w:val="24"/>
                <w:szCs w:val="24"/>
                <w:lang w:val="en-GB"/>
              </w:rPr>
              <w:t>was merged with</w:t>
            </w:r>
          </w:p>
        </w:tc>
        <w:tc>
          <w:tcPr>
            <w:tcW w:w="2303" w:type="dxa"/>
            <w:vAlign w:val="center"/>
          </w:tcPr>
          <w:p w14:paraId="4112E14B"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0C59C0E8"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7F9876D9" w14:textId="77777777" w:rsidTr="0012268D">
        <w:tc>
          <w:tcPr>
            <w:tcW w:w="959" w:type="dxa"/>
            <w:vAlign w:val="center"/>
          </w:tcPr>
          <w:p w14:paraId="3DF06C23" w14:textId="77777777" w:rsidR="009A4F32" w:rsidRPr="00264E90" w:rsidRDefault="009A4F32" w:rsidP="001F7F9B">
            <w:pPr>
              <w:rPr>
                <w:b/>
                <w:sz w:val="24"/>
                <w:szCs w:val="24"/>
                <w:lang w:val="en-GB"/>
              </w:rPr>
            </w:pPr>
            <w:r w:rsidRPr="00264E90">
              <w:rPr>
                <w:b/>
                <w:sz w:val="24"/>
                <w:szCs w:val="24"/>
                <w:lang w:val="en-GB"/>
              </w:rPr>
              <w:t>Y34</w:t>
            </w:r>
          </w:p>
        </w:tc>
        <w:tc>
          <w:tcPr>
            <w:tcW w:w="3647" w:type="dxa"/>
            <w:vAlign w:val="center"/>
          </w:tcPr>
          <w:p w14:paraId="4B715C1F" w14:textId="77777777" w:rsidR="009A4F32" w:rsidRPr="00264E90" w:rsidRDefault="009A4F32" w:rsidP="001F7F9B">
            <w:pPr>
              <w:rPr>
                <w:b/>
                <w:sz w:val="24"/>
                <w:szCs w:val="24"/>
                <w:lang w:val="en-GB"/>
              </w:rPr>
            </w:pPr>
            <w:r w:rsidRPr="00264E90">
              <w:rPr>
                <w:b/>
                <w:sz w:val="24"/>
                <w:szCs w:val="24"/>
                <w:lang w:val="en-GB"/>
              </w:rPr>
              <w:t>was merged to form (resulted from merging)</w:t>
            </w:r>
          </w:p>
        </w:tc>
        <w:tc>
          <w:tcPr>
            <w:tcW w:w="2303" w:type="dxa"/>
            <w:vAlign w:val="center"/>
          </w:tcPr>
          <w:p w14:paraId="56E7F032"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1AF68D53"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33AD6B50" w14:textId="77777777" w:rsidTr="0012268D">
        <w:tc>
          <w:tcPr>
            <w:tcW w:w="959" w:type="dxa"/>
            <w:vAlign w:val="center"/>
          </w:tcPr>
          <w:p w14:paraId="171470E6" w14:textId="77777777" w:rsidR="009A4F32" w:rsidRPr="00264E90" w:rsidRDefault="009A4F32" w:rsidP="001F7F9B">
            <w:pPr>
              <w:rPr>
                <w:b/>
                <w:sz w:val="24"/>
                <w:szCs w:val="24"/>
                <w:lang w:val="en-GB"/>
              </w:rPr>
            </w:pPr>
            <w:r w:rsidRPr="00264E90">
              <w:rPr>
                <w:b/>
                <w:sz w:val="24"/>
                <w:szCs w:val="24"/>
                <w:lang w:val="en-GB"/>
              </w:rPr>
              <w:t>Y35</w:t>
            </w:r>
          </w:p>
        </w:tc>
        <w:tc>
          <w:tcPr>
            <w:tcW w:w="3647" w:type="dxa"/>
            <w:vAlign w:val="center"/>
          </w:tcPr>
          <w:p w14:paraId="063BEA05" w14:textId="77777777" w:rsidR="009A4F32" w:rsidRPr="00264E90" w:rsidRDefault="009A4F32" w:rsidP="001F7F9B">
            <w:pPr>
              <w:rPr>
                <w:b/>
                <w:sz w:val="24"/>
                <w:szCs w:val="24"/>
                <w:lang w:val="en-GB"/>
              </w:rPr>
            </w:pPr>
            <w:r w:rsidRPr="00264E90">
              <w:rPr>
                <w:b/>
                <w:sz w:val="24"/>
                <w:szCs w:val="24"/>
                <w:lang w:val="en-GB"/>
              </w:rPr>
              <w:t>was absorbed in (was enhanced by absorbing)</w:t>
            </w:r>
          </w:p>
        </w:tc>
        <w:tc>
          <w:tcPr>
            <w:tcW w:w="2303" w:type="dxa"/>
            <w:vAlign w:val="center"/>
          </w:tcPr>
          <w:p w14:paraId="438D79B7"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2583284A"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00D9CC07" w14:textId="77777777" w:rsidTr="0012268D">
        <w:tc>
          <w:tcPr>
            <w:tcW w:w="959" w:type="dxa"/>
            <w:vAlign w:val="center"/>
          </w:tcPr>
          <w:p w14:paraId="1EFA9A08" w14:textId="77777777" w:rsidR="009A4F32" w:rsidRPr="00264E90" w:rsidRDefault="009A4F32" w:rsidP="001F7F9B">
            <w:pPr>
              <w:rPr>
                <w:b/>
                <w:sz w:val="24"/>
                <w:szCs w:val="24"/>
                <w:lang w:val="en-GB"/>
              </w:rPr>
            </w:pPr>
            <w:r w:rsidRPr="00264E90">
              <w:rPr>
                <w:b/>
                <w:sz w:val="24"/>
                <w:szCs w:val="24"/>
                <w:lang w:val="en-GB"/>
              </w:rPr>
              <w:t>Y36</w:t>
            </w:r>
          </w:p>
        </w:tc>
        <w:tc>
          <w:tcPr>
            <w:tcW w:w="3647" w:type="dxa"/>
            <w:vAlign w:val="center"/>
          </w:tcPr>
          <w:p w14:paraId="0EF3E0B4" w14:textId="77777777" w:rsidR="009A4F32" w:rsidRPr="00264E90" w:rsidRDefault="009A4F32" w:rsidP="001F7F9B">
            <w:pPr>
              <w:rPr>
                <w:b/>
                <w:sz w:val="24"/>
                <w:szCs w:val="24"/>
                <w:lang w:val="en-GB"/>
              </w:rPr>
            </w:pPr>
            <w:r w:rsidRPr="00264E90">
              <w:rPr>
                <w:b/>
                <w:sz w:val="24"/>
                <w:szCs w:val="24"/>
                <w:lang w:val="en-GB"/>
              </w:rPr>
              <w:t>had surrogate (was surrogate for)</w:t>
            </w:r>
          </w:p>
        </w:tc>
        <w:tc>
          <w:tcPr>
            <w:tcW w:w="2303" w:type="dxa"/>
            <w:vAlign w:val="center"/>
          </w:tcPr>
          <w:p w14:paraId="3D000AEB"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45AFB5AF" w14:textId="77777777" w:rsidR="009A4F32" w:rsidRPr="00264E90" w:rsidRDefault="009A4F32" w:rsidP="001F7F9B">
            <w:pPr>
              <w:rPr>
                <w:sz w:val="24"/>
                <w:szCs w:val="24"/>
                <w:lang w:val="en-GB"/>
              </w:rPr>
            </w:pPr>
            <w:r w:rsidRPr="00264E90">
              <w:rPr>
                <w:sz w:val="24"/>
                <w:szCs w:val="24"/>
                <w:lang w:val="en-GB"/>
              </w:rPr>
              <w:t>F18 Serial Work</w:t>
            </w:r>
          </w:p>
        </w:tc>
      </w:tr>
      <w:tr w:rsidR="009A4F32" w:rsidRPr="00264E90" w14:paraId="246776E4" w14:textId="77777777" w:rsidTr="0012268D">
        <w:tc>
          <w:tcPr>
            <w:tcW w:w="959" w:type="dxa"/>
            <w:vAlign w:val="center"/>
          </w:tcPr>
          <w:p w14:paraId="3E74C6AA" w14:textId="77777777" w:rsidR="009A4F32" w:rsidRPr="00264E90" w:rsidRDefault="009A4F32" w:rsidP="001F7F9B">
            <w:pPr>
              <w:rPr>
                <w:b/>
                <w:sz w:val="24"/>
                <w:szCs w:val="24"/>
                <w:lang w:val="en-GB"/>
              </w:rPr>
            </w:pPr>
            <w:r w:rsidRPr="00264E90">
              <w:rPr>
                <w:b/>
                <w:sz w:val="24"/>
                <w:szCs w:val="24"/>
                <w:lang w:val="en-GB"/>
              </w:rPr>
              <w:t>Y39</w:t>
            </w:r>
          </w:p>
        </w:tc>
        <w:tc>
          <w:tcPr>
            <w:tcW w:w="3647" w:type="dxa"/>
            <w:vAlign w:val="center"/>
          </w:tcPr>
          <w:p w14:paraId="20F64259" w14:textId="77777777" w:rsidR="009A4F32" w:rsidRPr="00264E90" w:rsidRDefault="009A4F32" w:rsidP="001F7F9B">
            <w:pPr>
              <w:rPr>
                <w:b/>
                <w:sz w:val="24"/>
                <w:szCs w:val="24"/>
                <w:lang w:val="en-GB"/>
              </w:rPr>
            </w:pPr>
            <w:r w:rsidRPr="00264E90">
              <w:rPr>
                <w:b/>
                <w:sz w:val="24"/>
                <w:szCs w:val="24"/>
                <w:lang w:val="en-GB"/>
              </w:rPr>
              <w:t>is enhanced by monograph (enhances serial)</w:t>
            </w:r>
          </w:p>
        </w:tc>
        <w:tc>
          <w:tcPr>
            <w:tcW w:w="2303" w:type="dxa"/>
            <w:vAlign w:val="center"/>
          </w:tcPr>
          <w:p w14:paraId="225C266D"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443AF21F" w14:textId="77777777" w:rsidR="009A4F32" w:rsidRPr="00264E90" w:rsidRDefault="009A4F32" w:rsidP="001F7F9B">
            <w:pPr>
              <w:rPr>
                <w:sz w:val="24"/>
                <w:szCs w:val="24"/>
                <w:lang w:val="en-GB"/>
              </w:rPr>
            </w:pPr>
            <w:r w:rsidRPr="00264E90">
              <w:rPr>
                <w:sz w:val="24"/>
                <w:szCs w:val="24"/>
                <w:lang w:val="en-GB"/>
              </w:rPr>
              <w:t>Z13 Monograph</w:t>
            </w:r>
          </w:p>
        </w:tc>
      </w:tr>
      <w:tr w:rsidR="009A4F32" w:rsidRPr="00264E90" w14:paraId="157370DD" w14:textId="77777777" w:rsidTr="0012268D">
        <w:tc>
          <w:tcPr>
            <w:tcW w:w="959" w:type="dxa"/>
            <w:vAlign w:val="center"/>
          </w:tcPr>
          <w:p w14:paraId="3048C453" w14:textId="77777777" w:rsidR="009A4F32" w:rsidRPr="00264E90" w:rsidRDefault="009A4F32" w:rsidP="001F7F9B">
            <w:pPr>
              <w:rPr>
                <w:b/>
                <w:sz w:val="24"/>
                <w:szCs w:val="24"/>
                <w:lang w:val="en-GB"/>
              </w:rPr>
            </w:pPr>
            <w:r w:rsidRPr="00264E90">
              <w:rPr>
                <w:b/>
                <w:sz w:val="24"/>
                <w:szCs w:val="24"/>
                <w:lang w:val="en-GB"/>
              </w:rPr>
              <w:t>Y40</w:t>
            </w:r>
          </w:p>
        </w:tc>
        <w:tc>
          <w:tcPr>
            <w:tcW w:w="3647" w:type="dxa"/>
            <w:vAlign w:val="center"/>
          </w:tcPr>
          <w:p w14:paraId="72A0602B" w14:textId="77777777" w:rsidR="009A4F32" w:rsidRPr="00264E90" w:rsidRDefault="009A4F32" w:rsidP="001F7F9B">
            <w:pPr>
              <w:rPr>
                <w:b/>
                <w:sz w:val="24"/>
                <w:szCs w:val="24"/>
                <w:lang w:val="en-GB"/>
              </w:rPr>
            </w:pPr>
            <w:r w:rsidRPr="00264E90">
              <w:rPr>
                <w:b/>
                <w:sz w:val="24"/>
                <w:szCs w:val="24"/>
                <w:lang w:val="en-GB"/>
              </w:rPr>
              <w:t>enhances monograph (is enhanced by serial)</w:t>
            </w:r>
          </w:p>
        </w:tc>
        <w:tc>
          <w:tcPr>
            <w:tcW w:w="2303" w:type="dxa"/>
            <w:vAlign w:val="center"/>
          </w:tcPr>
          <w:p w14:paraId="0D963E6C"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57E55ED2" w14:textId="77777777" w:rsidR="009A4F32" w:rsidRPr="00264E90" w:rsidRDefault="009A4F32" w:rsidP="001F7F9B">
            <w:pPr>
              <w:rPr>
                <w:sz w:val="24"/>
                <w:szCs w:val="24"/>
                <w:lang w:val="en-GB"/>
              </w:rPr>
            </w:pPr>
            <w:r w:rsidRPr="00264E90">
              <w:rPr>
                <w:sz w:val="24"/>
                <w:szCs w:val="24"/>
                <w:lang w:val="en-GB"/>
              </w:rPr>
              <w:t>Z13 Monograph</w:t>
            </w:r>
          </w:p>
        </w:tc>
      </w:tr>
      <w:tr w:rsidR="009A4F32" w:rsidRPr="00264E90" w14:paraId="1E290DA2" w14:textId="77777777" w:rsidTr="0012268D">
        <w:tc>
          <w:tcPr>
            <w:tcW w:w="959" w:type="dxa"/>
            <w:vAlign w:val="center"/>
          </w:tcPr>
          <w:p w14:paraId="08BD8835" w14:textId="77777777" w:rsidR="009A4F32" w:rsidRPr="00264E90" w:rsidRDefault="009A4F32" w:rsidP="001F7F9B">
            <w:pPr>
              <w:rPr>
                <w:b/>
                <w:sz w:val="24"/>
                <w:szCs w:val="24"/>
                <w:lang w:val="en-GB"/>
              </w:rPr>
            </w:pPr>
            <w:r w:rsidRPr="00264E90">
              <w:rPr>
                <w:b/>
                <w:sz w:val="24"/>
                <w:szCs w:val="24"/>
                <w:lang w:val="en-GB"/>
              </w:rPr>
              <w:t>Y41</w:t>
            </w:r>
          </w:p>
        </w:tc>
        <w:tc>
          <w:tcPr>
            <w:tcW w:w="3647" w:type="dxa"/>
            <w:vAlign w:val="center"/>
          </w:tcPr>
          <w:p w14:paraId="6A1F1C63" w14:textId="77777777" w:rsidR="009A4F32" w:rsidRPr="00264E90" w:rsidRDefault="009A4F32" w:rsidP="001F7F9B">
            <w:pPr>
              <w:rPr>
                <w:b/>
                <w:sz w:val="24"/>
                <w:szCs w:val="24"/>
                <w:lang w:val="en-GB"/>
              </w:rPr>
            </w:pPr>
            <w:r w:rsidRPr="00264E90">
              <w:rPr>
                <w:b/>
                <w:sz w:val="24"/>
                <w:szCs w:val="24"/>
                <w:lang w:val="en-GB"/>
              </w:rPr>
              <w:t>has former or current area of publication (is former or current area of publication)</w:t>
            </w:r>
          </w:p>
        </w:tc>
        <w:tc>
          <w:tcPr>
            <w:tcW w:w="2303" w:type="dxa"/>
            <w:vAlign w:val="center"/>
          </w:tcPr>
          <w:p w14:paraId="4690F894"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429D0DD9" w14:textId="77777777" w:rsidR="009A4F32" w:rsidRPr="00264E90" w:rsidRDefault="009A4F32" w:rsidP="001F7F9B">
            <w:pPr>
              <w:rPr>
                <w:sz w:val="24"/>
                <w:szCs w:val="24"/>
                <w:lang w:val="en-GB"/>
              </w:rPr>
            </w:pPr>
            <w:r w:rsidRPr="00264E90">
              <w:rPr>
                <w:sz w:val="24"/>
                <w:szCs w:val="24"/>
                <w:lang w:val="en-GB"/>
              </w:rPr>
              <w:t>E53 Place</w:t>
            </w:r>
          </w:p>
        </w:tc>
      </w:tr>
      <w:tr w:rsidR="009A4F32" w:rsidRPr="00264E90" w14:paraId="542A29C6" w14:textId="77777777" w:rsidTr="0012268D">
        <w:tc>
          <w:tcPr>
            <w:tcW w:w="959" w:type="dxa"/>
            <w:vAlign w:val="center"/>
          </w:tcPr>
          <w:p w14:paraId="27FCC47D" w14:textId="77777777" w:rsidR="009A4F32" w:rsidRPr="00264E90" w:rsidRDefault="009A4F32" w:rsidP="001F7F9B">
            <w:pPr>
              <w:rPr>
                <w:b/>
                <w:sz w:val="24"/>
                <w:szCs w:val="24"/>
                <w:lang w:val="en-GB"/>
              </w:rPr>
            </w:pPr>
            <w:r w:rsidRPr="00264E90">
              <w:rPr>
                <w:b/>
                <w:sz w:val="24"/>
                <w:szCs w:val="24"/>
                <w:lang w:val="en-GB"/>
              </w:rPr>
              <w:t>Y42</w:t>
            </w:r>
          </w:p>
        </w:tc>
        <w:tc>
          <w:tcPr>
            <w:tcW w:w="3647" w:type="dxa"/>
            <w:vAlign w:val="center"/>
          </w:tcPr>
          <w:p w14:paraId="270AB193" w14:textId="77777777" w:rsidR="009A4F32" w:rsidRPr="00264E90" w:rsidRDefault="009A4F32" w:rsidP="001F7F9B">
            <w:pPr>
              <w:rPr>
                <w:sz w:val="24"/>
                <w:szCs w:val="24"/>
                <w:lang w:val="en-GB"/>
              </w:rPr>
            </w:pPr>
            <w:r w:rsidRPr="00264E90">
              <w:rPr>
                <w:sz w:val="24"/>
                <w:szCs w:val="24"/>
                <w:lang w:val="en-GB"/>
              </w:rPr>
              <w:t> — </w:t>
            </w:r>
            <w:r w:rsidRPr="00264E90">
              <w:rPr>
                <w:b/>
                <w:sz w:val="24"/>
                <w:szCs w:val="24"/>
                <w:lang w:val="en-GB"/>
              </w:rPr>
              <w:t>has current area of publication (is current area of publication)</w:t>
            </w:r>
          </w:p>
        </w:tc>
        <w:tc>
          <w:tcPr>
            <w:tcW w:w="2303" w:type="dxa"/>
            <w:vAlign w:val="center"/>
          </w:tcPr>
          <w:p w14:paraId="604B16CA" w14:textId="77777777" w:rsidR="009A4F32" w:rsidRPr="00264E90" w:rsidRDefault="009A4F32" w:rsidP="001F7F9B">
            <w:pPr>
              <w:rPr>
                <w:sz w:val="24"/>
                <w:szCs w:val="24"/>
                <w:lang w:val="en-GB"/>
              </w:rPr>
            </w:pPr>
            <w:r w:rsidRPr="00264E90">
              <w:rPr>
                <w:sz w:val="24"/>
                <w:szCs w:val="24"/>
                <w:lang w:val="en-GB"/>
              </w:rPr>
              <w:t>F18 Serial Work</w:t>
            </w:r>
          </w:p>
        </w:tc>
        <w:tc>
          <w:tcPr>
            <w:tcW w:w="2303" w:type="dxa"/>
            <w:vAlign w:val="center"/>
          </w:tcPr>
          <w:p w14:paraId="3BB61AAD" w14:textId="77777777" w:rsidR="009A4F32" w:rsidRPr="00264E90" w:rsidRDefault="009A4F32" w:rsidP="001F7F9B">
            <w:pPr>
              <w:rPr>
                <w:sz w:val="24"/>
                <w:szCs w:val="24"/>
                <w:lang w:val="en-GB"/>
              </w:rPr>
            </w:pPr>
            <w:r w:rsidRPr="00264E90">
              <w:rPr>
                <w:sz w:val="24"/>
                <w:szCs w:val="24"/>
                <w:lang w:val="en-GB"/>
              </w:rPr>
              <w:t>E53 Place</w:t>
            </w:r>
          </w:p>
        </w:tc>
      </w:tr>
    </w:tbl>
    <w:p w14:paraId="301D2536" w14:textId="77777777" w:rsidR="0012268D" w:rsidRPr="00C23B42" w:rsidRDefault="0012268D" w:rsidP="0012268D">
      <w:pPr>
        <w:rPr>
          <w:lang w:val="en-GB"/>
        </w:rPr>
      </w:pPr>
    </w:p>
    <w:p w14:paraId="69295CFC" w14:textId="77777777" w:rsidR="0012268D" w:rsidRPr="00C23B42" w:rsidRDefault="0012268D" w:rsidP="0012268D">
      <w:pPr>
        <w:rPr>
          <w:rFonts w:ascii="Arial" w:hAnsi="Arial" w:cs="Arial"/>
          <w:b/>
          <w:bCs/>
          <w:kern w:val="32"/>
          <w:sz w:val="32"/>
          <w:szCs w:val="32"/>
          <w:lang w:val="en-GB"/>
        </w:rPr>
      </w:pPr>
      <w:r w:rsidRPr="00C23B42">
        <w:rPr>
          <w:lang w:val="en-GB"/>
        </w:rPr>
        <w:br w:type="page"/>
      </w:r>
    </w:p>
    <w:p w14:paraId="54F9E447" w14:textId="5245D69A" w:rsidR="009A4F32" w:rsidRPr="0068073B" w:rsidRDefault="00E81C7A" w:rsidP="009A4F32">
      <w:pPr>
        <w:pStyle w:val="Titre1"/>
      </w:pPr>
      <w:bookmarkStart w:id="10" w:name="_Toc442088757"/>
      <w:bookmarkStart w:id="11" w:name="_Toc459914068"/>
      <w:r w:rsidRPr="00C23B42">
        <w:rPr>
          <w:lang w:val="en-GB"/>
        </w:rPr>
        <w:lastRenderedPageBreak/>
        <w:t>PRESS</w:t>
      </w:r>
      <w:r w:rsidRPr="00C23B42">
        <w:rPr>
          <w:vertAlign w:val="subscript"/>
          <w:lang w:val="en-GB"/>
        </w:rPr>
        <w:t>OO</w:t>
      </w:r>
      <w:r w:rsidRPr="00C23B42">
        <w:rPr>
          <w:lang w:val="en-GB"/>
        </w:rPr>
        <w:t xml:space="preserve"> classes</w:t>
      </w:r>
      <w:bookmarkEnd w:id="10"/>
      <w:bookmarkEnd w:id="11"/>
    </w:p>
    <w:p w14:paraId="035C720E" w14:textId="77777777" w:rsidR="00E81C7A" w:rsidRPr="00C23B42" w:rsidRDefault="00E81C7A" w:rsidP="00E81C7A">
      <w:pPr>
        <w:pStyle w:val="Titre2"/>
        <w:spacing w:before="480" w:after="240"/>
        <w:rPr>
          <w:lang w:val="en-GB"/>
        </w:rPr>
      </w:pPr>
      <w:bookmarkStart w:id="12" w:name="_Toc442088758"/>
      <w:bookmarkStart w:id="13" w:name="_Toc459914069"/>
      <w:r w:rsidRPr="00C23B42">
        <w:rPr>
          <w:lang w:val="en-GB"/>
        </w:rPr>
        <w:t>Z1 Serial Transformation</w:t>
      </w:r>
      <w:bookmarkEnd w:id="12"/>
      <w:bookmarkEnd w:id="13"/>
    </w:p>
    <w:p w14:paraId="0C9037B0"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w:t>
      </w:r>
    </w:p>
    <w:p w14:paraId="13B5220C"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activities that transform instances of F18 Serial Work into new instances of F18 Serial Work.</w:t>
      </w:r>
    </w:p>
    <w:p w14:paraId="26E7E84C"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An instance of Z1 Serial Transformation consists of having the idea of starting the publication of one or more than one new serial (this is a particular case of F27 Work Conception), with a distinct intention of thus prolonging, under a new identity, one or more than one earlier serial, the publication of which has ceased, either due directly to the transformation project, or for any other reason.</w:t>
      </w:r>
    </w:p>
    <w:p w14:paraId="29C77F75"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The idea of starting a new serial can be contiguous with the disappearance of a serial, or occur quite some time after that event.</w:t>
      </w:r>
    </w:p>
    <w:p w14:paraId="657168CB"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 xml:space="preserve">A transformation can be complete or only partial (e.g., a serial devoted to history of the Middle Ages and Renaissance can cease to be published as such and be continued by a new serial that is devoted to the Middle Ages only). This information element can be reflected through the </w:t>
      </w:r>
      <w:r w:rsidRPr="00C23B42">
        <w:rPr>
          <w:rFonts w:eastAsia="Times New Roman"/>
          <w:i/>
          <w:iCs/>
          <w:sz w:val="20"/>
          <w:szCs w:val="20"/>
          <w:lang w:val="en-GB" w:eastAsia="ar-SA"/>
        </w:rPr>
        <w:t>P2 has type (is type of):</w:t>
      </w:r>
      <w:r w:rsidRPr="00C23B42">
        <w:rPr>
          <w:rFonts w:eastAsia="Times New Roman"/>
          <w:sz w:val="20"/>
          <w:szCs w:val="20"/>
          <w:lang w:val="en-GB" w:eastAsia="ar-SA"/>
        </w:rPr>
        <w:t xml:space="preserve"> E55 Type from the CIDOC CRM model.</w:t>
      </w:r>
    </w:p>
    <w:p w14:paraId="4ACE23EA"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The most frequent cases of serial transformation are: continuation (in which a serial undergoes a major title change), replacement (in which a new serial supersedes an earlier serial), split (in which one serial is transformed into at least two serials), and merger (in which at least two serials are transformed into one serial).</w:t>
      </w:r>
    </w:p>
    <w:p w14:paraId="61449EA0"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The temporary substitution of a serial with another serial (either pre-existing or created for that purpose) is not regarded as a serial transformation but simply as an episode within the publication process of the serial that temporarily disappeared (see Scope Note for Z4 Temporary Substitution).</w:t>
      </w:r>
    </w:p>
    <w:p w14:paraId="20863911"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Cases of separation and absorption are not regarded as serial transformations either, as they do not involve the combination of the disappearance of a serial and the appearance of another serial, but just either the latter or the former.</w:t>
      </w:r>
    </w:p>
    <w:p w14:paraId="58480BF4"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Changing the title ‘Journal of the Chemical Society. Dalton transactions’ (ISSN ‘0300-9246’) into ‘Dalton: an international journal of inorganic chemistry’ (ISSN ‘1470-479X’) (a major title change)</w:t>
      </w:r>
    </w:p>
    <w:p w14:paraId="5EFF741E" w14:textId="77777777" w:rsidR="00E81C7A" w:rsidRPr="00C23B42" w:rsidRDefault="00E81C7A" w:rsidP="00E81C7A">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Splitting the periodical entitled ‘Colloids and surfaces’ (ISSN ‘0166-6622’) into the two periodicals entitled ‘Colloids and surfaces. A, Physicochemical and engineering aspects’ (ISSN ‘0927-7757’) and ‘Colloids and surfaces. B, Biointerfaces’ (ISSN ‘0927-7765’) (a split)</w:t>
      </w:r>
    </w:p>
    <w:p w14:paraId="091692FF" w14:textId="77777777" w:rsidR="00E81C7A" w:rsidRPr="00C23B42" w:rsidRDefault="00E81C7A" w:rsidP="00E81C7A">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Merging the periodicals entitled ‘Animal research’ (ISSN ‘1627-3583’), ‘Animal science’ (ISSN ‘1357-7298’), and ‘Reproduction nutrition development’ (ISSN ‘0926-5287’) into the periodical entitled ‘Animal’ (ISSN ‘1751-7311’) (a merger)</w:t>
      </w:r>
    </w:p>
    <w:p w14:paraId="4211E9EC"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Replacing the periodical entitled ‘Le Patriote de Saône-et-Loire’ (ISSN ‘1959-9935’) with the new periodical entitled ‘Le Démocrate de Saône-et-Loire’ (ISSN ‘1959-9943’) after the former was suppressed by censorship in 1850 (a definitive replacement)</w:t>
      </w:r>
    </w:p>
    <w:p w14:paraId="4447DFCC" w14:textId="77777777" w:rsidR="00E81C7A" w:rsidRPr="00C23B42" w:rsidRDefault="00E81C7A" w:rsidP="00E81C7A">
      <w:pPr>
        <w:widowControl w:val="0"/>
        <w:tabs>
          <w:tab w:val="left" w:pos="1418"/>
        </w:tabs>
        <w:suppressAutoHyphens/>
        <w:autoSpaceDE w:val="0"/>
        <w:rPr>
          <w:rFonts w:eastAsia="Times New Roman"/>
          <w:bCs/>
          <w:sz w:val="20"/>
          <w:lang w:val="en-GB" w:eastAsia="ar-SA"/>
        </w:rPr>
      </w:pPr>
      <w:r w:rsidRPr="00C23B42">
        <w:rPr>
          <w:rFonts w:eastAsia="Times New Roman"/>
          <w:sz w:val="20"/>
          <w:lang w:val="en-GB" w:eastAsia="ar-SA"/>
        </w:rPr>
        <w:t>Properties</w:t>
      </w:r>
      <w:r w:rsidRPr="00C23B42">
        <w:rPr>
          <w:rFonts w:eastAsia="Times New Roman"/>
          <w:bCs/>
          <w:sz w:val="20"/>
          <w:lang w:val="en-GB" w:eastAsia="ar-SA"/>
        </w:rPr>
        <w:t>:</w:t>
      </w:r>
      <w:r w:rsidRPr="00C23B42">
        <w:rPr>
          <w:rFonts w:eastAsia="Times New Roman"/>
          <w:bCs/>
          <w:sz w:val="20"/>
          <w:lang w:val="en-GB" w:eastAsia="ar-SA"/>
        </w:rPr>
        <w:tab/>
      </w:r>
      <w:hyperlink w:anchor="_Y1_provided_a" w:history="1">
        <w:r w:rsidRPr="00C23B42">
          <w:rPr>
            <w:rStyle w:val="Lienhypertexte"/>
            <w:rFonts w:eastAsia="Times New Roman"/>
            <w:bCs/>
            <w:sz w:val="20"/>
            <w:lang w:val="en-GB" w:eastAsia="ar-SA"/>
          </w:rPr>
          <w:t>Y1</w:t>
        </w:r>
      </w:hyperlink>
      <w:r w:rsidRPr="00C23B42">
        <w:rPr>
          <w:rFonts w:eastAsia="Times New Roman"/>
          <w:bCs/>
          <w:sz w:val="20"/>
          <w:lang w:val="en-GB" w:eastAsia="ar-SA"/>
        </w:rPr>
        <w:t xml:space="preserve"> provided a continuation to (was continued through): </w:t>
      </w:r>
      <w:hyperlink w:anchor="_F18_Serial_Work" w:history="1">
        <w:r w:rsidRPr="00C23B42">
          <w:rPr>
            <w:rStyle w:val="Lienhypertexte"/>
            <w:rFonts w:eastAsia="Times New Roman"/>
            <w:bCs/>
            <w:sz w:val="20"/>
            <w:lang w:val="en-GB" w:eastAsia="ar-SA"/>
          </w:rPr>
          <w:t>F18</w:t>
        </w:r>
      </w:hyperlink>
      <w:r w:rsidRPr="00C23B42">
        <w:rPr>
          <w:rFonts w:eastAsia="Times New Roman"/>
          <w:bCs/>
          <w:sz w:val="20"/>
          <w:lang w:val="en-GB" w:eastAsia="ar-SA"/>
        </w:rPr>
        <w:t xml:space="preserve"> Serial Work</w:t>
      </w:r>
    </w:p>
    <w:p w14:paraId="14615F84"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_initiated_as" w:history="1">
        <w:r w:rsidR="00E81C7A" w:rsidRPr="00C23B42">
          <w:rPr>
            <w:rStyle w:val="Lienhypertexte"/>
            <w:rFonts w:eastAsia="Times New Roman"/>
            <w:sz w:val="20"/>
            <w:lang w:val="en-GB" w:eastAsia="ar-SA"/>
          </w:rPr>
          <w:t>Y2</w:t>
        </w:r>
      </w:hyperlink>
      <w:r w:rsidR="00E81C7A" w:rsidRPr="00C23B42">
        <w:rPr>
          <w:rFonts w:eastAsia="Times New Roman"/>
          <w:sz w:val="20"/>
          <w:lang w:val="en-GB" w:eastAsia="ar-SA"/>
        </w:rPr>
        <w:t xml:space="preserve"> initiated as continuation (was initiated as continuation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769A0C96"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3_provided_a" w:history="1">
        <w:r w:rsidR="00E81C7A" w:rsidRPr="00C23B42">
          <w:rPr>
            <w:rStyle w:val="Lienhypertexte"/>
            <w:rFonts w:eastAsia="Times New Roman"/>
            <w:sz w:val="20"/>
            <w:lang w:val="en-GB" w:eastAsia="ar-SA"/>
          </w:rPr>
          <w:t>Y3</w:t>
        </w:r>
      </w:hyperlink>
      <w:r w:rsidR="00E81C7A" w:rsidRPr="00C23B42">
        <w:rPr>
          <w:rFonts w:eastAsia="Times New Roman"/>
          <w:sz w:val="20"/>
          <w:lang w:val="en-GB" w:eastAsia="ar-SA"/>
        </w:rPr>
        <w:t xml:space="preserve"> provided a replacement to (was replaced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0EE1DB32"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4_initiated_as" w:history="1">
        <w:r w:rsidR="00E81C7A" w:rsidRPr="00C23B42">
          <w:rPr>
            <w:rStyle w:val="Lienhypertexte"/>
            <w:rFonts w:eastAsia="Times New Roman"/>
            <w:sz w:val="20"/>
            <w:lang w:val="en-GB" w:eastAsia="ar-SA"/>
          </w:rPr>
          <w:t>Y4</w:t>
        </w:r>
      </w:hyperlink>
      <w:r w:rsidR="00E81C7A" w:rsidRPr="00C23B42">
        <w:rPr>
          <w:rFonts w:eastAsia="Times New Roman"/>
          <w:sz w:val="20"/>
          <w:lang w:val="en-GB" w:eastAsia="ar-SA"/>
        </w:rPr>
        <w:t xml:space="preserve"> initiated as replacement (was initiated as replacement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09A2B4A8"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5_split_(was" w:history="1">
        <w:r w:rsidR="00E81C7A" w:rsidRPr="00C23B42">
          <w:rPr>
            <w:rStyle w:val="Lienhypertexte"/>
            <w:rFonts w:eastAsia="Times New Roman"/>
            <w:sz w:val="20"/>
            <w:lang w:val="en-GB" w:eastAsia="ar-SA"/>
          </w:rPr>
          <w:t>Y5</w:t>
        </w:r>
      </w:hyperlink>
      <w:r w:rsidR="00E81C7A" w:rsidRPr="00C23B42">
        <w:rPr>
          <w:rFonts w:eastAsia="Times New Roman"/>
          <w:sz w:val="20"/>
          <w:lang w:val="en-GB" w:eastAsia="ar-SA"/>
        </w:rPr>
        <w:t xml:space="preserve"> split (was split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41F939F1"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6_initiated_(resulted" w:history="1">
        <w:r w:rsidR="00E81C7A" w:rsidRPr="00C23B42">
          <w:rPr>
            <w:rStyle w:val="Lienhypertexte"/>
            <w:rFonts w:eastAsia="Times New Roman"/>
            <w:sz w:val="20"/>
            <w:lang w:val="en-GB" w:eastAsia="ar-SA"/>
          </w:rPr>
          <w:t>Y6</w:t>
        </w:r>
      </w:hyperlink>
      <w:r w:rsidR="00E81C7A" w:rsidRPr="00C23B42">
        <w:rPr>
          <w:rFonts w:eastAsia="Times New Roman"/>
          <w:sz w:val="20"/>
          <w:lang w:val="en-GB" w:eastAsia="ar-SA"/>
        </w:rPr>
        <w:t xml:space="preserve"> initiated (resulted from split):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1130B323"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7_merged_(was" w:history="1">
        <w:r w:rsidR="00E81C7A" w:rsidRPr="00C23B42">
          <w:rPr>
            <w:rStyle w:val="Lienhypertexte"/>
            <w:rFonts w:eastAsia="Times New Roman"/>
            <w:sz w:val="20"/>
            <w:lang w:val="en-GB" w:eastAsia="ar-SA"/>
          </w:rPr>
          <w:t>Y7</w:t>
        </w:r>
      </w:hyperlink>
      <w:r w:rsidR="00E81C7A" w:rsidRPr="00C23B42">
        <w:rPr>
          <w:rFonts w:eastAsia="Times New Roman"/>
          <w:sz w:val="20"/>
          <w:lang w:val="en-GB" w:eastAsia="ar-SA"/>
        </w:rPr>
        <w:t xml:space="preserve"> merged (was merged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1454FE5D"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8_merged_into" w:history="1">
        <w:r w:rsidR="00E81C7A" w:rsidRPr="00C23B42">
          <w:rPr>
            <w:rStyle w:val="Lienhypertexte"/>
            <w:rFonts w:eastAsia="Times New Roman"/>
            <w:sz w:val="20"/>
            <w:lang w:val="en-GB" w:eastAsia="ar-SA"/>
          </w:rPr>
          <w:t>Y8</w:t>
        </w:r>
      </w:hyperlink>
      <w:r w:rsidR="00E81C7A" w:rsidRPr="00C23B42">
        <w:rPr>
          <w:rFonts w:eastAsia="Times New Roman"/>
          <w:sz w:val="20"/>
          <w:lang w:val="en-GB" w:eastAsia="ar-SA"/>
        </w:rPr>
        <w:t xml:space="preserve"> merged into (resulted from merger):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1BAEF58D" w14:textId="77777777" w:rsidR="00E81C7A" w:rsidRPr="00C23B42" w:rsidRDefault="00E81C7A" w:rsidP="00E81C7A">
      <w:pPr>
        <w:pStyle w:val="Titre2"/>
        <w:spacing w:before="480" w:after="240"/>
        <w:rPr>
          <w:lang w:val="en-GB"/>
        </w:rPr>
      </w:pPr>
      <w:bookmarkStart w:id="14" w:name="_Z2_Absorption"/>
      <w:bookmarkStart w:id="15" w:name="_Toc442088759"/>
      <w:bookmarkStart w:id="16" w:name="_Toc459914070"/>
      <w:bookmarkEnd w:id="14"/>
      <w:r w:rsidRPr="00C23B42">
        <w:rPr>
          <w:lang w:val="en-GB"/>
        </w:rPr>
        <w:t>Z2 Absorption</w:t>
      </w:r>
      <w:bookmarkEnd w:id="15"/>
      <w:bookmarkEnd w:id="16"/>
    </w:p>
    <w:p w14:paraId="220EEBCE"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lastRenderedPageBreak/>
        <w:t>Subclass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w:t>
      </w:r>
    </w:p>
    <w:p w14:paraId="3178FF8D"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activities that result in instances of F18 Serial Work being absorbed by pre-existing instances of F18 Serial Work.</w:t>
      </w:r>
    </w:p>
    <w:p w14:paraId="09F0832B"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 xml:space="preserve">An absorption can be complete or only partial (e.g., a serial devoted to history in general can absorb specifically the portion devoted to the history of the Middle Ages of another serial that is devoted to the Middle Ages and Renaissance, while the portion devoted to the Renaissance is just abandoned). This information element can be reflected through the </w:t>
      </w:r>
      <w:r w:rsidRPr="00C23B42">
        <w:rPr>
          <w:rFonts w:eastAsia="Times New Roman"/>
          <w:i/>
          <w:iCs/>
          <w:sz w:val="20"/>
          <w:szCs w:val="20"/>
          <w:lang w:val="en-GB" w:eastAsia="ar-SA"/>
        </w:rPr>
        <w:t>P2 has type (is type of):</w:t>
      </w:r>
      <w:r w:rsidRPr="00C23B42">
        <w:rPr>
          <w:rFonts w:eastAsia="Times New Roman"/>
          <w:sz w:val="20"/>
          <w:szCs w:val="20"/>
          <w:lang w:val="en-GB" w:eastAsia="ar-SA"/>
        </w:rPr>
        <w:t xml:space="preserve"> E55 Type from the CIDOC CRM model.</w:t>
      </w:r>
    </w:p>
    <w:p w14:paraId="6AE4ABE9"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Absorbing the periodical entitled ‘Archiv für mathematische Logik und Grundlagenforschung’ (ISSN ‘0003-9268’) into the periodical entitled ‘Archiv für Philosophie’ (ISSN ‘0066-6467’)</w:t>
      </w:r>
    </w:p>
    <w:p w14:paraId="61A3F8B0" w14:textId="77777777" w:rsidR="00E81C7A" w:rsidRPr="00C23B42" w:rsidRDefault="00E81C7A" w:rsidP="00E81C7A">
      <w:pPr>
        <w:widowControl w:val="0"/>
        <w:tabs>
          <w:tab w:val="left" w:pos="1418"/>
        </w:tabs>
        <w:suppressAutoHyphens/>
        <w:autoSpaceDE w:val="0"/>
        <w:rPr>
          <w:rFonts w:eastAsia="Times New Roman"/>
          <w:bCs/>
          <w:sz w:val="20"/>
          <w:lang w:val="en-GB" w:eastAsia="ar-SA"/>
        </w:rPr>
      </w:pPr>
      <w:r w:rsidRPr="00C23B42">
        <w:rPr>
          <w:rFonts w:eastAsia="Times New Roman"/>
          <w:sz w:val="20"/>
          <w:lang w:val="en-GB" w:eastAsia="ar-SA"/>
        </w:rPr>
        <w:t>Properties</w:t>
      </w:r>
      <w:r w:rsidRPr="00C23B42">
        <w:rPr>
          <w:rFonts w:eastAsia="Times New Roman"/>
          <w:bCs/>
          <w:sz w:val="20"/>
          <w:lang w:val="en-GB" w:eastAsia="ar-SA"/>
        </w:rPr>
        <w:t>:</w:t>
      </w:r>
      <w:r w:rsidRPr="00C23B42">
        <w:rPr>
          <w:rFonts w:eastAsia="Times New Roman"/>
          <w:bCs/>
          <w:sz w:val="20"/>
          <w:lang w:val="en-GB" w:eastAsia="ar-SA"/>
        </w:rPr>
        <w:tab/>
      </w:r>
      <w:hyperlink w:anchor="_Y9_absorbed_(was" w:history="1">
        <w:r w:rsidRPr="00C23B42">
          <w:rPr>
            <w:rStyle w:val="Lienhypertexte"/>
            <w:rFonts w:eastAsia="Times New Roman"/>
            <w:sz w:val="20"/>
            <w:lang w:val="en-GB" w:eastAsia="ar-SA"/>
          </w:rPr>
          <w:t>Y9</w:t>
        </w:r>
      </w:hyperlink>
      <w:r w:rsidRPr="00C23B42">
        <w:rPr>
          <w:rFonts w:eastAsia="Times New Roman"/>
          <w:sz w:val="20"/>
          <w:lang w:val="en-GB" w:eastAsia="ar-SA"/>
        </w:rPr>
        <w:t xml:space="preserve"> absorbed (was absorbed through):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w:t>
      </w:r>
    </w:p>
    <w:p w14:paraId="6A885944"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10_enhanced_(was" w:history="1">
        <w:r w:rsidR="00E81C7A" w:rsidRPr="00C23B42">
          <w:rPr>
            <w:rStyle w:val="Lienhypertexte"/>
            <w:rFonts w:eastAsia="Times New Roman"/>
            <w:sz w:val="20"/>
            <w:lang w:val="en-GB" w:eastAsia="ar-SA"/>
          </w:rPr>
          <w:t>Y10</w:t>
        </w:r>
      </w:hyperlink>
      <w:r w:rsidR="00E81C7A" w:rsidRPr="00C23B42">
        <w:rPr>
          <w:rFonts w:eastAsia="Times New Roman"/>
          <w:sz w:val="20"/>
          <w:lang w:val="en-GB" w:eastAsia="ar-SA"/>
        </w:rPr>
        <w:t xml:space="preserve"> enhanced (was enhanced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0BD58409" w14:textId="77777777" w:rsidR="00E81C7A" w:rsidRPr="00C23B42" w:rsidRDefault="00E81C7A" w:rsidP="00E81C7A">
      <w:pPr>
        <w:pStyle w:val="Titre2"/>
        <w:spacing w:before="480" w:after="240"/>
        <w:rPr>
          <w:lang w:val="en-GB"/>
        </w:rPr>
      </w:pPr>
      <w:bookmarkStart w:id="17" w:name="_Z3_Separation"/>
      <w:bookmarkStart w:id="18" w:name="_Toc442088760"/>
      <w:bookmarkStart w:id="19" w:name="_Toc459914071"/>
      <w:bookmarkEnd w:id="17"/>
      <w:r w:rsidRPr="00C23B42">
        <w:rPr>
          <w:lang w:val="en-GB"/>
        </w:rPr>
        <w:t>Z3 Separation</w:t>
      </w:r>
      <w:bookmarkEnd w:id="18"/>
      <w:bookmarkEnd w:id="19"/>
    </w:p>
    <w:p w14:paraId="19370A30"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w:t>
      </w:r>
    </w:p>
    <w:p w14:paraId="6F8EA0C3"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activities that result in new instances of F18 Serial Work coming into being as the ‘offspring’ of pre-existing instances of F18 Serial Work that continue to be published after the separation has occurred.</w:t>
      </w:r>
    </w:p>
    <w:p w14:paraId="4DBA4410"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Separating, in 1992, the periodical entitled ‘The Electrochemical society interface’ (ISSN ‘1064-8208’) from the periodical entitled ‘Journal of the Electrochemical society’ (ISSN ‘0013-4651’), which was founded in 1948 and continued to exist after 1992</w:t>
      </w:r>
    </w:p>
    <w:p w14:paraId="7DD1F0F3" w14:textId="77777777" w:rsidR="00E81C7A" w:rsidRPr="00C23B42" w:rsidRDefault="00E81C7A" w:rsidP="00E81C7A">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Separating, in 1989, the annual publication entitled ‘Means plumbing cost data’ (ISSN ‘1042-3850’) from the periodical entitled ‘Means mechanical cost data’ (ISSN ‘0748-2698), which was founded in 1983 and continued to exist after 1989</w:t>
      </w:r>
    </w:p>
    <w:p w14:paraId="7A15A3FE" w14:textId="77777777" w:rsidR="00E81C7A" w:rsidRPr="00C23B42" w:rsidRDefault="00E81C7A" w:rsidP="00E81C7A">
      <w:pPr>
        <w:widowControl w:val="0"/>
        <w:tabs>
          <w:tab w:val="left" w:pos="1418"/>
        </w:tabs>
        <w:suppressAutoHyphens/>
        <w:autoSpaceDE w:val="0"/>
        <w:rPr>
          <w:rFonts w:eastAsia="Times New Roman"/>
          <w:bCs/>
          <w:sz w:val="20"/>
          <w:lang w:val="en-GB" w:eastAsia="ar-SA"/>
        </w:rPr>
      </w:pPr>
      <w:r w:rsidRPr="00C23B42">
        <w:rPr>
          <w:rFonts w:eastAsia="Times New Roman"/>
          <w:sz w:val="20"/>
          <w:lang w:val="en-GB" w:eastAsia="ar-SA"/>
        </w:rPr>
        <w:t>Properties</w:t>
      </w:r>
      <w:r w:rsidRPr="00C23B42">
        <w:rPr>
          <w:rFonts w:eastAsia="Times New Roman"/>
          <w:bCs/>
          <w:sz w:val="20"/>
          <w:lang w:val="en-GB" w:eastAsia="ar-SA"/>
        </w:rPr>
        <w:t>:</w:t>
      </w:r>
      <w:r w:rsidRPr="00C23B42">
        <w:rPr>
          <w:rFonts w:eastAsia="Times New Roman"/>
          <w:bCs/>
          <w:sz w:val="20"/>
          <w:lang w:val="en-GB" w:eastAsia="ar-SA"/>
        </w:rPr>
        <w:tab/>
      </w:r>
      <w:hyperlink w:anchor="_Y11_separated_(was" w:history="1">
        <w:r w:rsidRPr="00C23B42">
          <w:rPr>
            <w:rStyle w:val="Lienhypertexte"/>
            <w:rFonts w:eastAsia="Times New Roman"/>
            <w:bCs/>
            <w:sz w:val="20"/>
            <w:lang w:val="en-GB" w:eastAsia="ar-SA"/>
          </w:rPr>
          <w:t>Y11</w:t>
        </w:r>
      </w:hyperlink>
      <w:r w:rsidRPr="00C23B42">
        <w:rPr>
          <w:rFonts w:eastAsia="Times New Roman"/>
          <w:bCs/>
          <w:sz w:val="20"/>
          <w:lang w:val="en-GB" w:eastAsia="ar-SA"/>
        </w:rPr>
        <w:t xml:space="preserve"> separated (was separated through): </w:t>
      </w:r>
      <w:hyperlink w:anchor="_F18_Serial_Work" w:history="1">
        <w:r w:rsidRPr="00C23B42">
          <w:rPr>
            <w:rStyle w:val="Lienhypertexte"/>
            <w:rFonts w:eastAsia="Times New Roman"/>
            <w:bCs/>
            <w:sz w:val="20"/>
            <w:lang w:val="en-GB" w:eastAsia="ar-SA"/>
          </w:rPr>
          <w:t>F18</w:t>
        </w:r>
      </w:hyperlink>
      <w:r w:rsidRPr="00C23B42">
        <w:rPr>
          <w:rFonts w:eastAsia="Times New Roman"/>
          <w:bCs/>
          <w:sz w:val="20"/>
          <w:lang w:val="en-GB" w:eastAsia="ar-SA"/>
        </w:rPr>
        <w:t xml:space="preserve"> Serial Work</w:t>
      </w:r>
    </w:p>
    <w:p w14:paraId="2B414215"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12_separated_from" w:history="1">
        <w:r w:rsidR="00E81C7A" w:rsidRPr="00C23B42">
          <w:rPr>
            <w:rStyle w:val="Lienhypertexte"/>
            <w:rFonts w:eastAsia="Times New Roman"/>
            <w:sz w:val="20"/>
            <w:lang w:val="en-GB" w:eastAsia="ar-SA"/>
          </w:rPr>
          <w:t>Y12</w:t>
        </w:r>
      </w:hyperlink>
      <w:r w:rsidR="00E81C7A" w:rsidRPr="00C23B42">
        <w:rPr>
          <w:rFonts w:eastAsia="Times New Roman"/>
          <w:sz w:val="20"/>
          <w:lang w:val="en-GB" w:eastAsia="ar-SA"/>
        </w:rPr>
        <w:t xml:space="preserve"> separated from (was diminished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0190EE62" w14:textId="77777777" w:rsidR="00E81C7A" w:rsidRPr="00C23B42" w:rsidRDefault="00E81C7A" w:rsidP="00E81C7A">
      <w:pPr>
        <w:pStyle w:val="Titre2"/>
        <w:spacing w:before="480" w:after="240"/>
        <w:rPr>
          <w:lang w:val="en-GB"/>
        </w:rPr>
      </w:pPr>
      <w:bookmarkStart w:id="20" w:name="_Z4_Temporary_Substitution"/>
      <w:bookmarkStart w:id="21" w:name="_Toc442088761"/>
      <w:bookmarkStart w:id="22" w:name="_Toc459914072"/>
      <w:bookmarkEnd w:id="20"/>
      <w:r w:rsidRPr="00C23B42">
        <w:rPr>
          <w:lang w:val="en-GB"/>
        </w:rPr>
        <w:t>Z4 Temporary Substitution</w:t>
      </w:r>
      <w:bookmarkEnd w:id="21"/>
      <w:bookmarkEnd w:id="22"/>
    </w:p>
    <w:p w14:paraId="3015D568"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w:t>
      </w:r>
    </w:p>
    <w:p w14:paraId="50A8CC46"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 xml:space="preserve">This class comprises activities that consist of publishing an instance of F18 Serial Work as a </w:t>
      </w:r>
      <w:r>
        <w:rPr>
          <w:rFonts w:eastAsia="Times New Roman"/>
          <w:sz w:val="20"/>
          <w:szCs w:val="20"/>
          <w:lang w:val="en-GB" w:eastAsia="ar-SA"/>
        </w:rPr>
        <w:t xml:space="preserve">temporary </w:t>
      </w:r>
      <w:r w:rsidRPr="00C23B42">
        <w:rPr>
          <w:rFonts w:eastAsia="Times New Roman"/>
          <w:sz w:val="20"/>
          <w:szCs w:val="20"/>
          <w:lang w:val="en-GB" w:eastAsia="ar-SA"/>
        </w:rPr>
        <w:t>replacement for another instance of F18 Serial Work. The replacing instance of F18 Serial Work can either pre-exist the replacement, or be created specifically for the purpose of replacing the other instance of F18 Serial Work.</w:t>
      </w:r>
    </w:p>
    <w:p w14:paraId="76B1886F"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Temporarily substituting the periodical entitled ‘Le Petit Ardennais’ (ISSN ‘2019-2606’) with the periodical entitled ‘Le Journal ardennais’ (ISSN ‘2103-1622’) during a strike of printers and typographers from 23 December 1922 to 5 January 1923 [</w:t>
      </w:r>
      <w:r w:rsidRPr="00C23B42">
        <w:rPr>
          <w:rFonts w:eastAsia="Times New Roman"/>
          <w:i/>
          <w:sz w:val="20"/>
          <w:lang w:val="en-GB" w:eastAsia="ar-SA"/>
        </w:rPr>
        <w:t>Comment: the periodical entitled ‘Le Journal ardennais’ was created specifically for the purpose of being substituted to ‘Le Petit Ardennais’ during the strike, and ceased to be published after the end of the strike</w:t>
      </w:r>
      <w:r w:rsidRPr="00C23B42">
        <w:rPr>
          <w:rFonts w:eastAsia="Times New Roman"/>
          <w:sz w:val="20"/>
          <w:lang w:val="en-GB" w:eastAsia="ar-SA"/>
        </w:rPr>
        <w:t>]</w:t>
      </w:r>
    </w:p>
    <w:p w14:paraId="13CBFB2B"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Temporarily substituting the periodical entitled ‘L’Annonce: journal universel d’annonces civiles, judiciaires, commerciales et d’avis divers du département de la Seine’ with the periodical entitled ‘Le Pont-Neuf’ in April 1840 [</w:t>
      </w:r>
      <w:r w:rsidRPr="00C23B42">
        <w:rPr>
          <w:rFonts w:eastAsia="Times New Roman"/>
          <w:i/>
          <w:sz w:val="20"/>
          <w:lang w:val="en-GB" w:eastAsia="ar-SA"/>
        </w:rPr>
        <w:t>Comment: the periodical entitled ‘Le Pont-Neuf’ already existed prior to April 1840, and continued to be published after the periodical entitled ‘L’Annonce…’ resumed being published</w:t>
      </w:r>
      <w:r w:rsidRPr="00C23B42">
        <w:rPr>
          <w:rFonts w:eastAsia="Times New Roman"/>
          <w:sz w:val="20"/>
          <w:lang w:val="en-GB" w:eastAsia="ar-SA"/>
        </w:rPr>
        <w:t>]</w:t>
      </w:r>
    </w:p>
    <w:p w14:paraId="136F6961"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Properties</w:t>
      </w:r>
      <w:r w:rsidRPr="00C23B42">
        <w:rPr>
          <w:rFonts w:eastAsia="Times New Roman"/>
          <w:bCs/>
          <w:sz w:val="20"/>
          <w:lang w:val="en-GB" w:eastAsia="ar-SA"/>
        </w:rPr>
        <w:t>:</w:t>
      </w:r>
      <w:r w:rsidRPr="00C23B42">
        <w:rPr>
          <w:rFonts w:eastAsia="Times New Roman"/>
          <w:bCs/>
          <w:sz w:val="20"/>
          <w:lang w:val="en-GB" w:eastAsia="ar-SA"/>
        </w:rPr>
        <w:tab/>
      </w:r>
      <w:hyperlink w:anchor="_Y13_provided_surrogate" w:history="1">
        <w:r w:rsidRPr="00C23B42">
          <w:rPr>
            <w:rStyle w:val="Lienhypertexte"/>
            <w:rFonts w:eastAsia="Times New Roman"/>
            <w:sz w:val="20"/>
            <w:lang w:val="en-GB" w:eastAsia="ar-SA"/>
          </w:rPr>
          <w:t>Y13</w:t>
        </w:r>
      </w:hyperlink>
      <w:r w:rsidRPr="00C23B42">
        <w:rPr>
          <w:rFonts w:eastAsia="Times New Roman"/>
          <w:sz w:val="20"/>
          <w:lang w:val="en-GB" w:eastAsia="ar-SA"/>
        </w:rPr>
        <w:t xml:space="preserve"> provided surrogate to (had surrogate through):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w:t>
      </w:r>
    </w:p>
    <w:p w14:paraId="342A7007" w14:textId="77777777" w:rsidR="00E81C7A" w:rsidRPr="00C23B42" w:rsidRDefault="006C42DB" w:rsidP="00E81C7A">
      <w:pPr>
        <w:widowControl w:val="0"/>
        <w:tabs>
          <w:tab w:val="left" w:pos="1418"/>
        </w:tabs>
        <w:suppressAutoHyphens/>
        <w:autoSpaceDE w:val="0"/>
        <w:ind w:firstLine="1418"/>
        <w:rPr>
          <w:rFonts w:eastAsia="Times New Roman"/>
          <w:sz w:val="20"/>
          <w:lang w:val="en-GB" w:eastAsia="ar-SA"/>
        </w:rPr>
      </w:pPr>
      <w:hyperlink w:anchor="_Y14_substituted_with" w:history="1">
        <w:r w:rsidR="00E81C7A" w:rsidRPr="00C23B42">
          <w:rPr>
            <w:rStyle w:val="Lienhypertexte"/>
            <w:rFonts w:eastAsia="Times New Roman"/>
            <w:sz w:val="20"/>
            <w:lang w:val="en-GB" w:eastAsia="ar-SA"/>
          </w:rPr>
          <w:t>Y14</w:t>
        </w:r>
      </w:hyperlink>
      <w:r w:rsidR="00E81C7A" w:rsidRPr="00C23B42">
        <w:rPr>
          <w:rFonts w:eastAsia="Times New Roman"/>
          <w:sz w:val="20"/>
          <w:lang w:val="en-GB" w:eastAsia="ar-SA"/>
        </w:rPr>
        <w:t xml:space="preserve"> substituted with (became surrogate through): </w:t>
      </w:r>
      <w:hyperlink w:anchor="_F18_Serial_Work" w:history="1">
        <w:r w:rsidR="00E81C7A" w:rsidRPr="00C23B42">
          <w:rPr>
            <w:rStyle w:val="Lienhypertexte"/>
            <w:rFonts w:eastAsia="Times New Roman"/>
            <w:bCs/>
            <w:sz w:val="20"/>
            <w:lang w:val="en-GB" w:eastAsia="ar-SA"/>
          </w:rPr>
          <w:t>F18</w:t>
        </w:r>
      </w:hyperlink>
      <w:r w:rsidR="00E81C7A" w:rsidRPr="00C23B42">
        <w:rPr>
          <w:rFonts w:eastAsia="Times New Roman"/>
          <w:sz w:val="20"/>
          <w:lang w:val="en-GB" w:eastAsia="ar-SA"/>
        </w:rPr>
        <w:t xml:space="preserve"> Serial Work</w:t>
      </w:r>
    </w:p>
    <w:p w14:paraId="5B188273" w14:textId="77777777" w:rsidR="00E81C7A" w:rsidRPr="00C23B42" w:rsidRDefault="00E81C7A" w:rsidP="00E81C7A">
      <w:pPr>
        <w:pStyle w:val="Titre2"/>
        <w:spacing w:before="480" w:after="240"/>
        <w:rPr>
          <w:lang w:val="en-GB"/>
        </w:rPr>
      </w:pPr>
      <w:bookmarkStart w:id="23" w:name="_Z5_Issuing_Rule"/>
      <w:bookmarkStart w:id="24" w:name="_Toc442088762"/>
      <w:bookmarkStart w:id="25" w:name="_Toc459914073"/>
      <w:bookmarkEnd w:id="23"/>
      <w:r w:rsidRPr="00C23B42">
        <w:rPr>
          <w:lang w:val="en-GB"/>
        </w:rPr>
        <w:t>Z5 Issuing Rule Change</w:t>
      </w:r>
      <w:bookmarkEnd w:id="24"/>
      <w:bookmarkEnd w:id="25"/>
    </w:p>
    <w:p w14:paraId="565161AC"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w:t>
      </w:r>
    </w:p>
    <w:p w14:paraId="0B1CF2E8"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 xml:space="preserve">This class comprises activities resulting in the modification of an element of the issuing policy </w:t>
      </w:r>
      <w:r w:rsidRPr="00C23B42">
        <w:rPr>
          <w:rFonts w:eastAsia="Times New Roman"/>
          <w:sz w:val="20"/>
          <w:szCs w:val="20"/>
          <w:lang w:val="en-GB" w:eastAsia="ar-SA"/>
        </w:rPr>
        <w:lastRenderedPageBreak/>
        <w:t>followed in publishing a given continuing resource.</w:t>
      </w:r>
    </w:p>
    <w:p w14:paraId="709F6593"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Transforming the bimonthly periodical entitled ‘L’Avispa’ (ISSN ‘1022-5870’) into a quarterly from issue No. 9 (1992, April-June)</w:t>
      </w:r>
    </w:p>
    <w:p w14:paraId="2E08BA8E"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Changing the complete title of the periodical ‘L’Avispa’ (ISSN ‘1022-5870’) from: ‘L’Avispa, bimensual de teoría y debate’ to: ‘L’Avispa, revista trimestrial de teoría y debate’ from issue No. 9 (1992, April-June)</w:t>
      </w:r>
    </w:p>
    <w:p w14:paraId="1FE9A0B2"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Properties</w:t>
      </w:r>
      <w:r w:rsidRPr="00C23B42">
        <w:rPr>
          <w:rFonts w:eastAsia="Times New Roman"/>
          <w:b/>
          <w:sz w:val="20"/>
          <w:lang w:val="en-GB" w:eastAsia="ar-SA"/>
        </w:rPr>
        <w:t>:</w:t>
      </w:r>
      <w:r w:rsidRPr="00C23B42">
        <w:rPr>
          <w:rFonts w:eastAsia="Times New Roman"/>
          <w:b/>
          <w:sz w:val="20"/>
          <w:lang w:val="en-GB" w:eastAsia="ar-SA"/>
        </w:rPr>
        <w:tab/>
      </w:r>
      <w:hyperlink w:anchor="_Y15_replaced_(was" w:history="1">
        <w:r w:rsidRPr="00C23B42">
          <w:rPr>
            <w:rStyle w:val="Lienhypertexte"/>
            <w:rFonts w:eastAsia="Times New Roman"/>
            <w:sz w:val="20"/>
            <w:lang w:val="en-GB" w:eastAsia="ar-SA"/>
          </w:rPr>
          <w:t>Y15</w:t>
        </w:r>
      </w:hyperlink>
      <w:r w:rsidRPr="00C23B42">
        <w:rPr>
          <w:rFonts w:eastAsia="Times New Roman"/>
          <w:sz w:val="20"/>
          <w:lang w:val="en-GB" w:eastAsia="ar-SA"/>
        </w:rPr>
        <w:t xml:space="preserve"> replaced (was replaced through):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60C68E99"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16_replaced_with" w:history="1">
        <w:r w:rsidR="00E81C7A" w:rsidRPr="00C23B42">
          <w:rPr>
            <w:rStyle w:val="Lienhypertexte"/>
            <w:rFonts w:eastAsia="Times New Roman"/>
            <w:sz w:val="20"/>
            <w:lang w:val="en-GB" w:eastAsia="ar-SA"/>
          </w:rPr>
          <w:t>Y16</w:t>
        </w:r>
      </w:hyperlink>
      <w:r w:rsidR="00E81C7A" w:rsidRPr="00C23B42">
        <w:rPr>
          <w:rFonts w:eastAsia="Times New Roman"/>
          <w:sz w:val="20"/>
          <w:lang w:val="en-GB" w:eastAsia="ar-SA"/>
        </w:rPr>
        <w:t xml:space="preserve"> replaced with (was introduced through): </w:t>
      </w:r>
      <w:hyperlink w:anchor="_Z12_Issuing_Rule" w:history="1">
        <w:r w:rsidR="00E81C7A" w:rsidRPr="00C23B42">
          <w:rPr>
            <w:rStyle w:val="Lienhypertexte"/>
            <w:rFonts w:eastAsia="Times New Roman"/>
            <w:sz w:val="20"/>
            <w:lang w:val="en-GB" w:eastAsia="ar-SA"/>
          </w:rPr>
          <w:t>Z12</w:t>
        </w:r>
      </w:hyperlink>
      <w:r w:rsidR="00E81C7A" w:rsidRPr="00C23B42">
        <w:rPr>
          <w:rFonts w:eastAsia="Times New Roman"/>
          <w:sz w:val="20"/>
          <w:lang w:val="en-GB" w:eastAsia="ar-SA"/>
        </w:rPr>
        <w:t xml:space="preserve"> Issuing Rule</w:t>
      </w:r>
    </w:p>
    <w:p w14:paraId="3C597DCA" w14:textId="77777777" w:rsidR="00E81C7A" w:rsidRPr="00C23B42" w:rsidRDefault="00E81C7A" w:rsidP="00E81C7A">
      <w:pPr>
        <w:pStyle w:val="Titre2"/>
        <w:spacing w:before="480" w:after="240"/>
        <w:rPr>
          <w:lang w:val="en-GB"/>
        </w:rPr>
      </w:pPr>
      <w:bookmarkStart w:id="26" w:name="_Z6_Starting_of"/>
      <w:bookmarkStart w:id="27" w:name="_Toc442088763"/>
      <w:bookmarkStart w:id="28" w:name="_Toc459914074"/>
      <w:bookmarkEnd w:id="26"/>
      <w:r w:rsidRPr="00C23B42">
        <w:rPr>
          <w:lang w:val="en-GB"/>
        </w:rPr>
        <w:t>Z6 Starting of Publication</w:t>
      </w:r>
      <w:bookmarkEnd w:id="27"/>
      <w:bookmarkEnd w:id="28"/>
    </w:p>
    <w:p w14:paraId="503B9209"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w:t>
      </w:r>
    </w:p>
    <w:p w14:paraId="185E5371" w14:textId="77777777" w:rsidR="00E81C7A" w:rsidRPr="00C23B42" w:rsidRDefault="00E81C7A" w:rsidP="00E81C7A">
      <w:pPr>
        <w:widowControl w:val="0"/>
        <w:tabs>
          <w:tab w:val="left" w:pos="1418"/>
        </w:tabs>
        <w:suppressAutoHyphens/>
        <w:autoSpaceDE w:val="0"/>
        <w:spacing w:before="100" w:after="100"/>
        <w:ind w:left="1418" w:hanging="1418"/>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activities that consist of publishing the first issue of a given continuing resource.</w:t>
      </w:r>
    </w:p>
    <w:p w14:paraId="75B3C64D"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 xml:space="preserve">An instance of Z6 Starting of Publication is part of the instance of F30 Publication Event that realises the entire continuing resource, and it is associated with it through property </w:t>
      </w:r>
      <w:r w:rsidRPr="00C23B42">
        <w:rPr>
          <w:rFonts w:eastAsia="Times New Roman"/>
          <w:i/>
          <w:iCs/>
          <w:sz w:val="20"/>
          <w:szCs w:val="20"/>
          <w:lang w:val="en-GB" w:eastAsia="ar-SA"/>
        </w:rPr>
        <w:t>P116 starts (is started by)</w:t>
      </w:r>
      <w:r w:rsidRPr="00C23B42">
        <w:rPr>
          <w:rFonts w:eastAsia="Times New Roman"/>
          <w:sz w:val="20"/>
          <w:szCs w:val="20"/>
          <w:lang w:val="en-GB" w:eastAsia="ar-SA"/>
        </w:rPr>
        <w:t xml:space="preserve"> (i.e., the starting point of the instance of Z6 Starting of Publication coincides with the starting point of the instance of F30 Publication Event).</w:t>
      </w:r>
    </w:p>
    <w:p w14:paraId="0CCB7747"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 xml:space="preserve">This class and Z7 Ending of Publication are not declared as disjoint, as the publication of the first issue of a continuing resource can also be the publication of its last issue, in cases where only one issue of a continuing resource was ever published. If no other issue of a </w:t>
      </w:r>
      <w:r>
        <w:rPr>
          <w:rFonts w:eastAsia="Times New Roman"/>
          <w:sz w:val="20"/>
          <w:szCs w:val="20"/>
          <w:lang w:val="en-GB" w:eastAsia="ar-SA"/>
        </w:rPr>
        <w:t>continuing resource</w:t>
      </w:r>
      <w:r w:rsidRPr="00C23B42">
        <w:rPr>
          <w:rFonts w:eastAsia="Times New Roman"/>
          <w:sz w:val="20"/>
          <w:szCs w:val="20"/>
          <w:lang w:val="en-GB" w:eastAsia="ar-SA"/>
        </w:rPr>
        <w:t xml:space="preserve"> is published after the first issue, then both the instance of Z6 Starting of Publication and the instance of Z7 Ending of Publication </w:t>
      </w:r>
      <w:r w:rsidRPr="00C23B42">
        <w:rPr>
          <w:rFonts w:eastAsia="Times New Roman"/>
          <w:i/>
          <w:iCs/>
          <w:sz w:val="20"/>
          <w:szCs w:val="20"/>
          <w:lang w:val="en-GB" w:eastAsia="ar-SA"/>
        </w:rPr>
        <w:t>P114 [are] equal in time to</w:t>
      </w:r>
      <w:r w:rsidRPr="00C23B42">
        <w:rPr>
          <w:rFonts w:eastAsia="Times New Roman"/>
          <w:sz w:val="20"/>
          <w:szCs w:val="20"/>
          <w:lang w:val="en-GB" w:eastAsia="ar-SA"/>
        </w:rPr>
        <w:t xml:space="preserve"> the instance of F30 Publication Event. As a matter of fact, the same event is then an instance of all three classes.</w:t>
      </w:r>
    </w:p>
    <w:p w14:paraId="74ABA9A5"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publication of Volume 1, Number 1, of the periodical entitled ‘Animal’ (ISSN ‘1751-7311’) in February 1997</w:t>
      </w:r>
    </w:p>
    <w:p w14:paraId="78980A63" w14:textId="77777777" w:rsidR="00E81C7A" w:rsidRPr="00C23B42" w:rsidRDefault="00E81C7A" w:rsidP="00E81C7A">
      <w:pPr>
        <w:widowControl w:val="0"/>
        <w:tabs>
          <w:tab w:val="left" w:pos="1418"/>
        </w:tabs>
        <w:suppressAutoHyphens/>
        <w:autoSpaceDE w:val="0"/>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b/>
          <w:sz w:val="20"/>
          <w:lang w:val="en-GB" w:eastAsia="ar-SA"/>
        </w:rPr>
        <w:t>:</w:t>
      </w:r>
      <w:r w:rsidRPr="00C23B42">
        <w:rPr>
          <w:rFonts w:eastAsia="Times New Roman"/>
          <w:b/>
          <w:sz w:val="20"/>
          <w:lang w:val="en-GB" w:eastAsia="ar-SA"/>
        </w:rPr>
        <w:tab/>
      </w:r>
      <w:hyperlink w:anchor="_Y17_launched_(was" w:history="1">
        <w:r w:rsidRPr="00C23B42">
          <w:rPr>
            <w:rStyle w:val="Lienhypertexte"/>
            <w:rFonts w:eastAsia="Times New Roman"/>
            <w:sz w:val="20"/>
            <w:lang w:val="en-GB" w:eastAsia="ar-SA"/>
          </w:rPr>
          <w:t>Y17</w:t>
        </w:r>
      </w:hyperlink>
      <w:r w:rsidRPr="00C23B42">
        <w:rPr>
          <w:rFonts w:eastAsia="Times New Roman"/>
          <w:sz w:val="20"/>
          <w:lang w:val="en-GB" w:eastAsia="ar-SA"/>
        </w:rPr>
        <w:t xml:space="preserve"> launched (was launched through):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w:t>
      </w:r>
    </w:p>
    <w:p w14:paraId="7BD36415" w14:textId="77777777" w:rsidR="00E81C7A" w:rsidRPr="00C23B42" w:rsidRDefault="00E81C7A" w:rsidP="00E81C7A">
      <w:pPr>
        <w:pStyle w:val="Titre2"/>
        <w:spacing w:before="480" w:after="240"/>
        <w:rPr>
          <w:lang w:val="en-GB"/>
        </w:rPr>
      </w:pPr>
      <w:bookmarkStart w:id="29" w:name="_Z7_Ending_of"/>
      <w:bookmarkStart w:id="30" w:name="_Toc442088764"/>
      <w:bookmarkStart w:id="31" w:name="_Toc459914075"/>
      <w:bookmarkEnd w:id="29"/>
      <w:r w:rsidRPr="00C23B42">
        <w:rPr>
          <w:lang w:val="en-GB"/>
        </w:rPr>
        <w:t>Z7 Ending of Publication</w:t>
      </w:r>
      <w:bookmarkEnd w:id="30"/>
      <w:bookmarkEnd w:id="31"/>
    </w:p>
    <w:p w14:paraId="77B37E06"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w:t>
      </w:r>
    </w:p>
    <w:p w14:paraId="3BF6AAE2"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activities that consist of publishing the latest known issue of a given continuing resource.</w:t>
      </w:r>
    </w:p>
    <w:p w14:paraId="01067FF0"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 xml:space="preserve">An instance of Z7 Ending of Publication is part of the instance of F30 Publication Event that realises the entire continuing resource, and it is associated with it through property </w:t>
      </w:r>
      <w:r w:rsidRPr="00C23B42">
        <w:rPr>
          <w:rFonts w:eastAsia="Times New Roman"/>
          <w:i/>
          <w:iCs/>
          <w:sz w:val="20"/>
          <w:szCs w:val="20"/>
          <w:lang w:val="en-GB" w:eastAsia="ar-SA"/>
        </w:rPr>
        <w:t>P115 finishes (is finished by)</w:t>
      </w:r>
      <w:r w:rsidRPr="00C23B42">
        <w:rPr>
          <w:rFonts w:eastAsia="Times New Roman"/>
          <w:sz w:val="20"/>
          <w:szCs w:val="20"/>
          <w:lang w:val="en-GB" w:eastAsia="ar-SA"/>
        </w:rPr>
        <w:t xml:space="preserve"> (i.e., the ending point of the instance of Z7 Ending of Publication coincides with the ending point of the instance of F30 Publication Event).</w:t>
      </w:r>
    </w:p>
    <w:p w14:paraId="7166D9E0"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 xml:space="preserve">This class and Z6 Starting of Publication are not declared as disjoint, as the publication of the first issue of a continuing resource can also be the publication of its latest known issue, in cases where only one issue of a continuing resource was ever published. If no other issue of a </w:t>
      </w:r>
      <w:r>
        <w:rPr>
          <w:rFonts w:eastAsia="Times New Roman"/>
          <w:sz w:val="20"/>
          <w:szCs w:val="20"/>
          <w:lang w:val="en-GB" w:eastAsia="ar-SA"/>
        </w:rPr>
        <w:t>continuing resource</w:t>
      </w:r>
      <w:r w:rsidRPr="00C23B42">
        <w:rPr>
          <w:rFonts w:eastAsia="Times New Roman"/>
          <w:sz w:val="20"/>
          <w:szCs w:val="20"/>
          <w:lang w:val="en-GB" w:eastAsia="ar-SA"/>
        </w:rPr>
        <w:t xml:space="preserve"> is published after the first issue, then both the instance of Z6 Starting of Publication and the instance of Z7 Ending of Publication </w:t>
      </w:r>
      <w:r w:rsidRPr="00C23B42">
        <w:rPr>
          <w:rFonts w:eastAsia="Times New Roman"/>
          <w:i/>
          <w:iCs/>
          <w:sz w:val="20"/>
          <w:szCs w:val="20"/>
          <w:lang w:val="en-GB" w:eastAsia="ar-SA"/>
        </w:rPr>
        <w:t>P114 [are] equal in time to</w:t>
      </w:r>
      <w:r w:rsidRPr="00C23B42">
        <w:rPr>
          <w:rFonts w:eastAsia="Times New Roman"/>
          <w:sz w:val="20"/>
          <w:szCs w:val="20"/>
          <w:lang w:val="en-GB" w:eastAsia="ar-SA"/>
        </w:rPr>
        <w:t xml:space="preserve"> the instance of F30 Publication Event. As a matter of fact, the same event is then an instance of all three classes.</w:t>
      </w:r>
    </w:p>
    <w:p w14:paraId="11C14F5B"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publication of Volume 15, Number 4, of the periodical entitled ‘The Mask’ in December 1929, which was not followed by the publication of any other issue of that periodical</w:t>
      </w:r>
    </w:p>
    <w:p w14:paraId="400E0125"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Properties</w:t>
      </w:r>
      <w:r w:rsidRPr="00C23B42">
        <w:rPr>
          <w:rFonts w:eastAsia="Times New Roman"/>
          <w:b/>
          <w:sz w:val="20"/>
          <w:lang w:val="en-GB" w:eastAsia="ar-SA"/>
        </w:rPr>
        <w:t>:</w:t>
      </w:r>
      <w:r w:rsidRPr="00C23B42">
        <w:rPr>
          <w:rFonts w:eastAsia="Times New Roman"/>
          <w:b/>
          <w:sz w:val="20"/>
          <w:lang w:val="en-GB" w:eastAsia="ar-SA"/>
        </w:rPr>
        <w:tab/>
      </w:r>
      <w:hyperlink w:anchor="_Y18_ended_(was" w:history="1">
        <w:r w:rsidRPr="00C23B42">
          <w:rPr>
            <w:rStyle w:val="Lienhypertexte"/>
            <w:rFonts w:eastAsia="Times New Roman"/>
            <w:sz w:val="20"/>
            <w:lang w:val="en-GB" w:eastAsia="ar-SA"/>
          </w:rPr>
          <w:t>Y18</w:t>
        </w:r>
      </w:hyperlink>
      <w:r w:rsidRPr="00C23B42">
        <w:rPr>
          <w:rFonts w:eastAsia="Times New Roman"/>
          <w:sz w:val="20"/>
          <w:lang w:val="en-GB" w:eastAsia="ar-SA"/>
        </w:rPr>
        <w:t xml:space="preserve"> ended (was ended through):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w:t>
      </w:r>
    </w:p>
    <w:p w14:paraId="744EACEC" w14:textId="77777777" w:rsidR="00E81C7A" w:rsidRPr="00C23B42" w:rsidRDefault="00E81C7A" w:rsidP="00E81C7A">
      <w:pPr>
        <w:pStyle w:val="Titre2"/>
        <w:spacing w:before="480" w:after="240"/>
        <w:rPr>
          <w:lang w:val="en-GB"/>
        </w:rPr>
      </w:pPr>
      <w:bookmarkStart w:id="32" w:name="_Z8_Metadata_Management"/>
      <w:bookmarkStart w:id="33" w:name="_Toc442088765"/>
      <w:bookmarkStart w:id="34" w:name="_Toc459914076"/>
      <w:bookmarkEnd w:id="32"/>
      <w:r w:rsidRPr="00C23B42">
        <w:rPr>
          <w:lang w:val="en-GB"/>
        </w:rPr>
        <w:t>Z8 Metadata Management</w:t>
      </w:r>
      <w:bookmarkEnd w:id="33"/>
      <w:bookmarkEnd w:id="34"/>
    </w:p>
    <w:p w14:paraId="094CDAB1"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w:t>
      </w:r>
    </w:p>
    <w:p w14:paraId="646E5CA4"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lastRenderedPageBreak/>
        <w:t>Scope note:</w:t>
      </w:r>
      <w:r w:rsidRPr="00C23B42">
        <w:rPr>
          <w:rFonts w:eastAsia="Times New Roman"/>
          <w:sz w:val="20"/>
          <w:szCs w:val="20"/>
          <w:lang w:val="en-GB" w:eastAsia="ar-SA"/>
        </w:rPr>
        <w:tab/>
        <w:t xml:space="preserve">This class comprises activities performed by ISSN agencies (either at the international or a regional level) and consisting of exerting a responsibility on the metadata relating to a continuing resource identified by an ISSN, which includes, among other things: storing and preserving the metadata, checking the accuracy of the recorded information, making decisions as to whether new records and new ISSNs are required or not due to modifications in the continuing resource described, checking the uniqueness of key titles, etc. Z8 Metadata Management does not </w:t>
      </w:r>
      <w:r w:rsidRPr="00C23B42">
        <w:rPr>
          <w:rFonts w:eastAsia="Times New Roman"/>
          <w:i/>
          <w:iCs/>
          <w:sz w:val="20"/>
          <w:szCs w:val="20"/>
          <w:lang w:val="en-GB" w:eastAsia="ar-SA"/>
        </w:rPr>
        <w:t>necessarily</w:t>
      </w:r>
      <w:r w:rsidRPr="00C23B42">
        <w:rPr>
          <w:rFonts w:eastAsia="Times New Roman"/>
          <w:sz w:val="20"/>
          <w:szCs w:val="20"/>
          <w:lang w:val="en-GB" w:eastAsia="ar-SA"/>
        </w:rPr>
        <w:t xml:space="preserve"> include the activity of </w:t>
      </w:r>
      <w:r w:rsidRPr="00C23B42">
        <w:rPr>
          <w:rFonts w:eastAsia="Times New Roman"/>
          <w:i/>
          <w:iCs/>
          <w:sz w:val="20"/>
          <w:szCs w:val="20"/>
          <w:lang w:val="en-GB" w:eastAsia="ar-SA"/>
        </w:rPr>
        <w:t>creating</w:t>
      </w:r>
      <w:r w:rsidRPr="00C23B42">
        <w:rPr>
          <w:rFonts w:eastAsia="Times New Roman"/>
          <w:sz w:val="20"/>
          <w:szCs w:val="20"/>
          <w:lang w:val="en-GB" w:eastAsia="ar-SA"/>
        </w:rPr>
        <w:t xml:space="preserve"> the metadata.</w:t>
      </w:r>
    </w:p>
    <w:p w14:paraId="78E4DD16"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A set of ISSN metadata can be managed by various agencies over time, but at a given point in time it cannot be managed by more than one agency. In practice, information relating to the agency that was previously responsible for a given set of metadata is erased from that set of metadata when the responsibility on it is handed over to another agency.</w:t>
      </w:r>
    </w:p>
    <w:p w14:paraId="7F028934" w14:textId="77777777" w:rsidR="00E81C7A" w:rsidRPr="00C23B42" w:rsidRDefault="00E81C7A" w:rsidP="00E81C7A">
      <w:pPr>
        <w:widowControl w:val="0"/>
        <w:tabs>
          <w:tab w:val="left" w:pos="1418"/>
        </w:tabs>
        <w:suppressAutoHyphens/>
        <w:autoSpaceDE w:val="0"/>
        <w:spacing w:before="100" w:after="100"/>
        <w:ind w:left="1418"/>
        <w:jc w:val="both"/>
        <w:rPr>
          <w:rFonts w:eastAsia="Times New Roman"/>
          <w:sz w:val="20"/>
          <w:szCs w:val="20"/>
          <w:lang w:val="en-GB" w:eastAsia="ar-SA"/>
        </w:rPr>
      </w:pPr>
      <w:r w:rsidRPr="00C23B42">
        <w:rPr>
          <w:rFonts w:eastAsia="Times New Roman"/>
          <w:sz w:val="20"/>
          <w:szCs w:val="20"/>
          <w:lang w:val="en-GB" w:eastAsia="ar-SA"/>
        </w:rPr>
        <w:t>[</w:t>
      </w:r>
      <w:r w:rsidRPr="00C23B42">
        <w:rPr>
          <w:rFonts w:eastAsia="Times New Roman"/>
          <w:i/>
          <w:sz w:val="20"/>
          <w:szCs w:val="20"/>
          <w:lang w:val="en-GB" w:eastAsia="ar-SA"/>
        </w:rPr>
        <w:t>Comment.</w:t>
      </w:r>
      <w:r w:rsidRPr="00C23B42">
        <w:rPr>
          <w:rFonts w:eastAsia="Times New Roman"/>
          <w:sz w:val="20"/>
          <w:szCs w:val="20"/>
          <w:lang w:val="en-GB" w:eastAsia="ar-SA"/>
        </w:rPr>
        <w:t xml:space="preserve"> This scope note is very restrictive and specific, while the label for the class is deliberately very vague and general. The intention is to make it possible in the future, if needed, to generalize this class and include it in other conceptual models.]</w:t>
      </w:r>
    </w:p>
    <w:p w14:paraId="1F56859B"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activities performed by U.S. ISSN Center with regard to the metadata relating to the periodical entitled ‘The Atlantic Monthly’ (ISSN ‘1072-7825’)</w:t>
      </w:r>
    </w:p>
    <w:p w14:paraId="55504C92"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Properties</w:t>
      </w:r>
      <w:r w:rsidRPr="00C23B42">
        <w:rPr>
          <w:rFonts w:eastAsia="Times New Roman"/>
          <w:b/>
          <w:sz w:val="20"/>
          <w:lang w:val="en-GB" w:eastAsia="ar-SA"/>
        </w:rPr>
        <w:t>:</w:t>
      </w:r>
      <w:r w:rsidRPr="00C23B42">
        <w:rPr>
          <w:rFonts w:eastAsia="Times New Roman"/>
          <w:b/>
          <w:sz w:val="20"/>
          <w:lang w:val="en-GB" w:eastAsia="ar-SA"/>
        </w:rPr>
        <w:tab/>
      </w:r>
      <w:hyperlink w:anchor="_Y19_concerned_(was" w:history="1">
        <w:r w:rsidRPr="00C23B42">
          <w:rPr>
            <w:rStyle w:val="Lienhypertexte"/>
            <w:rFonts w:eastAsia="Times New Roman"/>
            <w:sz w:val="20"/>
            <w:lang w:val="en-GB" w:eastAsia="ar-SA"/>
          </w:rPr>
          <w:t>Y19</w:t>
        </w:r>
      </w:hyperlink>
      <w:r w:rsidRPr="00C23B42">
        <w:rPr>
          <w:rFonts w:eastAsia="Times New Roman"/>
          <w:sz w:val="20"/>
          <w:lang w:val="en-GB" w:eastAsia="ar-SA"/>
        </w:rPr>
        <w:t xml:space="preserve"> concerned (was the concern of):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w:t>
      </w:r>
    </w:p>
    <w:p w14:paraId="04965EE6" w14:textId="77777777" w:rsidR="00E81C7A" w:rsidRPr="00C23B42" w:rsidRDefault="00E81C7A" w:rsidP="00E81C7A">
      <w:pPr>
        <w:pStyle w:val="Titre2"/>
        <w:spacing w:before="480" w:after="240"/>
        <w:rPr>
          <w:lang w:val="en-GB"/>
        </w:rPr>
      </w:pPr>
      <w:bookmarkStart w:id="35" w:name="_Z9_Storage_Unit"/>
      <w:bookmarkStart w:id="36" w:name="_Toc442088766"/>
      <w:bookmarkStart w:id="37" w:name="_Toc459914077"/>
      <w:bookmarkEnd w:id="35"/>
      <w:r w:rsidRPr="00C23B42">
        <w:rPr>
          <w:lang w:val="en-GB"/>
        </w:rPr>
        <w:t>Z9 Storage Unit</w:t>
      </w:r>
      <w:bookmarkEnd w:id="36"/>
      <w:bookmarkEnd w:id="37"/>
    </w:p>
    <w:p w14:paraId="17C35993"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4_Manifestation_Singleton" w:history="1">
        <w:r w:rsidRPr="00C23B42">
          <w:rPr>
            <w:rStyle w:val="Lienhypertexte"/>
            <w:rFonts w:eastAsia="Times New Roman"/>
            <w:sz w:val="20"/>
            <w:lang w:val="en-GB" w:eastAsia="ar-SA"/>
          </w:rPr>
          <w:t>F4</w:t>
        </w:r>
      </w:hyperlink>
      <w:r w:rsidRPr="00C23B42">
        <w:rPr>
          <w:rFonts w:eastAsia="Times New Roman"/>
          <w:sz w:val="20"/>
          <w:lang w:val="en-GB" w:eastAsia="ar-SA"/>
        </w:rPr>
        <w:t xml:space="preserve"> Manifestation Singleton</w:t>
      </w:r>
    </w:p>
    <w:p w14:paraId="3C5022D6"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unique combinations of instances of E</w:t>
      </w:r>
      <w:r>
        <w:rPr>
          <w:rFonts w:eastAsia="Times New Roman"/>
          <w:sz w:val="20"/>
          <w:szCs w:val="20"/>
          <w:lang w:val="en-GB" w:eastAsia="ar-SA"/>
        </w:rPr>
        <w:t>18</w:t>
      </w:r>
      <w:r w:rsidRPr="00C23B42">
        <w:rPr>
          <w:rFonts w:eastAsia="Times New Roman"/>
          <w:sz w:val="20"/>
          <w:szCs w:val="20"/>
          <w:lang w:val="en-GB" w:eastAsia="ar-SA"/>
        </w:rPr>
        <w:t xml:space="preserve"> Physical Thing that are bound together, or otherwise physically united, for the sake of preservation, and are communicated to library users as single, indivisible units. The individual components of a given instance of Z9 Storage Unit are generally instances of F4 Manifestation Singleton and/or F5 Item, but the binding itself that holds them together can be a valuable piece of cultural heritage that is worth describing for its own sake. Z9 Storage Unit makes it possible to account indifferently for the description of the various materials (printed or manuscript or of any other type) that make up a holding, and of the binding (or any other type of device, e.g. a box, a casket, etc.) that was produced for that holding, if needed.</w:t>
      </w:r>
    </w:p>
    <w:p w14:paraId="69553BB0"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physical storage unit held by the BnF and containing under one binding exemplars of Vol. 307, No. 1 (January 2011) through Vol. 308, No. 5 (December 2011) of the periodical entitled ‘The Atlantic Monthly’ (ISSN ‘1072-7825’)</w:t>
      </w:r>
    </w:p>
    <w:p w14:paraId="05DFC7E0"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physical storage unit held by the BnF and containing, under one binding with the arms of Madame de Pompadour, exemplars of volumes 3 and 4 (1674) of the periodical entitled ‘Le Mercure galant’</w:t>
      </w:r>
    </w:p>
    <w:p w14:paraId="7503964B"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physical storage unit held by the BnF and containing, in one box, printed exemplars of volumes 1 to 6 (1930-33) of the periodical entitled ‘Le Surréalisme au service de la révolution’, together with holograph manuscripts by André Breton, Louis Aragon, Salvador Dalí, René Char, Max Ernst, and others (both the box and the individual bindings were created by bookbinder and craftsman Renaud Vernier in 2006)</w:t>
      </w:r>
    </w:p>
    <w:p w14:paraId="25A9A4BF" w14:textId="77777777" w:rsidR="00E81C7A" w:rsidRPr="00C23B42" w:rsidRDefault="00E81C7A" w:rsidP="00E81C7A">
      <w:pPr>
        <w:pStyle w:val="Titre2"/>
        <w:spacing w:before="480" w:after="240"/>
        <w:rPr>
          <w:lang w:val="en-GB"/>
        </w:rPr>
      </w:pPr>
      <w:bookmarkStart w:id="38" w:name="_Z10_Sequencing_Pattern"/>
      <w:bookmarkStart w:id="39" w:name="_Toc442088767"/>
      <w:bookmarkStart w:id="40" w:name="_Toc459914078"/>
      <w:bookmarkEnd w:id="38"/>
      <w:r w:rsidRPr="00C23B42">
        <w:rPr>
          <w:lang w:val="en-GB"/>
        </w:rPr>
        <w:t>Z10 Sequencing Pattern</w:t>
      </w:r>
      <w:bookmarkEnd w:id="39"/>
      <w:bookmarkEnd w:id="40"/>
    </w:p>
    <w:p w14:paraId="782203A2"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BF24C4C"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‘forms anticipated to be used in designating volumes/issues, etc. and/or dates for the individual units of the serial (e.g. Volume ..., number ...)’ [</w:t>
      </w:r>
      <w:r w:rsidRPr="00C23B42">
        <w:rPr>
          <w:rFonts w:eastAsia="Times New Roman"/>
          <w:i/>
          <w:iCs/>
          <w:sz w:val="20"/>
          <w:szCs w:val="20"/>
          <w:lang w:val="en-GB" w:eastAsia="ar-SA"/>
        </w:rPr>
        <w:t>FRBR definition</w:t>
      </w:r>
      <w:r w:rsidRPr="00C23B42">
        <w:rPr>
          <w:rFonts w:eastAsia="Times New Roman"/>
          <w:sz w:val="20"/>
          <w:szCs w:val="20"/>
          <w:lang w:val="en-GB" w:eastAsia="ar-SA"/>
        </w:rPr>
        <w:t>].</w:t>
      </w:r>
    </w:p>
    <w:p w14:paraId="2965CF8F" w14:textId="77777777" w:rsidR="00E81C7A" w:rsidRPr="00C23B42" w:rsidRDefault="00E81C7A" w:rsidP="00E81C7A">
      <w:pPr>
        <w:widowControl w:val="0"/>
        <w:tabs>
          <w:tab w:val="left" w:pos="1418"/>
        </w:tabs>
        <w:suppressAutoHyphens/>
        <w:autoSpaceDE w:val="0"/>
        <w:spacing w:before="100" w:after="100"/>
        <w:ind w:left="1440"/>
        <w:jc w:val="both"/>
        <w:rPr>
          <w:rFonts w:eastAsia="Times New Roman"/>
          <w:sz w:val="20"/>
          <w:szCs w:val="20"/>
          <w:lang w:val="en-GB" w:eastAsia="ar-SA"/>
        </w:rPr>
      </w:pPr>
      <w:r w:rsidRPr="00C23B42">
        <w:rPr>
          <w:rFonts w:eastAsia="Times New Roman"/>
          <w:sz w:val="20"/>
          <w:szCs w:val="20"/>
          <w:lang w:val="en-GB" w:eastAsia="ar-SA"/>
        </w:rPr>
        <w:t>A sequencing pattern is a type exemplified in one or more than one statement transcribed from one or more than one issue of a serial. The type itself is never recorded as such, but is only inferred from the transcribed statements.</w:t>
      </w:r>
    </w:p>
    <w:p w14:paraId="41D87385"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pattern consisting of a volume number in Arabic numerals, and an issue number in Arabic numerals, as exemplified by the statement ‘Vol. 272, no. 5 (Nov. 1993)-’</w:t>
      </w:r>
    </w:p>
    <w:p w14:paraId="27D4959A" w14:textId="77777777" w:rsidR="00E81C7A" w:rsidRPr="00C23B42" w:rsidRDefault="00E81C7A" w:rsidP="00E81C7A">
      <w:pPr>
        <w:pStyle w:val="Titre2"/>
        <w:keepNext/>
        <w:spacing w:before="480" w:after="240"/>
        <w:rPr>
          <w:lang w:val="en-GB"/>
        </w:rPr>
      </w:pPr>
      <w:bookmarkStart w:id="41" w:name="_Z11_URL"/>
      <w:bookmarkStart w:id="42" w:name="_Toc442088768"/>
      <w:bookmarkStart w:id="43" w:name="_Toc459914079"/>
      <w:bookmarkEnd w:id="41"/>
      <w:r w:rsidRPr="00C23B42">
        <w:rPr>
          <w:lang w:val="en-GB"/>
        </w:rPr>
        <w:lastRenderedPageBreak/>
        <w:t>Z11 URL</w:t>
      </w:r>
      <w:bookmarkEnd w:id="42"/>
      <w:bookmarkEnd w:id="43"/>
    </w:p>
    <w:p w14:paraId="217BF815" w14:textId="77777777" w:rsidR="00E81C7A" w:rsidRPr="00C23B42" w:rsidRDefault="00E81C7A" w:rsidP="00E81C7A">
      <w:pPr>
        <w:keepNext/>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E51_Contact_Point" w:history="1">
        <w:r w:rsidRPr="00C23B42">
          <w:rPr>
            <w:rStyle w:val="Lienhypertexte"/>
            <w:rFonts w:eastAsia="Times New Roman"/>
            <w:sz w:val="20"/>
            <w:lang w:val="en-GB" w:eastAsia="ar-SA"/>
          </w:rPr>
          <w:t>E51</w:t>
        </w:r>
      </w:hyperlink>
      <w:r w:rsidRPr="00C23B42">
        <w:rPr>
          <w:rFonts w:eastAsia="Times New Roman"/>
          <w:sz w:val="20"/>
          <w:lang w:val="en-GB" w:eastAsia="ar-SA"/>
        </w:rPr>
        <w:t xml:space="preserve"> Contact Point</w:t>
      </w:r>
    </w:p>
    <w:p w14:paraId="2BE90DE1" w14:textId="77777777" w:rsidR="00E81C7A" w:rsidRPr="00C23B42" w:rsidRDefault="00E81C7A" w:rsidP="00E81C7A">
      <w:pPr>
        <w:keepNext/>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identifiers for servers from which digital files can be obtained online.</w:t>
      </w:r>
    </w:p>
    <w:p w14:paraId="26C638D2" w14:textId="77777777" w:rsidR="00E81C7A" w:rsidRPr="00C23B42" w:rsidRDefault="00E81C7A" w:rsidP="00E81C7A">
      <w:pPr>
        <w:keepNext/>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‘http://www.mechanics-industry.org/action/displayJournal?jid=MIN’</w:t>
      </w:r>
    </w:p>
    <w:p w14:paraId="1D7EA017" w14:textId="77777777" w:rsidR="00E81C7A" w:rsidRPr="00C23B42" w:rsidRDefault="00E81C7A" w:rsidP="00E81C7A">
      <w:pPr>
        <w:pStyle w:val="Titre2"/>
        <w:spacing w:before="480" w:after="240"/>
        <w:rPr>
          <w:lang w:val="en-GB"/>
        </w:rPr>
      </w:pPr>
      <w:bookmarkStart w:id="44" w:name="_Z12_Issuing_Rule"/>
      <w:bookmarkStart w:id="45" w:name="_Toc442088769"/>
      <w:bookmarkStart w:id="46" w:name="_Toc459914080"/>
      <w:bookmarkEnd w:id="44"/>
      <w:r w:rsidRPr="00C23B42">
        <w:rPr>
          <w:lang w:val="en-GB"/>
        </w:rPr>
        <w:t>Z12 Issuing Rule</w:t>
      </w:r>
      <w:bookmarkEnd w:id="45"/>
      <w:bookmarkEnd w:id="46"/>
    </w:p>
    <w:p w14:paraId="1DD056FE"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E29_Design_or" w:history="1">
        <w:r w:rsidRPr="00C23B42">
          <w:rPr>
            <w:rStyle w:val="Lienhypertexte"/>
            <w:rFonts w:eastAsia="Times New Roman"/>
            <w:sz w:val="20"/>
            <w:lang w:val="en-GB" w:eastAsia="ar-SA"/>
          </w:rPr>
          <w:t>E29</w:t>
        </w:r>
      </w:hyperlink>
      <w:r w:rsidRPr="00C23B42">
        <w:rPr>
          <w:rFonts w:eastAsia="Times New Roman"/>
          <w:sz w:val="20"/>
          <w:lang w:val="en-GB" w:eastAsia="ar-SA"/>
        </w:rPr>
        <w:t xml:space="preserve"> Design or Procedure</w:t>
      </w:r>
    </w:p>
    <w:p w14:paraId="5CA6106F"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plans that specify bits of the issuing policy followed at some point in time for instances of F18 Serial Work.</w:t>
      </w:r>
    </w:p>
    <w:p w14:paraId="69D15B12" w14:textId="77777777" w:rsidR="00E81C7A" w:rsidRPr="00C23B42" w:rsidRDefault="00E81C7A" w:rsidP="00E81C7A">
      <w:pPr>
        <w:widowControl w:val="0"/>
        <w:tabs>
          <w:tab w:val="left" w:pos="1418"/>
        </w:tabs>
        <w:suppressAutoHyphens/>
        <w:autoSpaceDE w:val="0"/>
        <w:spacing w:before="100" w:after="100"/>
        <w:ind w:left="1440"/>
        <w:jc w:val="both"/>
        <w:rPr>
          <w:rFonts w:eastAsia="Times New Roman"/>
          <w:sz w:val="20"/>
          <w:szCs w:val="20"/>
          <w:lang w:val="en-GB" w:eastAsia="ar-SA"/>
        </w:rPr>
      </w:pPr>
      <w:r w:rsidRPr="00C23B42">
        <w:rPr>
          <w:rFonts w:eastAsia="Times New Roman"/>
          <w:sz w:val="20"/>
          <w:szCs w:val="20"/>
          <w:lang w:val="en-GB" w:eastAsia="ar-SA"/>
        </w:rPr>
        <w:t>The notion of issuing policy may include: regularity, frequency, sequencing pattern, the language of the linguistic objects contained in each issue, dimension of each issue, the font used to print each issue, the layout and editorial rules adhered to in each issue, etc.</w:t>
      </w:r>
    </w:p>
    <w:p w14:paraId="1F9FBF32" w14:textId="77777777" w:rsidR="00E81C7A" w:rsidRPr="00C23B42" w:rsidRDefault="00E81C7A" w:rsidP="00E81C7A">
      <w:pPr>
        <w:widowControl w:val="0"/>
        <w:tabs>
          <w:tab w:val="left" w:pos="1418"/>
        </w:tabs>
        <w:suppressAutoHyphens/>
        <w:autoSpaceDE w:val="0"/>
        <w:spacing w:before="100" w:after="100"/>
        <w:ind w:left="1440"/>
        <w:jc w:val="both"/>
        <w:rPr>
          <w:rFonts w:eastAsia="Times New Roman"/>
          <w:sz w:val="20"/>
          <w:szCs w:val="20"/>
          <w:lang w:val="en-GB" w:eastAsia="ar-SA"/>
        </w:rPr>
      </w:pPr>
      <w:r w:rsidRPr="00C23B42">
        <w:rPr>
          <w:rFonts w:eastAsia="Times New Roman"/>
          <w:sz w:val="20"/>
          <w:szCs w:val="20"/>
          <w:lang w:val="en-GB" w:eastAsia="ar-SA"/>
        </w:rPr>
        <w:t>[</w:t>
      </w:r>
      <w:r w:rsidRPr="00C23B42">
        <w:rPr>
          <w:rFonts w:eastAsia="Times New Roman"/>
          <w:i/>
          <w:sz w:val="20"/>
          <w:szCs w:val="20"/>
          <w:lang w:val="en-GB" w:eastAsia="ar-SA"/>
        </w:rPr>
        <w:t>Note:</w:t>
      </w:r>
      <w:r w:rsidRPr="00C23B42">
        <w:rPr>
          <w:rFonts w:eastAsia="Times New Roman"/>
          <w:sz w:val="20"/>
          <w:szCs w:val="20"/>
          <w:lang w:val="en-GB" w:eastAsia="ar-SA"/>
        </w:rPr>
        <w:t xml:space="preserve"> The notion of issuing rule is to be understood differently in PRESS</w:t>
      </w:r>
      <w:r w:rsidRPr="00C23B42">
        <w:rPr>
          <w:rFonts w:eastAsia="Times New Roman"/>
          <w:sz w:val="20"/>
          <w:szCs w:val="20"/>
          <w:vertAlign w:val="subscript"/>
          <w:lang w:val="en-GB" w:eastAsia="ar-SA"/>
        </w:rPr>
        <w:t>OO</w:t>
      </w:r>
      <w:r w:rsidRPr="00C23B42">
        <w:rPr>
          <w:rFonts w:eastAsia="Times New Roman"/>
          <w:sz w:val="20"/>
          <w:szCs w:val="20"/>
          <w:lang w:val="en-GB" w:eastAsia="ar-SA"/>
        </w:rPr>
        <w:t xml:space="preserve"> than in FRBR</w:t>
      </w:r>
      <w:r w:rsidRPr="00C23B42">
        <w:rPr>
          <w:rFonts w:eastAsia="Times New Roman"/>
          <w:sz w:val="20"/>
          <w:szCs w:val="20"/>
          <w:vertAlign w:val="subscript"/>
          <w:lang w:val="en-GB" w:eastAsia="ar-SA"/>
        </w:rPr>
        <w:t>OO</w:t>
      </w:r>
      <w:r w:rsidRPr="00C23B42">
        <w:rPr>
          <w:rFonts w:eastAsia="Times New Roman"/>
          <w:sz w:val="20"/>
          <w:szCs w:val="20"/>
          <w:lang w:val="en-GB" w:eastAsia="ar-SA"/>
        </w:rPr>
        <w:t>. In FRBR</w:t>
      </w:r>
      <w:r w:rsidRPr="00C23B42">
        <w:rPr>
          <w:rFonts w:eastAsia="Times New Roman"/>
          <w:sz w:val="20"/>
          <w:szCs w:val="20"/>
          <w:vertAlign w:val="subscript"/>
          <w:lang w:val="en-GB" w:eastAsia="ar-SA"/>
        </w:rPr>
        <w:t>OO</w:t>
      </w:r>
      <w:r w:rsidRPr="00C23B42">
        <w:rPr>
          <w:rFonts w:eastAsia="Times New Roman"/>
          <w:sz w:val="20"/>
          <w:szCs w:val="20"/>
          <w:lang w:val="en-GB" w:eastAsia="ar-SA"/>
        </w:rPr>
        <w:t xml:space="preserve">, property </w:t>
      </w:r>
      <w:r w:rsidRPr="00C23B42">
        <w:rPr>
          <w:rFonts w:eastAsia="Times New Roman"/>
          <w:i/>
          <w:iCs/>
          <w:sz w:val="20"/>
          <w:szCs w:val="20"/>
          <w:lang w:val="en-GB" w:eastAsia="ar-SA"/>
        </w:rPr>
        <w:t>R11 has issuing rule (is issuing rule)</w:t>
      </w:r>
      <w:r w:rsidRPr="00C23B42">
        <w:rPr>
          <w:rFonts w:eastAsia="Times New Roman"/>
          <w:sz w:val="20"/>
          <w:szCs w:val="20"/>
          <w:lang w:val="en-GB" w:eastAsia="ar-SA"/>
        </w:rPr>
        <w:t xml:space="preserve"> points to a complete issuing policy that comprises a variety of parameters (regularity, frequency, dimension, language, etc.), while in PRESS</w:t>
      </w:r>
      <w:r w:rsidRPr="00C23B42">
        <w:rPr>
          <w:rFonts w:eastAsia="Times New Roman"/>
          <w:sz w:val="20"/>
          <w:szCs w:val="20"/>
          <w:vertAlign w:val="subscript"/>
          <w:lang w:val="en-GB" w:eastAsia="ar-SA"/>
        </w:rPr>
        <w:t>OO</w:t>
      </w:r>
      <w:r w:rsidRPr="00C23B42">
        <w:rPr>
          <w:rFonts w:eastAsia="Times New Roman"/>
          <w:sz w:val="20"/>
          <w:szCs w:val="20"/>
          <w:lang w:val="en-GB" w:eastAsia="ar-SA"/>
        </w:rPr>
        <w:t xml:space="preserve"> an instance of Z12 Issuing Rule focuses on only one of those parameters and consists of a plan for just the expected regularity, just the expected frequency, just the expected dimension, etc. This perspective shift was made necessary when it was realized that any change (i.e., any instance of Z5 Issuing Rule Change) in just one of those parameters led to a new instantiation of Z12 Issuing Rule and new instantiations of all the ranges of the associated properties, with exactly the same value for each of them except for the one parameter that changes. It was deemed preferable to associate an instance of Z12 Issuing Rule with just one parameter of the issuing policy, which makes it possible that, e.g., a monthly was transformed into a quarterly without having to repeat that the expected language of its issues remains English.]</w:t>
      </w:r>
    </w:p>
    <w:p w14:paraId="4E76AC18"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policy consisting of publishing a magazine (entitled ‘The Atlantic Monthly’, ISSN ‘1072-7825’) the issues of which are to be released every month</w:t>
      </w:r>
    </w:p>
    <w:p w14:paraId="39B4E0C6"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policy consisting of publishing a magazine (ISSN ‘1072-7825’) the issues of which are to be entitled ‘The Atlantic Monthly’</w:t>
      </w:r>
    </w:p>
    <w:p w14:paraId="6B1FCD6A"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policy consisting of publishing a magazine (entitled ‘The Atlantic Monthly’, ISSN ‘1072-7825’) the issues of which are to contain articles in English</w:t>
      </w:r>
    </w:p>
    <w:p w14:paraId="3E185245" w14:textId="77777777" w:rsidR="00E81C7A" w:rsidRPr="00C23B42" w:rsidRDefault="00E81C7A" w:rsidP="00E81C7A">
      <w:pPr>
        <w:widowControl w:val="0"/>
        <w:tabs>
          <w:tab w:val="left" w:pos="1418"/>
        </w:tabs>
        <w:suppressAutoHyphens/>
        <w:autoSpaceDE w:val="0"/>
        <w:rPr>
          <w:rFonts w:eastAsia="Times New Roman"/>
          <w:b/>
          <w:sz w:val="20"/>
          <w:lang w:val="en-GB" w:eastAsia="ar-SA"/>
        </w:rPr>
      </w:pPr>
      <w:r w:rsidRPr="00C23B42">
        <w:rPr>
          <w:rFonts w:eastAsia="Times New Roman"/>
          <w:sz w:val="20"/>
          <w:lang w:val="en-GB" w:eastAsia="ar-SA"/>
        </w:rPr>
        <w:t>Properties</w:t>
      </w:r>
      <w:r w:rsidRPr="00C23B42">
        <w:rPr>
          <w:rFonts w:eastAsia="Times New Roman"/>
          <w:b/>
          <w:sz w:val="20"/>
          <w:lang w:val="en-GB" w:eastAsia="ar-SA"/>
        </w:rPr>
        <w:t>:</w:t>
      </w:r>
      <w:r w:rsidRPr="00C23B42">
        <w:rPr>
          <w:rFonts w:eastAsia="Times New Roman"/>
          <w:b/>
          <w:sz w:val="20"/>
          <w:lang w:val="en-GB" w:eastAsia="ar-SA"/>
        </w:rPr>
        <w:tab/>
      </w:r>
      <w:hyperlink w:anchor="_Y20_foresees_type" w:history="1">
        <w:r w:rsidRPr="00C23B42">
          <w:rPr>
            <w:rStyle w:val="Lienhypertexte"/>
            <w:rFonts w:eastAsia="Times New Roman"/>
            <w:sz w:val="20"/>
            <w:lang w:val="en-GB" w:eastAsia="ar-SA"/>
          </w:rPr>
          <w:t>Y20</w:t>
        </w:r>
      </w:hyperlink>
      <w:r w:rsidRPr="00C23B42">
        <w:rPr>
          <w:rFonts w:eastAsia="Times New Roman"/>
          <w:sz w:val="20"/>
          <w:lang w:val="en-GB" w:eastAsia="ar-SA"/>
        </w:rPr>
        <w:t xml:space="preserve"> foresees type (is type foreseen in):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618F729" w14:textId="77777777" w:rsidR="00E81C7A" w:rsidRPr="00C23B42" w:rsidRDefault="00E81C7A" w:rsidP="00E81C7A">
      <w:pPr>
        <w:widowControl w:val="0"/>
        <w:tabs>
          <w:tab w:val="left" w:pos="1418"/>
        </w:tabs>
        <w:suppressAutoHyphens/>
        <w:autoSpaceDE w:val="0"/>
        <w:ind w:left="1418"/>
        <w:rPr>
          <w:rFonts w:eastAsia="Times New Roman"/>
          <w:sz w:val="20"/>
          <w:lang w:val="en-GB" w:eastAsia="ar-SA"/>
        </w:rPr>
      </w:pPr>
      <w:r w:rsidRPr="00C23B42">
        <w:rPr>
          <w:rFonts w:eastAsia="Times New Roman"/>
          <w:sz w:val="20"/>
          <w:lang w:val="en-GB" w:eastAsia="ar-SA"/>
        </w:rPr>
        <w:tab/>
        <w:t xml:space="preserve">Y20.1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6CEAE6B"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1_foresees_use" w:history="1">
        <w:r w:rsidR="00E81C7A" w:rsidRPr="00C23B42">
          <w:rPr>
            <w:rStyle w:val="Lienhypertexte"/>
            <w:rFonts w:eastAsia="Times New Roman"/>
            <w:sz w:val="20"/>
            <w:lang w:val="en-GB" w:eastAsia="ar-SA"/>
          </w:rPr>
          <w:t>Y21</w:t>
        </w:r>
      </w:hyperlink>
      <w:r w:rsidR="00E81C7A" w:rsidRPr="00C23B42">
        <w:rPr>
          <w:rFonts w:eastAsia="Times New Roman"/>
          <w:sz w:val="20"/>
          <w:lang w:val="en-GB" w:eastAsia="ar-SA"/>
        </w:rPr>
        <w:t xml:space="preserve"> foresees use of language (is language foreseen in): </w:t>
      </w:r>
      <w:hyperlink w:anchor="_E56_Language" w:history="1">
        <w:r w:rsidR="00E81C7A" w:rsidRPr="00C23B42">
          <w:rPr>
            <w:rStyle w:val="Lienhypertexte"/>
            <w:rFonts w:eastAsia="Times New Roman"/>
            <w:sz w:val="20"/>
            <w:lang w:val="en-GB" w:eastAsia="ar-SA"/>
          </w:rPr>
          <w:t>E56</w:t>
        </w:r>
      </w:hyperlink>
      <w:r w:rsidR="00E81C7A" w:rsidRPr="00C23B42">
        <w:rPr>
          <w:rFonts w:eastAsia="Times New Roman"/>
          <w:sz w:val="20"/>
          <w:lang w:val="en-GB" w:eastAsia="ar-SA"/>
        </w:rPr>
        <w:t xml:space="preserve"> Language</w:t>
      </w:r>
    </w:p>
    <w:p w14:paraId="02062680" w14:textId="77777777" w:rsidR="00E81C7A" w:rsidRPr="00C23B42" w:rsidRDefault="00E81C7A" w:rsidP="00E81C7A">
      <w:pPr>
        <w:widowControl w:val="0"/>
        <w:tabs>
          <w:tab w:val="left" w:pos="1418"/>
        </w:tabs>
        <w:suppressAutoHyphens/>
        <w:autoSpaceDE w:val="0"/>
        <w:ind w:left="1418"/>
        <w:rPr>
          <w:rFonts w:eastAsia="Times New Roman"/>
          <w:sz w:val="20"/>
          <w:lang w:val="en-GB" w:eastAsia="ar-SA"/>
        </w:rPr>
      </w:pPr>
      <w:r w:rsidRPr="00C23B42">
        <w:rPr>
          <w:rFonts w:eastAsia="Times New Roman"/>
          <w:sz w:val="20"/>
          <w:lang w:val="en-GB" w:eastAsia="ar-SA"/>
        </w:rPr>
        <w:tab/>
        <w:t xml:space="preserve">Y21.1 mode of use: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0FFB7FE"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2_foresees_sequencing" w:history="1">
        <w:r w:rsidR="00E81C7A" w:rsidRPr="00C23B42">
          <w:rPr>
            <w:rStyle w:val="Lienhypertexte"/>
            <w:rFonts w:eastAsia="Times New Roman"/>
            <w:sz w:val="20"/>
            <w:lang w:val="en-GB" w:eastAsia="ar-SA"/>
          </w:rPr>
          <w:t>Y22</w:t>
        </w:r>
      </w:hyperlink>
      <w:r w:rsidR="00E81C7A" w:rsidRPr="00C23B42">
        <w:rPr>
          <w:rFonts w:eastAsia="Times New Roman"/>
          <w:sz w:val="20"/>
          <w:lang w:val="en-GB" w:eastAsia="ar-SA"/>
        </w:rPr>
        <w:t xml:space="preserve"> foresees sequencing pattern (is sequencing pattern foreseen in): </w:t>
      </w:r>
      <w:hyperlink w:anchor="_Z10_Sequencing_Pattern" w:history="1">
        <w:r w:rsidR="00E81C7A" w:rsidRPr="00C23B42">
          <w:rPr>
            <w:rStyle w:val="Lienhypertexte"/>
            <w:rFonts w:eastAsia="Times New Roman"/>
            <w:sz w:val="20"/>
            <w:lang w:val="en-GB" w:eastAsia="ar-SA"/>
          </w:rPr>
          <w:t>Z10</w:t>
        </w:r>
      </w:hyperlink>
      <w:r w:rsidR="00E81C7A" w:rsidRPr="00C23B42">
        <w:rPr>
          <w:rFonts w:eastAsia="Times New Roman"/>
          <w:sz w:val="20"/>
          <w:lang w:val="en-GB" w:eastAsia="ar-SA"/>
        </w:rPr>
        <w:t xml:space="preserve"> Sequencing Pattern</w:t>
      </w:r>
    </w:p>
    <w:p w14:paraId="2D426DA8"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3_foresees_dimension" w:history="1">
        <w:r w:rsidR="00E81C7A" w:rsidRPr="00C23B42">
          <w:rPr>
            <w:rStyle w:val="Lienhypertexte"/>
            <w:rFonts w:eastAsia="Times New Roman"/>
            <w:sz w:val="20"/>
            <w:lang w:val="en-GB" w:eastAsia="ar-SA"/>
          </w:rPr>
          <w:t>Y23</w:t>
        </w:r>
      </w:hyperlink>
      <w:r w:rsidR="00E81C7A" w:rsidRPr="00C23B42">
        <w:rPr>
          <w:rFonts w:eastAsia="Times New Roman"/>
          <w:sz w:val="20"/>
          <w:lang w:val="en-GB" w:eastAsia="ar-SA"/>
        </w:rPr>
        <w:t xml:space="preserve"> foresees dimension (is dimension foreseen in): </w:t>
      </w:r>
      <w:hyperlink w:anchor="_E54_Dimension" w:history="1">
        <w:r w:rsidR="00E81C7A" w:rsidRPr="00C23B42">
          <w:rPr>
            <w:rStyle w:val="Lienhypertexte"/>
            <w:rFonts w:eastAsia="Times New Roman"/>
            <w:sz w:val="20"/>
            <w:lang w:val="en-GB" w:eastAsia="ar-SA"/>
          </w:rPr>
          <w:t>E54</w:t>
        </w:r>
      </w:hyperlink>
      <w:r w:rsidR="00E81C7A" w:rsidRPr="00C23B42">
        <w:rPr>
          <w:rFonts w:eastAsia="Times New Roman"/>
          <w:sz w:val="20"/>
          <w:lang w:val="en-GB" w:eastAsia="ar-SA"/>
        </w:rPr>
        <w:t xml:space="preserve"> Dimension</w:t>
      </w:r>
    </w:p>
    <w:p w14:paraId="6875A377"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4_foresees_use" w:history="1">
        <w:r w:rsidR="00E81C7A" w:rsidRPr="00C23B42">
          <w:rPr>
            <w:rStyle w:val="Lienhypertexte"/>
            <w:rFonts w:eastAsia="Times New Roman"/>
            <w:sz w:val="20"/>
            <w:lang w:val="en-GB" w:eastAsia="ar-SA"/>
          </w:rPr>
          <w:t>Y24</w:t>
        </w:r>
      </w:hyperlink>
      <w:r w:rsidR="00E81C7A" w:rsidRPr="00C23B42">
        <w:rPr>
          <w:rFonts w:eastAsia="Times New Roman"/>
          <w:sz w:val="20"/>
          <w:lang w:val="en-GB" w:eastAsia="ar-SA"/>
        </w:rPr>
        <w:t xml:space="preserve"> foresees use of title (is title foreseen in): </w:t>
      </w:r>
      <w:hyperlink w:anchor="_E35_Title" w:history="1">
        <w:r w:rsidR="00E81C7A" w:rsidRPr="00C23B42">
          <w:rPr>
            <w:rStyle w:val="Lienhypertexte"/>
            <w:rFonts w:eastAsia="Times New Roman"/>
            <w:sz w:val="20"/>
            <w:lang w:val="en-GB" w:eastAsia="ar-SA"/>
          </w:rPr>
          <w:t>E35</w:t>
        </w:r>
      </w:hyperlink>
      <w:r w:rsidR="00E81C7A" w:rsidRPr="00C23B42">
        <w:rPr>
          <w:rFonts w:eastAsia="Times New Roman"/>
          <w:sz w:val="20"/>
          <w:lang w:val="en-GB" w:eastAsia="ar-SA"/>
        </w:rPr>
        <w:t xml:space="preserve"> Title</w:t>
      </w:r>
    </w:p>
    <w:p w14:paraId="040CF97B" w14:textId="77777777" w:rsidR="00E81C7A" w:rsidRPr="00C23B42" w:rsidRDefault="00E81C7A" w:rsidP="00E81C7A">
      <w:pPr>
        <w:widowControl w:val="0"/>
        <w:tabs>
          <w:tab w:val="left" w:pos="1418"/>
        </w:tabs>
        <w:suppressAutoHyphens/>
        <w:autoSpaceDE w:val="0"/>
        <w:ind w:left="1418"/>
        <w:rPr>
          <w:rFonts w:eastAsia="Times New Roman"/>
          <w:sz w:val="20"/>
          <w:lang w:val="en-GB" w:eastAsia="ar-SA"/>
        </w:rPr>
      </w:pPr>
      <w:r w:rsidRPr="00C23B42">
        <w:rPr>
          <w:rFonts w:eastAsia="Times New Roman"/>
          <w:sz w:val="20"/>
          <w:lang w:val="en-GB" w:eastAsia="ar-SA"/>
        </w:rPr>
        <w:tab/>
        <w:t xml:space="preserve">Y24.1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00CB90B8"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5_foresees_association" w:history="1">
        <w:r w:rsidR="00E81C7A" w:rsidRPr="00C23B42">
          <w:rPr>
            <w:rStyle w:val="Lienhypertexte"/>
            <w:rFonts w:eastAsia="Times New Roman"/>
            <w:sz w:val="20"/>
            <w:lang w:val="en-GB" w:eastAsia="ar-SA"/>
          </w:rPr>
          <w:t>Y25</w:t>
        </w:r>
      </w:hyperlink>
      <w:r w:rsidR="00E81C7A" w:rsidRPr="00C23B42">
        <w:rPr>
          <w:rFonts w:eastAsia="Times New Roman"/>
          <w:sz w:val="20"/>
          <w:lang w:val="en-GB" w:eastAsia="ar-SA"/>
        </w:rPr>
        <w:t xml:space="preserve"> foresees association with (foresees to be associated with): </w:t>
      </w:r>
      <w:hyperlink w:anchor="_Z12_Issuing_Rule" w:history="1">
        <w:r w:rsidR="00E81C7A" w:rsidRPr="00C23B42">
          <w:rPr>
            <w:rStyle w:val="Lienhypertexte"/>
            <w:rFonts w:eastAsia="Times New Roman"/>
            <w:sz w:val="20"/>
            <w:lang w:val="en-GB" w:eastAsia="ar-SA"/>
          </w:rPr>
          <w:t>Z12</w:t>
        </w:r>
      </w:hyperlink>
      <w:r w:rsidR="00E81C7A" w:rsidRPr="00C23B42">
        <w:rPr>
          <w:rFonts w:eastAsia="Times New Roman"/>
          <w:sz w:val="20"/>
          <w:lang w:val="en-GB" w:eastAsia="ar-SA"/>
        </w:rPr>
        <w:t xml:space="preserve"> Issuing Rule</w:t>
      </w:r>
    </w:p>
    <w:p w14:paraId="1C7B9CB1" w14:textId="77777777" w:rsidR="00E81C7A" w:rsidRPr="00C23B42" w:rsidRDefault="00E81C7A" w:rsidP="00E81C7A">
      <w:pPr>
        <w:widowControl w:val="0"/>
        <w:tabs>
          <w:tab w:val="left" w:pos="1418"/>
        </w:tabs>
        <w:suppressAutoHyphens/>
        <w:autoSpaceDE w:val="0"/>
        <w:ind w:left="1418"/>
        <w:rPr>
          <w:rFonts w:eastAsia="Times New Roman"/>
          <w:sz w:val="20"/>
          <w:lang w:val="en-GB" w:eastAsia="ar-SA"/>
        </w:rPr>
      </w:pPr>
      <w:r w:rsidRPr="00C23B42">
        <w:rPr>
          <w:rFonts w:eastAsia="Times New Roman"/>
          <w:sz w:val="20"/>
          <w:lang w:val="en-GB" w:eastAsia="ar-SA"/>
        </w:rPr>
        <w:tab/>
        <w:t xml:space="preserve">Y25.1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D36EE78"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6_foresees_other" w:history="1">
        <w:r w:rsidR="00E81C7A" w:rsidRPr="00C23B42">
          <w:rPr>
            <w:rStyle w:val="Lienhypertexte"/>
            <w:rFonts w:eastAsia="Times New Roman"/>
            <w:sz w:val="20"/>
            <w:lang w:val="en-GB" w:eastAsia="ar-SA"/>
          </w:rPr>
          <w:t>Y26</w:t>
        </w:r>
      </w:hyperlink>
      <w:r w:rsidR="00E81C7A" w:rsidRPr="00C23B42">
        <w:rPr>
          <w:rFonts w:eastAsia="Times New Roman"/>
          <w:sz w:val="20"/>
          <w:lang w:val="en-GB" w:eastAsia="ar-SA"/>
        </w:rPr>
        <w:t xml:space="preserve"> foresees other edition (foresees to be another edition of): </w:t>
      </w:r>
      <w:hyperlink w:anchor="_Z12_Issuing_Rule" w:history="1">
        <w:r w:rsidR="00E81C7A" w:rsidRPr="00C23B42">
          <w:rPr>
            <w:rStyle w:val="Lienhypertexte"/>
            <w:rFonts w:eastAsia="Times New Roman"/>
            <w:sz w:val="20"/>
            <w:lang w:val="en-GB" w:eastAsia="ar-SA"/>
          </w:rPr>
          <w:t>Z12</w:t>
        </w:r>
      </w:hyperlink>
      <w:r w:rsidR="00E81C7A" w:rsidRPr="00C23B42">
        <w:rPr>
          <w:rFonts w:eastAsia="Times New Roman"/>
          <w:sz w:val="20"/>
          <w:lang w:val="en-GB" w:eastAsia="ar-SA"/>
        </w:rPr>
        <w:t xml:space="preserve"> Issuing Rule</w:t>
      </w:r>
    </w:p>
    <w:p w14:paraId="4F675177" w14:textId="77777777" w:rsidR="00E81C7A" w:rsidRPr="00C23B42" w:rsidRDefault="00E81C7A" w:rsidP="00E81C7A">
      <w:pPr>
        <w:widowControl w:val="0"/>
        <w:tabs>
          <w:tab w:val="left" w:pos="1418"/>
        </w:tabs>
        <w:suppressAutoHyphens/>
        <w:autoSpaceDE w:val="0"/>
        <w:ind w:left="1418"/>
        <w:rPr>
          <w:rFonts w:eastAsia="Times New Roman"/>
          <w:sz w:val="20"/>
          <w:lang w:val="en-GB" w:eastAsia="ar-SA"/>
        </w:rPr>
      </w:pPr>
      <w:r w:rsidRPr="00C23B42">
        <w:rPr>
          <w:rFonts w:eastAsia="Times New Roman"/>
          <w:sz w:val="20"/>
          <w:lang w:val="en-GB" w:eastAsia="ar-SA"/>
        </w:rPr>
        <w:tab/>
        <w:t xml:space="preserve">Y26.1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9AD188C"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7_foresees_translation" w:history="1">
        <w:r w:rsidR="00E81C7A" w:rsidRPr="00C23B42">
          <w:rPr>
            <w:rStyle w:val="Lienhypertexte"/>
            <w:rFonts w:eastAsia="Times New Roman"/>
            <w:sz w:val="20"/>
            <w:lang w:val="en-GB" w:eastAsia="ar-SA"/>
          </w:rPr>
          <w:t>Y27</w:t>
        </w:r>
      </w:hyperlink>
      <w:r w:rsidR="00E81C7A" w:rsidRPr="00C23B42">
        <w:rPr>
          <w:rFonts w:eastAsia="Times New Roman"/>
          <w:sz w:val="20"/>
          <w:lang w:val="en-GB" w:eastAsia="ar-SA"/>
        </w:rPr>
        <w:t xml:space="preserve"> foresees translation in (foresees translation of): </w:t>
      </w:r>
      <w:hyperlink w:anchor="_Z12_Issuing_Rule" w:history="1">
        <w:r w:rsidR="00E81C7A" w:rsidRPr="00C23B42">
          <w:rPr>
            <w:rStyle w:val="Lienhypertexte"/>
            <w:rFonts w:eastAsia="Times New Roman"/>
            <w:sz w:val="20"/>
            <w:lang w:val="en-GB" w:eastAsia="ar-SA"/>
          </w:rPr>
          <w:t>Z12</w:t>
        </w:r>
      </w:hyperlink>
      <w:r w:rsidR="00E81C7A" w:rsidRPr="00C23B42">
        <w:rPr>
          <w:rFonts w:eastAsia="Times New Roman"/>
          <w:sz w:val="20"/>
          <w:lang w:val="en-GB" w:eastAsia="ar-SA"/>
        </w:rPr>
        <w:t xml:space="preserve"> Issuing Rule</w:t>
      </w:r>
    </w:p>
    <w:p w14:paraId="1093964B"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28_foresees_URL" w:history="1">
        <w:r w:rsidR="00E81C7A" w:rsidRPr="00C23B42">
          <w:rPr>
            <w:rStyle w:val="Lienhypertexte"/>
            <w:rFonts w:eastAsia="Times New Roman"/>
            <w:sz w:val="20"/>
            <w:lang w:val="en-GB" w:eastAsia="ar-SA"/>
          </w:rPr>
          <w:t>Y28</w:t>
        </w:r>
      </w:hyperlink>
      <w:r w:rsidR="00E81C7A" w:rsidRPr="00C23B42">
        <w:rPr>
          <w:rFonts w:eastAsia="Times New Roman"/>
          <w:sz w:val="20"/>
          <w:lang w:val="en-GB" w:eastAsia="ar-SA"/>
        </w:rPr>
        <w:t xml:space="preserve"> foresees URL (is URL foreseen in): </w:t>
      </w:r>
      <w:hyperlink w:anchor="_Z11_URL" w:history="1">
        <w:r w:rsidR="00E81C7A" w:rsidRPr="00C23B42">
          <w:rPr>
            <w:rStyle w:val="Lienhypertexte"/>
            <w:rFonts w:eastAsia="Times New Roman"/>
            <w:sz w:val="20"/>
            <w:lang w:val="en-GB" w:eastAsia="ar-SA"/>
          </w:rPr>
          <w:t>Z11</w:t>
        </w:r>
      </w:hyperlink>
      <w:r w:rsidR="00E81C7A" w:rsidRPr="00C23B42">
        <w:rPr>
          <w:rFonts w:eastAsia="Times New Roman"/>
          <w:sz w:val="20"/>
          <w:lang w:val="en-GB" w:eastAsia="ar-SA"/>
        </w:rPr>
        <w:t xml:space="preserve"> URL</w:t>
      </w:r>
    </w:p>
    <w:p w14:paraId="08F97026"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44_foresees_topic" w:history="1">
        <w:r w:rsidR="00E81C7A" w:rsidRPr="00C23B42">
          <w:rPr>
            <w:rStyle w:val="Lienhypertexte"/>
            <w:rFonts w:eastAsia="Times New Roman"/>
            <w:sz w:val="20"/>
            <w:lang w:val="en-GB" w:eastAsia="ar-SA"/>
          </w:rPr>
          <w:t>Y44</w:t>
        </w:r>
      </w:hyperlink>
      <w:r w:rsidR="00E81C7A" w:rsidRPr="00C23B42">
        <w:rPr>
          <w:rFonts w:eastAsia="Times New Roman"/>
          <w:sz w:val="20"/>
          <w:lang w:val="en-GB" w:eastAsia="ar-SA"/>
        </w:rPr>
        <w:t xml:space="preserve"> foresees topic (is topic foreseen in): </w:t>
      </w:r>
      <w:hyperlink w:anchor="_E1_CRM_Entity" w:history="1">
        <w:r w:rsidR="00E81C7A" w:rsidRPr="00C23B42">
          <w:rPr>
            <w:rStyle w:val="Lienhypertexte"/>
            <w:rFonts w:eastAsia="Times New Roman"/>
            <w:sz w:val="20"/>
            <w:lang w:val="en-GB" w:eastAsia="ar-SA"/>
          </w:rPr>
          <w:t>E1</w:t>
        </w:r>
      </w:hyperlink>
      <w:r w:rsidR="00E81C7A" w:rsidRPr="00C23B42">
        <w:rPr>
          <w:rFonts w:eastAsia="Times New Roman"/>
          <w:sz w:val="20"/>
          <w:lang w:val="en-GB" w:eastAsia="ar-SA"/>
        </w:rPr>
        <w:t xml:space="preserve"> CRM Entity</w:t>
      </w:r>
    </w:p>
    <w:p w14:paraId="64501E6B" w14:textId="77777777" w:rsidR="00E81C7A" w:rsidRPr="00C23B42" w:rsidRDefault="00E81C7A" w:rsidP="00E81C7A">
      <w:pPr>
        <w:pStyle w:val="Titre2"/>
        <w:spacing w:before="480" w:after="240"/>
        <w:rPr>
          <w:lang w:val="en-GB"/>
        </w:rPr>
      </w:pPr>
      <w:bookmarkStart w:id="47" w:name="_Z13_Monograph"/>
      <w:bookmarkStart w:id="48" w:name="_Toc442088770"/>
      <w:bookmarkStart w:id="49" w:name="_Toc459914081"/>
      <w:bookmarkEnd w:id="47"/>
      <w:r w:rsidRPr="00C23B42">
        <w:rPr>
          <w:lang w:val="en-GB"/>
        </w:rPr>
        <w:t>Z13 Monograph</w:t>
      </w:r>
      <w:bookmarkEnd w:id="48"/>
      <w:bookmarkEnd w:id="49"/>
    </w:p>
    <w:p w14:paraId="70ABED0C"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19_Publication_Work" w:history="1">
        <w:r w:rsidRPr="00C23B42">
          <w:rPr>
            <w:rStyle w:val="Lienhypertexte"/>
            <w:rFonts w:eastAsia="Times New Roman"/>
            <w:sz w:val="20"/>
            <w:lang w:val="en-GB" w:eastAsia="ar-SA"/>
          </w:rPr>
          <w:t>F19</w:t>
        </w:r>
      </w:hyperlink>
      <w:r w:rsidRPr="00C23B42">
        <w:rPr>
          <w:rFonts w:eastAsia="Times New Roman"/>
          <w:sz w:val="20"/>
          <w:lang w:val="en-GB" w:eastAsia="ar-SA"/>
        </w:rPr>
        <w:t xml:space="preserve"> Publication Work</w:t>
      </w:r>
    </w:p>
    <w:p w14:paraId="0EB1E112"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 xml:space="preserve">This class comprises instances of F19 Publication Work that are planned to result in an instance of F24 Publication Expression that should either be </w:t>
      </w:r>
      <w:r w:rsidRPr="00C23B42">
        <w:rPr>
          <w:sz w:val="20"/>
          <w:szCs w:val="20"/>
          <w:lang w:val="en-GB"/>
        </w:rPr>
        <w:t xml:space="preserve">complete in one part, or completed within a </w:t>
      </w:r>
      <w:r w:rsidRPr="00C23B42">
        <w:rPr>
          <w:sz w:val="20"/>
          <w:szCs w:val="20"/>
          <w:lang w:val="en-GB"/>
        </w:rPr>
        <w:lastRenderedPageBreak/>
        <w:t>finite (and predetermined) number of parts, as opposed to instances of F18 Serial Work</w:t>
      </w:r>
      <w:r w:rsidRPr="00C23B42">
        <w:rPr>
          <w:rFonts w:eastAsia="Times New Roman"/>
          <w:sz w:val="20"/>
          <w:szCs w:val="20"/>
          <w:lang w:val="en-GB" w:eastAsia="ar-SA"/>
        </w:rPr>
        <w:t>. [</w:t>
      </w:r>
      <w:r w:rsidRPr="00C23B42">
        <w:rPr>
          <w:rFonts w:eastAsia="Times New Roman"/>
          <w:i/>
          <w:sz w:val="20"/>
          <w:szCs w:val="20"/>
          <w:lang w:val="en-GB" w:eastAsia="ar-SA"/>
        </w:rPr>
        <w:t>Adapted from Appendix E: Glossary of ISBD, International Standard Bibliographic Description: Consolidated Edition, 2011</w:t>
      </w:r>
      <w:r w:rsidRPr="00C23B42">
        <w:rPr>
          <w:rFonts w:eastAsia="Times New Roman"/>
          <w:sz w:val="20"/>
          <w:szCs w:val="20"/>
          <w:lang w:val="en-GB" w:eastAsia="ar-SA"/>
        </w:rPr>
        <w:t>]</w:t>
      </w:r>
    </w:p>
    <w:p w14:paraId="59141ED1" w14:textId="77777777" w:rsidR="00E81C7A" w:rsidRPr="00C23B42" w:rsidRDefault="00E81C7A" w:rsidP="00E81C7A">
      <w:pPr>
        <w:widowControl w:val="0"/>
        <w:tabs>
          <w:tab w:val="left" w:pos="1418"/>
        </w:tabs>
        <w:suppressAutoHyphens/>
        <w:autoSpaceDE w:val="0"/>
        <w:spacing w:before="100" w:after="100"/>
        <w:ind w:left="1440"/>
        <w:jc w:val="both"/>
        <w:rPr>
          <w:rFonts w:eastAsia="Times New Roman"/>
          <w:sz w:val="20"/>
          <w:szCs w:val="20"/>
          <w:lang w:val="en-GB" w:eastAsia="ar-SA"/>
        </w:rPr>
      </w:pPr>
      <w:r w:rsidRPr="00C23B42">
        <w:rPr>
          <w:rFonts w:eastAsia="Times New Roman"/>
          <w:sz w:val="20"/>
          <w:szCs w:val="20"/>
          <w:lang w:val="en-GB" w:eastAsia="ar-SA"/>
        </w:rPr>
        <w:t>F18 Serial Work and Z13 Monograph are two distinct subclasses of F19 Publication Work; however, they are neither declared as disjoint nor complementary, in order to allow for a certain amount of uncertainty as to the actual nature of some publications.</w:t>
      </w:r>
    </w:p>
    <w:p w14:paraId="73EF295D"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sum of editorial concepts that should be conveyed through all copies of the instance of F3 Manifestation Product Type identified by ISBN ‘978-2-503-53894-5’ (the content of which is entitled: ‘Medieval manuscripts, their makers and users: a special issue of Viator in honor of Richard and Mary Rouse’)</w:t>
      </w:r>
    </w:p>
    <w:p w14:paraId="3912D523"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sum of editorial concepts that should be conveyed through all copies of the instance of F3 Manifestation Product Type identified by ISBN ‘978-1-902896-80-9’ (the content of which is entitled: ‘The international lily register and checklist 2007’)</w:t>
      </w:r>
    </w:p>
    <w:p w14:paraId="22877F67" w14:textId="77777777" w:rsidR="00E81C7A" w:rsidRPr="00C23B42" w:rsidRDefault="00E81C7A" w:rsidP="00E81C7A">
      <w:pPr>
        <w:pStyle w:val="Titre2"/>
        <w:spacing w:before="480" w:after="240"/>
        <w:rPr>
          <w:lang w:val="en-GB"/>
        </w:rPr>
      </w:pPr>
      <w:bookmarkStart w:id="50" w:name="_Z14_Storage_Unit"/>
      <w:bookmarkStart w:id="51" w:name="_Toc442088771"/>
      <w:bookmarkStart w:id="52" w:name="_Toc459914082"/>
      <w:bookmarkEnd w:id="50"/>
      <w:r w:rsidRPr="00C23B42">
        <w:rPr>
          <w:lang w:val="en-GB"/>
        </w:rPr>
        <w:t>Z14 Storage Unit Creation</w:t>
      </w:r>
      <w:bookmarkEnd w:id="51"/>
      <w:bookmarkEnd w:id="52"/>
    </w:p>
    <w:p w14:paraId="432F442C"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Subclass of:</w:t>
      </w:r>
      <w:r w:rsidRPr="00C23B42">
        <w:rPr>
          <w:rFonts w:eastAsia="Times New Roman"/>
          <w:sz w:val="20"/>
          <w:lang w:val="en-GB" w:eastAsia="ar-SA"/>
        </w:rPr>
        <w:tab/>
      </w:r>
      <w:hyperlink w:anchor="_F28_Expression_Creation" w:history="1">
        <w:r w:rsidRPr="00C23B42">
          <w:rPr>
            <w:rStyle w:val="Lienhypertexte"/>
            <w:rFonts w:eastAsia="Times New Roman"/>
            <w:sz w:val="20"/>
            <w:lang w:val="en-GB" w:eastAsia="ar-SA"/>
          </w:rPr>
          <w:t>F28</w:t>
        </w:r>
      </w:hyperlink>
      <w:r w:rsidRPr="00C23B42">
        <w:rPr>
          <w:rFonts w:eastAsia="Times New Roman"/>
          <w:sz w:val="20"/>
          <w:lang w:val="en-GB" w:eastAsia="ar-SA"/>
        </w:rPr>
        <w:t xml:space="preserve"> Expression Creation</w:t>
      </w:r>
    </w:p>
    <w:p w14:paraId="075716D7" w14:textId="77777777" w:rsidR="00E81C7A" w:rsidRPr="00C23B42" w:rsidRDefault="00E81C7A" w:rsidP="00E81C7A">
      <w:pPr>
        <w:widowControl w:val="0"/>
        <w:tabs>
          <w:tab w:val="left" w:pos="1418"/>
        </w:tabs>
        <w:suppressAutoHyphens/>
        <w:autoSpaceDE w:val="0"/>
        <w:spacing w:before="100" w:after="100"/>
        <w:ind w:left="1440" w:hanging="1440"/>
        <w:jc w:val="both"/>
        <w:rPr>
          <w:rFonts w:eastAsia="Times New Roman"/>
          <w:sz w:val="20"/>
          <w:szCs w:val="20"/>
          <w:lang w:val="en-GB" w:eastAsia="ar-SA"/>
        </w:rPr>
      </w:pPr>
      <w:r w:rsidRPr="00C23B42">
        <w:rPr>
          <w:rFonts w:eastAsia="Times New Roman"/>
          <w:sz w:val="20"/>
          <w:szCs w:val="20"/>
          <w:lang w:val="en-GB" w:eastAsia="ar-SA"/>
        </w:rPr>
        <w:t>Scope note:</w:t>
      </w:r>
      <w:r w:rsidRPr="00C23B42">
        <w:rPr>
          <w:rFonts w:eastAsia="Times New Roman"/>
          <w:sz w:val="20"/>
          <w:szCs w:val="20"/>
          <w:lang w:val="en-GB" w:eastAsia="ar-SA"/>
        </w:rPr>
        <w:tab/>
        <w:t>This class comprises activities through which instances of Z9 Storage Unit are produced.</w:t>
      </w:r>
    </w:p>
    <w:p w14:paraId="3313FB31" w14:textId="77777777" w:rsidR="00E81C7A" w:rsidRPr="00C23B42" w:rsidRDefault="00E81C7A" w:rsidP="00E81C7A">
      <w:pPr>
        <w:widowControl w:val="0"/>
        <w:tabs>
          <w:tab w:val="left" w:pos="1418"/>
        </w:tabs>
        <w:suppressAutoHyphens/>
        <w:autoSpaceDE w:val="0"/>
        <w:spacing w:before="100" w:after="100"/>
        <w:ind w:left="1440"/>
        <w:jc w:val="both"/>
        <w:rPr>
          <w:rFonts w:eastAsia="Times New Roman"/>
          <w:sz w:val="20"/>
          <w:szCs w:val="20"/>
          <w:lang w:val="en-GB" w:eastAsia="ar-SA"/>
        </w:rPr>
      </w:pPr>
      <w:r w:rsidRPr="00C23B42">
        <w:rPr>
          <w:rFonts w:eastAsia="Times New Roman"/>
          <w:sz w:val="20"/>
          <w:szCs w:val="20"/>
          <w:lang w:val="en-GB" w:eastAsia="ar-SA"/>
        </w:rPr>
        <w:t>Although the activity of producing a storage unit can be motivated by preservation only, it inevitably results in the creation of an expression that consists of the sum of all expressions conveyed by the individual items and/or manifestation singletons that make up the resulting storage unit. Z14 Storage Unit Creation is therefore declared as a subclass of F28 Expression Creation.</w:t>
      </w:r>
    </w:p>
    <w:p w14:paraId="20984C69" w14:textId="77777777" w:rsidR="00E81C7A" w:rsidRPr="00C23B42" w:rsidRDefault="00E81C7A" w:rsidP="00E81C7A">
      <w:pPr>
        <w:widowControl w:val="0"/>
        <w:tabs>
          <w:tab w:val="left" w:pos="1418"/>
        </w:tabs>
        <w:suppressAutoHyphens/>
        <w:autoSpaceDE w:val="0"/>
        <w:spacing w:before="100" w:after="100"/>
        <w:ind w:left="1440"/>
        <w:jc w:val="both"/>
        <w:rPr>
          <w:rFonts w:eastAsia="Times New Roman"/>
          <w:sz w:val="20"/>
          <w:szCs w:val="20"/>
          <w:lang w:val="en-GB" w:eastAsia="ar-SA"/>
        </w:rPr>
      </w:pPr>
      <w:r w:rsidRPr="00C23B42">
        <w:rPr>
          <w:rFonts w:eastAsia="Times New Roman"/>
          <w:sz w:val="20"/>
          <w:szCs w:val="20"/>
          <w:lang w:val="en-GB" w:eastAsia="ar-SA"/>
        </w:rPr>
        <w:t>A given instance of Z14 Storage Unit Creation can involve truly artistic endeavours, such as the conception and realisation of a binding which can be regarded as a piece of cultural heritage in its own right.</w:t>
      </w:r>
    </w:p>
    <w:p w14:paraId="0DB8282C" w14:textId="77777777" w:rsidR="00E81C7A" w:rsidRPr="00C23B42" w:rsidRDefault="00E81C7A" w:rsidP="00E81C7A">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The activity consisting of binding together exemplars of Vol. 307, No. 1 (January 2011) through Vol. 308, No. 5 (December 2011) of the periodical entitled ‘The Atlantic Monthly’ (ISSN ‘1072-7825’)</w:t>
      </w:r>
    </w:p>
    <w:p w14:paraId="6CE9D328"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activity consisting of producing a binding with the arms of Madame de Pompadour, that holds together exemplars of volumes 3 and 4 (1674) of the periodical entitled ‘Le Mercure galant’</w:t>
      </w:r>
    </w:p>
    <w:p w14:paraId="6156A80E" w14:textId="77777777" w:rsidR="00E81C7A" w:rsidRPr="00C23B42" w:rsidRDefault="00E81C7A" w:rsidP="00E81C7A">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The activity consisting of producing the individual bindings and the box for the physical storage unit held by the BnF and containing printed exemplars of volumes 1 to 6 (1930-33) of the periodical entitled ‘Le Surréalisme au service de la révolution’, together with holograph manuscripts by André Breton, Louis Aragon, Salvador Dalí, René Char, Max Ernst, and others (both the box and the individual bindings were created by bookbinder and craftsman Renaud Vernier in 2006)</w:t>
      </w:r>
    </w:p>
    <w:p w14:paraId="547A0B1C" w14:textId="77777777" w:rsidR="00E81C7A" w:rsidRPr="00C23B42" w:rsidRDefault="00E81C7A" w:rsidP="00E81C7A">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Properties</w:t>
      </w:r>
      <w:r w:rsidRPr="00C23B42">
        <w:rPr>
          <w:rFonts w:eastAsia="Times New Roman"/>
          <w:b/>
          <w:sz w:val="20"/>
          <w:lang w:val="en-GB" w:eastAsia="ar-SA"/>
        </w:rPr>
        <w:t>:</w:t>
      </w:r>
      <w:r w:rsidRPr="00C23B42">
        <w:rPr>
          <w:rFonts w:eastAsia="Times New Roman"/>
          <w:b/>
          <w:sz w:val="20"/>
          <w:lang w:val="en-GB" w:eastAsia="ar-SA"/>
        </w:rPr>
        <w:tab/>
      </w:r>
      <w:hyperlink w:anchor="_Y45_created_(was" w:history="1">
        <w:r w:rsidRPr="00C23B42">
          <w:rPr>
            <w:rStyle w:val="Lienhypertexte"/>
            <w:rFonts w:eastAsia="Times New Roman"/>
            <w:sz w:val="20"/>
            <w:lang w:val="en-GB" w:eastAsia="ar-SA"/>
          </w:rPr>
          <w:t>Y45</w:t>
        </w:r>
      </w:hyperlink>
      <w:r w:rsidRPr="00C23B42">
        <w:rPr>
          <w:rFonts w:eastAsia="Times New Roman"/>
          <w:sz w:val="20"/>
          <w:lang w:val="en-GB" w:eastAsia="ar-SA"/>
        </w:rPr>
        <w:t xml:space="preserve"> created (was created by): </w:t>
      </w:r>
      <w:hyperlink w:anchor="_Z9_Storage_Unit" w:history="1">
        <w:r w:rsidRPr="00C23B42">
          <w:rPr>
            <w:rStyle w:val="Lienhypertexte"/>
            <w:rFonts w:eastAsia="Times New Roman"/>
            <w:sz w:val="20"/>
            <w:lang w:val="en-GB" w:eastAsia="ar-SA"/>
          </w:rPr>
          <w:t>Z9</w:t>
        </w:r>
      </w:hyperlink>
      <w:r w:rsidRPr="00C23B42">
        <w:rPr>
          <w:rFonts w:eastAsia="Times New Roman"/>
          <w:sz w:val="20"/>
          <w:lang w:val="en-GB" w:eastAsia="ar-SA"/>
        </w:rPr>
        <w:t xml:space="preserve"> Storage Unit</w:t>
      </w:r>
    </w:p>
    <w:p w14:paraId="69090BD5" w14:textId="77777777" w:rsidR="00E81C7A" w:rsidRPr="00C23B42" w:rsidRDefault="006C42DB" w:rsidP="00E81C7A">
      <w:pPr>
        <w:widowControl w:val="0"/>
        <w:tabs>
          <w:tab w:val="left" w:pos="1418"/>
        </w:tabs>
        <w:suppressAutoHyphens/>
        <w:autoSpaceDE w:val="0"/>
        <w:ind w:left="1418"/>
        <w:rPr>
          <w:rFonts w:eastAsia="Times New Roman"/>
          <w:sz w:val="20"/>
          <w:lang w:val="en-GB" w:eastAsia="ar-SA"/>
        </w:rPr>
      </w:pPr>
      <w:hyperlink w:anchor="_Y46_aggregated_in" w:history="1">
        <w:r w:rsidR="00E81C7A" w:rsidRPr="00C23B42">
          <w:rPr>
            <w:rStyle w:val="Lienhypertexte"/>
            <w:rFonts w:eastAsia="Times New Roman"/>
            <w:sz w:val="20"/>
            <w:lang w:val="en-GB" w:eastAsia="ar-SA"/>
          </w:rPr>
          <w:t>Y46</w:t>
        </w:r>
      </w:hyperlink>
      <w:r w:rsidR="00E81C7A" w:rsidRPr="00C23B42">
        <w:rPr>
          <w:rFonts w:eastAsia="Times New Roman"/>
          <w:sz w:val="20"/>
          <w:lang w:val="en-GB" w:eastAsia="ar-SA"/>
        </w:rPr>
        <w:t xml:space="preserve"> aggregated in a single storage unit (was aggregated in a single storage unit through): </w:t>
      </w:r>
      <w:hyperlink w:anchor="_E24_Physical_Man-Made" w:history="1">
        <w:r w:rsidR="00E81C7A" w:rsidRPr="00C23B42">
          <w:rPr>
            <w:rStyle w:val="Lienhypertexte"/>
            <w:rFonts w:eastAsia="Times New Roman"/>
            <w:sz w:val="20"/>
            <w:lang w:val="en-GB" w:eastAsia="ar-SA"/>
          </w:rPr>
          <w:t>E18</w:t>
        </w:r>
      </w:hyperlink>
      <w:r w:rsidR="00E81C7A" w:rsidRPr="00C23B42">
        <w:rPr>
          <w:rFonts w:eastAsia="Times New Roman"/>
          <w:sz w:val="20"/>
          <w:lang w:val="en-GB" w:eastAsia="ar-SA"/>
        </w:rPr>
        <w:t xml:space="preserve"> Physical Thing</w:t>
      </w:r>
    </w:p>
    <w:p w14:paraId="1B17E257" w14:textId="6B52096D" w:rsidR="00117F56" w:rsidRDefault="00117F56">
      <w:pPr>
        <w:rPr>
          <w:lang w:val="en-GB"/>
        </w:rPr>
      </w:pPr>
      <w:r>
        <w:rPr>
          <w:lang w:val="en-GB"/>
        </w:rPr>
        <w:br w:type="page"/>
      </w:r>
    </w:p>
    <w:p w14:paraId="6E7BCB1F" w14:textId="4AEB7C4B" w:rsidR="0012268D" w:rsidRPr="0068073B" w:rsidRDefault="00117F56" w:rsidP="0012268D">
      <w:pPr>
        <w:pStyle w:val="Titre1"/>
      </w:pPr>
      <w:bookmarkStart w:id="53" w:name="_Toc442088772"/>
      <w:bookmarkStart w:id="54" w:name="_Toc459914083"/>
      <w:r w:rsidRPr="00C23B42">
        <w:rPr>
          <w:lang w:val="en-GB"/>
        </w:rPr>
        <w:lastRenderedPageBreak/>
        <w:t>PRESS</w:t>
      </w:r>
      <w:r w:rsidRPr="00C23B42">
        <w:rPr>
          <w:vertAlign w:val="subscript"/>
          <w:lang w:val="en-GB"/>
        </w:rPr>
        <w:t>OO</w:t>
      </w:r>
      <w:r w:rsidRPr="00C23B42">
        <w:rPr>
          <w:lang w:val="en-GB"/>
        </w:rPr>
        <w:t xml:space="preserve"> properties</w:t>
      </w:r>
      <w:bookmarkEnd w:id="53"/>
      <w:bookmarkEnd w:id="54"/>
    </w:p>
    <w:p w14:paraId="324ED609" w14:textId="77777777" w:rsidR="00117F56" w:rsidRPr="00C23B42" w:rsidRDefault="00117F56" w:rsidP="00117F56">
      <w:pPr>
        <w:pStyle w:val="Titre2"/>
        <w:spacing w:before="480" w:after="240"/>
        <w:rPr>
          <w:lang w:val="en-GB"/>
        </w:rPr>
      </w:pPr>
      <w:bookmarkStart w:id="55" w:name="_Toc442088773"/>
      <w:bookmarkStart w:id="56" w:name="_Toc459914084"/>
      <w:r w:rsidRPr="00C23B42">
        <w:rPr>
          <w:lang w:val="en-GB"/>
        </w:rPr>
        <w:t>Y1 provided a continuation to (was continued through)</w:t>
      </w:r>
      <w:bookmarkEnd w:id="55"/>
      <w:bookmarkEnd w:id="56"/>
    </w:p>
    <w:p w14:paraId="1575E08D"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66344D6C"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F8B1E0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2_initiated_as" w:history="1">
        <w:r w:rsidRPr="00C23B42">
          <w:rPr>
            <w:rStyle w:val="Lienhypertexte"/>
            <w:rFonts w:eastAsia="Times New Roman"/>
            <w:sz w:val="20"/>
            <w:lang w:val="en-GB" w:eastAsia="ar-SA"/>
          </w:rPr>
          <w:t>Y2</w:t>
        </w:r>
      </w:hyperlink>
      <w:r w:rsidRPr="00C23B42">
        <w:rPr>
          <w:rFonts w:eastAsia="Times New Roman"/>
          <w:sz w:val="20"/>
          <w:lang w:val="en-GB" w:eastAsia="ar-SA"/>
        </w:rPr>
        <w:t xml:space="preserve"> initiated as continuation: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34_continued_(was" w:history="1">
        <w:r w:rsidRPr="00C23B42">
          <w:rPr>
            <w:rStyle w:val="Lienhypertexte"/>
            <w:rFonts w:eastAsia="Times New Roman"/>
            <w:sz w:val="20"/>
            <w:lang w:val="en-GB" w:eastAsia="ar-SA"/>
          </w:rPr>
          <w:t>P134</w:t>
        </w:r>
      </w:hyperlink>
      <w:r w:rsidRPr="00C23B42">
        <w:rPr>
          <w:rFonts w:eastAsia="Times New Roman"/>
          <w:sz w:val="20"/>
          <w:lang w:val="en-GB" w:eastAsia="ar-SA"/>
        </w:rPr>
        <w:t xml:space="preserve"> continued: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t>
      </w:r>
      <w:hyperlink w:anchor="_F18_Serial_Work" w:history="1">
        <w:r w:rsidRPr="00C23B42">
          <w:rPr>
            <w:rStyle w:val="Lienhypertexte"/>
            <w:rFonts w:eastAsia="Times New Roman"/>
            <w:bCs/>
            <w:sz w:val="20"/>
            <w:lang w:val="en-GB" w:eastAsia="ar-SA"/>
          </w:rPr>
          <w:t>F18</w:t>
        </w:r>
      </w:hyperlink>
      <w:r w:rsidRPr="00C23B42">
        <w:rPr>
          <w:rFonts w:eastAsia="Times New Roman"/>
          <w:sz w:val="20"/>
          <w:lang w:val="en-GB" w:eastAsia="ar-SA"/>
        </w:rPr>
        <w:t xml:space="preserve"> Serial Work</w:t>
      </w:r>
    </w:p>
    <w:p w14:paraId="170B9457"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(0,1:0,1)</w:t>
      </w:r>
    </w:p>
    <w:p w14:paraId="32467E16"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an instance of F18 Serial Work that underwent a ‘major’ title change that transformed it into another instance of F18 Serial Work.</w:t>
      </w:r>
    </w:p>
    <w:p w14:paraId="555FD979"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Changing the title ‘Journal of the Chemical Society. Dalton transactions’ (ISSN ‘0300-9246’) into ‘Dalton: an international journal of inorganic chemistry’ (ISSN ‘1470-479X’) (Z1) </w:t>
      </w:r>
      <w:r w:rsidRPr="00C23B42">
        <w:rPr>
          <w:rFonts w:eastAsia="Times New Roman"/>
          <w:i/>
          <w:iCs/>
          <w:sz w:val="20"/>
          <w:lang w:val="en-GB" w:eastAsia="ar-SA"/>
        </w:rPr>
        <w:t>Y1 provided a continuation to</w:t>
      </w:r>
      <w:r w:rsidRPr="00C23B42">
        <w:rPr>
          <w:rFonts w:eastAsia="Times New Roman"/>
          <w:sz w:val="20"/>
          <w:lang w:val="en-GB" w:eastAsia="ar-SA"/>
        </w:rPr>
        <w:t xml:space="preserve"> the periodical entitled ‘Journal of the Chemical Society. Dalton transactions’ (ISSN ‘0300-9246’) (F18)</w:t>
      </w:r>
    </w:p>
    <w:p w14:paraId="5926DBBC" w14:textId="77777777" w:rsidR="00117F56" w:rsidRPr="00C23B42" w:rsidRDefault="00117F56" w:rsidP="00117F56">
      <w:pPr>
        <w:pStyle w:val="Titre2"/>
        <w:spacing w:before="480" w:after="240"/>
        <w:rPr>
          <w:lang w:val="en-GB"/>
        </w:rPr>
      </w:pPr>
      <w:bookmarkStart w:id="57" w:name="_Y2_initiated_as"/>
      <w:bookmarkStart w:id="58" w:name="_Toc442088774"/>
      <w:bookmarkStart w:id="59" w:name="_Toc459914085"/>
      <w:bookmarkEnd w:id="57"/>
      <w:r w:rsidRPr="00C23B42">
        <w:rPr>
          <w:lang w:val="en-GB"/>
        </w:rPr>
        <w:t>Y2 initiated as continuation (was initiated as continuation through)</w:t>
      </w:r>
      <w:bookmarkEnd w:id="58"/>
      <w:bookmarkEnd w:id="59"/>
    </w:p>
    <w:p w14:paraId="42C8A0E6"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25D17D16"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0B86D30"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 </w:t>
      </w:r>
      <w:hyperlink w:anchor="_R16_initiated_(was" w:history="1">
        <w:r w:rsidRPr="00C23B42">
          <w:rPr>
            <w:rStyle w:val="Lienhypertexte"/>
            <w:rFonts w:eastAsia="Times New Roman"/>
            <w:sz w:val="20"/>
            <w:lang w:val="en-GB" w:eastAsia="ar-SA"/>
          </w:rPr>
          <w:t>R16</w:t>
        </w:r>
      </w:hyperlink>
      <w:r w:rsidRPr="00C23B42">
        <w:rPr>
          <w:rFonts w:eastAsia="Times New Roman"/>
          <w:sz w:val="20"/>
          <w:lang w:val="en-GB" w:eastAsia="ar-SA"/>
        </w:rPr>
        <w:t xml:space="preserve"> initiated (was initiated by): </w:t>
      </w:r>
      <w:hyperlink w:anchor="_F1_Work" w:history="1">
        <w:r w:rsidRPr="00C23B42">
          <w:rPr>
            <w:rStyle w:val="Lienhypertexte"/>
            <w:rFonts w:eastAsia="Times New Roman"/>
            <w:sz w:val="20"/>
            <w:lang w:val="en-GB" w:eastAsia="ar-SA"/>
          </w:rPr>
          <w:t>F1</w:t>
        </w:r>
      </w:hyperlink>
      <w:r w:rsidRPr="00C23B42">
        <w:rPr>
          <w:rFonts w:eastAsia="Times New Roman"/>
          <w:sz w:val="20"/>
          <w:lang w:val="en-GB" w:eastAsia="ar-SA"/>
        </w:rPr>
        <w:t xml:space="preserve"> Work</w:t>
      </w:r>
    </w:p>
    <w:p w14:paraId="6E41AD1E"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(0,1:0,1)</w:t>
      </w:r>
    </w:p>
    <w:p w14:paraId="689B3A4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an instance of F18 Serial Work that resulted from a ‘major’ title change that affected another instance of F18 Serial Work.</w:t>
      </w:r>
    </w:p>
    <w:p w14:paraId="2617A2AA"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Changing the title ‘Journal of the Chemical Society. Dalton transactions’ (ISSN ‘0300-9246’) into ‘Dalton: an international journal of inorganic chemistry’ (ISSN ‘1470-479X’) (Z1) </w:t>
      </w:r>
      <w:r w:rsidRPr="00C23B42">
        <w:rPr>
          <w:rFonts w:eastAsia="Times New Roman"/>
          <w:i/>
          <w:iCs/>
          <w:sz w:val="20"/>
          <w:lang w:val="en-GB" w:eastAsia="ar-SA"/>
        </w:rPr>
        <w:t>Y2 initiated as continuation</w:t>
      </w:r>
      <w:r w:rsidRPr="00C23B42">
        <w:rPr>
          <w:rFonts w:eastAsia="Times New Roman"/>
          <w:sz w:val="20"/>
          <w:lang w:val="en-GB" w:eastAsia="ar-SA"/>
        </w:rPr>
        <w:t xml:space="preserve"> the periodical entitled ‘Dalton: an international journal of inorganic chemistry’ (ISSN ‘1470-479X’) (F18)</w:t>
      </w:r>
    </w:p>
    <w:p w14:paraId="73C82AAC" w14:textId="77777777" w:rsidR="00117F56" w:rsidRPr="00C23B42" w:rsidRDefault="00117F56" w:rsidP="00117F56">
      <w:pPr>
        <w:pStyle w:val="Titre2"/>
        <w:spacing w:before="480" w:after="240"/>
        <w:rPr>
          <w:lang w:val="en-GB"/>
        </w:rPr>
      </w:pPr>
      <w:bookmarkStart w:id="60" w:name="_Y3_provided_a"/>
      <w:bookmarkStart w:id="61" w:name="_Toc442088775"/>
      <w:bookmarkStart w:id="62" w:name="_Toc459914086"/>
      <w:bookmarkEnd w:id="60"/>
      <w:r w:rsidRPr="00C23B42">
        <w:rPr>
          <w:lang w:val="en-GB"/>
        </w:rPr>
        <w:t>Y3 provided a replacement to (was replaced through)</w:t>
      </w:r>
      <w:bookmarkEnd w:id="61"/>
      <w:bookmarkEnd w:id="62"/>
    </w:p>
    <w:p w14:paraId="6119FD4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3D172D5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3D334F8D"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4_initiated_as" w:history="1">
        <w:r w:rsidRPr="00C23B42">
          <w:rPr>
            <w:rStyle w:val="Lienhypertexte"/>
            <w:rFonts w:eastAsia="Times New Roman"/>
            <w:sz w:val="20"/>
            <w:lang w:val="en-GB" w:eastAsia="ar-SA"/>
          </w:rPr>
          <w:t>Y4</w:t>
        </w:r>
      </w:hyperlink>
      <w:r w:rsidRPr="00C23B42">
        <w:rPr>
          <w:rFonts w:eastAsia="Times New Roman"/>
          <w:sz w:val="20"/>
          <w:lang w:val="en-GB" w:eastAsia="ar-SA"/>
        </w:rPr>
        <w:t xml:space="preserve"> initiated as replacement: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34_continued_(was" w:history="1">
        <w:r w:rsidRPr="00C23B42">
          <w:rPr>
            <w:rStyle w:val="Lienhypertexte"/>
            <w:rFonts w:eastAsia="Times New Roman"/>
            <w:sz w:val="20"/>
            <w:lang w:val="en-GB" w:eastAsia="ar-SA"/>
          </w:rPr>
          <w:t>P134</w:t>
        </w:r>
      </w:hyperlink>
      <w:r w:rsidRPr="00C23B42">
        <w:rPr>
          <w:rFonts w:eastAsia="Times New Roman"/>
          <w:sz w:val="20"/>
          <w:lang w:val="en-GB" w:eastAsia="ar-SA"/>
        </w:rPr>
        <w:t xml:space="preserve"> continued: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47FB21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(0,n:0,1)</w:t>
      </w:r>
    </w:p>
    <w:p w14:paraId="61E0A680"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an instance of F18 Serial Work the publication of which had ceased and that was superseded by one or more than one instance of F18 Serial Work.</w:t>
      </w:r>
    </w:p>
    <w:p w14:paraId="02605D89"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Replacing the periodical entitled ‘Le Patriote de Saône-et-Loire’ (ISSN ‘1959-9935’) with the new periodical entitled ‘Le Démocrate de Saône-et-Loire’ (ISSN ‘1959-9943’) after the former had been suppressed by censorship in 1850 (Z1) </w:t>
      </w:r>
      <w:r w:rsidRPr="00C23B42">
        <w:rPr>
          <w:rFonts w:eastAsia="Times New Roman"/>
          <w:i/>
          <w:iCs/>
          <w:sz w:val="20"/>
          <w:lang w:val="en-GB" w:eastAsia="ar-SA"/>
        </w:rPr>
        <w:t>Y3 provided a replacement to</w:t>
      </w:r>
      <w:r w:rsidRPr="00C23B42">
        <w:rPr>
          <w:rFonts w:eastAsia="Times New Roman"/>
          <w:sz w:val="20"/>
          <w:lang w:val="en-GB" w:eastAsia="ar-SA"/>
        </w:rPr>
        <w:t xml:space="preserve"> the periodical entitled ‘Le Patriote de Saône-et-Loire’ (ISSN ‘1959-9935’) (F18)</w:t>
      </w:r>
    </w:p>
    <w:p w14:paraId="45F10CDD" w14:textId="77777777" w:rsidR="00117F56" w:rsidRPr="00C23B42" w:rsidRDefault="00117F56" w:rsidP="00117F56">
      <w:pPr>
        <w:pStyle w:val="Titre2"/>
        <w:spacing w:before="480" w:after="240"/>
        <w:rPr>
          <w:lang w:val="en-GB"/>
        </w:rPr>
      </w:pPr>
      <w:bookmarkStart w:id="63" w:name="_Y4_initiated_as"/>
      <w:bookmarkStart w:id="64" w:name="_Toc442088776"/>
      <w:bookmarkStart w:id="65" w:name="_Toc459914087"/>
      <w:bookmarkEnd w:id="63"/>
      <w:r w:rsidRPr="00C23B42">
        <w:rPr>
          <w:lang w:val="en-GB"/>
        </w:rPr>
        <w:t>Y4 initiated as replacement (was initiated as replacement through)</w:t>
      </w:r>
      <w:bookmarkEnd w:id="64"/>
      <w:bookmarkEnd w:id="65"/>
    </w:p>
    <w:p w14:paraId="4B8747B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1FD60DC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1DB0871"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lastRenderedPageBreak/>
        <w:t>Subproperty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 </w:t>
      </w:r>
      <w:hyperlink w:anchor="_R16_initiated_(was" w:history="1">
        <w:r w:rsidRPr="00C23B42">
          <w:rPr>
            <w:rStyle w:val="Lienhypertexte"/>
            <w:rFonts w:eastAsia="Times New Roman"/>
            <w:sz w:val="20"/>
            <w:lang w:val="en-GB" w:eastAsia="ar-SA"/>
          </w:rPr>
          <w:t>R16</w:t>
        </w:r>
      </w:hyperlink>
      <w:r w:rsidRPr="00C23B42">
        <w:rPr>
          <w:rFonts w:eastAsia="Times New Roman"/>
          <w:sz w:val="20"/>
          <w:lang w:val="en-GB" w:eastAsia="ar-SA"/>
        </w:rPr>
        <w:t xml:space="preserve"> initiated (was initiated by): </w:t>
      </w:r>
      <w:hyperlink w:anchor="_F1_Work" w:history="1">
        <w:r w:rsidRPr="00C23B42">
          <w:rPr>
            <w:rStyle w:val="Lienhypertexte"/>
            <w:rFonts w:eastAsia="Times New Roman"/>
            <w:sz w:val="20"/>
            <w:lang w:val="en-GB" w:eastAsia="ar-SA"/>
          </w:rPr>
          <w:t>F1</w:t>
        </w:r>
      </w:hyperlink>
      <w:r w:rsidRPr="00C23B42">
        <w:rPr>
          <w:rFonts w:eastAsia="Times New Roman"/>
          <w:sz w:val="20"/>
          <w:lang w:val="en-GB" w:eastAsia="ar-SA"/>
        </w:rPr>
        <w:t xml:space="preserve"> Work</w:t>
      </w:r>
    </w:p>
    <w:p w14:paraId="7ADFDAFF"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(0,n:0,1)</w:t>
      </w:r>
    </w:p>
    <w:p w14:paraId="78E163E4"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an instance of F18 Serial Work that was created with the distinct intention of being published in lieu of another instance of F18 Serial Work the publication of which had ceased.</w:t>
      </w:r>
    </w:p>
    <w:p w14:paraId="79C21A62"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Replacing the periodical entitled ‘Le Patriote de Saône-et-Loire’ (ISSN ‘1959-9935’) with the new periodical entitled ‘Le Démocrate de Saône-et-Loire’ (ISSN ‘1959-9943’) after the former had been suppressed by censorship in 1850 (Z1) </w:t>
      </w:r>
      <w:r w:rsidRPr="00C23B42">
        <w:rPr>
          <w:rFonts w:eastAsia="Times New Roman"/>
          <w:i/>
          <w:iCs/>
          <w:sz w:val="20"/>
          <w:lang w:val="en-GB" w:eastAsia="ar-SA"/>
        </w:rPr>
        <w:t>Y4 initiated as replacement</w:t>
      </w:r>
      <w:r w:rsidRPr="00C23B42">
        <w:rPr>
          <w:rFonts w:eastAsia="Times New Roman"/>
          <w:sz w:val="20"/>
          <w:lang w:val="en-GB" w:eastAsia="ar-SA"/>
        </w:rPr>
        <w:t xml:space="preserve"> the periodical entitled ‘Le Démocrate de Saône-et-Loire’ (ISSN ‘1959-9943’) (F18)</w:t>
      </w:r>
    </w:p>
    <w:p w14:paraId="267B2BD9" w14:textId="77777777" w:rsidR="00117F56" w:rsidRPr="00C23B42" w:rsidRDefault="00117F56" w:rsidP="00117F56">
      <w:pPr>
        <w:pStyle w:val="Titre2"/>
        <w:spacing w:before="480" w:after="240"/>
        <w:rPr>
          <w:lang w:val="en-GB"/>
        </w:rPr>
      </w:pPr>
      <w:bookmarkStart w:id="66" w:name="_Y5_split_(was"/>
      <w:bookmarkStart w:id="67" w:name="_Toc442088777"/>
      <w:bookmarkStart w:id="68" w:name="_Toc459914088"/>
      <w:bookmarkEnd w:id="66"/>
      <w:r w:rsidRPr="00C23B42">
        <w:rPr>
          <w:lang w:val="en-GB"/>
        </w:rPr>
        <w:t>Y5 split (was split through)</w:t>
      </w:r>
      <w:bookmarkEnd w:id="67"/>
      <w:bookmarkEnd w:id="68"/>
    </w:p>
    <w:p w14:paraId="5E4DDC4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6C077AD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60039AF"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6_initiated_(resulted" w:history="1">
        <w:r w:rsidRPr="00C23B42">
          <w:rPr>
            <w:rStyle w:val="Lienhypertexte"/>
            <w:rFonts w:eastAsia="Times New Roman"/>
            <w:sz w:val="20"/>
            <w:lang w:val="en-GB" w:eastAsia="ar-SA"/>
          </w:rPr>
          <w:t>Y6</w:t>
        </w:r>
      </w:hyperlink>
      <w:r w:rsidRPr="00C23B42">
        <w:rPr>
          <w:rFonts w:eastAsia="Times New Roman"/>
          <w:sz w:val="20"/>
          <w:lang w:val="en-GB" w:eastAsia="ar-SA"/>
        </w:rPr>
        <w:t xml:space="preserve"> initiated: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34_continued_(was" w:history="1">
        <w:r w:rsidRPr="00C23B42">
          <w:rPr>
            <w:rStyle w:val="Lienhypertexte"/>
            <w:rFonts w:eastAsia="Times New Roman"/>
            <w:sz w:val="20"/>
            <w:lang w:val="en-GB" w:eastAsia="ar-SA"/>
          </w:rPr>
          <w:t>P134</w:t>
        </w:r>
      </w:hyperlink>
      <w:r w:rsidRPr="00C23B42">
        <w:rPr>
          <w:rFonts w:eastAsia="Times New Roman"/>
          <w:sz w:val="20"/>
          <w:lang w:val="en-GB" w:eastAsia="ar-SA"/>
        </w:rPr>
        <w:t xml:space="preserve"> continued: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1B1D59B" w14:textId="77777777" w:rsidR="00117F56" w:rsidRPr="00C23B42" w:rsidRDefault="00117F56" w:rsidP="00117F56">
      <w:pPr>
        <w:widowControl w:val="0"/>
        <w:tabs>
          <w:tab w:val="left" w:pos="1418"/>
        </w:tabs>
        <w:suppressAutoHyphens/>
        <w:autoSpaceDE w:val="0"/>
        <w:spacing w:after="12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(0,1:0,1)</w:t>
      </w:r>
    </w:p>
    <w:p w14:paraId="1E5C457F"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an instance of F18 Serial Work that was split in order to create new instances of F18 Serial Work.</w:t>
      </w:r>
    </w:p>
    <w:p w14:paraId="54E2D6BB"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Splitting the periodical entitled ‘Colloids and surfaces’ (ISSN ‘0166-6622’) into the two periodicals entitled ‘Colloids and surfaces. A, Physicochemical and engineering aspects’ (ISSN ‘0927-7757’) and ‘Colloids and surfaces. B, Biointerfaces’ (ISSN ‘0927-7765’) (Z1) </w:t>
      </w:r>
      <w:r w:rsidRPr="00C23B42">
        <w:rPr>
          <w:rFonts w:eastAsia="Times New Roman"/>
          <w:i/>
          <w:iCs/>
          <w:sz w:val="20"/>
          <w:lang w:val="en-GB" w:eastAsia="ar-SA"/>
        </w:rPr>
        <w:t>Y5 split</w:t>
      </w:r>
      <w:r w:rsidRPr="00C23B42">
        <w:rPr>
          <w:rFonts w:eastAsia="Times New Roman"/>
          <w:sz w:val="20"/>
          <w:lang w:val="en-GB" w:eastAsia="ar-SA"/>
        </w:rPr>
        <w:t xml:space="preserve"> the periodical entitled ‘Colloids and surfaces’ (ISSN ‘0166-6622’) (F18)</w:t>
      </w:r>
    </w:p>
    <w:p w14:paraId="1D549A41" w14:textId="77777777" w:rsidR="00117F56" w:rsidRPr="00C23B42" w:rsidRDefault="00117F56" w:rsidP="00117F56">
      <w:pPr>
        <w:pStyle w:val="Titre2"/>
        <w:spacing w:before="480" w:after="240"/>
        <w:rPr>
          <w:lang w:val="en-GB"/>
        </w:rPr>
      </w:pPr>
      <w:bookmarkStart w:id="69" w:name="_Y6_initiated_(resulted"/>
      <w:bookmarkStart w:id="70" w:name="_Toc442088778"/>
      <w:bookmarkStart w:id="71" w:name="_Toc459914089"/>
      <w:bookmarkEnd w:id="69"/>
      <w:r w:rsidRPr="00C23B42">
        <w:rPr>
          <w:lang w:val="en-GB"/>
        </w:rPr>
        <w:t>Y6 initiated (resulted from split)</w:t>
      </w:r>
      <w:bookmarkEnd w:id="70"/>
      <w:bookmarkEnd w:id="71"/>
    </w:p>
    <w:p w14:paraId="51AE6CAE"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2B8C2A7A"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3B4646F0"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 </w:t>
      </w:r>
      <w:hyperlink w:anchor="_R16_initiated_(was" w:history="1">
        <w:r w:rsidRPr="00C23B42">
          <w:rPr>
            <w:rStyle w:val="Lienhypertexte"/>
            <w:rFonts w:eastAsia="Times New Roman"/>
            <w:sz w:val="20"/>
            <w:lang w:val="en-GB" w:eastAsia="ar-SA"/>
          </w:rPr>
          <w:t>R16</w:t>
        </w:r>
      </w:hyperlink>
      <w:r w:rsidRPr="00C23B42">
        <w:rPr>
          <w:rFonts w:eastAsia="Times New Roman"/>
          <w:sz w:val="20"/>
          <w:lang w:val="en-GB" w:eastAsia="ar-SA"/>
        </w:rPr>
        <w:t xml:space="preserve"> initiated (was initiated by): </w:t>
      </w:r>
      <w:hyperlink w:anchor="_F1_Work" w:history="1">
        <w:r w:rsidRPr="00C23B42">
          <w:rPr>
            <w:rStyle w:val="Lienhypertexte"/>
            <w:rFonts w:eastAsia="Times New Roman"/>
            <w:sz w:val="20"/>
            <w:lang w:val="en-GB" w:eastAsia="ar-SA"/>
          </w:rPr>
          <w:t>F1</w:t>
        </w:r>
      </w:hyperlink>
      <w:r w:rsidRPr="00C23B42">
        <w:rPr>
          <w:rFonts w:eastAsia="Times New Roman"/>
          <w:sz w:val="20"/>
          <w:lang w:val="en-GB" w:eastAsia="ar-SA"/>
        </w:rPr>
        <w:t xml:space="preserve"> Work</w:t>
      </w:r>
    </w:p>
    <w:p w14:paraId="121C3D0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(0,n:0,1)</w:t>
      </w:r>
    </w:p>
    <w:p w14:paraId="605D24B4"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one or more than one instance of F18 Serial Work that resulted from splitting another instance of F18 Serial Work.</w:t>
      </w:r>
    </w:p>
    <w:p w14:paraId="70560952"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Splitting the periodical entitled ‘Colloids and surfaces’ (ISSN ‘0166-6622’) into the two periodicals entitled ‘Colloids and surfaces. A, Physicochemical and engineering aspects’ (ISSN ‘0927-7757’) and ‘Colloids and surfaces. B, Biointerfaces’ (ISSN ‘0927-7765’) (Z1) </w:t>
      </w:r>
      <w:r w:rsidRPr="00C23B42">
        <w:rPr>
          <w:rFonts w:eastAsia="Times New Roman"/>
          <w:i/>
          <w:iCs/>
          <w:sz w:val="20"/>
          <w:lang w:val="en-GB" w:eastAsia="ar-SA"/>
        </w:rPr>
        <w:t>Y6 initiated</w:t>
      </w:r>
      <w:r w:rsidRPr="00C23B42">
        <w:rPr>
          <w:rFonts w:eastAsia="Times New Roman"/>
          <w:sz w:val="20"/>
          <w:lang w:val="en-GB" w:eastAsia="ar-SA"/>
        </w:rPr>
        <w:t xml:space="preserve"> the periodical entitled ‘Colloids and surfaces. A, Physicochemical and engineering aspects’ (ISSN ‘0927-7757’) (F18)</w:t>
      </w:r>
    </w:p>
    <w:p w14:paraId="2FB07943"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Splitting the periodical entitled ‘Colloids and surfaces’ (ISSN ‘0166-6622’) into the two periodicals entitled ‘Colloids and surfaces. A, Physicochemical and engineering aspects’ (ISSN ‘0927-7757’) and ‘Colloids and surfaces. B, Biointerfaces’ (ISSN ‘0927-7765’) (Z1) </w:t>
      </w:r>
      <w:r w:rsidRPr="00C23B42">
        <w:rPr>
          <w:rFonts w:eastAsia="Times New Roman"/>
          <w:i/>
          <w:iCs/>
          <w:sz w:val="20"/>
          <w:lang w:val="en-GB" w:eastAsia="ar-SA"/>
        </w:rPr>
        <w:t>Y6 initiated</w:t>
      </w:r>
      <w:r w:rsidRPr="00C23B42">
        <w:rPr>
          <w:rFonts w:eastAsia="Times New Roman"/>
          <w:sz w:val="20"/>
          <w:lang w:val="en-GB" w:eastAsia="ar-SA"/>
        </w:rPr>
        <w:t xml:space="preserve"> the periodical entitled ‘Colloids and surfaces. B, Biointerfaces’ (ISSN ‘0927-7765’) (F18)</w:t>
      </w:r>
    </w:p>
    <w:p w14:paraId="2028DD87" w14:textId="77777777" w:rsidR="00117F56" w:rsidRPr="00C23B42" w:rsidRDefault="00117F56" w:rsidP="00117F56">
      <w:pPr>
        <w:pStyle w:val="Titre2"/>
        <w:spacing w:before="480" w:after="240"/>
        <w:rPr>
          <w:lang w:val="en-GB"/>
        </w:rPr>
      </w:pPr>
      <w:bookmarkStart w:id="72" w:name="_Y7_merged_(was"/>
      <w:bookmarkStart w:id="73" w:name="_Toc442088779"/>
      <w:bookmarkStart w:id="74" w:name="_Toc459914090"/>
      <w:bookmarkEnd w:id="72"/>
      <w:r w:rsidRPr="00C23B42">
        <w:rPr>
          <w:lang w:val="en-GB"/>
        </w:rPr>
        <w:t>Y7 merged (was merged through)</w:t>
      </w:r>
      <w:bookmarkEnd w:id="73"/>
      <w:bookmarkEnd w:id="74"/>
    </w:p>
    <w:p w14:paraId="5AC743E1"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298405A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48D99542"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8_merged_into" w:history="1">
        <w:r w:rsidRPr="00C23B42">
          <w:rPr>
            <w:rStyle w:val="Lienhypertexte"/>
            <w:rFonts w:eastAsia="Times New Roman"/>
            <w:sz w:val="20"/>
            <w:lang w:val="en-GB" w:eastAsia="ar-SA"/>
          </w:rPr>
          <w:t>Y8</w:t>
        </w:r>
      </w:hyperlink>
      <w:r w:rsidRPr="00C23B42">
        <w:rPr>
          <w:rFonts w:eastAsia="Times New Roman"/>
          <w:sz w:val="20"/>
          <w:lang w:val="en-GB" w:eastAsia="ar-SA"/>
        </w:rPr>
        <w:t xml:space="preserve"> merged into: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34_continued_(was" w:history="1">
        <w:r w:rsidRPr="00C23B42">
          <w:rPr>
            <w:rStyle w:val="Lienhypertexte"/>
            <w:rFonts w:eastAsia="Times New Roman"/>
            <w:sz w:val="20"/>
            <w:lang w:val="en-GB" w:eastAsia="ar-SA"/>
          </w:rPr>
          <w:t>P134</w:t>
        </w:r>
      </w:hyperlink>
      <w:r w:rsidRPr="00C23B42">
        <w:rPr>
          <w:rFonts w:eastAsia="Times New Roman"/>
          <w:sz w:val="20"/>
          <w:lang w:val="en-GB" w:eastAsia="ar-SA"/>
        </w:rPr>
        <w:t xml:space="preserve"> continued: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E3FEAA7"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(0,n:0,1)</w:t>
      </w:r>
    </w:p>
    <w:p w14:paraId="5519F52A"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 xml:space="preserve">This property associates an instance of Z1 Serial Transformation with any one of the instances of F18 Serial Work that were merged with each other in order to create a new instance of F18 Serial </w:t>
      </w:r>
      <w:r w:rsidRPr="00C23B42">
        <w:rPr>
          <w:rFonts w:eastAsia="Times New Roman"/>
          <w:sz w:val="20"/>
          <w:lang w:val="en-GB" w:eastAsia="ar-SA"/>
        </w:rPr>
        <w:lastRenderedPageBreak/>
        <w:t>Work.</w:t>
      </w:r>
    </w:p>
    <w:p w14:paraId="5FDF26B2"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Merging the periodicals entitled ‘Animal research’ (ISSN ‘1627-3583’), ‘Animal science’ (ISSN ‘1357-7298’), and ‘Reproduction nutrition development’ (ISSN ‘0926-5287’) into the periodical entitled ‘Animal’ (ISSN ‘1751-7311’) (Z1) </w:t>
      </w:r>
      <w:r w:rsidRPr="00C23B42">
        <w:rPr>
          <w:rFonts w:eastAsia="Times New Roman"/>
          <w:i/>
          <w:iCs/>
          <w:sz w:val="20"/>
          <w:lang w:val="en-GB" w:eastAsia="ar-SA"/>
        </w:rPr>
        <w:t>Y7 merged</w:t>
      </w:r>
      <w:r w:rsidRPr="00C23B42">
        <w:rPr>
          <w:rFonts w:eastAsia="Times New Roman"/>
          <w:sz w:val="20"/>
          <w:lang w:val="en-GB" w:eastAsia="ar-SA"/>
        </w:rPr>
        <w:t xml:space="preserve"> the periodical entitled ‘Animal research’ (ISSN ‘1627-3583’) (F18)</w:t>
      </w:r>
    </w:p>
    <w:p w14:paraId="0EDC5DB9"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Merging the periodicals entitled ‘Animal research’ (ISSN ‘1627-3583’), ‘Animal science’ (ISSN ‘1357-7298’), and ‘Reproduction nutrition development’ (ISSN ‘0926-5287’) into the periodical entitled ‘Animal’ (ISSN ‘1751-7311’) (Z1) </w:t>
      </w:r>
      <w:r w:rsidRPr="00C23B42">
        <w:rPr>
          <w:rFonts w:eastAsia="Times New Roman"/>
          <w:i/>
          <w:iCs/>
          <w:sz w:val="20"/>
          <w:lang w:val="en-GB" w:eastAsia="ar-SA"/>
        </w:rPr>
        <w:t>Y7 merged</w:t>
      </w:r>
      <w:r w:rsidRPr="00C23B42">
        <w:rPr>
          <w:rFonts w:eastAsia="Times New Roman"/>
          <w:sz w:val="20"/>
          <w:lang w:val="en-GB" w:eastAsia="ar-SA"/>
        </w:rPr>
        <w:t xml:space="preserve"> the periodical entitled ‘Animal science’ (ISSN ‘1357-7298’) (F18)</w:t>
      </w:r>
    </w:p>
    <w:p w14:paraId="37043AA1"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Merging the periodicals entitled ‘Animal research’ (ISSN ‘1627-3583’), ‘Animal science’ (ISSN ‘1357-7298’), and ‘Reproduction nutrition development’ (ISSN ‘0926-5287’) into the periodical entitled ‘Animal’ (ISSN ‘1751-7311’) (Z1) </w:t>
      </w:r>
      <w:r w:rsidRPr="00C23B42">
        <w:rPr>
          <w:rFonts w:eastAsia="Times New Roman"/>
          <w:i/>
          <w:iCs/>
          <w:sz w:val="20"/>
          <w:lang w:val="en-GB" w:eastAsia="ar-SA"/>
        </w:rPr>
        <w:t>Y7 merged</w:t>
      </w:r>
      <w:r w:rsidRPr="00C23B42">
        <w:rPr>
          <w:rFonts w:eastAsia="Times New Roman"/>
          <w:sz w:val="20"/>
          <w:lang w:val="en-GB" w:eastAsia="ar-SA"/>
        </w:rPr>
        <w:t xml:space="preserve"> the periodical entitled ‘Reproduction nutrition development’ (ISSN ‘0926-5287’) (F18)</w:t>
      </w:r>
    </w:p>
    <w:p w14:paraId="384A03B6" w14:textId="77777777" w:rsidR="00117F56" w:rsidRPr="00C23B42" w:rsidRDefault="00117F56" w:rsidP="00117F56">
      <w:pPr>
        <w:pStyle w:val="Titre2"/>
        <w:spacing w:before="480" w:after="240"/>
        <w:rPr>
          <w:lang w:val="en-GB"/>
        </w:rPr>
      </w:pPr>
      <w:bookmarkStart w:id="75" w:name="_Y8_merged_into"/>
      <w:bookmarkStart w:id="76" w:name="_Toc442088780"/>
      <w:bookmarkStart w:id="77" w:name="_Toc459914091"/>
      <w:bookmarkEnd w:id="75"/>
      <w:r w:rsidRPr="00C23B42">
        <w:rPr>
          <w:lang w:val="en-GB"/>
        </w:rPr>
        <w:t>Y8 merged into (resulted from merger)</w:t>
      </w:r>
      <w:bookmarkEnd w:id="76"/>
      <w:bookmarkEnd w:id="77"/>
    </w:p>
    <w:p w14:paraId="0A7D331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w:t>
      </w:r>
    </w:p>
    <w:p w14:paraId="001CAD6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73511EC"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 </w:t>
      </w:r>
      <w:hyperlink w:anchor="_R16_initiated_(was" w:history="1">
        <w:r w:rsidRPr="00C23B42">
          <w:rPr>
            <w:rStyle w:val="Lienhypertexte"/>
            <w:rFonts w:eastAsia="Times New Roman"/>
            <w:sz w:val="20"/>
            <w:lang w:val="en-GB" w:eastAsia="ar-SA"/>
          </w:rPr>
          <w:t>R16</w:t>
        </w:r>
      </w:hyperlink>
      <w:r w:rsidRPr="00C23B42">
        <w:rPr>
          <w:rFonts w:eastAsia="Times New Roman"/>
          <w:sz w:val="20"/>
          <w:lang w:val="en-GB" w:eastAsia="ar-SA"/>
        </w:rPr>
        <w:t xml:space="preserve"> initiated (was initiated by): </w:t>
      </w:r>
      <w:hyperlink w:anchor="_F1_Work" w:history="1">
        <w:r w:rsidRPr="00C23B42">
          <w:rPr>
            <w:rStyle w:val="Lienhypertexte"/>
            <w:rFonts w:eastAsia="Times New Roman"/>
            <w:sz w:val="20"/>
            <w:lang w:val="en-GB" w:eastAsia="ar-SA"/>
          </w:rPr>
          <w:t>F1</w:t>
        </w:r>
      </w:hyperlink>
      <w:r w:rsidRPr="00C23B42">
        <w:rPr>
          <w:rFonts w:eastAsia="Times New Roman"/>
          <w:sz w:val="20"/>
          <w:lang w:val="en-GB" w:eastAsia="ar-SA"/>
        </w:rPr>
        <w:t xml:space="preserve"> Work</w:t>
      </w:r>
    </w:p>
    <w:p w14:paraId="79FD6BD7"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(0,1:0,1)</w:t>
      </w:r>
    </w:p>
    <w:p w14:paraId="0A1F0EEB"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the instance of F18 Serial Work that resulted from merging other instances of F18 Serial Work.</w:t>
      </w:r>
    </w:p>
    <w:p w14:paraId="648C11EE"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Merging the periodicals entitled ‘Animal research’ (ISSN ‘1627-3583’), ‘Animal science’ (ISSN ‘1357-7298’), and ‘Reproduction nutrition development’ (ISSN ‘0926-5287’) into the periodical entitled ‘Animal’ (ISSN ‘1751-7311’) (Z1) </w:t>
      </w:r>
      <w:r w:rsidRPr="00C23B42">
        <w:rPr>
          <w:rFonts w:eastAsia="Times New Roman"/>
          <w:i/>
          <w:iCs/>
          <w:sz w:val="20"/>
          <w:lang w:val="en-GB" w:eastAsia="ar-SA"/>
        </w:rPr>
        <w:t>Y8 merged into</w:t>
      </w:r>
      <w:r w:rsidRPr="00C23B42">
        <w:rPr>
          <w:rFonts w:eastAsia="Times New Roman"/>
          <w:sz w:val="20"/>
          <w:lang w:val="en-GB" w:eastAsia="ar-SA"/>
        </w:rPr>
        <w:t xml:space="preserve"> the periodical entitled ‘Animal’ (ISSN ‘1751-7311’) (F18)</w:t>
      </w:r>
    </w:p>
    <w:p w14:paraId="6C98B904" w14:textId="77777777" w:rsidR="00117F56" w:rsidRPr="00C23B42" w:rsidRDefault="00117F56" w:rsidP="00117F56">
      <w:pPr>
        <w:pStyle w:val="Titre2"/>
        <w:spacing w:before="480" w:after="240"/>
        <w:rPr>
          <w:lang w:val="en-GB"/>
        </w:rPr>
      </w:pPr>
      <w:bookmarkStart w:id="78" w:name="_Y9_absorbed_(was"/>
      <w:bookmarkStart w:id="79" w:name="_Toc442088781"/>
      <w:bookmarkStart w:id="80" w:name="_Toc459914092"/>
      <w:bookmarkEnd w:id="78"/>
      <w:r w:rsidRPr="00C23B42">
        <w:rPr>
          <w:lang w:val="en-GB"/>
        </w:rPr>
        <w:t>Y9 absorbed (was absorbed through)</w:t>
      </w:r>
      <w:bookmarkEnd w:id="79"/>
      <w:bookmarkEnd w:id="80"/>
    </w:p>
    <w:p w14:paraId="39FEBB53"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2_Absorption" w:history="1">
        <w:r w:rsidRPr="00C23B42">
          <w:rPr>
            <w:rStyle w:val="Lienhypertexte"/>
            <w:rFonts w:eastAsia="Times New Roman"/>
            <w:sz w:val="20"/>
            <w:lang w:val="en-GB" w:eastAsia="ar-SA"/>
          </w:rPr>
          <w:t>Z2</w:t>
        </w:r>
      </w:hyperlink>
      <w:r w:rsidRPr="00C23B42">
        <w:rPr>
          <w:rFonts w:eastAsia="Times New Roman"/>
          <w:sz w:val="20"/>
          <w:lang w:val="en-GB" w:eastAsia="ar-SA"/>
        </w:rPr>
        <w:t xml:space="preserve"> Absorption</w:t>
      </w:r>
    </w:p>
    <w:p w14:paraId="7C65362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1DAFEDC"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 </w:t>
      </w:r>
      <w:hyperlink w:anchor="_P16_used_specific" w:history="1">
        <w:r w:rsidRPr="00C23B42">
          <w:rPr>
            <w:rStyle w:val="Lienhypertexte"/>
            <w:rFonts w:eastAsia="Times New Roman"/>
            <w:sz w:val="20"/>
            <w:lang w:val="en-GB" w:eastAsia="ar-SA"/>
          </w:rPr>
          <w:t>P16</w:t>
        </w:r>
      </w:hyperlink>
      <w:r w:rsidRPr="00C23B42">
        <w:rPr>
          <w:rFonts w:eastAsia="Times New Roman"/>
          <w:sz w:val="20"/>
          <w:lang w:val="en-GB" w:eastAsia="ar-SA"/>
        </w:rPr>
        <w:t xml:space="preserve"> used specific object (was used for): </w:t>
      </w:r>
      <w:hyperlink w:anchor="_E70_Thing" w:history="1">
        <w:r w:rsidRPr="00C23B42">
          <w:rPr>
            <w:rStyle w:val="Lienhypertexte"/>
            <w:rFonts w:eastAsia="Times New Roman"/>
            <w:sz w:val="20"/>
            <w:lang w:val="en-GB" w:eastAsia="ar-SA"/>
          </w:rPr>
          <w:t>E70</w:t>
        </w:r>
      </w:hyperlink>
      <w:r w:rsidRPr="00C23B42">
        <w:rPr>
          <w:rFonts w:eastAsia="Times New Roman"/>
          <w:sz w:val="20"/>
          <w:lang w:val="en-GB" w:eastAsia="ar-SA"/>
        </w:rPr>
        <w:t xml:space="preserve"> Thing</w:t>
      </w:r>
    </w:p>
    <w:p w14:paraId="59701A75"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(1,n:0,1)</w:t>
      </w:r>
    </w:p>
    <w:p w14:paraId="3CB3E0DB"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Z2 Absorption with an instance of F18 Serial Work that was absorbed in another instance of F18 Serial Work.</w:t>
      </w:r>
    </w:p>
    <w:p w14:paraId="5BC6100B"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Absorbing the periodical entitled ‘Archiv für mathematische Logik und Grundlagenforschung’ (ISSN ‘0003-9268’) in the periodical entitled ‘Archiv für Philosophie’ (ISSN ‘0066-6467’) (Z2) </w:t>
      </w:r>
      <w:r w:rsidRPr="00C23B42">
        <w:rPr>
          <w:rFonts w:eastAsia="Times New Roman"/>
          <w:i/>
          <w:iCs/>
          <w:sz w:val="20"/>
          <w:lang w:val="en-GB" w:eastAsia="ar-SA"/>
        </w:rPr>
        <w:t>Y9 absorbed</w:t>
      </w:r>
      <w:r w:rsidRPr="00C23B42">
        <w:rPr>
          <w:rFonts w:eastAsia="Times New Roman"/>
          <w:sz w:val="20"/>
          <w:lang w:val="en-GB" w:eastAsia="ar-SA"/>
        </w:rPr>
        <w:t xml:space="preserve"> the periodical entitled ‘Archiv für mathematische Logik und Grundlagenforschung’ (ISSN ‘0003-9268’) (F18)</w:t>
      </w:r>
    </w:p>
    <w:p w14:paraId="586251B5" w14:textId="77777777" w:rsidR="00117F56" w:rsidRPr="00C23B42" w:rsidRDefault="00117F56" w:rsidP="00117F56">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 xml:space="preserve">Absorbing the periodical entitled ‘Recueil des travaux chimiques des Pays-Bas’ (ISSN ‘0165-0513’) in the periodicals entitled ‘Liebigs Annalen’ (ISSN ‘0947-3440’) and ‘Chemische Berichte’ (ISSN ‘0009-2940’) (Z2) </w:t>
      </w:r>
      <w:r w:rsidRPr="00C23B42">
        <w:rPr>
          <w:rFonts w:eastAsia="Times New Roman"/>
          <w:i/>
          <w:iCs/>
          <w:sz w:val="20"/>
          <w:lang w:val="en-GB" w:eastAsia="ar-SA"/>
        </w:rPr>
        <w:t>Y9 absorbed</w:t>
      </w:r>
      <w:r w:rsidRPr="00C23B42">
        <w:rPr>
          <w:rFonts w:eastAsia="Times New Roman"/>
          <w:sz w:val="20"/>
          <w:lang w:val="en-GB" w:eastAsia="ar-SA"/>
        </w:rPr>
        <w:t xml:space="preserve"> the periodical entitled ‘Recueil des travaux chimiques des Pays-Bas’ (ISSN ‘0165-0513’) (F18)</w:t>
      </w:r>
    </w:p>
    <w:p w14:paraId="4EE5732E" w14:textId="77777777" w:rsidR="00117F56" w:rsidRPr="00C23B42" w:rsidRDefault="00117F56" w:rsidP="00117F56">
      <w:pPr>
        <w:pStyle w:val="Titre2"/>
        <w:spacing w:before="480" w:after="240"/>
        <w:rPr>
          <w:lang w:val="en-GB"/>
        </w:rPr>
      </w:pPr>
      <w:bookmarkStart w:id="81" w:name="_Y10_enhanced_(was"/>
      <w:bookmarkStart w:id="82" w:name="_Toc442088782"/>
      <w:bookmarkStart w:id="83" w:name="_Toc459914093"/>
      <w:bookmarkEnd w:id="81"/>
      <w:r w:rsidRPr="00C23B42">
        <w:rPr>
          <w:lang w:val="en-GB"/>
        </w:rPr>
        <w:t>Y10 enhanced (was enhanced through)</w:t>
      </w:r>
      <w:bookmarkEnd w:id="82"/>
      <w:bookmarkEnd w:id="83"/>
    </w:p>
    <w:p w14:paraId="5380912A"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2_Absorption" w:history="1">
        <w:r w:rsidRPr="00C23B42">
          <w:rPr>
            <w:rStyle w:val="Lienhypertexte"/>
            <w:rFonts w:eastAsia="Times New Roman"/>
            <w:sz w:val="20"/>
            <w:lang w:val="en-GB" w:eastAsia="ar-SA"/>
          </w:rPr>
          <w:t>Z2</w:t>
        </w:r>
      </w:hyperlink>
      <w:r w:rsidRPr="00C23B42">
        <w:rPr>
          <w:rFonts w:eastAsia="Times New Roman"/>
          <w:sz w:val="20"/>
          <w:lang w:val="en-GB" w:eastAsia="ar-SA"/>
        </w:rPr>
        <w:t xml:space="preserve"> Absorption</w:t>
      </w:r>
    </w:p>
    <w:p w14:paraId="064DCFDA"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22B9EA2"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 </w:t>
      </w:r>
      <w:hyperlink w:anchor="_P16_used_specific" w:history="1">
        <w:r w:rsidRPr="00C23B42">
          <w:rPr>
            <w:rStyle w:val="Lienhypertexte"/>
            <w:rFonts w:eastAsia="Times New Roman"/>
            <w:sz w:val="20"/>
            <w:lang w:val="en-GB" w:eastAsia="ar-SA"/>
          </w:rPr>
          <w:t>P16</w:t>
        </w:r>
      </w:hyperlink>
      <w:r w:rsidRPr="00C23B42">
        <w:rPr>
          <w:rFonts w:eastAsia="Times New Roman"/>
          <w:sz w:val="20"/>
          <w:lang w:val="en-GB" w:eastAsia="ar-SA"/>
        </w:rPr>
        <w:t xml:space="preserve"> used specific object (was used for): </w:t>
      </w:r>
      <w:hyperlink w:anchor="_E70_Thing" w:history="1">
        <w:r w:rsidRPr="00C23B42">
          <w:rPr>
            <w:rStyle w:val="Lienhypertexte"/>
            <w:rFonts w:eastAsia="Times New Roman"/>
            <w:sz w:val="20"/>
            <w:lang w:val="en-GB" w:eastAsia="ar-SA"/>
          </w:rPr>
          <w:t>E70</w:t>
        </w:r>
      </w:hyperlink>
      <w:r w:rsidRPr="00C23B42">
        <w:rPr>
          <w:rFonts w:eastAsia="Times New Roman"/>
          <w:sz w:val="20"/>
          <w:lang w:val="en-GB" w:eastAsia="ar-SA"/>
        </w:rPr>
        <w:t xml:space="preserve"> Thing</w:t>
      </w:r>
    </w:p>
    <w:p w14:paraId="0E718EC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(1,n:0,n)</w:t>
      </w:r>
    </w:p>
    <w:p w14:paraId="357F781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Z2 Absorption with an instance of F18 Serial Work that absorbed another instance of F18 Serial Work.</w:t>
      </w:r>
    </w:p>
    <w:p w14:paraId="762E86E8"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lastRenderedPageBreak/>
        <w:t>Examples:</w:t>
      </w:r>
      <w:r w:rsidRPr="00C23B42">
        <w:rPr>
          <w:rFonts w:eastAsia="Times New Roman"/>
          <w:sz w:val="20"/>
          <w:lang w:val="en-GB" w:eastAsia="ar-SA"/>
        </w:rPr>
        <w:tab/>
        <w:t xml:space="preserve">Absorbing the periodical entitled ‘Archiv für mathematische Logik und Grundlagenforschung’ (ISSN ‘0003-9268’) in the periodical entitled ‘Archiv für Philosophie’ (ISSN ‘0066-6467’) (Z2) </w:t>
      </w:r>
      <w:r w:rsidRPr="00C23B42">
        <w:rPr>
          <w:rFonts w:eastAsia="Times New Roman"/>
          <w:i/>
          <w:iCs/>
          <w:sz w:val="20"/>
          <w:lang w:val="en-GB" w:eastAsia="ar-SA"/>
        </w:rPr>
        <w:t>Y10 enhanced</w:t>
      </w:r>
      <w:r w:rsidRPr="00C23B42">
        <w:rPr>
          <w:rFonts w:eastAsia="Times New Roman"/>
          <w:sz w:val="20"/>
          <w:lang w:val="en-GB" w:eastAsia="ar-SA"/>
        </w:rPr>
        <w:t xml:space="preserve"> the periodical entitled ‘Archiv für Philosophie’ (ISSN ‘0066-6467’) (F18)</w:t>
      </w:r>
    </w:p>
    <w:p w14:paraId="71FA64D8" w14:textId="77777777" w:rsidR="00117F56" w:rsidRPr="00C23B42" w:rsidRDefault="00117F56" w:rsidP="00117F56">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 xml:space="preserve">Absorbing the periodical entitled ‘Recueil des travaux chimiques des Pays-Bas’ (ISSN ‘0165-0513’) in the periodicals entitled ‘Liebigs Annalen’ (ISSN ‘0947-3440’) and ‘Chemische Berichte’ (ISSN ‘0009-2940’) (Z2) </w:t>
      </w:r>
      <w:r w:rsidRPr="00C23B42">
        <w:rPr>
          <w:rFonts w:eastAsia="Times New Roman"/>
          <w:i/>
          <w:iCs/>
          <w:sz w:val="20"/>
          <w:lang w:val="en-GB" w:eastAsia="ar-SA"/>
        </w:rPr>
        <w:t>Y10 enhanced</w:t>
      </w:r>
      <w:r w:rsidRPr="00C23B42">
        <w:rPr>
          <w:rFonts w:eastAsia="Times New Roman"/>
          <w:sz w:val="20"/>
          <w:lang w:val="en-GB" w:eastAsia="ar-SA"/>
        </w:rPr>
        <w:t xml:space="preserve"> the periodical entitled ‘Liebigs Annalen’ (ISSN ‘0947-3440’) (F18), and </w:t>
      </w:r>
      <w:r w:rsidRPr="00C23B42">
        <w:rPr>
          <w:rFonts w:eastAsia="Times New Roman"/>
          <w:i/>
          <w:iCs/>
          <w:sz w:val="20"/>
          <w:lang w:val="en-GB" w:eastAsia="ar-SA"/>
        </w:rPr>
        <w:t>Y10 enhanced</w:t>
      </w:r>
      <w:r w:rsidRPr="00C23B42">
        <w:rPr>
          <w:rFonts w:eastAsia="Times New Roman"/>
          <w:sz w:val="20"/>
          <w:lang w:val="en-GB" w:eastAsia="ar-SA"/>
        </w:rPr>
        <w:t xml:space="preserve"> the periodical entitled ‘Chemische Berichte’ (ISSN ‘0009-2940’) (F18)</w:t>
      </w:r>
    </w:p>
    <w:p w14:paraId="2DFBA855" w14:textId="77777777" w:rsidR="00117F56" w:rsidRPr="00C23B42" w:rsidRDefault="00117F56" w:rsidP="00117F56">
      <w:pPr>
        <w:pStyle w:val="Titre2"/>
        <w:spacing w:before="480" w:after="240"/>
        <w:rPr>
          <w:lang w:val="en-GB"/>
        </w:rPr>
      </w:pPr>
      <w:bookmarkStart w:id="84" w:name="_Y11_separated_(was"/>
      <w:bookmarkStart w:id="85" w:name="_Toc442088783"/>
      <w:bookmarkStart w:id="86" w:name="_Toc459914094"/>
      <w:bookmarkEnd w:id="84"/>
      <w:r w:rsidRPr="00C23B42">
        <w:rPr>
          <w:lang w:val="en-GB"/>
        </w:rPr>
        <w:t>Y11 separated (was separated through)</w:t>
      </w:r>
      <w:bookmarkEnd w:id="85"/>
      <w:bookmarkEnd w:id="86"/>
    </w:p>
    <w:p w14:paraId="2A759414"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3_Separation" w:history="1">
        <w:r w:rsidRPr="00C23B42">
          <w:rPr>
            <w:rStyle w:val="Lienhypertexte"/>
            <w:rFonts w:eastAsia="Times New Roman"/>
            <w:sz w:val="20"/>
            <w:lang w:val="en-GB" w:eastAsia="ar-SA"/>
          </w:rPr>
          <w:t>Z3</w:t>
        </w:r>
      </w:hyperlink>
      <w:r w:rsidRPr="00C23B42">
        <w:rPr>
          <w:rFonts w:eastAsia="Times New Roman"/>
          <w:sz w:val="20"/>
          <w:lang w:val="en-GB" w:eastAsia="ar-SA"/>
        </w:rPr>
        <w:t xml:space="preserve"> Separation</w:t>
      </w:r>
    </w:p>
    <w:p w14:paraId="7BBE9CE0"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A9546DE"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27_Work_Conception" w:history="1">
        <w:r w:rsidRPr="00C23B42">
          <w:rPr>
            <w:rStyle w:val="Lienhypertexte"/>
            <w:rFonts w:eastAsia="Times New Roman"/>
            <w:sz w:val="20"/>
            <w:lang w:val="en-GB" w:eastAsia="ar-SA"/>
          </w:rPr>
          <w:t>F27</w:t>
        </w:r>
      </w:hyperlink>
      <w:r w:rsidRPr="00C23B42">
        <w:rPr>
          <w:rFonts w:eastAsia="Times New Roman"/>
          <w:sz w:val="20"/>
          <w:lang w:val="en-GB" w:eastAsia="ar-SA"/>
        </w:rPr>
        <w:t xml:space="preserve"> Work Conception. </w:t>
      </w:r>
      <w:hyperlink w:anchor="_R16_initiated_(was" w:history="1">
        <w:r w:rsidRPr="00C23B42">
          <w:rPr>
            <w:rStyle w:val="Lienhypertexte"/>
            <w:rFonts w:eastAsia="Times New Roman"/>
            <w:sz w:val="20"/>
            <w:lang w:val="en-GB" w:eastAsia="ar-SA"/>
          </w:rPr>
          <w:t>R16</w:t>
        </w:r>
      </w:hyperlink>
      <w:r w:rsidRPr="00C23B42">
        <w:rPr>
          <w:rFonts w:eastAsia="Times New Roman"/>
          <w:sz w:val="20"/>
          <w:lang w:val="en-GB" w:eastAsia="ar-SA"/>
        </w:rPr>
        <w:t xml:space="preserve"> initiated (was initiated by): </w:t>
      </w:r>
      <w:hyperlink w:anchor="_F1_Work" w:history="1">
        <w:r w:rsidRPr="00C23B42">
          <w:rPr>
            <w:rStyle w:val="Lienhypertexte"/>
            <w:rFonts w:eastAsia="Times New Roman"/>
            <w:sz w:val="20"/>
            <w:lang w:val="en-GB" w:eastAsia="ar-SA"/>
          </w:rPr>
          <w:t>F1</w:t>
        </w:r>
      </w:hyperlink>
      <w:r w:rsidRPr="00C23B42">
        <w:rPr>
          <w:rFonts w:eastAsia="Times New Roman"/>
          <w:sz w:val="20"/>
          <w:lang w:val="en-GB" w:eastAsia="ar-SA"/>
        </w:rPr>
        <w:t xml:space="preserve"> Work</w:t>
      </w:r>
    </w:p>
    <w:p w14:paraId="2BCC987A"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(1,n:0,n)</w:t>
      </w:r>
    </w:p>
    <w:p w14:paraId="63025463"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Z3 Separation with an instance of F18 Serial Work that resulted from the separation.</w:t>
      </w:r>
    </w:p>
    <w:p w14:paraId="6B6C5286"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Separating, in 1992, the periodical entitled ‘The Electrochemical society interface’ (ISSN ‘1064-8208’) from the periodical entitled ‘Journal of the Electrochemical society’ (ISSN ‘0013-4651’), which was founded in 1948 and continued to exist after 1992 (Z3) </w:t>
      </w:r>
      <w:r w:rsidRPr="00C23B42">
        <w:rPr>
          <w:rFonts w:eastAsia="Times New Roman"/>
          <w:i/>
          <w:iCs/>
          <w:sz w:val="20"/>
          <w:lang w:val="en-GB" w:eastAsia="ar-SA"/>
        </w:rPr>
        <w:t>Y11 separated</w:t>
      </w:r>
      <w:r w:rsidRPr="00C23B42">
        <w:rPr>
          <w:rFonts w:eastAsia="Times New Roman"/>
          <w:sz w:val="20"/>
          <w:lang w:val="en-GB" w:eastAsia="ar-SA"/>
        </w:rPr>
        <w:t xml:space="preserve"> the periodical entitled ‘The Electrochemical society interface’ (ISSN ‘1064-8208’) (F18)</w:t>
      </w:r>
    </w:p>
    <w:p w14:paraId="35A6C27C" w14:textId="77777777" w:rsidR="00117F56" w:rsidRPr="00C23B42" w:rsidRDefault="00117F56" w:rsidP="00117F56">
      <w:pPr>
        <w:pStyle w:val="Titre2"/>
        <w:spacing w:before="480" w:after="240"/>
        <w:rPr>
          <w:lang w:val="en-GB"/>
        </w:rPr>
      </w:pPr>
      <w:bookmarkStart w:id="87" w:name="_Y12_separated_from"/>
      <w:bookmarkStart w:id="88" w:name="_Toc442088784"/>
      <w:bookmarkStart w:id="89" w:name="_Toc459914095"/>
      <w:bookmarkEnd w:id="87"/>
      <w:r w:rsidRPr="00C23B42">
        <w:rPr>
          <w:lang w:val="en-GB"/>
        </w:rPr>
        <w:t>Y12 separated from (was diminished through)</w:t>
      </w:r>
      <w:bookmarkEnd w:id="88"/>
      <w:bookmarkEnd w:id="89"/>
    </w:p>
    <w:p w14:paraId="597FE6C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3_Separation" w:history="1">
        <w:r w:rsidRPr="00C23B42">
          <w:rPr>
            <w:rStyle w:val="Lienhypertexte"/>
            <w:rFonts w:eastAsia="Times New Roman"/>
            <w:sz w:val="20"/>
            <w:lang w:val="en-GB" w:eastAsia="ar-SA"/>
          </w:rPr>
          <w:t>Z3</w:t>
        </w:r>
      </w:hyperlink>
      <w:r w:rsidRPr="00C23B42">
        <w:rPr>
          <w:rFonts w:eastAsia="Times New Roman"/>
          <w:sz w:val="20"/>
          <w:lang w:val="en-GB" w:eastAsia="ar-SA"/>
        </w:rPr>
        <w:t xml:space="preserve"> Separation</w:t>
      </w:r>
    </w:p>
    <w:p w14:paraId="1AC5A1C3"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2ADB692B"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5_Event" w:history="1">
        <w:r w:rsidRPr="00C23B42">
          <w:rPr>
            <w:rStyle w:val="Lienhypertexte"/>
            <w:rFonts w:eastAsia="Times New Roman"/>
            <w:sz w:val="20"/>
            <w:lang w:val="en-GB" w:eastAsia="ar-SA"/>
          </w:rPr>
          <w:t>E5</w:t>
        </w:r>
      </w:hyperlink>
      <w:r w:rsidRPr="00C23B42">
        <w:rPr>
          <w:rFonts w:eastAsia="Times New Roman"/>
          <w:sz w:val="20"/>
          <w:lang w:val="en-GB" w:eastAsia="ar-SA"/>
        </w:rPr>
        <w:t xml:space="preserve"> Event. </w:t>
      </w:r>
      <w:hyperlink w:anchor="_P12_occurred_in" w:history="1">
        <w:r w:rsidRPr="00C23B42">
          <w:rPr>
            <w:rStyle w:val="Lienhypertexte"/>
            <w:rFonts w:eastAsia="Times New Roman"/>
            <w:sz w:val="20"/>
            <w:lang w:val="en-GB" w:eastAsia="ar-SA"/>
          </w:rPr>
          <w:t>P12</w:t>
        </w:r>
      </w:hyperlink>
      <w:r w:rsidRPr="00C23B42">
        <w:rPr>
          <w:rFonts w:eastAsia="Times New Roman"/>
          <w:sz w:val="20"/>
          <w:lang w:val="en-GB" w:eastAsia="ar-SA"/>
        </w:rPr>
        <w:t xml:space="preserve"> occurred in the presence of (was present at): </w:t>
      </w:r>
      <w:hyperlink w:anchor="_E77_Persistent_Item" w:history="1">
        <w:r w:rsidRPr="00C23B42">
          <w:rPr>
            <w:rStyle w:val="Lienhypertexte"/>
            <w:rFonts w:eastAsia="Times New Roman"/>
            <w:sz w:val="20"/>
            <w:lang w:val="en-GB" w:eastAsia="ar-SA"/>
          </w:rPr>
          <w:t>E77</w:t>
        </w:r>
      </w:hyperlink>
      <w:r w:rsidRPr="00C23B42">
        <w:rPr>
          <w:rFonts w:eastAsia="Times New Roman"/>
          <w:sz w:val="20"/>
          <w:lang w:val="en-GB" w:eastAsia="ar-SA"/>
        </w:rPr>
        <w:t xml:space="preserve"> Persistent Item</w:t>
      </w:r>
    </w:p>
    <w:p w14:paraId="3E5E5A5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(1,n:0,n)</w:t>
      </w:r>
    </w:p>
    <w:p w14:paraId="44BD36B1"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Z3 Separation with the instance of F18 Serial Work that was diminished through the separation.</w:t>
      </w:r>
    </w:p>
    <w:p w14:paraId="29E7F1C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Separating, in 1992, the periodical entitled ‘The Electrochemical society interface’ (ISSN ‘1064-8208’) from the periodical entitled ‘Journal of the Electrochemical society’ (ISSN ‘0013-4651’), which was founded in 1948 and continued to exist after 1992 (Z3) </w:t>
      </w:r>
      <w:r w:rsidRPr="00C23B42">
        <w:rPr>
          <w:rFonts w:eastAsia="Times New Roman"/>
          <w:i/>
          <w:iCs/>
          <w:sz w:val="20"/>
          <w:lang w:val="en-GB" w:eastAsia="ar-SA"/>
        </w:rPr>
        <w:t>Y12 separated from</w:t>
      </w:r>
      <w:r w:rsidRPr="00C23B42">
        <w:rPr>
          <w:rFonts w:eastAsia="Times New Roman"/>
          <w:sz w:val="20"/>
          <w:lang w:val="en-GB" w:eastAsia="ar-SA"/>
        </w:rPr>
        <w:t xml:space="preserve"> the periodical entitled ‘Journal of the Electrochemical society’ (ISSN ‘0013-4651’) (F18)</w:t>
      </w:r>
    </w:p>
    <w:p w14:paraId="42333217" w14:textId="77777777" w:rsidR="00117F56" w:rsidRPr="00C23B42" w:rsidRDefault="00117F56" w:rsidP="00117F56">
      <w:pPr>
        <w:pStyle w:val="Titre2"/>
        <w:spacing w:before="480" w:after="240"/>
        <w:rPr>
          <w:lang w:val="en-GB"/>
        </w:rPr>
      </w:pPr>
      <w:bookmarkStart w:id="90" w:name="_Y13_provided_surrogate"/>
      <w:bookmarkStart w:id="91" w:name="_Toc442088785"/>
      <w:bookmarkStart w:id="92" w:name="_Toc459914096"/>
      <w:bookmarkEnd w:id="90"/>
      <w:r w:rsidRPr="00C23B42">
        <w:rPr>
          <w:lang w:val="en-GB"/>
        </w:rPr>
        <w:t>Y13 provided surrogate to (had surrogate through)</w:t>
      </w:r>
      <w:bookmarkEnd w:id="91"/>
      <w:bookmarkEnd w:id="92"/>
    </w:p>
    <w:p w14:paraId="41156B2E"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4_Temporary_Substitution" w:history="1">
        <w:r w:rsidRPr="00C23B42">
          <w:rPr>
            <w:rStyle w:val="Lienhypertexte"/>
            <w:rFonts w:eastAsia="Times New Roman"/>
            <w:sz w:val="20"/>
            <w:lang w:val="en-GB" w:eastAsia="ar-SA"/>
          </w:rPr>
          <w:t>Z4</w:t>
        </w:r>
      </w:hyperlink>
      <w:r w:rsidRPr="00C23B42">
        <w:rPr>
          <w:rFonts w:eastAsia="Times New Roman"/>
          <w:sz w:val="20"/>
          <w:lang w:val="en-GB" w:eastAsia="ar-SA"/>
        </w:rPr>
        <w:t xml:space="preserve"> Temporary Substitution</w:t>
      </w:r>
    </w:p>
    <w:p w14:paraId="6DBDA0D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1ED0763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(was realised through): </w:t>
      </w:r>
      <w:hyperlink w:anchor="_F19_Publication_Work" w:history="1">
        <w:r w:rsidRPr="00C23B42">
          <w:rPr>
            <w:rStyle w:val="Lienhypertexte"/>
            <w:rFonts w:eastAsia="Times New Roman"/>
            <w:sz w:val="20"/>
            <w:lang w:val="en-GB" w:eastAsia="ar-SA"/>
          </w:rPr>
          <w:t>F19</w:t>
        </w:r>
      </w:hyperlink>
      <w:r w:rsidRPr="00C23B42">
        <w:rPr>
          <w:rFonts w:eastAsia="Times New Roman"/>
          <w:sz w:val="20"/>
          <w:lang w:val="en-GB" w:eastAsia="ar-SA"/>
        </w:rPr>
        <w:t xml:space="preserve"> Publication Work</w:t>
      </w:r>
    </w:p>
    <w:p w14:paraId="3E538CE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(1,n:0,n)</w:t>
      </w:r>
    </w:p>
    <w:p w14:paraId="2652000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Z4 Temporary Substitution with an instance of F18 Serial Work the publication of which was interrupted and replaced with the publication of a distinct instance of F18 Serial Work.</w:t>
      </w:r>
    </w:p>
    <w:p w14:paraId="32D781D4"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Temporarily substituting the periodical entitled ‘Le Petit Ardennais’ (ISSN ‘2019-2606’) with the periodical entitled ‘Le Journal ardennais’ (ISSN ‘2103-1622’) during a strike of printers and typographers from 23 December 1922 to 5 January 1923 (Z4) </w:t>
      </w:r>
      <w:r w:rsidRPr="00C23B42">
        <w:rPr>
          <w:rFonts w:eastAsia="Times New Roman"/>
          <w:i/>
          <w:iCs/>
          <w:sz w:val="20"/>
          <w:lang w:val="en-GB" w:eastAsia="ar-SA"/>
        </w:rPr>
        <w:t>Y13 provided surrogate to</w:t>
      </w:r>
      <w:r w:rsidRPr="00C23B42">
        <w:rPr>
          <w:rFonts w:eastAsia="Times New Roman"/>
          <w:sz w:val="20"/>
          <w:lang w:val="en-GB" w:eastAsia="ar-SA"/>
        </w:rPr>
        <w:t xml:space="preserve"> the periodical entitled ‘Le Petit Ardennais’ (ISSN ‘2019-2606’) (F18) [</w:t>
      </w:r>
      <w:r w:rsidRPr="00C23B42">
        <w:rPr>
          <w:rFonts w:eastAsia="Times New Roman"/>
          <w:i/>
          <w:sz w:val="20"/>
          <w:lang w:val="en-GB" w:eastAsia="ar-SA"/>
        </w:rPr>
        <w:t>Comment: the periodical entitled ‘Le Journal ardennais’ was created specifically for the purpose of being substituted to ‘Le Petit Ardennais’ during the strike, and ceased to be published after the end of the strike</w:t>
      </w:r>
      <w:r w:rsidRPr="00C23B42">
        <w:rPr>
          <w:rFonts w:eastAsia="Times New Roman"/>
          <w:sz w:val="20"/>
          <w:lang w:val="en-GB" w:eastAsia="ar-SA"/>
        </w:rPr>
        <w:t>]</w:t>
      </w:r>
    </w:p>
    <w:p w14:paraId="109C7CD5" w14:textId="77777777" w:rsidR="00117F56" w:rsidRPr="00C23B42" w:rsidRDefault="00117F56" w:rsidP="00117F56">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 xml:space="preserve">Temporarily substituting the periodical entitled ‘L’Annonce: journal universel d’annonces civiles, judiciaires, commerciales et d’avis divers du département de la Seine’ with the periodical entitled ‘Le Pont-Neuf’ in April 1840 (Z4) </w:t>
      </w:r>
      <w:r w:rsidRPr="00C23B42">
        <w:rPr>
          <w:rFonts w:eastAsia="Times New Roman"/>
          <w:i/>
          <w:iCs/>
          <w:sz w:val="20"/>
          <w:lang w:val="en-GB" w:eastAsia="ar-SA"/>
        </w:rPr>
        <w:t>Y13 provided surrogate to</w:t>
      </w:r>
      <w:r w:rsidRPr="00C23B42">
        <w:rPr>
          <w:rFonts w:eastAsia="Times New Roman"/>
          <w:sz w:val="20"/>
          <w:lang w:val="en-GB" w:eastAsia="ar-SA"/>
        </w:rPr>
        <w:t xml:space="preserve"> the periodical entitled ‘L’Annonce: journal universel d’annonces civiles, judiciaires, commerciales et d’avis divers du département de </w:t>
      </w:r>
      <w:r w:rsidRPr="00C23B42">
        <w:rPr>
          <w:rFonts w:eastAsia="Times New Roman"/>
          <w:sz w:val="20"/>
          <w:lang w:val="en-GB" w:eastAsia="ar-SA"/>
        </w:rPr>
        <w:lastRenderedPageBreak/>
        <w:t>la Seine’ (ISSN ‘2019-2606’) (F18) [</w:t>
      </w:r>
      <w:r w:rsidRPr="00C23B42">
        <w:rPr>
          <w:rFonts w:eastAsia="Times New Roman"/>
          <w:i/>
          <w:sz w:val="20"/>
          <w:lang w:val="en-GB" w:eastAsia="ar-SA"/>
        </w:rPr>
        <w:t>Comment: the periodical entitled ‘Le Pont-Neuf’ already existed prior to April 1840, and continued to be published after the periodical entitled ‘L’Annonce…’ resumed being published</w:t>
      </w:r>
      <w:r w:rsidRPr="00C23B42">
        <w:rPr>
          <w:rFonts w:eastAsia="Times New Roman"/>
          <w:sz w:val="20"/>
          <w:lang w:val="en-GB" w:eastAsia="ar-SA"/>
        </w:rPr>
        <w:t>]</w:t>
      </w:r>
    </w:p>
    <w:p w14:paraId="5E6DB08C" w14:textId="77777777" w:rsidR="00117F56" w:rsidRPr="00C23B42" w:rsidRDefault="00117F56" w:rsidP="00117F56">
      <w:pPr>
        <w:pStyle w:val="Titre2"/>
        <w:spacing w:before="480" w:after="240"/>
        <w:rPr>
          <w:lang w:val="en-GB"/>
        </w:rPr>
      </w:pPr>
      <w:bookmarkStart w:id="93" w:name="_Y14_substituted_with"/>
      <w:bookmarkStart w:id="94" w:name="_Toc442088786"/>
      <w:bookmarkStart w:id="95" w:name="_Toc459914097"/>
      <w:bookmarkEnd w:id="93"/>
      <w:r w:rsidRPr="00C23B42">
        <w:rPr>
          <w:lang w:val="en-GB"/>
        </w:rPr>
        <w:t>Y14 substituted with (became surrogate through)</w:t>
      </w:r>
      <w:bookmarkEnd w:id="94"/>
      <w:bookmarkEnd w:id="95"/>
    </w:p>
    <w:p w14:paraId="311ADB67"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4_Temporary_Substitution" w:history="1">
        <w:r w:rsidRPr="00C23B42">
          <w:rPr>
            <w:rStyle w:val="Lienhypertexte"/>
            <w:rFonts w:eastAsia="Times New Roman"/>
            <w:sz w:val="20"/>
            <w:lang w:val="en-GB" w:eastAsia="ar-SA"/>
          </w:rPr>
          <w:t>Z4</w:t>
        </w:r>
      </w:hyperlink>
      <w:r w:rsidRPr="00C23B42">
        <w:rPr>
          <w:rFonts w:eastAsia="Times New Roman"/>
          <w:sz w:val="20"/>
          <w:lang w:val="en-GB" w:eastAsia="ar-SA"/>
        </w:rPr>
        <w:t xml:space="preserve"> Temporary Substitution</w:t>
      </w:r>
    </w:p>
    <w:p w14:paraId="6E5FD183"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CF57949"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 </w:t>
      </w:r>
      <w:hyperlink w:anchor="_P16_used_specific" w:history="1">
        <w:r w:rsidRPr="00C23B42">
          <w:rPr>
            <w:rStyle w:val="Lienhypertexte"/>
            <w:rFonts w:eastAsia="Times New Roman"/>
            <w:sz w:val="20"/>
            <w:lang w:val="en-GB" w:eastAsia="ar-SA"/>
          </w:rPr>
          <w:t>P16</w:t>
        </w:r>
      </w:hyperlink>
      <w:r w:rsidRPr="00C23B42">
        <w:rPr>
          <w:rFonts w:eastAsia="Times New Roman"/>
          <w:sz w:val="20"/>
          <w:lang w:val="en-GB" w:eastAsia="ar-SA"/>
        </w:rPr>
        <w:t xml:space="preserve"> used specific object (was used for): </w:t>
      </w:r>
      <w:hyperlink w:anchor="_E70_Thing" w:history="1">
        <w:r w:rsidRPr="00C23B42">
          <w:rPr>
            <w:rStyle w:val="Lienhypertexte"/>
            <w:rFonts w:eastAsia="Times New Roman"/>
            <w:sz w:val="20"/>
            <w:lang w:val="en-GB" w:eastAsia="ar-SA"/>
          </w:rPr>
          <w:t>E70</w:t>
        </w:r>
      </w:hyperlink>
      <w:r w:rsidRPr="00C23B42">
        <w:rPr>
          <w:rFonts w:eastAsia="Times New Roman"/>
          <w:sz w:val="20"/>
          <w:lang w:val="en-GB" w:eastAsia="ar-SA"/>
        </w:rPr>
        <w:t xml:space="preserve"> Thing</w:t>
      </w:r>
    </w:p>
    <w:p w14:paraId="203AD88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(1,n:0,n)</w:t>
      </w:r>
    </w:p>
    <w:p w14:paraId="0C91D2B8"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Z4 Temporary Substitution with an instance of F18 Serial Work that temporarily replaced a distinct instance of F18 Serial Work the publication of which was interrupted.</w:t>
      </w:r>
    </w:p>
    <w:p w14:paraId="514D933E"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Temporarily substituting the periodical entitled ‘Le Petit Ardennais’ (ISSN ‘2019-2606’) with the periodical entitled ‘Le Journal ardennais’ (ISSN ‘2103-1622’) during a strike of printers and typographers from 23 December 1922 to 5 January 1923 (Z4) </w:t>
      </w:r>
      <w:r w:rsidRPr="00C23B42">
        <w:rPr>
          <w:rFonts w:eastAsia="Times New Roman"/>
          <w:i/>
          <w:iCs/>
          <w:sz w:val="20"/>
          <w:lang w:val="en-GB" w:eastAsia="ar-SA"/>
        </w:rPr>
        <w:t>Y14 substituted with</w:t>
      </w:r>
      <w:r w:rsidRPr="00C23B42">
        <w:rPr>
          <w:rFonts w:eastAsia="Times New Roman"/>
          <w:sz w:val="20"/>
          <w:lang w:val="en-GB" w:eastAsia="ar-SA"/>
        </w:rPr>
        <w:t xml:space="preserve"> the periodical entitled ‘Le Journal ardennais’ (ISSN ‘2103-1622’) (F18) [</w:t>
      </w:r>
      <w:r w:rsidRPr="00C23B42">
        <w:rPr>
          <w:rFonts w:eastAsia="Times New Roman"/>
          <w:i/>
          <w:sz w:val="20"/>
          <w:lang w:val="en-GB" w:eastAsia="ar-SA"/>
        </w:rPr>
        <w:t>Comment: the periodical entitled ‘Le Journal ardennais’ was created specifically for the purpose of being substituted to ‘Le Journal ardennais’ during the strike, and ceased to be published after the end of the strike</w:t>
      </w:r>
      <w:r w:rsidRPr="00C23B42">
        <w:rPr>
          <w:rFonts w:eastAsia="Times New Roman"/>
          <w:sz w:val="20"/>
          <w:lang w:val="en-GB" w:eastAsia="ar-SA"/>
        </w:rPr>
        <w:t>]</w:t>
      </w:r>
    </w:p>
    <w:p w14:paraId="2816866B" w14:textId="77777777" w:rsidR="00117F56" w:rsidRPr="00C23B42" w:rsidRDefault="00117F56" w:rsidP="00117F56">
      <w:pPr>
        <w:widowControl w:val="0"/>
        <w:tabs>
          <w:tab w:val="left" w:pos="1418"/>
        </w:tabs>
        <w:suppressAutoHyphens/>
        <w:autoSpaceDE w:val="0"/>
        <w:spacing w:after="120"/>
        <w:ind w:left="1418"/>
        <w:jc w:val="both"/>
        <w:rPr>
          <w:rFonts w:eastAsia="Times New Roman"/>
          <w:sz w:val="20"/>
          <w:lang w:val="en-GB" w:eastAsia="ar-SA"/>
        </w:rPr>
      </w:pPr>
      <w:r w:rsidRPr="00C23B42">
        <w:rPr>
          <w:rFonts w:eastAsia="Times New Roman"/>
          <w:sz w:val="20"/>
          <w:lang w:val="en-GB" w:eastAsia="ar-SA"/>
        </w:rPr>
        <w:t xml:space="preserve">Temporarily substituting the periodical entitled ‘L’Annonce: journal universel d’annonces civiles, judiciaires, commerciales et d’avis divers du département de la Seine’ with the periodical entitled ‘Le Pont-Neuf’ in April 1840 (Z4) </w:t>
      </w:r>
      <w:r w:rsidRPr="00C23B42">
        <w:rPr>
          <w:rFonts w:eastAsia="Times New Roman"/>
          <w:i/>
          <w:iCs/>
          <w:sz w:val="20"/>
          <w:lang w:val="en-GB" w:eastAsia="ar-SA"/>
        </w:rPr>
        <w:t>Y14 substituted with</w:t>
      </w:r>
      <w:r w:rsidRPr="00C23B42">
        <w:rPr>
          <w:rFonts w:eastAsia="Times New Roman"/>
          <w:sz w:val="20"/>
          <w:lang w:val="en-GB" w:eastAsia="ar-SA"/>
        </w:rPr>
        <w:t xml:space="preserve"> the periodical entitled ‘Le Pont-Neuf’ (F18) [</w:t>
      </w:r>
      <w:r w:rsidRPr="00C23B42">
        <w:rPr>
          <w:rFonts w:eastAsia="Times New Roman"/>
          <w:i/>
          <w:sz w:val="20"/>
          <w:lang w:val="en-GB" w:eastAsia="ar-SA"/>
        </w:rPr>
        <w:t>Comment: the periodical entitled ‘Le Pont-Neuf’ already existed prior to April 1840, and continued to be published after that date</w:t>
      </w:r>
      <w:r w:rsidRPr="00C23B42">
        <w:rPr>
          <w:rFonts w:eastAsia="Times New Roman"/>
          <w:sz w:val="20"/>
          <w:lang w:val="en-GB" w:eastAsia="ar-SA"/>
        </w:rPr>
        <w:t>]</w:t>
      </w:r>
    </w:p>
    <w:p w14:paraId="032F88FF" w14:textId="77777777" w:rsidR="00117F56" w:rsidRPr="00C23B42" w:rsidRDefault="00117F56" w:rsidP="00117F56">
      <w:pPr>
        <w:pStyle w:val="Titre2"/>
        <w:spacing w:before="480" w:after="240"/>
        <w:rPr>
          <w:lang w:val="en-GB"/>
        </w:rPr>
      </w:pPr>
      <w:bookmarkStart w:id="96" w:name="_Y15_replaced_(was"/>
      <w:bookmarkStart w:id="97" w:name="_Toc442088787"/>
      <w:bookmarkStart w:id="98" w:name="_Toc459914098"/>
      <w:bookmarkEnd w:id="96"/>
      <w:r w:rsidRPr="00C23B42">
        <w:rPr>
          <w:lang w:val="en-GB"/>
        </w:rPr>
        <w:t>Y15 replaced (was replaced through)</w:t>
      </w:r>
      <w:bookmarkEnd w:id="97"/>
      <w:bookmarkEnd w:id="98"/>
    </w:p>
    <w:p w14:paraId="51A7551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5_Issuing_Rule" w:history="1">
        <w:r w:rsidRPr="00C23B42">
          <w:rPr>
            <w:rStyle w:val="Lienhypertexte"/>
            <w:rFonts w:eastAsia="Times New Roman"/>
            <w:sz w:val="20"/>
            <w:lang w:val="en-GB" w:eastAsia="ar-SA"/>
          </w:rPr>
          <w:t>Z5</w:t>
        </w:r>
      </w:hyperlink>
      <w:r w:rsidRPr="00C23B42">
        <w:rPr>
          <w:rFonts w:eastAsia="Times New Roman"/>
          <w:sz w:val="20"/>
          <w:lang w:val="en-GB" w:eastAsia="ar-SA"/>
        </w:rPr>
        <w:t xml:space="preserve"> Issuing Rule Change</w:t>
      </w:r>
    </w:p>
    <w:p w14:paraId="1B78EF0A"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09771147"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5_Event" w:history="1">
        <w:r w:rsidRPr="00C23B42">
          <w:rPr>
            <w:rStyle w:val="Lienhypertexte"/>
            <w:rFonts w:eastAsia="Times New Roman"/>
            <w:sz w:val="20"/>
            <w:lang w:val="en-GB" w:eastAsia="ar-SA"/>
          </w:rPr>
          <w:t>E5</w:t>
        </w:r>
      </w:hyperlink>
      <w:r w:rsidRPr="00C23B42">
        <w:rPr>
          <w:rFonts w:eastAsia="Times New Roman"/>
          <w:sz w:val="20"/>
          <w:lang w:val="en-GB" w:eastAsia="ar-SA"/>
        </w:rPr>
        <w:t xml:space="preserve"> Event. </w:t>
      </w:r>
      <w:hyperlink w:anchor="_P12_occurred_in" w:history="1">
        <w:r w:rsidRPr="00C23B42">
          <w:rPr>
            <w:rStyle w:val="Lienhypertexte"/>
            <w:rFonts w:eastAsia="Times New Roman"/>
            <w:sz w:val="20"/>
            <w:lang w:val="en-GB" w:eastAsia="ar-SA"/>
          </w:rPr>
          <w:t>P12</w:t>
        </w:r>
      </w:hyperlink>
      <w:r w:rsidRPr="00C23B42">
        <w:rPr>
          <w:rFonts w:eastAsia="Times New Roman"/>
          <w:sz w:val="20"/>
          <w:lang w:val="en-GB" w:eastAsia="ar-SA"/>
        </w:rPr>
        <w:t xml:space="preserve"> occurred in the presence of (was present at): </w:t>
      </w:r>
      <w:hyperlink w:anchor="_E77_Persistent_Item" w:history="1">
        <w:r w:rsidRPr="00C23B42">
          <w:rPr>
            <w:rStyle w:val="Lienhypertexte"/>
            <w:rFonts w:eastAsia="Times New Roman"/>
            <w:sz w:val="20"/>
            <w:lang w:val="en-GB" w:eastAsia="ar-SA"/>
          </w:rPr>
          <w:t>E77</w:t>
        </w:r>
      </w:hyperlink>
      <w:r w:rsidRPr="00C23B42">
        <w:rPr>
          <w:rFonts w:eastAsia="Times New Roman"/>
          <w:sz w:val="20"/>
          <w:lang w:val="en-GB" w:eastAsia="ar-SA"/>
        </w:rPr>
        <w:t xml:space="preserve"> Persistent Item</w:t>
      </w:r>
    </w:p>
    <w:p w14:paraId="37DE7E93"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(1,1:0,1)</w:t>
      </w:r>
    </w:p>
    <w:p w14:paraId="6DAAA691"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Z5 Issuing Rule Change with the instance of Z12 Issuing Rule that became obsolete through that process.</w:t>
      </w:r>
    </w:p>
    <w:p w14:paraId="46C4E85C"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Transforming the bimonthly periodical entitled ‘L’Avispa’ (ISSN ‘1022-5870’) into a quarterly from issue No. 9 (1992, April-June) (Z5) </w:t>
      </w:r>
      <w:r w:rsidRPr="00C23B42">
        <w:rPr>
          <w:rFonts w:eastAsia="Times New Roman"/>
          <w:i/>
          <w:iCs/>
          <w:sz w:val="20"/>
          <w:lang w:val="en-GB" w:eastAsia="ar-SA"/>
        </w:rPr>
        <w:t>Y15 replaced</w:t>
      </w:r>
      <w:r w:rsidRPr="00C23B42">
        <w:rPr>
          <w:rFonts w:eastAsia="Times New Roman"/>
          <w:sz w:val="20"/>
          <w:lang w:val="en-GB" w:eastAsia="ar-SA"/>
        </w:rPr>
        <w:t xml:space="preserve"> the policy of issuing the periodical entitled ‘L’Avispa’ (ISSN ‘1022-5870’) every two months (Z12)</w:t>
      </w:r>
    </w:p>
    <w:p w14:paraId="0B12E99E"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Changing the title of the periodical identified by ISSN ‘1022-5870’ from: ‘L’Avispa, bimensual de teoría y debate’ to: ‘L’Avispa, revista trimestrial de teoría y debate’ from issue No. 9 (1992, April-June) (Z5) </w:t>
      </w:r>
      <w:r w:rsidRPr="00C23B42">
        <w:rPr>
          <w:rFonts w:eastAsia="Times New Roman"/>
          <w:i/>
          <w:iCs/>
          <w:sz w:val="20"/>
          <w:lang w:val="en-GB" w:eastAsia="ar-SA"/>
        </w:rPr>
        <w:t>Y15 replaced</w:t>
      </w:r>
      <w:r w:rsidRPr="00C23B42">
        <w:rPr>
          <w:rFonts w:eastAsia="Times New Roman"/>
          <w:sz w:val="20"/>
          <w:lang w:val="en-GB" w:eastAsia="ar-SA"/>
        </w:rPr>
        <w:t xml:space="preserve"> the policy of issuing the periodical identified by ISSN ‘1022-5870’ with the title: ‘L’Avispa, bimensual de teoría y debate’ (Z12)</w:t>
      </w:r>
    </w:p>
    <w:p w14:paraId="6F98FDDB" w14:textId="77777777" w:rsidR="00117F56" w:rsidRPr="00C23B42" w:rsidRDefault="00117F56" w:rsidP="00117F56">
      <w:pPr>
        <w:pStyle w:val="Titre2"/>
        <w:spacing w:before="480" w:after="240"/>
        <w:rPr>
          <w:lang w:val="en-GB"/>
        </w:rPr>
      </w:pPr>
      <w:bookmarkStart w:id="99" w:name="_Y16_replaced_with"/>
      <w:bookmarkStart w:id="100" w:name="_Toc442088788"/>
      <w:bookmarkStart w:id="101" w:name="_Toc459914099"/>
      <w:bookmarkEnd w:id="99"/>
      <w:r w:rsidRPr="00C23B42">
        <w:rPr>
          <w:lang w:val="en-GB"/>
        </w:rPr>
        <w:t>Y16 replaced with (was introduced through)</w:t>
      </w:r>
      <w:bookmarkEnd w:id="100"/>
      <w:bookmarkEnd w:id="101"/>
    </w:p>
    <w:p w14:paraId="5B4FA1E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5_Issuing_Rule" w:history="1">
        <w:r w:rsidRPr="00C23B42">
          <w:rPr>
            <w:rStyle w:val="Lienhypertexte"/>
            <w:rFonts w:eastAsia="Times New Roman"/>
            <w:sz w:val="20"/>
            <w:lang w:val="en-GB" w:eastAsia="ar-SA"/>
          </w:rPr>
          <w:t>Z5</w:t>
        </w:r>
      </w:hyperlink>
      <w:r w:rsidRPr="00C23B42">
        <w:rPr>
          <w:rFonts w:eastAsia="Times New Roman"/>
          <w:sz w:val="20"/>
          <w:lang w:val="en-GB" w:eastAsia="ar-SA"/>
        </w:rPr>
        <w:t xml:space="preserve"> Issuing Rule Change</w:t>
      </w:r>
    </w:p>
    <w:p w14:paraId="1902478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077EB327"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 </w:t>
      </w:r>
      <w:hyperlink w:anchor="_P16_used_specific" w:history="1">
        <w:r w:rsidRPr="00C23B42">
          <w:rPr>
            <w:rStyle w:val="Lienhypertexte"/>
            <w:rFonts w:eastAsia="Times New Roman"/>
            <w:sz w:val="20"/>
            <w:lang w:val="en-GB" w:eastAsia="ar-SA"/>
          </w:rPr>
          <w:t>P16</w:t>
        </w:r>
      </w:hyperlink>
      <w:r w:rsidRPr="00C23B42">
        <w:rPr>
          <w:rFonts w:eastAsia="Times New Roman"/>
          <w:sz w:val="20"/>
          <w:lang w:val="en-GB" w:eastAsia="ar-SA"/>
        </w:rPr>
        <w:t xml:space="preserve"> used specific object (was used for): </w:t>
      </w:r>
      <w:hyperlink w:anchor="_E70_Thing" w:history="1">
        <w:r w:rsidRPr="00C23B42">
          <w:rPr>
            <w:rStyle w:val="Lienhypertexte"/>
            <w:rFonts w:eastAsia="Times New Roman"/>
            <w:sz w:val="20"/>
            <w:lang w:val="en-GB" w:eastAsia="ar-SA"/>
          </w:rPr>
          <w:t>E70</w:t>
        </w:r>
      </w:hyperlink>
      <w:r w:rsidRPr="00C23B42">
        <w:rPr>
          <w:rFonts w:eastAsia="Times New Roman"/>
          <w:sz w:val="20"/>
          <w:lang w:val="en-GB" w:eastAsia="ar-SA"/>
        </w:rPr>
        <w:t xml:space="preserve"> Thing</w:t>
      </w:r>
    </w:p>
    <w:p w14:paraId="22AB9FF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(1,1:0,1)</w:t>
      </w:r>
    </w:p>
    <w:p w14:paraId="2D253E98"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Z5 Issuing Rule Change with the instance of Z12 Issuing Rule that came into force through that process.</w:t>
      </w:r>
    </w:p>
    <w:p w14:paraId="08DF21F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Transforming the bimonthly periodical entitled ‘L’Avispa’ (ISSN ‘1022-5870’) into a quarterly from issue No. 9 (1992, April-June) (Z5) </w:t>
      </w:r>
      <w:r w:rsidRPr="00C23B42">
        <w:rPr>
          <w:rFonts w:eastAsia="Times New Roman"/>
          <w:i/>
          <w:iCs/>
          <w:sz w:val="20"/>
          <w:lang w:val="en-GB" w:eastAsia="ar-SA"/>
        </w:rPr>
        <w:t>Y16 replaced with</w:t>
      </w:r>
      <w:r w:rsidRPr="00C23B42">
        <w:rPr>
          <w:rFonts w:eastAsia="Times New Roman"/>
          <w:sz w:val="20"/>
          <w:lang w:val="en-GB" w:eastAsia="ar-SA"/>
        </w:rPr>
        <w:t xml:space="preserve"> the policy of issuing the periodical entitled ‘L’Avispa’ (ISSN ‘1022-5870’) every three months (Z12)</w:t>
      </w:r>
    </w:p>
    <w:p w14:paraId="7326C4EA"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Changing the title of the periodical identified by ISSN ‘1022-5870’ from: ‘L’Avispa, bimensual de teoría y debate’ to: ‘L’Avispa, revista trimestrial de teoría y debate’ from issue No. 9 (1992, April-</w:t>
      </w:r>
      <w:r w:rsidRPr="00C23B42">
        <w:rPr>
          <w:rFonts w:eastAsia="Times New Roman"/>
          <w:sz w:val="20"/>
          <w:lang w:val="en-GB" w:eastAsia="ar-SA"/>
        </w:rPr>
        <w:lastRenderedPageBreak/>
        <w:t xml:space="preserve">June) (Z5) </w:t>
      </w:r>
      <w:r w:rsidRPr="00C23B42">
        <w:rPr>
          <w:rFonts w:eastAsia="Times New Roman"/>
          <w:i/>
          <w:iCs/>
          <w:sz w:val="20"/>
          <w:lang w:val="en-GB" w:eastAsia="ar-SA"/>
        </w:rPr>
        <w:t>Y16 replaced with</w:t>
      </w:r>
      <w:r w:rsidRPr="00C23B42">
        <w:rPr>
          <w:rFonts w:eastAsia="Times New Roman"/>
          <w:sz w:val="20"/>
          <w:lang w:val="en-GB" w:eastAsia="ar-SA"/>
        </w:rPr>
        <w:t xml:space="preserve"> the policy of issuing the periodical identified by ISSN ‘1022-5870’ with the title: ‘L’Avispa, revista trimestrial de teoría y debate’ (Z12)</w:t>
      </w:r>
    </w:p>
    <w:p w14:paraId="315D2A16" w14:textId="77777777" w:rsidR="00117F56" w:rsidRPr="00C23B42" w:rsidRDefault="00117F56" w:rsidP="00117F56">
      <w:pPr>
        <w:pStyle w:val="Titre2"/>
        <w:spacing w:before="480" w:after="240"/>
        <w:rPr>
          <w:lang w:val="en-GB"/>
        </w:rPr>
      </w:pPr>
      <w:bookmarkStart w:id="102" w:name="_Y17_launched_(was"/>
      <w:bookmarkStart w:id="103" w:name="_Toc442088789"/>
      <w:bookmarkStart w:id="104" w:name="_Toc459914100"/>
      <w:bookmarkEnd w:id="102"/>
      <w:r w:rsidRPr="00C23B42">
        <w:rPr>
          <w:lang w:val="en-GB"/>
        </w:rPr>
        <w:t>Y17 launched (was launched through)</w:t>
      </w:r>
      <w:bookmarkEnd w:id="103"/>
      <w:bookmarkEnd w:id="104"/>
    </w:p>
    <w:p w14:paraId="5E24692E"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6_Starting_of" w:history="1">
        <w:r w:rsidRPr="00C23B42">
          <w:rPr>
            <w:rStyle w:val="Lienhypertexte"/>
            <w:rFonts w:eastAsia="Times New Roman"/>
            <w:sz w:val="20"/>
            <w:lang w:val="en-GB" w:eastAsia="ar-SA"/>
          </w:rPr>
          <w:t>Z6</w:t>
        </w:r>
      </w:hyperlink>
      <w:r w:rsidRPr="00C23B42">
        <w:rPr>
          <w:rFonts w:eastAsia="Times New Roman"/>
          <w:sz w:val="20"/>
          <w:lang w:val="en-GB" w:eastAsia="ar-SA"/>
        </w:rPr>
        <w:t xml:space="preserve"> Starting of Publication</w:t>
      </w:r>
    </w:p>
    <w:p w14:paraId="35E3E5B9"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2F0C626"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6_Starting_of" w:history="1">
        <w:r w:rsidRPr="00C23B42">
          <w:rPr>
            <w:rStyle w:val="Lienhypertexte"/>
            <w:rFonts w:eastAsia="Times New Roman"/>
            <w:sz w:val="20"/>
            <w:lang w:val="en-GB" w:eastAsia="ar-SA"/>
          </w:rPr>
          <w:t>Z6</w:t>
        </w:r>
      </w:hyperlink>
      <w:r w:rsidRPr="00C23B42">
        <w:rPr>
          <w:rFonts w:eastAsia="Times New Roman"/>
          <w:sz w:val="20"/>
          <w:lang w:val="en-GB" w:eastAsia="ar-SA"/>
        </w:rPr>
        <w:t xml:space="preserve"> Starting of Publication. </w:t>
      </w:r>
      <w:hyperlink w:anchor="_P116_starts_(is" w:history="1">
        <w:r w:rsidRPr="00C23B42">
          <w:rPr>
            <w:rStyle w:val="Lienhypertexte"/>
            <w:rFonts w:eastAsia="Times New Roman"/>
            <w:sz w:val="20"/>
            <w:lang w:val="en-GB" w:eastAsia="ar-SA"/>
          </w:rPr>
          <w:t>P116</w:t>
        </w:r>
      </w:hyperlink>
      <w:r w:rsidRPr="00C23B42">
        <w:rPr>
          <w:rFonts w:eastAsia="Times New Roman"/>
          <w:sz w:val="20"/>
          <w:lang w:val="en-GB" w:eastAsia="ar-SA"/>
        </w:rPr>
        <w:t xml:space="preserve"> starts (is started by):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(was realised through):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9EE4E68"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(1,1:1,1)</w:t>
      </w:r>
    </w:p>
    <w:p w14:paraId="7642EB3C"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Z6 Starting of Publication with the serial the first issue of which was published through that process.</w:t>
      </w:r>
    </w:p>
    <w:p w14:paraId="00474C8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publication of Volume 1, Number 1, of the periodical entitled ‘Animal’ (ISSN ‘1751-7311’) in February 1997 (Z6) </w:t>
      </w:r>
      <w:r w:rsidRPr="00C23B42">
        <w:rPr>
          <w:rFonts w:eastAsia="Times New Roman"/>
          <w:i/>
          <w:iCs/>
          <w:sz w:val="20"/>
          <w:lang w:val="en-GB" w:eastAsia="ar-SA"/>
        </w:rPr>
        <w:t>Y17 launched</w:t>
      </w:r>
      <w:r w:rsidRPr="00C23B42">
        <w:rPr>
          <w:rFonts w:eastAsia="Times New Roman"/>
          <w:sz w:val="20"/>
          <w:lang w:val="en-GB" w:eastAsia="ar-SA"/>
        </w:rPr>
        <w:t xml:space="preserve"> the periodical entitled ‘Animal’ (ISSN ‘1751-7311’) (F18)</w:t>
      </w:r>
    </w:p>
    <w:p w14:paraId="4A4F3733" w14:textId="77777777" w:rsidR="00117F56" w:rsidRPr="00C23B42" w:rsidRDefault="00117F56" w:rsidP="00117F56">
      <w:pPr>
        <w:pStyle w:val="Titre2"/>
        <w:spacing w:before="480" w:after="240"/>
        <w:rPr>
          <w:lang w:val="en-GB"/>
        </w:rPr>
      </w:pPr>
      <w:bookmarkStart w:id="105" w:name="_Y18_ended_(was"/>
      <w:bookmarkStart w:id="106" w:name="_Toc442088790"/>
      <w:bookmarkStart w:id="107" w:name="_Toc459914101"/>
      <w:bookmarkEnd w:id="105"/>
      <w:r w:rsidRPr="00C23B42">
        <w:rPr>
          <w:lang w:val="en-GB"/>
        </w:rPr>
        <w:t>Y18 ended (was ended through)</w:t>
      </w:r>
      <w:bookmarkEnd w:id="106"/>
      <w:bookmarkEnd w:id="107"/>
    </w:p>
    <w:p w14:paraId="5C0571C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7_Ending_of" w:history="1">
        <w:r w:rsidRPr="00C23B42">
          <w:rPr>
            <w:rStyle w:val="Lienhypertexte"/>
            <w:rFonts w:eastAsia="Times New Roman"/>
            <w:sz w:val="20"/>
            <w:lang w:val="en-GB" w:eastAsia="ar-SA"/>
          </w:rPr>
          <w:t>Z7</w:t>
        </w:r>
      </w:hyperlink>
      <w:r w:rsidRPr="00C23B42">
        <w:rPr>
          <w:rFonts w:eastAsia="Times New Roman"/>
          <w:sz w:val="20"/>
          <w:lang w:val="en-GB" w:eastAsia="ar-SA"/>
        </w:rPr>
        <w:t xml:space="preserve"> Ending of Publication</w:t>
      </w:r>
    </w:p>
    <w:p w14:paraId="57EB984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43D5DE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7_Ending_of" w:history="1">
        <w:r w:rsidRPr="00C23B42">
          <w:rPr>
            <w:rStyle w:val="Lienhypertexte"/>
            <w:rFonts w:eastAsia="Times New Roman"/>
            <w:sz w:val="20"/>
            <w:lang w:val="en-GB" w:eastAsia="ar-SA"/>
          </w:rPr>
          <w:t>Z7</w:t>
        </w:r>
      </w:hyperlink>
      <w:r w:rsidRPr="00C23B42">
        <w:rPr>
          <w:rFonts w:eastAsia="Times New Roman"/>
          <w:sz w:val="20"/>
          <w:lang w:val="en-GB" w:eastAsia="ar-SA"/>
        </w:rPr>
        <w:t xml:space="preserve"> Ending of Publication. </w:t>
      </w:r>
      <w:hyperlink w:anchor="_P115_finishes_(is" w:history="1">
        <w:r w:rsidRPr="00C23B42">
          <w:rPr>
            <w:rStyle w:val="Lienhypertexte"/>
            <w:rFonts w:eastAsia="Times New Roman"/>
            <w:sz w:val="20"/>
            <w:lang w:val="en-GB" w:eastAsia="ar-SA"/>
          </w:rPr>
          <w:t>P115</w:t>
        </w:r>
      </w:hyperlink>
      <w:r w:rsidRPr="00C23B42">
        <w:rPr>
          <w:rFonts w:eastAsia="Times New Roman"/>
          <w:sz w:val="20"/>
          <w:lang w:val="en-GB" w:eastAsia="ar-SA"/>
        </w:rPr>
        <w:t xml:space="preserve"> finishes (is finished by):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(was realised through):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4147D0F7"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(1,1:0,1)</w:t>
      </w:r>
    </w:p>
    <w:p w14:paraId="7B286519"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Z7 Ending of Publication with the serial the last issue of which was published through that process.</w:t>
      </w:r>
    </w:p>
    <w:p w14:paraId="57BB7A53"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publication of Volume 15, Number 4, of the periodical entitled ‘The Mask’ in December 1929, which was not followed by the publication of any other issue of that periodical (Z7) </w:t>
      </w:r>
      <w:r w:rsidRPr="00C23B42">
        <w:rPr>
          <w:rFonts w:eastAsia="Times New Roman"/>
          <w:i/>
          <w:iCs/>
          <w:sz w:val="20"/>
          <w:lang w:val="en-GB" w:eastAsia="ar-SA"/>
        </w:rPr>
        <w:t>Y18 ended</w:t>
      </w:r>
      <w:r w:rsidRPr="00C23B42">
        <w:rPr>
          <w:rFonts w:eastAsia="Times New Roman"/>
          <w:sz w:val="20"/>
          <w:lang w:val="en-GB" w:eastAsia="ar-SA"/>
        </w:rPr>
        <w:t xml:space="preserve"> the periodical entitled ‘The Mask’ (F18)</w:t>
      </w:r>
    </w:p>
    <w:p w14:paraId="4E50A0F0" w14:textId="77777777" w:rsidR="00117F56" w:rsidRPr="00C23B42" w:rsidRDefault="00117F56" w:rsidP="00117F56">
      <w:pPr>
        <w:pStyle w:val="Titre2"/>
        <w:spacing w:before="480" w:after="240"/>
        <w:rPr>
          <w:lang w:val="en-GB"/>
        </w:rPr>
      </w:pPr>
      <w:bookmarkStart w:id="108" w:name="_Y19_concerned_(was"/>
      <w:bookmarkStart w:id="109" w:name="_Toc442088791"/>
      <w:bookmarkStart w:id="110" w:name="_Toc459914102"/>
      <w:bookmarkEnd w:id="108"/>
      <w:r w:rsidRPr="00C23B42">
        <w:rPr>
          <w:lang w:val="en-GB"/>
        </w:rPr>
        <w:t>Y19 concerned (was the concern of)</w:t>
      </w:r>
      <w:bookmarkEnd w:id="109"/>
      <w:bookmarkEnd w:id="110"/>
    </w:p>
    <w:p w14:paraId="063AE86A"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8_Metadata_Management" w:history="1">
        <w:r w:rsidRPr="00C23B42">
          <w:rPr>
            <w:rStyle w:val="Lienhypertexte"/>
            <w:rFonts w:eastAsia="Times New Roman"/>
            <w:sz w:val="20"/>
            <w:lang w:val="en-GB" w:eastAsia="ar-SA"/>
          </w:rPr>
          <w:t>Z8</w:t>
        </w:r>
      </w:hyperlink>
      <w:r w:rsidRPr="00C23B42">
        <w:rPr>
          <w:rFonts w:eastAsia="Times New Roman"/>
          <w:sz w:val="20"/>
          <w:lang w:val="en-GB" w:eastAsia="ar-SA"/>
        </w:rPr>
        <w:t xml:space="preserve"> Metadata Management</w:t>
      </w:r>
    </w:p>
    <w:p w14:paraId="1CF2DA1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2BA564F2"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Z8_Metadata_Management" w:history="1">
        <w:r w:rsidRPr="00C23B42">
          <w:rPr>
            <w:rStyle w:val="Lienhypertexte"/>
            <w:rFonts w:eastAsia="Times New Roman"/>
            <w:sz w:val="20"/>
            <w:lang w:val="en-GB" w:eastAsia="ar-SA"/>
          </w:rPr>
          <w:t>Z8</w:t>
        </w:r>
      </w:hyperlink>
      <w:r w:rsidRPr="00C23B42">
        <w:rPr>
          <w:rFonts w:eastAsia="Times New Roman"/>
          <w:sz w:val="20"/>
          <w:lang w:val="en-GB" w:eastAsia="ar-SA"/>
        </w:rPr>
        <w:t xml:space="preserve"> Metadata Management. </w:t>
      </w:r>
      <w:hyperlink w:anchor="_P16_used_specific" w:history="1">
        <w:r w:rsidRPr="00C23B42">
          <w:rPr>
            <w:rStyle w:val="Lienhypertexte"/>
            <w:rFonts w:eastAsia="Times New Roman"/>
            <w:sz w:val="20"/>
            <w:lang w:val="en-GB" w:eastAsia="ar-SA"/>
          </w:rPr>
          <w:t>P16</w:t>
        </w:r>
      </w:hyperlink>
      <w:r w:rsidRPr="00C23B42">
        <w:rPr>
          <w:rFonts w:eastAsia="Times New Roman"/>
          <w:sz w:val="20"/>
          <w:lang w:val="en-GB" w:eastAsia="ar-SA"/>
        </w:rPr>
        <w:t xml:space="preserve"> used specific object (was used for): </w:t>
      </w:r>
      <w:hyperlink w:anchor="_E32_Authority_Document" w:history="1">
        <w:r w:rsidRPr="00C23B42">
          <w:rPr>
            <w:rStyle w:val="Lienhypertexte"/>
            <w:rFonts w:eastAsia="Times New Roman"/>
            <w:sz w:val="20"/>
            <w:lang w:val="en-GB" w:eastAsia="ar-SA"/>
          </w:rPr>
          <w:t>E32</w:t>
        </w:r>
      </w:hyperlink>
      <w:r w:rsidRPr="00C23B42">
        <w:rPr>
          <w:rFonts w:eastAsia="Times New Roman"/>
          <w:sz w:val="20"/>
          <w:lang w:val="en-GB" w:eastAsia="ar-SA"/>
        </w:rPr>
        <w:t xml:space="preserve"> Authority Document. </w:t>
      </w:r>
      <w:hyperlink w:anchor="_P71_lists_(is" w:history="1">
        <w:r w:rsidRPr="00C23B42">
          <w:rPr>
            <w:rStyle w:val="Lienhypertexte"/>
            <w:rFonts w:eastAsia="Times New Roman"/>
            <w:sz w:val="20"/>
            <w:lang w:val="en-GB" w:eastAsia="ar-SA"/>
          </w:rPr>
          <w:t>P71</w:t>
        </w:r>
      </w:hyperlink>
      <w:r w:rsidRPr="00C23B42">
        <w:rPr>
          <w:rFonts w:eastAsia="Times New Roman"/>
          <w:sz w:val="20"/>
          <w:lang w:val="en-GB" w:eastAsia="ar-SA"/>
        </w:rPr>
        <w:t xml:space="preserve"> lists (is listed in):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31E616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(1,1:0,1)</w:t>
      </w:r>
    </w:p>
    <w:p w14:paraId="3F8C26FA"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Z8 Metadata Management with the instance of F18 Serial Work that is described in the metadata over which the ISSN agency performing the instance of Z8 Metadata Management has a responsibility.</w:t>
      </w:r>
    </w:p>
    <w:p w14:paraId="7EC02E3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activities performed by U.S. ISSN Center with regard to the metadata relating to the periodical entitled ‘The Atlantic Monthly’ (ISSN ‘1072-7825’) (Z8) </w:t>
      </w:r>
      <w:r w:rsidRPr="00C23B42">
        <w:rPr>
          <w:rFonts w:eastAsia="Times New Roman"/>
          <w:i/>
          <w:iCs/>
          <w:sz w:val="20"/>
          <w:lang w:val="en-GB" w:eastAsia="ar-SA"/>
        </w:rPr>
        <w:t>Y19 concerned</w:t>
      </w:r>
      <w:r w:rsidRPr="00C23B42">
        <w:rPr>
          <w:rFonts w:eastAsia="Times New Roman"/>
          <w:sz w:val="20"/>
          <w:lang w:val="en-GB" w:eastAsia="ar-SA"/>
        </w:rPr>
        <w:t xml:space="preserve"> the periodical entitled ‘The Atlantic Monthly’ (ISSN ‘1072-7825’) (F18)</w:t>
      </w:r>
    </w:p>
    <w:p w14:paraId="2DBB072C" w14:textId="77777777" w:rsidR="00117F56" w:rsidRPr="00C23B42" w:rsidRDefault="00117F56" w:rsidP="00117F56">
      <w:pPr>
        <w:pStyle w:val="Titre2"/>
        <w:spacing w:before="480" w:after="240"/>
        <w:rPr>
          <w:lang w:val="en-GB"/>
        </w:rPr>
      </w:pPr>
      <w:bookmarkStart w:id="111" w:name="_Y20_foresees_type"/>
      <w:bookmarkStart w:id="112" w:name="_Toc442088792"/>
      <w:bookmarkStart w:id="113" w:name="_Toc459914103"/>
      <w:bookmarkEnd w:id="111"/>
      <w:r w:rsidRPr="00C23B42">
        <w:rPr>
          <w:lang w:val="en-GB"/>
        </w:rPr>
        <w:t>Y20 foresees type (is type foreseen in)</w:t>
      </w:r>
      <w:bookmarkEnd w:id="112"/>
      <w:bookmarkEnd w:id="113"/>
    </w:p>
    <w:p w14:paraId="7B0EE631"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05A1E362"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2E9CEA90"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89_Propositional_Object" w:history="1">
        <w:r w:rsidRPr="00C23B42">
          <w:rPr>
            <w:rStyle w:val="Lienhypertexte"/>
            <w:rFonts w:eastAsia="Times New Roman"/>
            <w:sz w:val="20"/>
            <w:lang w:val="en-GB" w:eastAsia="ar-SA"/>
          </w:rPr>
          <w:t>E89</w:t>
        </w:r>
      </w:hyperlink>
      <w:r w:rsidRPr="00C23B42">
        <w:rPr>
          <w:rFonts w:eastAsia="Times New Roman"/>
          <w:sz w:val="20"/>
          <w:lang w:val="en-GB" w:eastAsia="ar-SA"/>
        </w:rPr>
        <w:t xml:space="preserve"> Propositional Object. </w:t>
      </w:r>
      <w:hyperlink w:anchor="_P67_refers_to" w:history="1">
        <w:r w:rsidRPr="00C23B42">
          <w:rPr>
            <w:rStyle w:val="Lienhypertexte"/>
            <w:rFonts w:eastAsia="Times New Roman"/>
            <w:sz w:val="20"/>
            <w:lang w:val="en-GB" w:eastAsia="ar-SA"/>
          </w:rPr>
          <w:t>P67</w:t>
        </w:r>
      </w:hyperlink>
      <w:r w:rsidRPr="00C23B42">
        <w:rPr>
          <w:rFonts w:eastAsia="Times New Roman"/>
          <w:sz w:val="20"/>
          <w:lang w:val="en-GB" w:eastAsia="ar-SA"/>
        </w:rPr>
        <w:t xml:space="preserve"> refers to (is referred to by): </w:t>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w:t>
      </w:r>
    </w:p>
    <w:p w14:paraId="54DF667C"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Superproperty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1_foresees_use" w:history="1">
        <w:r w:rsidRPr="00C23B42">
          <w:rPr>
            <w:rStyle w:val="Lienhypertexte"/>
            <w:rFonts w:eastAsia="Times New Roman"/>
            <w:sz w:val="20"/>
            <w:lang w:val="en-GB" w:eastAsia="ar-SA"/>
          </w:rPr>
          <w:t>Y21</w:t>
        </w:r>
      </w:hyperlink>
      <w:r w:rsidRPr="00C23B42">
        <w:rPr>
          <w:lang w:val="en-GB"/>
        </w:rPr>
        <w:t xml:space="preserve"> </w:t>
      </w:r>
      <w:r w:rsidRPr="00C23B42">
        <w:rPr>
          <w:rFonts w:eastAsia="Times New Roman"/>
          <w:sz w:val="20"/>
          <w:lang w:val="en-GB" w:eastAsia="ar-SA"/>
        </w:rPr>
        <w:t xml:space="preserve">foresees use of language (is language foreseen in): </w:t>
      </w:r>
      <w:hyperlink w:anchor="_E56_Language" w:history="1">
        <w:r w:rsidRPr="00C23B42">
          <w:rPr>
            <w:rStyle w:val="Lienhypertexte"/>
            <w:rFonts w:eastAsia="Times New Roman"/>
            <w:sz w:val="20"/>
            <w:lang w:val="en-GB" w:eastAsia="ar-SA"/>
          </w:rPr>
          <w:t>E56</w:t>
        </w:r>
      </w:hyperlink>
      <w:r w:rsidRPr="00C23B42">
        <w:rPr>
          <w:rFonts w:eastAsia="Times New Roman"/>
          <w:sz w:val="20"/>
          <w:lang w:val="en-GB" w:eastAsia="ar-SA"/>
        </w:rPr>
        <w:t xml:space="preserve"> Language</w:t>
      </w:r>
    </w:p>
    <w:p w14:paraId="196B8A87" w14:textId="77777777" w:rsidR="00117F56" w:rsidRPr="00C23B42" w:rsidRDefault="006C42DB" w:rsidP="00117F56">
      <w:pPr>
        <w:widowControl w:val="0"/>
        <w:tabs>
          <w:tab w:val="left" w:pos="1418"/>
        </w:tabs>
        <w:suppressAutoHyphens/>
        <w:autoSpaceDE w:val="0"/>
        <w:ind w:left="1418"/>
        <w:jc w:val="both"/>
        <w:rPr>
          <w:rFonts w:eastAsia="Times New Roman"/>
          <w:sz w:val="20"/>
          <w:lang w:val="en-GB" w:eastAsia="ar-SA"/>
        </w:rPr>
      </w:pPr>
      <w:hyperlink w:anchor="_Z12_Issuing_Rule" w:history="1">
        <w:r w:rsidR="00117F56" w:rsidRPr="00C23B42">
          <w:rPr>
            <w:rStyle w:val="Lienhypertexte"/>
            <w:rFonts w:eastAsia="Times New Roman"/>
            <w:sz w:val="20"/>
            <w:lang w:val="en-GB" w:eastAsia="ar-SA"/>
          </w:rPr>
          <w:t>Z12</w:t>
        </w:r>
      </w:hyperlink>
      <w:r w:rsidR="00117F56" w:rsidRPr="00C23B42">
        <w:rPr>
          <w:rFonts w:eastAsia="Times New Roman"/>
          <w:sz w:val="20"/>
          <w:lang w:val="en-GB" w:eastAsia="ar-SA"/>
        </w:rPr>
        <w:t xml:space="preserve"> Issuing Rule. </w:t>
      </w:r>
      <w:hyperlink w:anchor="_Y22_foresees_sequencing" w:history="1">
        <w:r w:rsidR="00117F56" w:rsidRPr="00C23B42">
          <w:rPr>
            <w:rStyle w:val="Lienhypertexte"/>
            <w:rFonts w:eastAsia="Times New Roman"/>
            <w:sz w:val="20"/>
            <w:lang w:val="en-GB" w:eastAsia="ar-SA"/>
          </w:rPr>
          <w:t>Y22</w:t>
        </w:r>
      </w:hyperlink>
      <w:r w:rsidR="00117F56" w:rsidRPr="00C23B42">
        <w:rPr>
          <w:lang w:val="en-GB"/>
        </w:rPr>
        <w:t xml:space="preserve"> </w:t>
      </w:r>
      <w:r w:rsidR="00117F56" w:rsidRPr="00C23B42">
        <w:rPr>
          <w:rFonts w:eastAsia="Times New Roman"/>
          <w:sz w:val="20"/>
          <w:lang w:val="en-GB" w:eastAsia="ar-SA"/>
        </w:rPr>
        <w:t xml:space="preserve">foresees sequencing pattern (is sequencing pattern foreseen in): </w:t>
      </w:r>
      <w:hyperlink w:anchor="_Z10_Sequencing_Pattern" w:history="1">
        <w:r w:rsidR="00117F56" w:rsidRPr="00C23B42">
          <w:rPr>
            <w:rStyle w:val="Lienhypertexte"/>
            <w:rFonts w:eastAsia="Times New Roman"/>
            <w:sz w:val="20"/>
            <w:lang w:val="en-GB" w:eastAsia="ar-SA"/>
          </w:rPr>
          <w:t>Z10</w:t>
        </w:r>
      </w:hyperlink>
      <w:r w:rsidR="00117F56" w:rsidRPr="00C23B42">
        <w:rPr>
          <w:rFonts w:eastAsia="Times New Roman"/>
          <w:sz w:val="20"/>
          <w:lang w:val="en-GB" w:eastAsia="ar-SA"/>
        </w:rPr>
        <w:t xml:space="preserve"> Sequencing Pattern</w:t>
      </w:r>
    </w:p>
    <w:p w14:paraId="4DAE0A9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28D97A3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 xml:space="preserve">This property associates an instance of Z12 Issuing Rule with an instance of E55 Type that the </w:t>
      </w:r>
      <w:r w:rsidRPr="00C23B42">
        <w:rPr>
          <w:rFonts w:eastAsia="Times New Roman"/>
          <w:sz w:val="20"/>
          <w:lang w:val="en-GB" w:eastAsia="ar-SA"/>
        </w:rPr>
        <w:lastRenderedPageBreak/>
        <w:t>issues of the continuing resource published while the instance of Z12 Issuing Rule obtained should have.</w:t>
      </w:r>
    </w:p>
    <w:p w14:paraId="3A3208F0"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w:t>
      </w:r>
      <w:r w:rsidRPr="00C23B42">
        <w:rPr>
          <w:rFonts w:eastAsia="Times New Roman"/>
          <w:i/>
          <w:iCs/>
          <w:sz w:val="20"/>
          <w:lang w:val="en-GB" w:eastAsia="ar-SA"/>
        </w:rPr>
        <w:t>Y20.1 has type</w:t>
      </w:r>
      <w:r w:rsidRPr="00C23B42">
        <w:rPr>
          <w:rFonts w:eastAsia="Times New Roman"/>
          <w:sz w:val="20"/>
          <w:lang w:val="en-GB" w:eastAsia="ar-SA"/>
        </w:rPr>
        <w:t xml:space="preserve"> property of the property allows the nature of the association to be specified; examples of types of types foreseen in instances of Z12 Issuing Rule include: regularity, frequency, nature of the carrier, digital format, content type, media type, target audience, etc.</w:t>
      </w:r>
    </w:p>
    <w:p w14:paraId="2C8DB62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policy followed in publishing the periodical entitled ‘The Atlantic Monthly’ (ISSN ‘1072-7825’) (Z12) </w:t>
      </w:r>
      <w:r w:rsidRPr="00C23B42">
        <w:rPr>
          <w:rFonts w:eastAsia="Times New Roman"/>
          <w:i/>
          <w:iCs/>
          <w:sz w:val="20"/>
          <w:lang w:val="en-GB" w:eastAsia="ar-SA"/>
        </w:rPr>
        <w:t>Y20 foresees type</w:t>
      </w:r>
      <w:r w:rsidRPr="00C23B42">
        <w:rPr>
          <w:rFonts w:eastAsia="Times New Roman"/>
          <w:sz w:val="20"/>
          <w:lang w:val="en-GB" w:eastAsia="ar-SA"/>
        </w:rPr>
        <w:t xml:space="preserve"> regular (E55) </w:t>
      </w:r>
      <w:r w:rsidRPr="00C23B42">
        <w:rPr>
          <w:rFonts w:eastAsia="Times New Roman"/>
          <w:i/>
          <w:iCs/>
          <w:sz w:val="20"/>
          <w:lang w:val="en-GB" w:eastAsia="ar-SA"/>
        </w:rPr>
        <w:t>Y20.1 has type</w:t>
      </w:r>
      <w:r w:rsidRPr="00C23B42">
        <w:rPr>
          <w:rFonts w:eastAsia="Times New Roman"/>
          <w:sz w:val="20"/>
          <w:lang w:val="en-GB" w:eastAsia="ar-SA"/>
        </w:rPr>
        <w:t xml:space="preserve"> regularity policy (E55)</w:t>
      </w:r>
    </w:p>
    <w:p w14:paraId="5392D821"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policy followed in publishing the periodical entitled ‘The Atlantic Monthly’ (ISSN ‘1072-7825’) (Z12) </w:t>
      </w:r>
      <w:r w:rsidRPr="00C23B42">
        <w:rPr>
          <w:rFonts w:eastAsia="Times New Roman"/>
          <w:i/>
          <w:iCs/>
          <w:sz w:val="20"/>
          <w:lang w:val="en-GB" w:eastAsia="ar-SA"/>
        </w:rPr>
        <w:t>Y20 foresees type</w:t>
      </w:r>
      <w:r w:rsidRPr="00C23B42">
        <w:rPr>
          <w:rFonts w:eastAsia="Times New Roman"/>
          <w:sz w:val="20"/>
          <w:lang w:val="en-GB" w:eastAsia="ar-SA"/>
        </w:rPr>
        <w:t xml:space="preserve"> monthly (E55) </w:t>
      </w:r>
      <w:r w:rsidRPr="00C23B42">
        <w:rPr>
          <w:rFonts w:eastAsia="Times New Roman"/>
          <w:i/>
          <w:iCs/>
          <w:sz w:val="20"/>
          <w:lang w:val="en-GB" w:eastAsia="ar-SA"/>
        </w:rPr>
        <w:t>Y20.1 has type</w:t>
      </w:r>
      <w:r w:rsidRPr="00C23B42">
        <w:rPr>
          <w:rFonts w:eastAsia="Times New Roman"/>
          <w:sz w:val="20"/>
          <w:lang w:val="en-GB" w:eastAsia="ar-SA"/>
        </w:rPr>
        <w:t xml:space="preserve"> frequency (E55)</w:t>
      </w:r>
    </w:p>
    <w:p w14:paraId="437A4686"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policy followed in publishing the periodical entitled ‘L’Avispa, bimensual de teoría y debate’ (ISSN ‘1022-5870’) before April 1992 (Z12) </w:t>
      </w:r>
      <w:r w:rsidRPr="00C23B42">
        <w:rPr>
          <w:rFonts w:eastAsia="Times New Roman"/>
          <w:i/>
          <w:iCs/>
          <w:sz w:val="20"/>
          <w:lang w:val="en-GB" w:eastAsia="ar-SA"/>
        </w:rPr>
        <w:t>Y20 foresees type</w:t>
      </w:r>
      <w:r w:rsidRPr="00C23B42">
        <w:rPr>
          <w:rFonts w:eastAsia="Times New Roman"/>
          <w:sz w:val="20"/>
          <w:lang w:val="en-GB" w:eastAsia="ar-SA"/>
        </w:rPr>
        <w:t xml:space="preserve"> bimonthly (E55) </w:t>
      </w:r>
      <w:r w:rsidRPr="00C23B42">
        <w:rPr>
          <w:rFonts w:eastAsia="Times New Roman"/>
          <w:i/>
          <w:iCs/>
          <w:sz w:val="20"/>
          <w:lang w:val="en-GB" w:eastAsia="ar-SA"/>
        </w:rPr>
        <w:t>Y20.1 has type</w:t>
      </w:r>
      <w:r w:rsidRPr="00C23B42">
        <w:rPr>
          <w:rFonts w:eastAsia="Times New Roman"/>
          <w:sz w:val="20"/>
          <w:lang w:val="en-GB" w:eastAsia="ar-SA"/>
        </w:rPr>
        <w:t xml:space="preserve"> frequency (E55)</w:t>
      </w:r>
    </w:p>
    <w:p w14:paraId="44F06908"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policy followed in publishing the periodical entitled ‘L’Avispa, revista trimestrial de teoría y debate’ (ISSN ‘1022-5870’) from April 1992 on (Z12) </w:t>
      </w:r>
      <w:r w:rsidRPr="00C23B42">
        <w:rPr>
          <w:rFonts w:eastAsia="Times New Roman"/>
          <w:i/>
          <w:iCs/>
          <w:sz w:val="20"/>
          <w:lang w:val="en-GB" w:eastAsia="ar-SA"/>
        </w:rPr>
        <w:t xml:space="preserve">Y20 foresees type </w:t>
      </w:r>
      <w:r w:rsidRPr="00C23B42">
        <w:rPr>
          <w:rFonts w:eastAsia="Times New Roman"/>
          <w:sz w:val="20"/>
          <w:lang w:val="en-GB" w:eastAsia="ar-SA"/>
        </w:rPr>
        <w:t xml:space="preserve">quarterly (E55) </w:t>
      </w:r>
      <w:r w:rsidRPr="00C23B42">
        <w:rPr>
          <w:rFonts w:eastAsia="Times New Roman"/>
          <w:i/>
          <w:iCs/>
          <w:sz w:val="20"/>
          <w:lang w:val="en-GB" w:eastAsia="ar-SA"/>
        </w:rPr>
        <w:t>Y20.1 has type</w:t>
      </w:r>
      <w:r w:rsidRPr="00C23B42">
        <w:rPr>
          <w:rFonts w:eastAsia="Times New Roman"/>
          <w:sz w:val="20"/>
          <w:lang w:val="en-GB" w:eastAsia="ar-SA"/>
        </w:rPr>
        <w:t xml:space="preserve"> frequency (E55)</w:t>
      </w:r>
    </w:p>
    <w:p w14:paraId="55FA3664"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policy followed in publishing the periodical entitled ‘Kid’s again’ (ISSN ‘1950-7534’) (Z12) </w:t>
      </w:r>
      <w:r w:rsidRPr="00C23B42">
        <w:rPr>
          <w:rFonts w:eastAsia="Times New Roman"/>
          <w:i/>
          <w:iCs/>
          <w:sz w:val="20"/>
          <w:lang w:val="en-GB" w:eastAsia="ar-SA"/>
        </w:rPr>
        <w:t>Y20 foresees type</w:t>
      </w:r>
      <w:r w:rsidRPr="00C23B42">
        <w:rPr>
          <w:rFonts w:eastAsia="Times New Roman"/>
          <w:sz w:val="20"/>
          <w:lang w:val="en-GB" w:eastAsia="ar-SA"/>
        </w:rPr>
        <w:t xml:space="preserve"> CDROM (E55) or DVD (E55) </w:t>
      </w:r>
      <w:r w:rsidRPr="00C23B42">
        <w:rPr>
          <w:rFonts w:eastAsia="Times New Roman"/>
          <w:i/>
          <w:iCs/>
          <w:sz w:val="20"/>
          <w:lang w:val="en-GB" w:eastAsia="ar-SA"/>
        </w:rPr>
        <w:t>Y20.1 has type</w:t>
      </w:r>
      <w:r w:rsidRPr="00C23B42">
        <w:rPr>
          <w:rFonts w:eastAsia="Times New Roman"/>
          <w:sz w:val="20"/>
          <w:lang w:val="en-GB" w:eastAsia="ar-SA"/>
        </w:rPr>
        <w:t xml:space="preserve"> carrier type policy (E55)</w:t>
      </w:r>
    </w:p>
    <w:p w14:paraId="7B057609" w14:textId="77777777" w:rsidR="00117F56" w:rsidRPr="00C23B42" w:rsidRDefault="00117F56" w:rsidP="00117F56">
      <w:pPr>
        <w:widowControl w:val="0"/>
        <w:tabs>
          <w:tab w:val="left" w:pos="1418"/>
        </w:tabs>
        <w:suppressAutoHyphens/>
        <w:autoSpaceDE w:val="0"/>
        <w:spacing w:before="100" w:after="100"/>
        <w:ind w:left="1418"/>
        <w:jc w:val="both"/>
        <w:rPr>
          <w:lang w:val="en-GB"/>
        </w:rPr>
      </w:pPr>
      <w:r w:rsidRPr="00C23B42">
        <w:rPr>
          <w:rFonts w:eastAsia="Times New Roman"/>
          <w:sz w:val="20"/>
          <w:lang w:val="en-GB" w:eastAsia="ar-SA"/>
        </w:rPr>
        <w:t xml:space="preserve">The policy followed in publishing the periodical entitled ‘Bibliodiversity: publishing &amp; globalisation’ (ISSN ‘1775-3759’) (Z12) </w:t>
      </w:r>
      <w:r w:rsidRPr="00C23B42">
        <w:rPr>
          <w:rFonts w:eastAsia="Times New Roman"/>
          <w:i/>
          <w:iCs/>
          <w:sz w:val="20"/>
          <w:lang w:val="en-GB" w:eastAsia="ar-SA"/>
        </w:rPr>
        <w:t>Y20 foresees type</w:t>
      </w:r>
      <w:r w:rsidRPr="00C23B42">
        <w:rPr>
          <w:rFonts w:eastAsia="Times New Roman"/>
          <w:sz w:val="20"/>
          <w:lang w:val="en-GB" w:eastAsia="ar-SA"/>
        </w:rPr>
        <w:t xml:space="preserve"> PDF (E55), and </w:t>
      </w:r>
      <w:r w:rsidRPr="00C23B42">
        <w:rPr>
          <w:rFonts w:eastAsia="Times New Roman"/>
          <w:i/>
          <w:iCs/>
          <w:sz w:val="20"/>
          <w:lang w:val="en-GB" w:eastAsia="ar-SA"/>
        </w:rPr>
        <w:t>Y20 foresees type</w:t>
      </w:r>
      <w:r w:rsidRPr="00C23B42">
        <w:rPr>
          <w:rFonts w:eastAsia="Times New Roman"/>
          <w:sz w:val="20"/>
          <w:lang w:val="en-GB" w:eastAsia="ar-SA"/>
        </w:rPr>
        <w:t xml:space="preserve"> ePub (E55) </w:t>
      </w:r>
      <w:r w:rsidRPr="00C23B42">
        <w:rPr>
          <w:rFonts w:eastAsia="Times New Roman"/>
          <w:i/>
          <w:iCs/>
          <w:sz w:val="20"/>
          <w:lang w:val="en-GB" w:eastAsia="ar-SA"/>
        </w:rPr>
        <w:t>Y20.1 has type</w:t>
      </w:r>
      <w:r w:rsidRPr="00C23B42">
        <w:rPr>
          <w:rFonts w:eastAsia="Times New Roman"/>
          <w:sz w:val="20"/>
          <w:lang w:val="en-GB" w:eastAsia="ar-SA"/>
        </w:rPr>
        <w:t xml:space="preserve"> digital format policy (E55)</w:t>
      </w:r>
    </w:p>
    <w:p w14:paraId="1B8E4410"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policy followed in publishing the periodical entitled ‘The journal of interactive technology and pedagogy’ (ISSN ‘2166-6245’) (Z12) </w:t>
      </w:r>
      <w:r w:rsidRPr="00C23B42">
        <w:rPr>
          <w:rFonts w:eastAsia="Times New Roman"/>
          <w:i/>
          <w:iCs/>
          <w:sz w:val="20"/>
          <w:lang w:val="en-GB" w:eastAsia="ar-SA"/>
        </w:rPr>
        <w:t>Y20 foresees type</w:t>
      </w:r>
      <w:r w:rsidRPr="00C23B42">
        <w:rPr>
          <w:rFonts w:eastAsia="Times New Roman"/>
          <w:sz w:val="20"/>
          <w:lang w:val="en-GB" w:eastAsia="ar-SA"/>
        </w:rPr>
        <w:t xml:space="preserve"> text (E55), </w:t>
      </w:r>
      <w:r w:rsidRPr="00C23B42">
        <w:rPr>
          <w:rFonts w:eastAsia="Times New Roman"/>
          <w:i/>
          <w:iCs/>
          <w:sz w:val="20"/>
          <w:lang w:val="en-GB" w:eastAsia="ar-SA"/>
        </w:rPr>
        <w:t>Y20 foresees type</w:t>
      </w:r>
      <w:r w:rsidRPr="00C23B42">
        <w:rPr>
          <w:rFonts w:eastAsia="Times New Roman"/>
          <w:sz w:val="20"/>
          <w:lang w:val="en-GB" w:eastAsia="ar-SA"/>
        </w:rPr>
        <w:t xml:space="preserve"> three-dimensional moving image (E55), and </w:t>
      </w:r>
      <w:r w:rsidRPr="00C23B42">
        <w:rPr>
          <w:rFonts w:eastAsia="Times New Roman"/>
          <w:i/>
          <w:iCs/>
          <w:sz w:val="20"/>
          <w:lang w:val="en-GB" w:eastAsia="ar-SA"/>
        </w:rPr>
        <w:t>Y20 foresees type</w:t>
      </w:r>
      <w:r w:rsidRPr="00C23B42">
        <w:rPr>
          <w:rFonts w:eastAsia="Times New Roman"/>
          <w:sz w:val="20"/>
          <w:lang w:val="en-GB" w:eastAsia="ar-SA"/>
        </w:rPr>
        <w:t xml:space="preserve"> spoken word (E55) </w:t>
      </w:r>
      <w:r w:rsidRPr="00C23B42">
        <w:rPr>
          <w:rFonts w:eastAsia="Times New Roman"/>
          <w:i/>
          <w:iCs/>
          <w:sz w:val="20"/>
          <w:lang w:val="en-GB" w:eastAsia="ar-SA"/>
        </w:rPr>
        <w:t>Y20.1 has type</w:t>
      </w:r>
      <w:r w:rsidRPr="00C23B42">
        <w:rPr>
          <w:rFonts w:eastAsia="Times New Roman"/>
          <w:sz w:val="20"/>
          <w:lang w:val="en-GB" w:eastAsia="ar-SA"/>
        </w:rPr>
        <w:t xml:space="preserve"> content type policy (E55)</w:t>
      </w:r>
    </w:p>
    <w:p w14:paraId="3BD5D8FA"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policy followed in publishing the periodical entitled ‘The journal of interactive technology and pedagogy’ (ISSN ‘2166-6245’) (Z12) </w:t>
      </w:r>
      <w:r w:rsidRPr="00C23B42">
        <w:rPr>
          <w:rFonts w:eastAsia="Times New Roman"/>
          <w:i/>
          <w:iCs/>
          <w:sz w:val="20"/>
          <w:lang w:val="en-GB" w:eastAsia="ar-SA"/>
        </w:rPr>
        <w:t>Y20 foresees type</w:t>
      </w:r>
      <w:r w:rsidRPr="00C23B42">
        <w:rPr>
          <w:rFonts w:eastAsia="Times New Roman"/>
          <w:sz w:val="20"/>
          <w:lang w:val="en-GB" w:eastAsia="ar-SA"/>
        </w:rPr>
        <w:t xml:space="preserve"> computer (E55), </w:t>
      </w:r>
      <w:r w:rsidRPr="00C23B42">
        <w:rPr>
          <w:rFonts w:eastAsia="Times New Roman"/>
          <w:i/>
          <w:iCs/>
          <w:sz w:val="20"/>
          <w:lang w:val="en-GB" w:eastAsia="ar-SA"/>
        </w:rPr>
        <w:t>Y20 foresees type</w:t>
      </w:r>
      <w:r w:rsidRPr="00C23B42">
        <w:rPr>
          <w:rFonts w:eastAsia="Times New Roman"/>
          <w:sz w:val="20"/>
          <w:lang w:val="en-GB" w:eastAsia="ar-SA"/>
        </w:rPr>
        <w:t xml:space="preserve"> video (E55), and </w:t>
      </w:r>
      <w:r w:rsidRPr="00C23B42">
        <w:rPr>
          <w:rFonts w:eastAsia="Times New Roman"/>
          <w:i/>
          <w:iCs/>
          <w:sz w:val="20"/>
          <w:lang w:val="en-GB" w:eastAsia="ar-SA"/>
        </w:rPr>
        <w:t>Y20 foresees type</w:t>
      </w:r>
      <w:r w:rsidRPr="00C23B42">
        <w:rPr>
          <w:rFonts w:eastAsia="Times New Roman"/>
          <w:sz w:val="20"/>
          <w:lang w:val="en-GB" w:eastAsia="ar-SA"/>
        </w:rPr>
        <w:t xml:space="preserve"> audio (E55) </w:t>
      </w:r>
      <w:r w:rsidRPr="00C23B42">
        <w:rPr>
          <w:rFonts w:eastAsia="Times New Roman"/>
          <w:i/>
          <w:iCs/>
          <w:sz w:val="20"/>
          <w:lang w:val="en-GB" w:eastAsia="ar-SA"/>
        </w:rPr>
        <w:t>Y20.1 has type</w:t>
      </w:r>
      <w:r w:rsidRPr="00C23B42">
        <w:rPr>
          <w:rFonts w:eastAsia="Times New Roman"/>
          <w:sz w:val="20"/>
          <w:lang w:val="en-GB" w:eastAsia="ar-SA"/>
        </w:rPr>
        <w:t xml:space="preserve"> media type policy (E55)</w:t>
      </w:r>
    </w:p>
    <w:p w14:paraId="15F1CD62" w14:textId="77777777" w:rsidR="00117F56" w:rsidRPr="00C23B42" w:rsidRDefault="00117F56" w:rsidP="00117F56">
      <w:pPr>
        <w:widowControl w:val="0"/>
        <w:tabs>
          <w:tab w:val="left" w:pos="1418"/>
        </w:tabs>
        <w:suppressAutoHyphens/>
        <w:autoSpaceDE w:val="0"/>
        <w:spacing w:before="100" w:after="100"/>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sz w:val="20"/>
          <w:lang w:val="en-GB" w:eastAsia="ar-SA"/>
        </w:rPr>
        <w:tab/>
        <w:t xml:space="preserve">Y20.1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7860E4EA" w14:textId="77777777" w:rsidR="00117F56" w:rsidRPr="00C23B42" w:rsidRDefault="00117F56" w:rsidP="00117F56">
      <w:pPr>
        <w:pStyle w:val="Titre2"/>
        <w:spacing w:before="480" w:after="240"/>
        <w:rPr>
          <w:lang w:val="en-GB"/>
        </w:rPr>
      </w:pPr>
      <w:bookmarkStart w:id="114" w:name="_Y21_foresees_use"/>
      <w:bookmarkStart w:id="115" w:name="_Toc442088793"/>
      <w:bookmarkStart w:id="116" w:name="_Toc459914104"/>
      <w:bookmarkEnd w:id="114"/>
      <w:r w:rsidRPr="00C23B42">
        <w:rPr>
          <w:lang w:val="en-GB"/>
        </w:rPr>
        <w:t>Y21 foresees use of language (is language foreseen in)</w:t>
      </w:r>
      <w:bookmarkEnd w:id="115"/>
      <w:bookmarkEnd w:id="116"/>
    </w:p>
    <w:p w14:paraId="383AEDAE"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47BCEBAD"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56_Language" w:history="1">
        <w:r w:rsidRPr="00C23B42">
          <w:rPr>
            <w:rStyle w:val="Lienhypertexte"/>
            <w:rFonts w:eastAsia="Times New Roman"/>
            <w:sz w:val="20"/>
            <w:lang w:val="en-GB" w:eastAsia="ar-SA"/>
          </w:rPr>
          <w:t>E56</w:t>
        </w:r>
      </w:hyperlink>
      <w:r w:rsidRPr="00C23B42">
        <w:rPr>
          <w:rFonts w:eastAsia="Times New Roman"/>
          <w:sz w:val="20"/>
          <w:lang w:val="en-GB" w:eastAsia="ar-SA"/>
        </w:rPr>
        <w:t xml:space="preserve"> Language</w:t>
      </w:r>
    </w:p>
    <w:p w14:paraId="35AA1FEB"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0_foresees_type" w:history="1">
        <w:r w:rsidRPr="00C23B42">
          <w:rPr>
            <w:rStyle w:val="Lienhypertexte"/>
            <w:rFonts w:eastAsia="Times New Roman"/>
            <w:sz w:val="20"/>
            <w:lang w:val="en-GB" w:eastAsia="ar-SA"/>
          </w:rPr>
          <w:t>Y20</w:t>
        </w:r>
      </w:hyperlink>
      <w:r w:rsidRPr="00C23B42">
        <w:rPr>
          <w:rFonts w:eastAsia="Times New Roman"/>
          <w:sz w:val="20"/>
          <w:lang w:val="en-GB" w:eastAsia="ar-SA"/>
        </w:rPr>
        <w:t xml:space="preserve"> foresees type (is type foreseen in):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5A974C91"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79613A7A"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one or more than one language in which the contents of the serial are planned to be expressed.</w:t>
      </w:r>
    </w:p>
    <w:p w14:paraId="220D586D"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w:t>
      </w:r>
      <w:r w:rsidRPr="00C23B42">
        <w:rPr>
          <w:rFonts w:eastAsia="Times New Roman"/>
          <w:i/>
          <w:iCs/>
          <w:sz w:val="20"/>
          <w:lang w:val="en-GB" w:eastAsia="ar-SA"/>
        </w:rPr>
        <w:t>Y21.1 mode of use</w:t>
      </w:r>
      <w:r w:rsidRPr="00C23B42">
        <w:rPr>
          <w:rFonts w:eastAsia="Times New Roman"/>
          <w:sz w:val="20"/>
          <w:lang w:val="en-GB" w:eastAsia="ar-SA"/>
        </w:rPr>
        <w:t xml:space="preserve"> property of the property makes it possible to specify whether the language pointed to is envisioned as the language of the main body of text or of the abstracts only or as one of several parallel languages, etc.</w:t>
      </w:r>
    </w:p>
    <w:p w14:paraId="75061C0B"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language policy followed in publishing the periodical entitled ‘The Atlantic Monthly’ (ISSN ‘1072-7825’) (Z12) </w:t>
      </w:r>
      <w:r w:rsidRPr="00C23B42">
        <w:rPr>
          <w:rFonts w:eastAsia="Times New Roman"/>
          <w:i/>
          <w:iCs/>
          <w:sz w:val="20"/>
          <w:lang w:val="en-GB" w:eastAsia="ar-SA"/>
        </w:rPr>
        <w:t>Y21 foresees use of language</w:t>
      </w:r>
      <w:r w:rsidRPr="00C23B42">
        <w:rPr>
          <w:rFonts w:eastAsia="Times New Roman"/>
          <w:sz w:val="20"/>
          <w:lang w:val="en-GB" w:eastAsia="ar-SA"/>
        </w:rPr>
        <w:t xml:space="preserve"> English (E56) </w:t>
      </w:r>
      <w:r w:rsidRPr="00C23B42">
        <w:rPr>
          <w:rFonts w:eastAsia="Times New Roman"/>
          <w:i/>
          <w:iCs/>
          <w:sz w:val="20"/>
          <w:lang w:val="en-GB" w:eastAsia="ar-SA"/>
        </w:rPr>
        <w:t>Y21.1 mode of use</w:t>
      </w:r>
      <w:r w:rsidRPr="00C23B42">
        <w:rPr>
          <w:rFonts w:eastAsia="Times New Roman"/>
          <w:sz w:val="20"/>
          <w:lang w:val="en-GB" w:eastAsia="ar-SA"/>
        </w:rPr>
        <w:t xml:space="preserve"> language of main text (E55)</w:t>
      </w:r>
    </w:p>
    <w:p w14:paraId="066ED905"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language policy followed in publishing the periodical entitled ‘Aber’ (ISSN ‘1625-3787’) (Z12) </w:t>
      </w:r>
      <w:r w:rsidRPr="00C23B42">
        <w:rPr>
          <w:rFonts w:eastAsia="Times New Roman"/>
          <w:i/>
          <w:iCs/>
          <w:sz w:val="20"/>
          <w:lang w:val="en-GB" w:eastAsia="ar-SA"/>
        </w:rPr>
        <w:t>Y21 foresees use of language</w:t>
      </w:r>
      <w:r w:rsidRPr="00C23B42">
        <w:rPr>
          <w:rFonts w:eastAsia="Times New Roman"/>
          <w:sz w:val="20"/>
          <w:lang w:val="en-GB" w:eastAsia="ar-SA"/>
        </w:rPr>
        <w:t xml:space="preserve"> Breton (E56) </w:t>
      </w:r>
      <w:r w:rsidRPr="00C23B42">
        <w:rPr>
          <w:rFonts w:eastAsia="Times New Roman"/>
          <w:i/>
          <w:iCs/>
          <w:sz w:val="20"/>
          <w:lang w:val="en-GB" w:eastAsia="ar-SA"/>
        </w:rPr>
        <w:t>Y21.1 mode of use</w:t>
      </w:r>
      <w:r w:rsidRPr="00C23B42">
        <w:rPr>
          <w:rFonts w:eastAsia="Times New Roman"/>
          <w:sz w:val="20"/>
          <w:lang w:val="en-GB" w:eastAsia="ar-SA"/>
        </w:rPr>
        <w:t xml:space="preserve"> language of main text (E55), and </w:t>
      </w:r>
      <w:r w:rsidRPr="00C23B42">
        <w:rPr>
          <w:rFonts w:eastAsia="Times New Roman"/>
          <w:i/>
          <w:iCs/>
          <w:sz w:val="20"/>
          <w:lang w:val="en-GB" w:eastAsia="ar-SA"/>
        </w:rPr>
        <w:t>Y21 foresees use of language</w:t>
      </w:r>
      <w:r w:rsidRPr="00C23B42">
        <w:rPr>
          <w:rFonts w:eastAsia="Times New Roman"/>
          <w:sz w:val="20"/>
          <w:lang w:val="en-GB" w:eastAsia="ar-SA"/>
        </w:rPr>
        <w:t xml:space="preserve"> English (E56) </w:t>
      </w:r>
      <w:r w:rsidRPr="00C23B42">
        <w:rPr>
          <w:rFonts w:eastAsia="Times New Roman"/>
          <w:i/>
          <w:iCs/>
          <w:sz w:val="20"/>
          <w:lang w:val="en-GB" w:eastAsia="ar-SA"/>
        </w:rPr>
        <w:t>Y21.1 mode of use</w:t>
      </w:r>
      <w:r w:rsidRPr="00C23B42">
        <w:rPr>
          <w:rFonts w:eastAsia="Times New Roman"/>
          <w:sz w:val="20"/>
          <w:lang w:val="en-GB" w:eastAsia="ar-SA"/>
        </w:rPr>
        <w:t xml:space="preserve"> language of abstracts (E55)</w:t>
      </w:r>
    </w:p>
    <w:p w14:paraId="65885494"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sz w:val="20"/>
          <w:lang w:val="en-GB" w:eastAsia="ar-SA"/>
        </w:rPr>
        <w:tab/>
        <w:t xml:space="preserve">Y21.1 mode of use: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3A21A1B6" w14:textId="77777777" w:rsidR="00117F56" w:rsidRPr="00C23B42" w:rsidRDefault="00117F56" w:rsidP="00117F56">
      <w:pPr>
        <w:pStyle w:val="Titre2"/>
        <w:spacing w:before="480" w:after="240"/>
        <w:rPr>
          <w:lang w:val="en-GB"/>
        </w:rPr>
      </w:pPr>
      <w:bookmarkStart w:id="117" w:name="_Y22_foresees_sequencing"/>
      <w:bookmarkStart w:id="118" w:name="_Toc442088794"/>
      <w:bookmarkStart w:id="119" w:name="_Toc459914105"/>
      <w:bookmarkEnd w:id="117"/>
      <w:r w:rsidRPr="00C23B42">
        <w:rPr>
          <w:lang w:val="en-GB"/>
        </w:rPr>
        <w:t>Y22 foresees sequencing pattern (is sequencing pattern foreseen in)</w:t>
      </w:r>
      <w:bookmarkEnd w:id="118"/>
      <w:bookmarkEnd w:id="119"/>
    </w:p>
    <w:p w14:paraId="374584D5"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01059E53"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0_Sequencing_Pattern" w:history="1">
        <w:r w:rsidRPr="00C23B42">
          <w:rPr>
            <w:rStyle w:val="Lienhypertexte"/>
            <w:rFonts w:eastAsia="Times New Roman"/>
            <w:sz w:val="20"/>
            <w:lang w:val="en-GB" w:eastAsia="ar-SA"/>
          </w:rPr>
          <w:t>Z10</w:t>
        </w:r>
      </w:hyperlink>
      <w:r w:rsidRPr="00C23B42">
        <w:rPr>
          <w:rFonts w:eastAsia="Times New Roman"/>
          <w:sz w:val="20"/>
          <w:lang w:val="en-GB" w:eastAsia="ar-SA"/>
        </w:rPr>
        <w:t xml:space="preserve"> Sequencing Pattern</w:t>
      </w:r>
    </w:p>
    <w:p w14:paraId="4F977971"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lastRenderedPageBreak/>
        <w:t>Subproperty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0_foresees_type" w:history="1">
        <w:r w:rsidRPr="00C23B42">
          <w:rPr>
            <w:rStyle w:val="Lienhypertexte"/>
            <w:rFonts w:eastAsia="Times New Roman"/>
            <w:sz w:val="20"/>
            <w:lang w:val="en-GB" w:eastAsia="ar-SA"/>
          </w:rPr>
          <w:t>Y20</w:t>
        </w:r>
      </w:hyperlink>
      <w:r w:rsidRPr="00C23B42">
        <w:rPr>
          <w:rFonts w:eastAsia="Times New Roman"/>
          <w:sz w:val="20"/>
          <w:lang w:val="en-GB" w:eastAsia="ar-SA"/>
        </w:rPr>
        <w:t xml:space="preserve"> foresees type (is type foreseen in):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011AD31A"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7D212C5D"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a sequencing pattern foreseen for the issues of a serial that follows that policy.</w:t>
      </w:r>
    </w:p>
    <w:p w14:paraId="7CAFD428"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Typically, a sequencing pattern is not recorded in its archetypical form, but through the transcription of a statement found on one or more than one issue of the serial. The complete semantics of the relation between the serial described and the statement transcribed is contained in the following circle: F18 Serial Work </w:t>
      </w:r>
      <w:r w:rsidRPr="00C23B42">
        <w:rPr>
          <w:rFonts w:eastAsia="Times New Roman"/>
          <w:i/>
          <w:iCs/>
          <w:sz w:val="20"/>
          <w:lang w:val="en-GB" w:eastAsia="ar-SA"/>
        </w:rPr>
        <w:t>R10 has member</w:t>
      </w:r>
      <w:r w:rsidRPr="00C23B42">
        <w:rPr>
          <w:rFonts w:eastAsia="Times New Roman"/>
          <w:sz w:val="20"/>
          <w:lang w:val="en-GB" w:eastAsia="ar-SA"/>
        </w:rPr>
        <w:t xml:space="preserve"> F19 Publication Work [ = the concepts of the individual issue from which the statement is transcribed] </w:t>
      </w:r>
      <w:r w:rsidRPr="00C23B42">
        <w:rPr>
          <w:rFonts w:eastAsia="Times New Roman"/>
          <w:i/>
          <w:iCs/>
          <w:sz w:val="20"/>
          <w:lang w:val="en-GB" w:eastAsia="ar-SA"/>
        </w:rPr>
        <w:t>R3 is realised in</w:t>
      </w:r>
      <w:r w:rsidRPr="00C23B42">
        <w:rPr>
          <w:rFonts w:eastAsia="Times New Roman"/>
          <w:sz w:val="20"/>
          <w:lang w:val="en-GB" w:eastAsia="ar-SA"/>
        </w:rPr>
        <w:t xml:space="preserve"> F24 Publication Expression </w:t>
      </w:r>
      <w:r w:rsidRPr="00C23B42">
        <w:rPr>
          <w:rFonts w:eastAsia="Times New Roman"/>
          <w:i/>
          <w:iCs/>
          <w:sz w:val="20"/>
          <w:lang w:val="en-GB" w:eastAsia="ar-SA"/>
        </w:rPr>
        <w:t>R15 has fragment</w:t>
      </w:r>
      <w:r w:rsidRPr="00C23B42">
        <w:rPr>
          <w:rFonts w:eastAsia="Times New Roman"/>
          <w:sz w:val="20"/>
          <w:lang w:val="en-GB" w:eastAsia="ar-SA"/>
        </w:rPr>
        <w:t xml:space="preserve"> F23 Expression Fragment </w:t>
      </w:r>
      <w:r w:rsidRPr="00C23B42">
        <w:rPr>
          <w:rFonts w:eastAsia="Times New Roman"/>
          <w:i/>
          <w:iCs/>
          <w:sz w:val="20"/>
          <w:lang w:val="en-GB" w:eastAsia="ar-SA"/>
        </w:rPr>
        <w:t>Y43 is indicative of</w:t>
      </w:r>
      <w:r w:rsidRPr="00C23B42">
        <w:rPr>
          <w:rFonts w:eastAsia="Times New Roman"/>
          <w:sz w:val="20"/>
          <w:lang w:val="en-GB" w:eastAsia="ar-SA"/>
        </w:rPr>
        <w:t xml:space="preserve"> Z10 Sequencing Pattern </w:t>
      </w:r>
      <w:r w:rsidRPr="00C23B42">
        <w:rPr>
          <w:rFonts w:eastAsia="Times New Roman"/>
          <w:i/>
          <w:iCs/>
          <w:sz w:val="20"/>
          <w:lang w:val="en-GB" w:eastAsia="ar-SA"/>
        </w:rPr>
        <w:t>Y22i is sequencing pattern foreseen in</w:t>
      </w:r>
      <w:r w:rsidRPr="00C23B42">
        <w:rPr>
          <w:rFonts w:eastAsia="Times New Roman"/>
          <w:sz w:val="20"/>
          <w:lang w:val="en-GB" w:eastAsia="ar-SA"/>
        </w:rPr>
        <w:t xml:space="preserve"> Z12 Issuing Rule </w:t>
      </w:r>
      <w:r w:rsidRPr="00C23B42">
        <w:rPr>
          <w:rFonts w:eastAsia="Times New Roman"/>
          <w:i/>
          <w:iCs/>
          <w:sz w:val="20"/>
          <w:lang w:val="en-GB" w:eastAsia="ar-SA"/>
        </w:rPr>
        <w:t xml:space="preserve">Y37i is former or current issuing rule of </w:t>
      </w:r>
      <w:r w:rsidRPr="00C23B42">
        <w:rPr>
          <w:rFonts w:eastAsia="Times New Roman"/>
          <w:sz w:val="20"/>
          <w:lang w:val="en-GB" w:eastAsia="ar-SA"/>
        </w:rPr>
        <w:t>F18 Serial Work.</w:t>
      </w:r>
    </w:p>
    <w:p w14:paraId="006B0F53" w14:textId="77777777" w:rsidR="00117F56" w:rsidRPr="00C23B42" w:rsidRDefault="00117F56" w:rsidP="00117F56">
      <w:pPr>
        <w:widowControl w:val="0"/>
        <w:tabs>
          <w:tab w:val="left" w:pos="1418"/>
        </w:tabs>
        <w:suppressAutoHyphens/>
        <w:autoSpaceDE w:val="0"/>
        <w:spacing w:before="100" w:after="100"/>
        <w:ind w:left="1418" w:firstLine="22"/>
        <w:jc w:val="both"/>
        <w:rPr>
          <w:rFonts w:eastAsia="Times New Roman"/>
          <w:sz w:val="20"/>
          <w:lang w:val="en-GB" w:eastAsia="ar-SA"/>
        </w:rPr>
      </w:pPr>
      <w:r w:rsidRPr="00C23B42">
        <w:rPr>
          <w:rFonts w:eastAsia="Times New Roman"/>
          <w:sz w:val="20"/>
          <w:lang w:val="en-GB" w:eastAsia="ar-SA"/>
        </w:rPr>
        <w:t>FRBR</w:t>
      </w:r>
      <w:r w:rsidRPr="00C23B42">
        <w:rPr>
          <w:rFonts w:eastAsia="Times New Roman"/>
          <w:sz w:val="20"/>
          <w:vertAlign w:val="subscript"/>
          <w:lang w:val="en-GB" w:eastAsia="ar-SA"/>
        </w:rPr>
        <w:t>ER</w:t>
      </w:r>
      <w:r w:rsidRPr="00C23B42">
        <w:rPr>
          <w:rFonts w:eastAsia="Times New Roman"/>
          <w:sz w:val="20"/>
          <w:lang w:val="en-GB" w:eastAsia="ar-SA"/>
        </w:rPr>
        <w:t xml:space="preserve"> distinguishes between the archetypical </w:t>
      </w:r>
      <w:r w:rsidRPr="00C23B42">
        <w:rPr>
          <w:rFonts w:eastAsia="Times New Roman"/>
          <w:i/>
          <w:iCs/>
          <w:sz w:val="20"/>
          <w:lang w:val="en-GB" w:eastAsia="ar-SA"/>
        </w:rPr>
        <w:t>Sequencing Pattern,</w:t>
      </w:r>
      <w:r w:rsidRPr="00C23B42">
        <w:rPr>
          <w:rFonts w:eastAsia="Times New Roman"/>
          <w:sz w:val="20"/>
          <w:lang w:val="en-GB" w:eastAsia="ar-SA"/>
        </w:rPr>
        <w:t xml:space="preserve"> an attribute of the Expression entity, and the actual </w:t>
      </w:r>
      <w:r w:rsidRPr="00C23B42">
        <w:rPr>
          <w:rFonts w:eastAsia="Times New Roman"/>
          <w:i/>
          <w:iCs/>
          <w:sz w:val="20"/>
          <w:lang w:val="en-GB" w:eastAsia="ar-SA"/>
        </w:rPr>
        <w:t>Numbering,</w:t>
      </w:r>
      <w:r w:rsidRPr="00C23B42">
        <w:rPr>
          <w:rFonts w:eastAsia="Times New Roman"/>
          <w:sz w:val="20"/>
          <w:lang w:val="en-GB" w:eastAsia="ar-SA"/>
        </w:rPr>
        <w:t xml:space="preserve"> an attribute of the Manifestation entity. The FRBR</w:t>
      </w:r>
      <w:r w:rsidRPr="00C23B42">
        <w:rPr>
          <w:rFonts w:eastAsia="Times New Roman"/>
          <w:sz w:val="20"/>
          <w:vertAlign w:val="subscript"/>
          <w:lang w:val="en-GB" w:eastAsia="ar-SA"/>
        </w:rPr>
        <w:t>ER</w:t>
      </w:r>
      <w:r w:rsidRPr="00C23B42">
        <w:rPr>
          <w:rFonts w:eastAsia="Times New Roman"/>
          <w:sz w:val="20"/>
          <w:lang w:val="en-GB" w:eastAsia="ar-SA"/>
        </w:rPr>
        <w:t xml:space="preserve"> </w:t>
      </w:r>
      <w:r w:rsidRPr="00C23B42">
        <w:rPr>
          <w:rFonts w:eastAsia="Times New Roman"/>
          <w:i/>
          <w:iCs/>
          <w:sz w:val="20"/>
          <w:lang w:val="en-GB" w:eastAsia="ar-SA"/>
        </w:rPr>
        <w:t>Sequencing Pattern</w:t>
      </w:r>
      <w:r w:rsidRPr="00C23B42">
        <w:rPr>
          <w:rFonts w:eastAsia="Times New Roman"/>
          <w:sz w:val="20"/>
          <w:lang w:val="en-GB" w:eastAsia="ar-SA"/>
        </w:rPr>
        <w:t xml:space="preserve"> notion corresponds to Z10 Sequencing Pattern in PRESS</w:t>
      </w:r>
      <w:r w:rsidRPr="00C23B42">
        <w:rPr>
          <w:rFonts w:eastAsia="Times New Roman"/>
          <w:sz w:val="20"/>
          <w:vertAlign w:val="subscript"/>
          <w:lang w:val="en-GB" w:eastAsia="ar-SA"/>
        </w:rPr>
        <w:t>OO</w:t>
      </w:r>
      <w:r w:rsidRPr="00C23B42">
        <w:rPr>
          <w:rFonts w:eastAsia="Times New Roman"/>
          <w:sz w:val="20"/>
          <w:lang w:val="en-GB" w:eastAsia="ar-SA"/>
        </w:rPr>
        <w:t>, while the FRBR</w:t>
      </w:r>
      <w:r w:rsidRPr="00C23B42">
        <w:rPr>
          <w:rFonts w:eastAsia="Times New Roman"/>
          <w:sz w:val="20"/>
          <w:vertAlign w:val="subscript"/>
          <w:lang w:val="en-GB" w:eastAsia="ar-SA"/>
        </w:rPr>
        <w:t>ER</w:t>
      </w:r>
      <w:r w:rsidRPr="00C23B42">
        <w:rPr>
          <w:rFonts w:eastAsia="Times New Roman"/>
          <w:sz w:val="20"/>
          <w:lang w:val="en-GB" w:eastAsia="ar-SA"/>
        </w:rPr>
        <w:t xml:space="preserve"> </w:t>
      </w:r>
      <w:r w:rsidRPr="00C23B42">
        <w:rPr>
          <w:rFonts w:eastAsia="Times New Roman"/>
          <w:i/>
          <w:iCs/>
          <w:sz w:val="20"/>
          <w:lang w:val="en-GB" w:eastAsia="ar-SA"/>
        </w:rPr>
        <w:t>Numbering</w:t>
      </w:r>
      <w:r w:rsidRPr="00C23B42">
        <w:rPr>
          <w:rFonts w:eastAsia="Times New Roman"/>
          <w:sz w:val="20"/>
          <w:lang w:val="en-GB" w:eastAsia="ar-SA"/>
        </w:rPr>
        <w:t xml:space="preserve"> corresponds to the instance of F23 Expression Fragment used to convey the archetypical sequencing pattern and does not call for a specific class in PRESS</w:t>
      </w:r>
      <w:r w:rsidRPr="00C23B42">
        <w:rPr>
          <w:rFonts w:eastAsia="Times New Roman"/>
          <w:sz w:val="20"/>
          <w:vertAlign w:val="subscript"/>
          <w:lang w:val="en-GB" w:eastAsia="ar-SA"/>
        </w:rPr>
        <w:t>OO</w:t>
      </w:r>
      <w:r w:rsidRPr="00C23B42">
        <w:rPr>
          <w:rFonts w:eastAsia="Times New Roman"/>
          <w:sz w:val="20"/>
          <w:lang w:val="en-GB" w:eastAsia="ar-SA"/>
        </w:rPr>
        <w:t>.</w:t>
      </w:r>
    </w:p>
    <w:p w14:paraId="2637A252"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sequencing pattern policy followed in publishing the periodical entitled ‘The Atlantic Monthly’ (ISSN ‘1072-7825’) (Z12) </w:t>
      </w:r>
      <w:r w:rsidRPr="00C23B42">
        <w:rPr>
          <w:rFonts w:eastAsia="Times New Roman"/>
          <w:i/>
          <w:iCs/>
          <w:sz w:val="20"/>
          <w:lang w:val="en-GB" w:eastAsia="ar-SA"/>
        </w:rPr>
        <w:t>Y22 foresees sequencing pattern</w:t>
      </w:r>
      <w:r w:rsidRPr="00C23B42">
        <w:rPr>
          <w:rFonts w:eastAsia="Times New Roman"/>
          <w:sz w:val="20"/>
          <w:lang w:val="en-GB" w:eastAsia="ar-SA"/>
        </w:rPr>
        <w:t xml:space="preserve"> the pattern consisting of a volume number in Arabic numerals, and an issue number in Arabic numerals, as exemplified by the statement ‘Vol. 272, no. 5 (Nov. 1993)-’ transcribed in the record found in the Library of Congress’s catalogue (Z10)</w:t>
      </w:r>
    </w:p>
    <w:p w14:paraId="3F5ADBFD" w14:textId="77777777" w:rsidR="00117F56" w:rsidRPr="00C23B42" w:rsidRDefault="00117F56" w:rsidP="00117F56">
      <w:pPr>
        <w:pStyle w:val="Titre2"/>
        <w:spacing w:before="480" w:after="240"/>
        <w:rPr>
          <w:lang w:val="en-GB"/>
        </w:rPr>
      </w:pPr>
      <w:bookmarkStart w:id="120" w:name="_Y23_foresees_dimension"/>
      <w:bookmarkStart w:id="121" w:name="_Toc442088795"/>
      <w:bookmarkStart w:id="122" w:name="_Toc459914106"/>
      <w:bookmarkEnd w:id="120"/>
      <w:r w:rsidRPr="00C23B42">
        <w:rPr>
          <w:lang w:val="en-GB"/>
        </w:rPr>
        <w:t>Y23 foresees dimension (is dimension foreseen in)</w:t>
      </w:r>
      <w:bookmarkEnd w:id="121"/>
      <w:bookmarkEnd w:id="122"/>
    </w:p>
    <w:p w14:paraId="1BB640B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39DE1090"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54_Dimension" w:history="1">
        <w:r w:rsidRPr="00C23B42">
          <w:rPr>
            <w:rStyle w:val="Lienhypertexte"/>
            <w:rFonts w:eastAsia="Times New Roman"/>
            <w:sz w:val="20"/>
            <w:lang w:val="en-GB" w:eastAsia="ar-SA"/>
          </w:rPr>
          <w:t>E54</w:t>
        </w:r>
      </w:hyperlink>
      <w:r w:rsidRPr="00C23B42">
        <w:rPr>
          <w:rFonts w:eastAsia="Times New Roman"/>
          <w:sz w:val="20"/>
          <w:lang w:val="en-GB" w:eastAsia="ar-SA"/>
        </w:rPr>
        <w:t xml:space="preserve"> Dimension</w:t>
      </w:r>
    </w:p>
    <w:p w14:paraId="172E3ADC"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89_Propositional_Object" w:history="1">
        <w:r w:rsidRPr="00C23B42">
          <w:rPr>
            <w:rStyle w:val="Lienhypertexte"/>
            <w:rFonts w:eastAsia="Times New Roman"/>
            <w:sz w:val="20"/>
            <w:lang w:val="en-GB" w:eastAsia="ar-SA"/>
          </w:rPr>
          <w:t>E89</w:t>
        </w:r>
      </w:hyperlink>
      <w:r w:rsidRPr="00C23B42">
        <w:rPr>
          <w:rFonts w:eastAsia="Times New Roman"/>
          <w:sz w:val="20"/>
          <w:lang w:val="en-GB" w:eastAsia="ar-SA"/>
        </w:rPr>
        <w:t xml:space="preserve"> Propositional Object. </w:t>
      </w:r>
      <w:hyperlink w:anchor="_P67_refers_to" w:history="1">
        <w:r w:rsidRPr="00C23B42">
          <w:rPr>
            <w:rStyle w:val="Lienhypertexte"/>
            <w:rFonts w:eastAsia="Times New Roman"/>
            <w:sz w:val="20"/>
            <w:lang w:val="en-GB" w:eastAsia="ar-SA"/>
          </w:rPr>
          <w:t>P67</w:t>
        </w:r>
      </w:hyperlink>
      <w:r w:rsidRPr="00C23B42">
        <w:rPr>
          <w:rFonts w:eastAsia="Times New Roman"/>
          <w:sz w:val="20"/>
          <w:lang w:val="en-GB" w:eastAsia="ar-SA"/>
        </w:rPr>
        <w:t xml:space="preserve"> refers to (is referred to by): </w:t>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w:t>
      </w:r>
    </w:p>
    <w:p w14:paraId="6394B587"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5B04F14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a dimension foreseen for exemplars of the issues of a serial that follows that policy.</w:t>
      </w:r>
    </w:p>
    <w:p w14:paraId="67AA2170" w14:textId="77777777" w:rsidR="00117F56" w:rsidRPr="00C23B42" w:rsidRDefault="00117F56" w:rsidP="00117F56">
      <w:pPr>
        <w:widowControl w:val="0"/>
        <w:tabs>
          <w:tab w:val="left" w:pos="1418"/>
        </w:tabs>
        <w:suppressAutoHyphens/>
        <w:autoSpaceDE w:val="0"/>
        <w:spacing w:before="100" w:after="100"/>
        <w:ind w:left="1418" w:firstLine="22"/>
        <w:jc w:val="both"/>
        <w:rPr>
          <w:rFonts w:eastAsia="Times New Roman"/>
          <w:sz w:val="20"/>
          <w:lang w:val="en-GB" w:eastAsia="ar-SA"/>
        </w:rPr>
      </w:pPr>
      <w:r w:rsidRPr="00C23B42">
        <w:rPr>
          <w:rFonts w:eastAsia="Times New Roman"/>
          <w:sz w:val="20"/>
          <w:lang w:val="en-GB" w:eastAsia="ar-SA"/>
        </w:rPr>
        <w:t xml:space="preserve">Typically, this property is observed on one exemplar of an issue of a serial, and extrapolated to all other exemplars of the issue and of other issues to come. This logical inference is an induction along the path that can be modelled as: F18 Serial Work </w:t>
      </w:r>
      <w:r w:rsidRPr="00C23B42">
        <w:rPr>
          <w:rFonts w:eastAsia="Times New Roman"/>
          <w:i/>
          <w:iCs/>
          <w:sz w:val="20"/>
          <w:lang w:val="en-GB" w:eastAsia="ar-SA"/>
        </w:rPr>
        <w:t xml:space="preserve">Y37 has former or current issuing rule </w:t>
      </w:r>
      <w:r w:rsidRPr="00C23B42">
        <w:rPr>
          <w:rFonts w:eastAsia="Times New Roman"/>
          <w:sz w:val="20"/>
          <w:lang w:val="en-GB" w:eastAsia="ar-SA"/>
        </w:rPr>
        <w:t xml:space="preserve">Z12 Issuing Rule, and F18 Serial Work </w:t>
      </w:r>
      <w:r w:rsidRPr="00C23B42">
        <w:rPr>
          <w:rFonts w:eastAsia="Times New Roman"/>
          <w:i/>
          <w:iCs/>
          <w:sz w:val="20"/>
          <w:lang w:val="en-GB" w:eastAsia="ar-SA"/>
        </w:rPr>
        <w:t>R10 has member</w:t>
      </w:r>
      <w:r w:rsidRPr="00C23B42">
        <w:rPr>
          <w:rFonts w:eastAsia="Times New Roman"/>
          <w:sz w:val="20"/>
          <w:lang w:val="en-GB" w:eastAsia="ar-SA"/>
        </w:rPr>
        <w:t xml:space="preserve"> F19 Publication Work </w:t>
      </w:r>
      <w:r w:rsidRPr="00C23B42">
        <w:rPr>
          <w:rFonts w:eastAsia="Times New Roman"/>
          <w:i/>
          <w:iCs/>
          <w:sz w:val="20"/>
          <w:lang w:val="en-GB" w:eastAsia="ar-SA"/>
        </w:rPr>
        <w:t>R3 is realised in</w:t>
      </w:r>
      <w:r w:rsidRPr="00C23B42">
        <w:rPr>
          <w:rFonts w:eastAsia="Times New Roman"/>
          <w:sz w:val="20"/>
          <w:lang w:val="en-GB" w:eastAsia="ar-SA"/>
        </w:rPr>
        <w:t xml:space="preserve"> F24 Publication Expression </w:t>
      </w:r>
      <w:r w:rsidRPr="00C23B42">
        <w:rPr>
          <w:rFonts w:eastAsia="Times New Roman"/>
          <w:i/>
          <w:iCs/>
          <w:sz w:val="20"/>
          <w:lang w:val="en-GB" w:eastAsia="ar-SA"/>
        </w:rPr>
        <w:t>R6i is carried by</w:t>
      </w:r>
      <w:r w:rsidRPr="00C23B42">
        <w:rPr>
          <w:rFonts w:eastAsia="Times New Roman"/>
          <w:sz w:val="20"/>
          <w:lang w:val="en-GB" w:eastAsia="ar-SA"/>
        </w:rPr>
        <w:t xml:space="preserve"> F5 Item </w:t>
      </w:r>
      <w:r w:rsidRPr="00C23B42">
        <w:rPr>
          <w:rFonts w:eastAsia="Times New Roman"/>
          <w:i/>
          <w:iCs/>
          <w:sz w:val="20"/>
          <w:lang w:val="en-GB" w:eastAsia="ar-SA"/>
        </w:rPr>
        <w:t>P39i was measured by</w:t>
      </w:r>
      <w:r w:rsidRPr="00C23B42">
        <w:rPr>
          <w:rFonts w:eastAsia="Times New Roman"/>
          <w:sz w:val="20"/>
          <w:lang w:val="en-GB" w:eastAsia="ar-SA"/>
        </w:rPr>
        <w:t xml:space="preserve"> E16 Measurement </w:t>
      </w:r>
      <w:r w:rsidRPr="00C23B42">
        <w:rPr>
          <w:rFonts w:eastAsia="Times New Roman"/>
          <w:i/>
          <w:iCs/>
          <w:sz w:val="20"/>
          <w:lang w:val="en-GB" w:eastAsia="ar-SA"/>
        </w:rPr>
        <w:t>P40 observed dimension</w:t>
      </w:r>
      <w:r w:rsidRPr="00C23B42">
        <w:rPr>
          <w:rFonts w:eastAsia="Times New Roman"/>
          <w:sz w:val="20"/>
          <w:lang w:val="en-GB" w:eastAsia="ar-SA"/>
        </w:rPr>
        <w:t xml:space="preserve"> E54 Dimension. [</w:t>
      </w:r>
      <w:r w:rsidRPr="00C23B42">
        <w:rPr>
          <w:rFonts w:eastAsia="Times New Roman"/>
          <w:i/>
          <w:iCs/>
          <w:sz w:val="20"/>
          <w:lang w:val="en-GB" w:eastAsia="ar-SA"/>
        </w:rPr>
        <w:t xml:space="preserve">adapted from scope note for </w:t>
      </w:r>
      <w:r w:rsidRPr="00C23B42">
        <w:rPr>
          <w:rFonts w:eastAsia="Times New Roman"/>
          <w:sz w:val="20"/>
          <w:lang w:val="en-GB" w:eastAsia="ar-SA"/>
        </w:rPr>
        <w:t>CLP43 should have dimension</w:t>
      </w:r>
      <w:r w:rsidRPr="00C23B42">
        <w:rPr>
          <w:rFonts w:eastAsia="Times New Roman"/>
          <w:i/>
          <w:iCs/>
          <w:sz w:val="20"/>
          <w:lang w:val="en-GB" w:eastAsia="ar-SA"/>
        </w:rPr>
        <w:t xml:space="preserve"> in FRBR</w:t>
      </w:r>
      <w:r w:rsidRPr="00C23B42">
        <w:rPr>
          <w:rFonts w:eastAsia="Times New Roman"/>
          <w:i/>
          <w:iCs/>
          <w:sz w:val="20"/>
          <w:vertAlign w:val="subscript"/>
          <w:lang w:val="en-GB" w:eastAsia="ar-SA"/>
        </w:rPr>
        <w:t>OO</w:t>
      </w:r>
      <w:r w:rsidRPr="00C23B42">
        <w:rPr>
          <w:rFonts w:eastAsia="Times New Roman"/>
          <w:sz w:val="20"/>
          <w:lang w:val="en-GB" w:eastAsia="ar-SA"/>
        </w:rPr>
        <w:t>]</w:t>
      </w:r>
    </w:p>
    <w:p w14:paraId="04D1B94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dimension policy followed in publishing the periodical entitled ‘The Atlantic Monthly’ (ISSN ‘1072-7825’) (Z12) </w:t>
      </w:r>
      <w:r w:rsidRPr="00C23B42">
        <w:rPr>
          <w:rFonts w:eastAsia="Times New Roman"/>
          <w:i/>
          <w:iCs/>
          <w:sz w:val="20"/>
          <w:lang w:val="en-GB" w:eastAsia="ar-SA"/>
        </w:rPr>
        <w:t>Y23 foresees dimension</w:t>
      </w:r>
      <w:r w:rsidRPr="00C23B42">
        <w:rPr>
          <w:rFonts w:eastAsia="Times New Roman"/>
          <w:sz w:val="20"/>
          <w:lang w:val="en-GB" w:eastAsia="ar-SA"/>
        </w:rPr>
        <w:t xml:space="preserve"> the dimension observed on the copy of the issue of ‘The Atlantic Monthly’ that was used to create the ISSN Registry bibliographic record for ‘The Atlantic Monthly’, namely: 27 cm (E54)</w:t>
      </w:r>
    </w:p>
    <w:p w14:paraId="7CBEA339" w14:textId="77777777" w:rsidR="00117F56" w:rsidRPr="00C23B42" w:rsidRDefault="00117F56" w:rsidP="00117F56">
      <w:pPr>
        <w:pStyle w:val="Titre2"/>
        <w:spacing w:before="480" w:after="240"/>
        <w:rPr>
          <w:lang w:val="en-GB"/>
        </w:rPr>
      </w:pPr>
      <w:bookmarkStart w:id="123" w:name="_Y24_foresees_use"/>
      <w:bookmarkStart w:id="124" w:name="_Toc442088796"/>
      <w:bookmarkStart w:id="125" w:name="_Toc459914107"/>
      <w:bookmarkEnd w:id="123"/>
      <w:r w:rsidRPr="00C23B42">
        <w:rPr>
          <w:lang w:val="en-GB"/>
        </w:rPr>
        <w:t>Y24 foresees use of title (is title foreseen in)</w:t>
      </w:r>
      <w:bookmarkEnd w:id="124"/>
      <w:bookmarkEnd w:id="125"/>
    </w:p>
    <w:p w14:paraId="3888C34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71B79710"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35_Title" w:history="1">
        <w:r w:rsidRPr="00C23B42">
          <w:rPr>
            <w:rStyle w:val="Lienhypertexte"/>
            <w:rFonts w:eastAsia="Times New Roman"/>
            <w:sz w:val="20"/>
            <w:lang w:val="en-GB" w:eastAsia="ar-SA"/>
          </w:rPr>
          <w:t>E35</w:t>
        </w:r>
      </w:hyperlink>
      <w:r w:rsidRPr="00C23B42">
        <w:rPr>
          <w:rFonts w:eastAsia="Times New Roman"/>
          <w:sz w:val="20"/>
          <w:lang w:val="en-GB" w:eastAsia="ar-SA"/>
        </w:rPr>
        <w:t xml:space="preserve"> Title</w:t>
      </w:r>
    </w:p>
    <w:p w14:paraId="2B2B23B8"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89_Propositional_Object" w:history="1">
        <w:r w:rsidRPr="00C23B42">
          <w:rPr>
            <w:rStyle w:val="Lienhypertexte"/>
            <w:rFonts w:eastAsia="Times New Roman"/>
            <w:sz w:val="20"/>
            <w:lang w:val="en-GB" w:eastAsia="ar-SA"/>
          </w:rPr>
          <w:t>E89</w:t>
        </w:r>
      </w:hyperlink>
      <w:r w:rsidRPr="00C23B42">
        <w:rPr>
          <w:rFonts w:eastAsia="Times New Roman"/>
          <w:sz w:val="20"/>
          <w:lang w:val="en-GB" w:eastAsia="ar-SA"/>
        </w:rPr>
        <w:t xml:space="preserve"> Propositional Object. </w:t>
      </w:r>
      <w:hyperlink w:anchor="_P67_refers_to" w:history="1">
        <w:r w:rsidRPr="00C23B42">
          <w:rPr>
            <w:rStyle w:val="Lienhypertexte"/>
            <w:rFonts w:eastAsia="Times New Roman"/>
            <w:sz w:val="20"/>
            <w:lang w:val="en-GB" w:eastAsia="ar-SA"/>
          </w:rPr>
          <w:t>P67</w:t>
        </w:r>
      </w:hyperlink>
      <w:r w:rsidRPr="00C23B42">
        <w:rPr>
          <w:rFonts w:eastAsia="Times New Roman"/>
          <w:sz w:val="20"/>
          <w:lang w:val="en-GB" w:eastAsia="ar-SA"/>
        </w:rPr>
        <w:t xml:space="preserve"> refers to (is referred to by): </w:t>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w:t>
      </w:r>
    </w:p>
    <w:p w14:paraId="31061AB1"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523AD1C4"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the title that each individual issue of a serial should display as long as that serial follows that policy.</w:t>
      </w:r>
    </w:p>
    <w:p w14:paraId="358E2166"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property </w:t>
      </w:r>
      <w:r w:rsidRPr="00C23B42">
        <w:rPr>
          <w:rFonts w:eastAsia="Times New Roman"/>
          <w:i/>
          <w:iCs/>
          <w:sz w:val="20"/>
          <w:lang w:val="en-GB" w:eastAsia="ar-SA"/>
        </w:rPr>
        <w:t>Y24.1 has type</w:t>
      </w:r>
      <w:r w:rsidRPr="00C23B42">
        <w:rPr>
          <w:rFonts w:eastAsia="Times New Roman"/>
          <w:sz w:val="20"/>
          <w:lang w:val="en-GB" w:eastAsia="ar-SA"/>
        </w:rPr>
        <w:t xml:space="preserve"> allows for specifying a particular type of title, the same way as the CIDOC CRM property </w:t>
      </w:r>
      <w:r w:rsidRPr="00C23B42">
        <w:rPr>
          <w:rFonts w:eastAsia="Times New Roman"/>
          <w:i/>
          <w:iCs/>
          <w:sz w:val="20"/>
          <w:lang w:val="en-GB" w:eastAsia="ar-SA"/>
        </w:rPr>
        <w:t>P102 has title (is title of)</w:t>
      </w:r>
      <w:r w:rsidRPr="00C23B42">
        <w:rPr>
          <w:rFonts w:eastAsia="Times New Roman"/>
          <w:sz w:val="20"/>
          <w:lang w:val="en-GB" w:eastAsia="ar-SA"/>
        </w:rPr>
        <w:t xml:space="preserve"> from E71 Man-Made Thing to E35 Title has a property, </w:t>
      </w:r>
      <w:r w:rsidRPr="00C23B42">
        <w:rPr>
          <w:rFonts w:eastAsia="Times New Roman"/>
          <w:i/>
          <w:iCs/>
          <w:sz w:val="20"/>
          <w:lang w:val="en-GB" w:eastAsia="ar-SA"/>
        </w:rPr>
        <w:t>P102.1 has type</w:t>
      </w:r>
      <w:r w:rsidRPr="00C23B42">
        <w:rPr>
          <w:rFonts w:eastAsia="Times New Roman"/>
          <w:sz w:val="20"/>
          <w:lang w:val="en-GB" w:eastAsia="ar-SA"/>
        </w:rPr>
        <w:t>, that makes it possible to clarify the relationship between a man-made thing and the title associated with it.</w:t>
      </w:r>
    </w:p>
    <w:p w14:paraId="28A40DB0"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lastRenderedPageBreak/>
        <w:t xml:space="preserve">The key title and abridged key title used to identify a serial cannot be referred to through this property, as they are artificial constructs forged by cataloguers, even though they may happen to look identical with the title proper foreseen by the issuing policy. The relationship between an instance of F18 Serial Work and a key title or abridged key title is expressed by using the </w:t>
      </w:r>
      <w:r w:rsidRPr="00C23B42">
        <w:rPr>
          <w:rFonts w:eastAsia="Times New Roman"/>
          <w:i/>
          <w:iCs/>
          <w:sz w:val="20"/>
          <w:lang w:val="en-GB" w:eastAsia="ar-SA"/>
        </w:rPr>
        <w:t>P48 has preferred identifier</w:t>
      </w:r>
      <w:r w:rsidRPr="00C23B42">
        <w:rPr>
          <w:rFonts w:eastAsia="Times New Roman"/>
          <w:sz w:val="20"/>
          <w:lang w:val="en-GB" w:eastAsia="ar-SA"/>
        </w:rPr>
        <w:t xml:space="preserve"> property from CIDOC CRM.</w:t>
      </w:r>
    </w:p>
    <w:p w14:paraId="38ADE54A"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title policy according to which the periodical entitled ‘L’Avispa’ (ISSN ‘1022-5870’) was to be issued every three months and each of its issues was to be entitled ‘L’Avispa: revista trimestrial de teoría y debate’ (Z12) </w:t>
      </w:r>
      <w:r w:rsidRPr="00C23B42">
        <w:rPr>
          <w:rFonts w:eastAsia="Times New Roman"/>
          <w:i/>
          <w:iCs/>
          <w:sz w:val="20"/>
          <w:lang w:val="en-GB" w:eastAsia="ar-SA"/>
        </w:rPr>
        <w:t>Y24 foresees use of title</w:t>
      </w:r>
      <w:r w:rsidRPr="00C23B42">
        <w:rPr>
          <w:rFonts w:eastAsia="Times New Roman"/>
          <w:sz w:val="20"/>
          <w:lang w:val="en-GB" w:eastAsia="ar-SA"/>
        </w:rPr>
        <w:t xml:space="preserve"> ‘revista trimestrial de teoría y debate’ (E35) </w:t>
      </w:r>
      <w:r w:rsidRPr="00C23B42">
        <w:rPr>
          <w:rFonts w:eastAsia="Times New Roman"/>
          <w:i/>
          <w:iCs/>
          <w:sz w:val="20"/>
          <w:lang w:val="en-GB" w:eastAsia="ar-SA"/>
        </w:rPr>
        <w:t>Y24.1 has type</w:t>
      </w:r>
      <w:r w:rsidRPr="00C23B42">
        <w:rPr>
          <w:rFonts w:eastAsia="Times New Roman"/>
          <w:sz w:val="20"/>
          <w:lang w:val="en-GB" w:eastAsia="ar-SA"/>
        </w:rPr>
        <w:t xml:space="preserve"> other title information (E55)</w:t>
      </w:r>
    </w:p>
    <w:p w14:paraId="0242253F"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title policy according to which each issue of the yearbook entitled ‘Canadian minerals yearbook’ (ISSN ‘0068-9270’) was to have spine title: ‘CMY ... review and outlook’ (Z12) </w:t>
      </w:r>
      <w:r w:rsidRPr="00C23B42">
        <w:rPr>
          <w:rFonts w:eastAsia="Times New Roman"/>
          <w:i/>
          <w:iCs/>
          <w:sz w:val="20"/>
          <w:lang w:val="en-GB" w:eastAsia="ar-SA"/>
        </w:rPr>
        <w:t>Y24 foresees use of title</w:t>
      </w:r>
      <w:r w:rsidRPr="00C23B42">
        <w:rPr>
          <w:rFonts w:eastAsia="Times New Roman"/>
          <w:sz w:val="20"/>
          <w:lang w:val="en-GB" w:eastAsia="ar-SA"/>
        </w:rPr>
        <w:t xml:space="preserve"> ‘CMY ... review and outlook’ (E35) </w:t>
      </w:r>
      <w:r w:rsidRPr="00C23B42">
        <w:rPr>
          <w:rFonts w:eastAsia="Times New Roman"/>
          <w:i/>
          <w:iCs/>
          <w:sz w:val="20"/>
          <w:lang w:val="en-GB" w:eastAsia="ar-SA"/>
        </w:rPr>
        <w:t>Y24.1 has type</w:t>
      </w:r>
      <w:r w:rsidRPr="00C23B42">
        <w:rPr>
          <w:rFonts w:eastAsia="Times New Roman"/>
          <w:sz w:val="20"/>
          <w:lang w:val="en-GB" w:eastAsia="ar-SA"/>
        </w:rPr>
        <w:t xml:space="preserve"> spine title (E55)</w:t>
      </w:r>
    </w:p>
    <w:p w14:paraId="3E9BA1CD"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sz w:val="20"/>
          <w:lang w:val="en-GB" w:eastAsia="ar-SA"/>
        </w:rPr>
        <w:tab/>
        <w:t>Y24.1 has type: E55 Type</w:t>
      </w:r>
    </w:p>
    <w:p w14:paraId="739B0CFD" w14:textId="77777777" w:rsidR="00117F56" w:rsidRPr="00C23B42" w:rsidRDefault="00117F56" w:rsidP="00117F56">
      <w:pPr>
        <w:pStyle w:val="Titre2"/>
        <w:spacing w:before="480" w:after="240"/>
        <w:rPr>
          <w:lang w:val="en-GB"/>
        </w:rPr>
      </w:pPr>
      <w:bookmarkStart w:id="126" w:name="_Y25_foresees_association"/>
      <w:bookmarkStart w:id="127" w:name="_Toc442088797"/>
      <w:bookmarkStart w:id="128" w:name="_Toc459914108"/>
      <w:bookmarkEnd w:id="126"/>
      <w:r w:rsidRPr="00C23B42">
        <w:rPr>
          <w:lang w:val="en-GB"/>
        </w:rPr>
        <w:t>Y25 foresees association with (foresees to be associated with)</w:t>
      </w:r>
      <w:bookmarkEnd w:id="127"/>
      <w:bookmarkEnd w:id="128"/>
    </w:p>
    <w:p w14:paraId="1E4E3CC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3A7D4886"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73540E0D"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29_Design_or" w:history="1">
        <w:r w:rsidRPr="00C23B42">
          <w:rPr>
            <w:rStyle w:val="Lienhypertexte"/>
            <w:rFonts w:eastAsia="Times New Roman"/>
            <w:sz w:val="20"/>
            <w:lang w:val="en-GB" w:eastAsia="ar-SA"/>
          </w:rPr>
          <w:t>E29</w:t>
        </w:r>
      </w:hyperlink>
      <w:r w:rsidRPr="00C23B42">
        <w:rPr>
          <w:rFonts w:eastAsia="Times New Roman"/>
          <w:sz w:val="20"/>
          <w:lang w:val="en-GB" w:eastAsia="ar-SA"/>
        </w:rPr>
        <w:t xml:space="preserve"> Design or Procedure. </w:t>
      </w:r>
      <w:hyperlink w:anchor="_P69_has_association" w:history="1">
        <w:r w:rsidRPr="00C23B42">
          <w:rPr>
            <w:rStyle w:val="Lienhypertexte"/>
            <w:rFonts w:eastAsia="Times New Roman"/>
            <w:sz w:val="20"/>
            <w:lang w:val="en-GB" w:eastAsia="ar-SA"/>
          </w:rPr>
          <w:t>P69</w:t>
        </w:r>
      </w:hyperlink>
      <w:r w:rsidRPr="00C23B42">
        <w:rPr>
          <w:rFonts w:eastAsia="Times New Roman"/>
          <w:sz w:val="20"/>
          <w:lang w:val="en-GB" w:eastAsia="ar-SA"/>
        </w:rPr>
        <w:t xml:space="preserve"> has association with (is associated with): </w:t>
      </w:r>
      <w:hyperlink w:anchor="_E29_Design_or" w:history="1">
        <w:r w:rsidRPr="00C23B42">
          <w:rPr>
            <w:rStyle w:val="Lienhypertexte"/>
            <w:rFonts w:eastAsia="Times New Roman"/>
            <w:sz w:val="20"/>
            <w:lang w:val="en-GB" w:eastAsia="ar-SA"/>
          </w:rPr>
          <w:t>E29</w:t>
        </w:r>
      </w:hyperlink>
      <w:r w:rsidRPr="00C23B42">
        <w:rPr>
          <w:rFonts w:eastAsia="Times New Roman"/>
          <w:sz w:val="20"/>
          <w:lang w:val="en-GB" w:eastAsia="ar-SA"/>
        </w:rPr>
        <w:t xml:space="preserve"> Design or Procedure</w:t>
      </w:r>
    </w:p>
    <w:p w14:paraId="7AABEC99"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Superproperty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6_foresees_other" w:history="1">
        <w:r w:rsidRPr="00C23B42">
          <w:rPr>
            <w:rStyle w:val="Lienhypertexte"/>
            <w:rFonts w:eastAsia="Times New Roman"/>
            <w:sz w:val="20"/>
            <w:lang w:val="en-GB" w:eastAsia="ar-SA"/>
          </w:rPr>
          <w:t>Y26</w:t>
        </w:r>
      </w:hyperlink>
      <w:r w:rsidRPr="00C23B42">
        <w:rPr>
          <w:rFonts w:eastAsia="Times New Roman"/>
          <w:sz w:val="20"/>
          <w:lang w:val="en-GB" w:eastAsia="ar-SA"/>
        </w:rPr>
        <w:t xml:space="preserve"> foresees other edition (foresees to be another edition of):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30A0AEB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1F5C0D3C"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an instance of Z12 Issuing Rule associated with a continuing resource that the first instance of Z12 Issuing Rule regards as related in some way with the continuing resource of which it is an issuing rule.</w:t>
      </w:r>
    </w:p>
    <w:p w14:paraId="29746D59"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It can denote a dynamic, asymmetric relationship where the range expresses the dependant publication, if such a direction can be established. Otherwise, it denotes a symmetric relationship, where none of the two continuing resources is regarded as dependant on the other.</w:t>
      </w:r>
    </w:p>
    <w:p w14:paraId="7293ABCC"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w:t>
      </w:r>
      <w:r w:rsidRPr="00C23B42">
        <w:rPr>
          <w:rFonts w:eastAsia="Times New Roman"/>
          <w:i/>
          <w:iCs/>
          <w:sz w:val="20"/>
          <w:lang w:val="en-GB" w:eastAsia="ar-SA"/>
        </w:rPr>
        <w:t>Y25.1 has type</w:t>
      </w:r>
      <w:r w:rsidRPr="00C23B42">
        <w:rPr>
          <w:rFonts w:eastAsia="Times New Roman"/>
          <w:sz w:val="20"/>
          <w:lang w:val="en-GB" w:eastAsia="ar-SA"/>
        </w:rPr>
        <w:t xml:space="preserve"> property of the property allows the nature of the association to be specified; examples of types of association between instances of Z12 Issuing Rule include: supplement, issued with, insert, etc.</w:t>
      </w:r>
    </w:p>
    <w:p w14:paraId="2632A15B"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iCs/>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association policy followed in publishing the periodical entitled ‘Applied economics quarterly’ (ISSN ‘1611-6607’) (Z12) </w:t>
      </w:r>
      <w:r w:rsidRPr="00C23B42">
        <w:rPr>
          <w:rFonts w:eastAsia="Times New Roman"/>
          <w:i/>
          <w:iCs/>
          <w:sz w:val="20"/>
          <w:lang w:val="en-GB" w:eastAsia="ar-SA"/>
        </w:rPr>
        <w:t>Y25 foresees association with</w:t>
      </w:r>
      <w:r w:rsidRPr="00C23B42">
        <w:rPr>
          <w:rFonts w:eastAsia="Times New Roman"/>
          <w:sz w:val="20"/>
          <w:lang w:val="en-GB" w:eastAsia="ar-SA"/>
        </w:rPr>
        <w:t xml:space="preserve"> the association policy followed in publishing the periodical entitled ‘Applied economics quarterly. Supplement’ (ISSN ‘1612-2127’) (Z12) </w:t>
      </w:r>
      <w:r w:rsidRPr="00C23B42">
        <w:rPr>
          <w:rFonts w:eastAsia="Times New Roman"/>
          <w:i/>
          <w:iCs/>
          <w:sz w:val="20"/>
          <w:lang w:val="en-GB" w:eastAsia="ar-SA"/>
        </w:rPr>
        <w:t>Y25.1 has type</w:t>
      </w:r>
      <w:r w:rsidRPr="00C23B42">
        <w:rPr>
          <w:rFonts w:eastAsia="Times New Roman"/>
          <w:iCs/>
          <w:sz w:val="20"/>
          <w:lang w:val="en-GB" w:eastAsia="ar-SA"/>
        </w:rPr>
        <w:t xml:space="preserve"> supplement (E55)</w:t>
      </w:r>
    </w:p>
    <w:p w14:paraId="7F64D76D"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iCs/>
          <w:sz w:val="20"/>
          <w:lang w:val="en-GB" w:eastAsia="ar-SA"/>
        </w:rPr>
      </w:pPr>
      <w:r w:rsidRPr="00C23B42">
        <w:rPr>
          <w:rFonts w:eastAsia="Times New Roman"/>
          <w:sz w:val="20"/>
          <w:lang w:val="en-GB" w:eastAsia="ar-SA"/>
        </w:rPr>
        <w:t xml:space="preserve">The association policy followed in publishing the periodical entitled ‘BMS. Bulletin de méthodologie sociologique’ (ISSN ‘0759-1063’) (Z12) </w:t>
      </w:r>
      <w:r w:rsidRPr="00C23B42">
        <w:rPr>
          <w:rFonts w:eastAsia="Times New Roman"/>
          <w:i/>
          <w:iCs/>
          <w:sz w:val="20"/>
          <w:lang w:val="en-GB" w:eastAsia="ar-SA"/>
        </w:rPr>
        <w:t>Y25 foresees association with</w:t>
      </w:r>
      <w:r w:rsidRPr="00C23B42">
        <w:rPr>
          <w:rFonts w:eastAsia="Times New Roman"/>
          <w:sz w:val="20"/>
          <w:lang w:val="en-GB" w:eastAsia="ar-SA"/>
        </w:rPr>
        <w:t xml:space="preserve"> the association policy followed in publishing the periodical entitled ‘RC 33 newsletter’ (ISSN ‘1023-5833’) (Z12) </w:t>
      </w:r>
      <w:r w:rsidRPr="00C23B42">
        <w:rPr>
          <w:rFonts w:eastAsia="Times New Roman"/>
          <w:i/>
          <w:iCs/>
          <w:sz w:val="20"/>
          <w:lang w:val="en-GB" w:eastAsia="ar-SA"/>
        </w:rPr>
        <w:t>Y25.1 has type</w:t>
      </w:r>
      <w:r w:rsidRPr="00C23B42">
        <w:rPr>
          <w:rFonts w:eastAsia="Times New Roman"/>
          <w:iCs/>
          <w:sz w:val="20"/>
          <w:lang w:val="en-GB" w:eastAsia="ar-SA"/>
        </w:rPr>
        <w:t xml:space="preserve"> insert (E55)</w:t>
      </w:r>
    </w:p>
    <w:p w14:paraId="5AA979B7"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association policy followed in publishing the periodical entitled ‘La Revue européenne’ (ISSN ‘1147-6818’) (Z12) </w:t>
      </w:r>
      <w:r w:rsidRPr="00C23B42">
        <w:rPr>
          <w:rFonts w:eastAsia="Times New Roman"/>
          <w:i/>
          <w:iCs/>
          <w:sz w:val="20"/>
          <w:lang w:val="en-GB" w:eastAsia="ar-SA"/>
        </w:rPr>
        <w:t>Y25 foresees association with</w:t>
      </w:r>
      <w:r w:rsidRPr="00C23B42">
        <w:rPr>
          <w:rFonts w:eastAsia="Times New Roman"/>
          <w:sz w:val="20"/>
          <w:lang w:val="en-GB" w:eastAsia="ar-SA"/>
        </w:rPr>
        <w:t xml:space="preserve"> the association policy followed in publishing the series entitled ‘Collection de la Revue européenne’ (ISSN ‘1245-5601’) (Z12)</w:t>
      </w:r>
    </w:p>
    <w:p w14:paraId="32AF4AE8"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sz w:val="20"/>
          <w:lang w:val="en-GB" w:eastAsia="ar-SA"/>
        </w:rPr>
        <w:tab/>
        <w:t xml:space="preserve">Y25.1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09D96F91" w14:textId="77777777" w:rsidR="00117F56" w:rsidRPr="00C23B42" w:rsidRDefault="00117F56" w:rsidP="00117F56">
      <w:pPr>
        <w:pStyle w:val="Titre2"/>
        <w:spacing w:before="480" w:after="240"/>
        <w:rPr>
          <w:lang w:val="en-GB"/>
        </w:rPr>
      </w:pPr>
      <w:bookmarkStart w:id="129" w:name="_Y26_foresees_other"/>
      <w:bookmarkStart w:id="130" w:name="_Toc442088798"/>
      <w:bookmarkStart w:id="131" w:name="_Toc459914109"/>
      <w:bookmarkEnd w:id="129"/>
      <w:r w:rsidRPr="00C23B42">
        <w:rPr>
          <w:lang w:val="en-GB"/>
        </w:rPr>
        <w:t>Y26 foresees other edition (foresees to be another edition of)</w:t>
      </w:r>
      <w:bookmarkEnd w:id="130"/>
      <w:bookmarkEnd w:id="131"/>
    </w:p>
    <w:p w14:paraId="7599B383"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24889E61"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2830B76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5_foresees_association" w:history="1">
        <w:r w:rsidRPr="00C23B42">
          <w:rPr>
            <w:rStyle w:val="Lienhypertexte"/>
            <w:rFonts w:eastAsia="Times New Roman"/>
            <w:sz w:val="20"/>
            <w:lang w:val="en-GB" w:eastAsia="ar-SA"/>
          </w:rPr>
          <w:t>Y25</w:t>
        </w:r>
      </w:hyperlink>
      <w:r w:rsidRPr="00C23B42">
        <w:rPr>
          <w:rFonts w:eastAsia="Times New Roman"/>
          <w:sz w:val="20"/>
          <w:lang w:val="en-GB" w:eastAsia="ar-SA"/>
        </w:rPr>
        <w:t xml:space="preserve"> foresees association with (foresees to be associated with):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6FF87475"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Superproperty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7_foresees_translation" w:history="1">
        <w:r w:rsidRPr="00C23B42">
          <w:rPr>
            <w:rStyle w:val="Lienhypertexte"/>
            <w:rFonts w:eastAsia="Times New Roman"/>
            <w:sz w:val="20"/>
            <w:lang w:val="en-GB" w:eastAsia="ar-SA"/>
          </w:rPr>
          <w:t>Y27</w:t>
        </w:r>
      </w:hyperlink>
      <w:r w:rsidRPr="00C23B42">
        <w:rPr>
          <w:rFonts w:eastAsia="Times New Roman"/>
          <w:sz w:val="20"/>
          <w:lang w:val="en-GB" w:eastAsia="ar-SA"/>
        </w:rPr>
        <w:t xml:space="preserve"> foresees translation in (foresees translation of):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2998936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5D5AD936"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an instance of Z12 Issuing Rule associated with a continuing resource that the first instance of Z12 Issuing Rule regards as another edition of the continuing resource of which it is an issuing rule.</w:t>
      </w:r>
    </w:p>
    <w:p w14:paraId="014BD8D1"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lastRenderedPageBreak/>
        <w:t>It can denote a dynamic, asymmetric relationship where the range expresses the dependant publication, if such a direction can be established. Otherwise, it denotes a symmetric relationship, where none of the two continuing resources is regarded as dependant on the other.</w:t>
      </w:r>
    </w:p>
    <w:p w14:paraId="55C9887D"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In addition to being a subproperty of </w:t>
      </w:r>
      <w:r w:rsidRPr="00C23B42">
        <w:rPr>
          <w:rFonts w:eastAsia="Times New Roman"/>
          <w:i/>
          <w:iCs/>
          <w:sz w:val="20"/>
          <w:lang w:val="en-GB" w:eastAsia="ar-SA"/>
        </w:rPr>
        <w:t>Y25 foresees association with (foresees to be associated with),</w:t>
      </w:r>
      <w:r w:rsidRPr="00C23B42">
        <w:rPr>
          <w:rFonts w:eastAsia="Times New Roman"/>
          <w:sz w:val="20"/>
          <w:lang w:val="en-GB" w:eastAsia="ar-SA"/>
        </w:rPr>
        <w:t xml:space="preserve"> it can also be analysed as a shortcut of the more developed path: Z12 Issuing Rule </w:t>
      </w:r>
      <w:r w:rsidRPr="00C23B42">
        <w:rPr>
          <w:rFonts w:eastAsia="Times New Roman"/>
          <w:i/>
          <w:iCs/>
          <w:sz w:val="20"/>
          <w:lang w:val="en-GB" w:eastAsia="ar-SA"/>
        </w:rPr>
        <w:t>Y37i is former or current issuing rule of</w:t>
      </w:r>
      <w:r w:rsidRPr="00C23B42">
        <w:rPr>
          <w:rFonts w:eastAsia="Times New Roman"/>
          <w:sz w:val="20"/>
          <w:lang w:val="en-GB" w:eastAsia="ar-SA"/>
        </w:rPr>
        <w:t xml:space="preserve"> F18 Serial Work </w:t>
      </w:r>
      <w:r w:rsidRPr="00C23B42">
        <w:rPr>
          <w:rFonts w:eastAsia="Times New Roman"/>
          <w:i/>
          <w:iCs/>
          <w:sz w:val="20"/>
          <w:lang w:val="en-GB" w:eastAsia="ar-SA"/>
        </w:rPr>
        <w:t>R10i is member of</w:t>
      </w:r>
      <w:r w:rsidRPr="00C23B42">
        <w:rPr>
          <w:rFonts w:eastAsia="Times New Roman"/>
          <w:sz w:val="20"/>
          <w:lang w:val="en-GB" w:eastAsia="ar-SA"/>
        </w:rPr>
        <w:t xml:space="preserve"> F15 Complex Work </w:t>
      </w:r>
      <w:r w:rsidRPr="00C23B42">
        <w:rPr>
          <w:rFonts w:eastAsia="Times New Roman"/>
          <w:i/>
          <w:iCs/>
          <w:sz w:val="20"/>
          <w:lang w:val="en-GB" w:eastAsia="ar-SA"/>
        </w:rPr>
        <w:t>R10 has member</w:t>
      </w:r>
      <w:r w:rsidRPr="00C23B42">
        <w:rPr>
          <w:rFonts w:eastAsia="Times New Roman"/>
          <w:sz w:val="20"/>
          <w:lang w:val="en-GB" w:eastAsia="ar-SA"/>
        </w:rPr>
        <w:t xml:space="preserve"> F18 Serial Work </w:t>
      </w:r>
      <w:r w:rsidRPr="00C23B42">
        <w:rPr>
          <w:rFonts w:eastAsia="Times New Roman"/>
          <w:i/>
          <w:iCs/>
          <w:sz w:val="20"/>
          <w:lang w:val="en-GB" w:eastAsia="ar-SA"/>
        </w:rPr>
        <w:t>Y37 has former or current issuing rule</w:t>
      </w:r>
      <w:r w:rsidRPr="00C23B42">
        <w:rPr>
          <w:rFonts w:eastAsia="Times New Roman"/>
          <w:sz w:val="20"/>
          <w:lang w:val="en-GB" w:eastAsia="ar-SA"/>
        </w:rPr>
        <w:t xml:space="preserve"> Z12 Issuing Rule.</w:t>
      </w:r>
    </w:p>
    <w:p w14:paraId="2F8616F4"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w:t>
      </w:r>
      <w:r w:rsidRPr="00C23B42">
        <w:rPr>
          <w:rFonts w:eastAsia="Times New Roman"/>
          <w:i/>
          <w:iCs/>
          <w:sz w:val="20"/>
          <w:lang w:val="en-GB" w:eastAsia="ar-SA"/>
        </w:rPr>
        <w:t>Y26.1 has type</w:t>
      </w:r>
      <w:r w:rsidRPr="00C23B42">
        <w:rPr>
          <w:rFonts w:eastAsia="Times New Roman"/>
          <w:sz w:val="20"/>
          <w:lang w:val="en-GB" w:eastAsia="ar-SA"/>
        </w:rPr>
        <w:t xml:space="preserve"> property of the property allows the nature of the association to be specified; examples of types of association between instances of Z12 Issuing Rule include: other edition, other format, local edition, other edition on a different type of carrier, abridged edition, edition in a different language, etc.</w:t>
      </w:r>
    </w:p>
    <w:p w14:paraId="462B510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iCs/>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multi-edition policy followed in publishing the printed periodical entitled ‘East European politics’ (ISSN ‘2159-9165’) (Z12) </w:t>
      </w:r>
      <w:r w:rsidRPr="00C23B42">
        <w:rPr>
          <w:rFonts w:eastAsia="Times New Roman"/>
          <w:i/>
          <w:iCs/>
          <w:sz w:val="20"/>
          <w:lang w:val="en-GB" w:eastAsia="ar-SA"/>
        </w:rPr>
        <w:t>Y26 foresees other edition</w:t>
      </w:r>
      <w:r w:rsidRPr="00C23B42">
        <w:rPr>
          <w:rFonts w:eastAsia="Times New Roman"/>
          <w:sz w:val="20"/>
          <w:lang w:val="en-GB" w:eastAsia="ar-SA"/>
        </w:rPr>
        <w:t xml:space="preserve"> the multi-edition policy followed in publishing the online periodical entitled ‘East European politics’ (ISSN ‘2159-9173’) (Z12) </w:t>
      </w:r>
      <w:r w:rsidRPr="00C23B42">
        <w:rPr>
          <w:rFonts w:eastAsia="Times New Roman"/>
          <w:i/>
          <w:iCs/>
          <w:sz w:val="20"/>
          <w:lang w:val="en-GB" w:eastAsia="ar-SA"/>
        </w:rPr>
        <w:t>Y26.1 has type</w:t>
      </w:r>
      <w:r w:rsidRPr="00C23B42">
        <w:rPr>
          <w:rFonts w:eastAsia="Times New Roman"/>
          <w:iCs/>
          <w:sz w:val="20"/>
          <w:lang w:val="en-GB" w:eastAsia="ar-SA"/>
        </w:rPr>
        <w:t xml:space="preserve"> other edition on a different type of carrier (E55)</w:t>
      </w:r>
    </w:p>
    <w:p w14:paraId="06D050D7"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iCs/>
          <w:sz w:val="20"/>
          <w:lang w:val="en-GB" w:eastAsia="ar-SA"/>
        </w:rPr>
      </w:pPr>
      <w:r w:rsidRPr="00C23B42">
        <w:rPr>
          <w:rFonts w:eastAsia="Times New Roman"/>
          <w:sz w:val="20"/>
          <w:lang w:val="en-GB" w:eastAsia="ar-SA"/>
        </w:rPr>
        <w:t xml:space="preserve">The multi-edition policy followed in publishing the periodical entitled ‘The Garden Conservancy open days directory’ ([national edition]) (ISSN ‘1087-7738’) (Z12) </w:t>
      </w:r>
      <w:r w:rsidRPr="00C23B42">
        <w:rPr>
          <w:rFonts w:eastAsia="Times New Roman"/>
          <w:i/>
          <w:iCs/>
          <w:sz w:val="20"/>
          <w:lang w:val="en-GB" w:eastAsia="ar-SA"/>
        </w:rPr>
        <w:t>Y26 foresees other edition</w:t>
      </w:r>
      <w:r w:rsidRPr="00C23B42">
        <w:rPr>
          <w:rFonts w:eastAsia="Times New Roman"/>
          <w:sz w:val="20"/>
          <w:lang w:val="en-GB" w:eastAsia="ar-SA"/>
        </w:rPr>
        <w:t xml:space="preserve"> the multi-edition policy followed in publishing the periodical entitled ‘The Garden Conservancy open days directory. The guide to visiting private gardens in the Midwest’ (ISSN ‘1546-8747’) (Z12) </w:t>
      </w:r>
      <w:r w:rsidRPr="00C23B42">
        <w:rPr>
          <w:rFonts w:eastAsia="Times New Roman"/>
          <w:i/>
          <w:iCs/>
          <w:sz w:val="20"/>
          <w:lang w:val="en-GB" w:eastAsia="ar-SA"/>
        </w:rPr>
        <w:t>Y26.1 has type</w:t>
      </w:r>
      <w:r w:rsidRPr="00C23B42">
        <w:rPr>
          <w:rFonts w:eastAsia="Times New Roman"/>
          <w:iCs/>
          <w:sz w:val="20"/>
          <w:lang w:val="en-GB" w:eastAsia="ar-SA"/>
        </w:rPr>
        <w:t xml:space="preserve"> local edition (E55)</w:t>
      </w:r>
    </w:p>
    <w:p w14:paraId="00B9ECAD"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iCs/>
          <w:sz w:val="20"/>
          <w:lang w:val="en-GB" w:eastAsia="ar-SA"/>
        </w:rPr>
      </w:pPr>
      <w:r w:rsidRPr="00C23B42">
        <w:rPr>
          <w:rFonts w:eastAsia="Times New Roman"/>
          <w:sz w:val="20"/>
          <w:lang w:val="en-GB" w:eastAsia="ar-SA"/>
        </w:rPr>
        <w:t xml:space="preserve">The multi-edition policy followed in publishing the periodical entitled ‘Чернобыль-индекс’ (Z12) </w:t>
      </w:r>
      <w:r w:rsidRPr="00C23B42">
        <w:rPr>
          <w:rFonts w:eastAsia="Times New Roman"/>
          <w:i/>
          <w:iCs/>
          <w:sz w:val="20"/>
          <w:lang w:val="en-GB" w:eastAsia="ar-SA"/>
        </w:rPr>
        <w:t>Y26 foresees other edition</w:t>
      </w:r>
      <w:r w:rsidRPr="00C23B42">
        <w:rPr>
          <w:rFonts w:eastAsia="Times New Roman"/>
          <w:sz w:val="20"/>
          <w:lang w:val="en-GB" w:eastAsia="ar-SA"/>
        </w:rPr>
        <w:t xml:space="preserve"> the multi-edition policy followed in publishing the periodical entitled ‘Chernobyl digest of current relevant literature’ (Z12) </w:t>
      </w:r>
      <w:r w:rsidRPr="00C23B42">
        <w:rPr>
          <w:rFonts w:eastAsia="Times New Roman"/>
          <w:i/>
          <w:iCs/>
          <w:sz w:val="20"/>
          <w:lang w:val="en-GB" w:eastAsia="ar-SA"/>
        </w:rPr>
        <w:t>Y26.1 has type</w:t>
      </w:r>
      <w:r w:rsidRPr="00C23B42">
        <w:rPr>
          <w:rFonts w:eastAsia="Times New Roman"/>
          <w:iCs/>
          <w:sz w:val="20"/>
          <w:lang w:val="en-GB" w:eastAsia="ar-SA"/>
        </w:rPr>
        <w:t xml:space="preserve"> abridged edition (E55)</w:t>
      </w:r>
    </w:p>
    <w:p w14:paraId="77B94E89"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multi-edition policy followed in publishing the periodical entitled ‘Wall Street journal (Eastern ed.)’ (ISSN ‘0099-9660’) (Z12) </w:t>
      </w:r>
      <w:r w:rsidRPr="00C23B42">
        <w:rPr>
          <w:rFonts w:eastAsia="Times New Roman"/>
          <w:i/>
          <w:iCs/>
          <w:sz w:val="20"/>
          <w:lang w:val="en-GB" w:eastAsia="ar-SA"/>
        </w:rPr>
        <w:t>Y26 foresees other edition</w:t>
      </w:r>
      <w:r w:rsidRPr="00C23B42">
        <w:rPr>
          <w:rFonts w:eastAsia="Times New Roman"/>
          <w:sz w:val="20"/>
          <w:lang w:val="en-GB" w:eastAsia="ar-SA"/>
        </w:rPr>
        <w:t xml:space="preserve"> the multi-edition policy followed in publishing the periodical entitled ‘Wall Street journal (Central ed.)’ (ISSN ‘1092-0935’) (Z12) </w:t>
      </w:r>
      <w:r w:rsidRPr="00C23B42">
        <w:rPr>
          <w:rFonts w:eastAsia="Times New Roman"/>
          <w:i/>
          <w:iCs/>
          <w:sz w:val="20"/>
          <w:lang w:val="en-GB" w:eastAsia="ar-SA"/>
        </w:rPr>
        <w:t>Y26.1 has type</w:t>
      </w:r>
      <w:r w:rsidRPr="00C23B42">
        <w:rPr>
          <w:rFonts w:eastAsia="Times New Roman"/>
          <w:iCs/>
          <w:sz w:val="20"/>
          <w:lang w:val="en-GB" w:eastAsia="ar-SA"/>
        </w:rPr>
        <w:t xml:space="preserve"> other edition (E55)</w:t>
      </w:r>
    </w:p>
    <w:p w14:paraId="1B06C5A0"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Propriétés:</w:t>
      </w:r>
      <w:r w:rsidRPr="00C23B42">
        <w:rPr>
          <w:rFonts w:eastAsia="Times New Roman"/>
          <w:sz w:val="20"/>
          <w:lang w:val="en-GB" w:eastAsia="ar-SA"/>
        </w:rPr>
        <w:tab/>
        <w:t>Y26.1 has type: E55 Type</w:t>
      </w:r>
    </w:p>
    <w:p w14:paraId="6DD840B2" w14:textId="77777777" w:rsidR="00117F56" w:rsidRPr="00C23B42" w:rsidRDefault="00117F56" w:rsidP="00117F56">
      <w:pPr>
        <w:pStyle w:val="Titre2"/>
        <w:spacing w:before="480" w:after="240"/>
        <w:rPr>
          <w:lang w:val="en-GB"/>
        </w:rPr>
      </w:pPr>
      <w:bookmarkStart w:id="132" w:name="_Y27_foresees_translation"/>
      <w:bookmarkStart w:id="133" w:name="_Toc442088799"/>
      <w:bookmarkStart w:id="134" w:name="_Toc459914110"/>
      <w:bookmarkEnd w:id="132"/>
      <w:r w:rsidRPr="00C23B42">
        <w:rPr>
          <w:lang w:val="en-GB"/>
        </w:rPr>
        <w:t>Y27 foresees translation in (foresees translation of)</w:t>
      </w:r>
      <w:bookmarkEnd w:id="133"/>
      <w:bookmarkEnd w:id="134"/>
    </w:p>
    <w:p w14:paraId="1C36E80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016EFAE1"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199B4A0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 </w:t>
      </w:r>
      <w:hyperlink w:anchor="_Y26_foresees_other" w:history="1">
        <w:r w:rsidRPr="00C23B42">
          <w:rPr>
            <w:rStyle w:val="Lienhypertexte"/>
            <w:rFonts w:eastAsia="Times New Roman"/>
            <w:sz w:val="20"/>
            <w:lang w:val="en-GB" w:eastAsia="ar-SA"/>
          </w:rPr>
          <w:t>Y26</w:t>
        </w:r>
      </w:hyperlink>
      <w:r w:rsidRPr="00C23B42">
        <w:rPr>
          <w:rFonts w:eastAsia="Times New Roman"/>
          <w:sz w:val="20"/>
          <w:lang w:val="en-GB" w:eastAsia="ar-SA"/>
        </w:rPr>
        <w:t xml:space="preserve"> foresees other edition (foresees to be another edition of):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7573C28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74FAFEDC"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an instance of Z12 Issuing Rule associated with a continuing resource that, according to the respective issuing policies of the two continuing resources, should contain a translation of the content of the first continuing resource.</w:t>
      </w:r>
    </w:p>
    <w:p w14:paraId="5C103488"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This is not the same notion as the association of a continuing resource with one or more than one ‘edition in a different language’, which is expressed through property </w:t>
      </w:r>
      <w:r w:rsidRPr="00C23B42">
        <w:rPr>
          <w:rFonts w:eastAsia="Times New Roman"/>
          <w:i/>
          <w:iCs/>
          <w:sz w:val="20"/>
          <w:lang w:val="en-GB" w:eastAsia="ar-SA"/>
        </w:rPr>
        <w:t>Y26 foresees other edition (foresees to be another edition of)</w:t>
      </w:r>
      <w:r w:rsidRPr="00C23B42">
        <w:rPr>
          <w:rFonts w:eastAsia="Times New Roman"/>
          <w:sz w:val="20"/>
          <w:lang w:val="en-GB" w:eastAsia="ar-SA"/>
        </w:rPr>
        <w:t>.</w:t>
      </w:r>
    </w:p>
    <w:p w14:paraId="74BC33EC"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translation policy followed in publishing the French-language periodical entitled ‘Sud de France: la lettre’ (ISSN ‘1962-3305’) (Z12) </w:t>
      </w:r>
      <w:r w:rsidRPr="00C23B42">
        <w:rPr>
          <w:rFonts w:eastAsia="Times New Roman"/>
          <w:i/>
          <w:iCs/>
          <w:sz w:val="20"/>
          <w:lang w:val="en-GB" w:eastAsia="ar-SA"/>
        </w:rPr>
        <w:t>Y27 foresees translation in</w:t>
      </w:r>
      <w:r w:rsidRPr="00C23B42">
        <w:rPr>
          <w:rFonts w:eastAsia="Times New Roman"/>
          <w:sz w:val="20"/>
          <w:lang w:val="en-GB" w:eastAsia="ar-SA"/>
        </w:rPr>
        <w:t xml:space="preserve"> the translation policy followed in publishing the English-language periodical entitled ‘Sud de France: newsletter’ (ISSN ‘1962-3313’) (Z12)</w:t>
      </w:r>
    </w:p>
    <w:p w14:paraId="7320E1DD" w14:textId="77777777" w:rsidR="00117F56" w:rsidRPr="00C23B42" w:rsidRDefault="00117F56" w:rsidP="00117F56">
      <w:pPr>
        <w:pStyle w:val="Titre2"/>
        <w:spacing w:before="480" w:after="240"/>
        <w:rPr>
          <w:lang w:val="en-GB"/>
        </w:rPr>
      </w:pPr>
      <w:bookmarkStart w:id="135" w:name="_Y28_foresees_URL"/>
      <w:bookmarkStart w:id="136" w:name="_Toc442088800"/>
      <w:bookmarkStart w:id="137" w:name="_Toc459914111"/>
      <w:bookmarkEnd w:id="135"/>
      <w:r w:rsidRPr="00C23B42">
        <w:rPr>
          <w:lang w:val="en-GB"/>
        </w:rPr>
        <w:t>Y28 foresees URL (is URL foreseen in)</w:t>
      </w:r>
      <w:bookmarkEnd w:id="136"/>
      <w:bookmarkEnd w:id="137"/>
    </w:p>
    <w:p w14:paraId="4F85C25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597C479C"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1_URL" w:history="1">
        <w:r w:rsidRPr="00C23B42">
          <w:rPr>
            <w:rStyle w:val="Lienhypertexte"/>
            <w:rFonts w:eastAsia="Times New Roman"/>
            <w:sz w:val="20"/>
            <w:lang w:val="en-GB" w:eastAsia="ar-SA"/>
          </w:rPr>
          <w:t>Z11</w:t>
        </w:r>
      </w:hyperlink>
      <w:r w:rsidRPr="00C23B42">
        <w:rPr>
          <w:rFonts w:eastAsia="Times New Roman"/>
          <w:sz w:val="20"/>
          <w:lang w:val="en-GB" w:eastAsia="ar-SA"/>
        </w:rPr>
        <w:t xml:space="preserve"> URL</w:t>
      </w:r>
    </w:p>
    <w:p w14:paraId="0FD40FA1"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89_Propositional_Object" w:history="1">
        <w:r w:rsidRPr="00C23B42">
          <w:rPr>
            <w:rStyle w:val="Lienhypertexte"/>
            <w:rFonts w:eastAsia="Times New Roman"/>
            <w:sz w:val="20"/>
            <w:lang w:val="en-GB" w:eastAsia="ar-SA"/>
          </w:rPr>
          <w:t>E89</w:t>
        </w:r>
      </w:hyperlink>
      <w:r w:rsidRPr="00C23B42">
        <w:rPr>
          <w:rFonts w:eastAsia="Times New Roman"/>
          <w:sz w:val="20"/>
          <w:lang w:val="en-GB" w:eastAsia="ar-SA"/>
        </w:rPr>
        <w:t xml:space="preserve"> Propositional Object. </w:t>
      </w:r>
      <w:hyperlink w:anchor="_P67_refers_to" w:history="1">
        <w:r w:rsidRPr="00C23B42">
          <w:rPr>
            <w:rStyle w:val="Lienhypertexte"/>
            <w:rFonts w:eastAsia="Times New Roman"/>
            <w:sz w:val="20"/>
            <w:lang w:val="en-GB" w:eastAsia="ar-SA"/>
          </w:rPr>
          <w:t>P67</w:t>
        </w:r>
      </w:hyperlink>
      <w:r w:rsidRPr="00C23B42">
        <w:rPr>
          <w:rFonts w:eastAsia="Times New Roman"/>
          <w:sz w:val="20"/>
          <w:lang w:val="en-GB" w:eastAsia="ar-SA"/>
        </w:rPr>
        <w:t xml:space="preserve"> refers to (is referred to by): </w:t>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w:t>
      </w:r>
    </w:p>
    <w:p w14:paraId="556852CD"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1E3D6EF9"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 xml:space="preserve">This property associates an instance of Z12 Issuing Rule with an instance of Z11 URL that identifies the server from which digital files containing the issues of the continuing resource with </w:t>
      </w:r>
      <w:r w:rsidRPr="00C23B42">
        <w:rPr>
          <w:rFonts w:eastAsia="Times New Roman"/>
          <w:sz w:val="20"/>
          <w:lang w:val="en-GB" w:eastAsia="ar-SA"/>
        </w:rPr>
        <w:lastRenderedPageBreak/>
        <w:t>which the instance of Z12 Issuing Rule is associated are available on the Web.</w:t>
      </w:r>
    </w:p>
    <w:p w14:paraId="35D6FA88"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URL policy followed in publishing the online periodical entitled ‘Mechanics &amp; industry: an international journal on mechanical sciences and engineering applications’ (ISSN ‘2257-7750’) (Z12) </w:t>
      </w:r>
      <w:r w:rsidRPr="00C23B42">
        <w:rPr>
          <w:rFonts w:eastAsia="Times New Roman"/>
          <w:i/>
          <w:iCs/>
          <w:sz w:val="20"/>
          <w:lang w:val="en-GB" w:eastAsia="ar-SA"/>
        </w:rPr>
        <w:t>Y28 foresees URL</w:t>
      </w:r>
      <w:r w:rsidRPr="00C23B42">
        <w:rPr>
          <w:rFonts w:eastAsia="Times New Roman"/>
          <w:sz w:val="20"/>
          <w:lang w:val="en-GB" w:eastAsia="ar-SA"/>
        </w:rPr>
        <w:t xml:space="preserve"> ‘http://www.mechanics-industry.org/action/display Journal?jid=MIN’ (E51)</w:t>
      </w:r>
    </w:p>
    <w:p w14:paraId="13561677" w14:textId="77777777" w:rsidR="00117F56" w:rsidRPr="00C23B42" w:rsidRDefault="00117F56" w:rsidP="00117F56">
      <w:pPr>
        <w:pStyle w:val="Titre2"/>
        <w:spacing w:before="480" w:after="240"/>
        <w:rPr>
          <w:lang w:val="en-GB"/>
        </w:rPr>
      </w:pPr>
      <w:bookmarkStart w:id="138" w:name="_Y29_evolved_into"/>
      <w:bookmarkStart w:id="139" w:name="_Toc442088801"/>
      <w:bookmarkStart w:id="140" w:name="_Toc459914112"/>
      <w:bookmarkEnd w:id="138"/>
      <w:r w:rsidRPr="00C23B42">
        <w:rPr>
          <w:lang w:val="en-GB"/>
        </w:rPr>
        <w:t>Y29 evolved into (continues)</w:t>
      </w:r>
      <w:bookmarkEnd w:id="139"/>
      <w:bookmarkEnd w:id="140"/>
    </w:p>
    <w:p w14:paraId="68A88BA6"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250256E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5CC3EC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1_provided_a" w:history="1">
        <w:r w:rsidRPr="00C23B42">
          <w:rPr>
            <w:rStyle w:val="Lienhypertexte"/>
            <w:rFonts w:eastAsia="Times New Roman"/>
            <w:iCs/>
            <w:sz w:val="20"/>
            <w:lang w:val="en-GB" w:eastAsia="ar-SA"/>
          </w:rPr>
          <w:t>Y1i</w:t>
        </w:r>
      </w:hyperlink>
      <w:r w:rsidRPr="00C23B42">
        <w:rPr>
          <w:rFonts w:eastAsia="Times New Roman"/>
          <w:iCs/>
          <w:sz w:val="20"/>
          <w:lang w:val="en-GB" w:eastAsia="ar-SA"/>
        </w:rPr>
        <w:t xml:space="preserve"> was continued through:</w:t>
      </w:r>
      <w:r w:rsidRPr="00C23B42">
        <w:rPr>
          <w:rFonts w:eastAsia="Times New Roman"/>
          <w:sz w:val="20"/>
          <w:lang w:val="en-GB" w:eastAsia="ar-SA"/>
        </w:rPr>
        <w:t xml:space="preserve"> </w:t>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2_initiated_as" w:history="1">
        <w:r w:rsidRPr="00C23B42">
          <w:rPr>
            <w:rStyle w:val="Lienhypertexte"/>
            <w:rFonts w:eastAsia="Times New Roman"/>
            <w:iCs/>
            <w:sz w:val="20"/>
            <w:lang w:val="en-GB" w:eastAsia="ar-SA"/>
          </w:rPr>
          <w:t>Y2</w:t>
        </w:r>
      </w:hyperlink>
      <w:r w:rsidRPr="00C23B42">
        <w:rPr>
          <w:rFonts w:eastAsia="Times New Roman"/>
          <w:iCs/>
          <w:sz w:val="20"/>
          <w:lang w:val="en-GB" w:eastAsia="ar-SA"/>
        </w:rPr>
        <w:t xml:space="preserve"> initiated as continuation:</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790F284"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(0,1:0,1)</w:t>
      </w:r>
    </w:p>
    <w:p w14:paraId="3EB4A1D2"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the instance of F18 Serial Work into which it was transformed, due to a ‘major’ title change.</w:t>
      </w:r>
    </w:p>
    <w:p w14:paraId="32B0D666"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‘Journal of the Chemical Society. Dalton transactions’ (ISSN ‘0300-9246’) (F18) </w:t>
      </w:r>
      <w:r w:rsidRPr="00C23B42">
        <w:rPr>
          <w:rFonts w:eastAsia="Times New Roman"/>
          <w:i/>
          <w:iCs/>
          <w:sz w:val="20"/>
          <w:lang w:val="en-GB" w:eastAsia="ar-SA"/>
        </w:rPr>
        <w:t>Y29 evolved into</w:t>
      </w:r>
      <w:r w:rsidRPr="00C23B42">
        <w:rPr>
          <w:rFonts w:eastAsia="Times New Roman"/>
          <w:sz w:val="20"/>
          <w:lang w:val="en-GB" w:eastAsia="ar-SA"/>
        </w:rPr>
        <w:t xml:space="preserve"> the periodical entitled ‘Dalton: an international journal of inorganic chemistry’ (ISSN ‘1470-479X’) (F18)</w:t>
      </w:r>
    </w:p>
    <w:p w14:paraId="451DCA1E" w14:textId="77777777" w:rsidR="00117F56" w:rsidRPr="00C23B42" w:rsidRDefault="00117F56" w:rsidP="00117F56">
      <w:pPr>
        <w:pStyle w:val="Titre2"/>
        <w:spacing w:before="480" w:after="240"/>
        <w:rPr>
          <w:lang w:val="en-GB"/>
        </w:rPr>
      </w:pPr>
      <w:bookmarkStart w:id="141" w:name="_Y30_was_partially"/>
      <w:bookmarkStart w:id="142" w:name="_Toc442088802"/>
      <w:bookmarkStart w:id="143" w:name="_Toc459914113"/>
      <w:bookmarkEnd w:id="141"/>
      <w:r w:rsidRPr="00C23B42">
        <w:rPr>
          <w:lang w:val="en-GB"/>
        </w:rPr>
        <w:t>Y30 was partially continued by (was separated from)</w:t>
      </w:r>
      <w:bookmarkEnd w:id="142"/>
      <w:bookmarkEnd w:id="143"/>
    </w:p>
    <w:p w14:paraId="22DFAA2E"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99072E9"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35954A6F"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12_separated_from" w:history="1">
        <w:r w:rsidRPr="00C23B42">
          <w:rPr>
            <w:rStyle w:val="Lienhypertexte"/>
            <w:rFonts w:eastAsia="Times New Roman"/>
            <w:iCs/>
            <w:sz w:val="20"/>
            <w:lang w:val="en-GB" w:eastAsia="ar-SA"/>
          </w:rPr>
          <w:t>Y12i</w:t>
        </w:r>
      </w:hyperlink>
      <w:r w:rsidRPr="00C23B42">
        <w:rPr>
          <w:rFonts w:eastAsia="Times New Roman"/>
          <w:iCs/>
          <w:sz w:val="20"/>
          <w:lang w:val="en-GB" w:eastAsia="ar-SA"/>
        </w:rPr>
        <w:t xml:space="preserve"> was diminished through (separated from):</w:t>
      </w:r>
      <w:r w:rsidRPr="00C23B42">
        <w:rPr>
          <w:rFonts w:eastAsia="Times New Roman"/>
          <w:sz w:val="20"/>
          <w:lang w:val="en-GB" w:eastAsia="ar-SA"/>
        </w:rPr>
        <w:t xml:space="preserve"> </w:t>
      </w:r>
      <w:hyperlink w:anchor="_Z3_Separation" w:history="1">
        <w:r w:rsidRPr="00C23B42">
          <w:rPr>
            <w:rStyle w:val="Lienhypertexte"/>
            <w:rFonts w:eastAsia="Times New Roman"/>
            <w:sz w:val="20"/>
            <w:lang w:val="en-GB" w:eastAsia="ar-SA"/>
          </w:rPr>
          <w:t>Z3</w:t>
        </w:r>
      </w:hyperlink>
      <w:r w:rsidRPr="00C23B42">
        <w:rPr>
          <w:rFonts w:eastAsia="Times New Roman"/>
          <w:sz w:val="20"/>
          <w:lang w:val="en-GB" w:eastAsia="ar-SA"/>
        </w:rPr>
        <w:t xml:space="preserve"> Separation. </w:t>
      </w:r>
      <w:hyperlink w:anchor="_Y11_separated_(was" w:history="1">
        <w:r w:rsidRPr="00C23B42">
          <w:rPr>
            <w:rStyle w:val="Lienhypertexte"/>
            <w:rFonts w:eastAsia="Times New Roman"/>
            <w:iCs/>
            <w:sz w:val="20"/>
            <w:lang w:val="en-GB" w:eastAsia="ar-SA"/>
          </w:rPr>
          <w:t>Y11</w:t>
        </w:r>
      </w:hyperlink>
      <w:r w:rsidRPr="00C23B42">
        <w:rPr>
          <w:rFonts w:eastAsia="Times New Roman"/>
          <w:iCs/>
          <w:sz w:val="20"/>
          <w:lang w:val="en-GB" w:eastAsia="ar-SA"/>
        </w:rPr>
        <w:t xml:space="preserve"> separated (was separated through):</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3B554C7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5263E173"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an instance of F18 Serial Work that was separated from it through an instance of Z3 Separation.</w:t>
      </w:r>
    </w:p>
    <w:p w14:paraId="5CCCDFA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‘Journal of the Electrochemical society’ (ISSN ‘0013-4651’) (F18) </w:t>
      </w:r>
      <w:r w:rsidRPr="00C23B42">
        <w:rPr>
          <w:rFonts w:eastAsia="Times New Roman"/>
          <w:i/>
          <w:iCs/>
          <w:sz w:val="20"/>
          <w:lang w:val="en-GB" w:eastAsia="ar-SA"/>
        </w:rPr>
        <w:t>Y30 was partially continued by</w:t>
      </w:r>
      <w:r w:rsidRPr="00C23B42">
        <w:rPr>
          <w:rFonts w:eastAsia="Times New Roman"/>
          <w:sz w:val="20"/>
          <w:lang w:val="en-GB" w:eastAsia="ar-SA"/>
        </w:rPr>
        <w:t xml:space="preserve"> the periodical entitled ‘The Electrochemical society interface’ (ISSN ‘1064-8208’) (F18)</w:t>
      </w:r>
    </w:p>
    <w:p w14:paraId="3AACF291" w14:textId="77777777" w:rsidR="00117F56" w:rsidRPr="00C23B42" w:rsidRDefault="00117F56" w:rsidP="00117F56">
      <w:pPr>
        <w:pStyle w:val="Titre2"/>
        <w:spacing w:before="480" w:after="240"/>
        <w:rPr>
          <w:lang w:val="en-GB"/>
        </w:rPr>
      </w:pPr>
      <w:bookmarkStart w:id="144" w:name="_Y31_was_superseded"/>
      <w:bookmarkStart w:id="145" w:name="_Toc442088803"/>
      <w:bookmarkStart w:id="146" w:name="_Toc459914114"/>
      <w:bookmarkEnd w:id="144"/>
      <w:r w:rsidRPr="00C23B42">
        <w:rPr>
          <w:lang w:val="en-GB"/>
        </w:rPr>
        <w:t>Y31 was superseded by (superseded)</w:t>
      </w:r>
      <w:bookmarkEnd w:id="145"/>
      <w:bookmarkEnd w:id="146"/>
    </w:p>
    <w:p w14:paraId="17E289E8"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8D14BF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405C35E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3_provided_a" w:history="1">
        <w:r w:rsidRPr="00C23B42">
          <w:rPr>
            <w:rStyle w:val="Lienhypertexte"/>
            <w:rFonts w:eastAsia="Times New Roman"/>
            <w:iCs/>
            <w:sz w:val="20"/>
            <w:lang w:val="en-GB" w:eastAsia="ar-SA"/>
          </w:rPr>
          <w:t>Y3i</w:t>
        </w:r>
      </w:hyperlink>
      <w:r w:rsidRPr="00C23B42">
        <w:rPr>
          <w:rFonts w:eastAsia="Times New Roman"/>
          <w:iCs/>
          <w:sz w:val="20"/>
          <w:lang w:val="en-GB" w:eastAsia="ar-SA"/>
        </w:rPr>
        <w:t xml:space="preserve"> was replaced through:</w:t>
      </w:r>
      <w:r w:rsidRPr="00C23B42">
        <w:rPr>
          <w:rFonts w:eastAsia="Times New Roman"/>
          <w:sz w:val="20"/>
          <w:lang w:val="en-GB" w:eastAsia="ar-SA"/>
        </w:rPr>
        <w:t xml:space="preserve"> </w:t>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4_initiated_as" w:history="1">
        <w:r w:rsidRPr="00C23B42">
          <w:rPr>
            <w:rStyle w:val="Lienhypertexte"/>
            <w:rFonts w:eastAsia="Times New Roman"/>
            <w:iCs/>
            <w:sz w:val="20"/>
            <w:lang w:val="en-GB" w:eastAsia="ar-SA"/>
          </w:rPr>
          <w:t>Y4</w:t>
        </w:r>
      </w:hyperlink>
      <w:r w:rsidRPr="00C23B42">
        <w:rPr>
          <w:rFonts w:eastAsia="Times New Roman"/>
          <w:iCs/>
          <w:sz w:val="20"/>
          <w:lang w:val="en-GB" w:eastAsia="ar-SA"/>
        </w:rPr>
        <w:t xml:space="preserve"> initiated as replacement:</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2C8C7300"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2324948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 Serial Transformation with an instance of F18 Serial Work that was created with the distinct intention of being published in lieu of another instance of F18 Serial Work the publication of which had ceased.</w:t>
      </w:r>
    </w:p>
    <w:p w14:paraId="4D63BEFC"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‘Le Patriote de Saône-et-Loire’ (ISSN ‘1959-9935’) (F18) </w:t>
      </w:r>
      <w:r w:rsidRPr="00C23B42">
        <w:rPr>
          <w:rFonts w:eastAsia="Times New Roman"/>
          <w:i/>
          <w:iCs/>
          <w:sz w:val="20"/>
          <w:lang w:val="en-GB" w:eastAsia="ar-SA"/>
        </w:rPr>
        <w:t>Y31 was superseded by</w:t>
      </w:r>
      <w:r w:rsidRPr="00C23B42">
        <w:rPr>
          <w:rFonts w:eastAsia="Times New Roman"/>
          <w:sz w:val="20"/>
          <w:lang w:val="en-GB" w:eastAsia="ar-SA"/>
        </w:rPr>
        <w:t xml:space="preserve"> the periodical entitled ‘Le Démocrate de Saône-et-Loire’ (ISSN ‘1959-9943’)</w:t>
      </w:r>
    </w:p>
    <w:p w14:paraId="06A2BA9E" w14:textId="77777777" w:rsidR="00117F56" w:rsidRPr="00C23B42" w:rsidRDefault="00117F56" w:rsidP="00117F56">
      <w:pPr>
        <w:pStyle w:val="Titre2"/>
        <w:spacing w:before="480" w:after="240"/>
        <w:rPr>
          <w:lang w:val="en-GB"/>
        </w:rPr>
      </w:pPr>
      <w:bookmarkStart w:id="147" w:name="_Y32_was_split"/>
      <w:bookmarkStart w:id="148" w:name="_Toc442088804"/>
      <w:bookmarkStart w:id="149" w:name="_Toc459914115"/>
      <w:bookmarkEnd w:id="147"/>
      <w:r w:rsidRPr="00C23B42">
        <w:rPr>
          <w:lang w:val="en-GB"/>
        </w:rPr>
        <w:t>Y32 was split into (resulted from splitting)</w:t>
      </w:r>
      <w:bookmarkEnd w:id="148"/>
      <w:bookmarkEnd w:id="149"/>
    </w:p>
    <w:p w14:paraId="2BDDF68C"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D4826B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401E36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5_split_(was" w:history="1">
        <w:r w:rsidRPr="00C23B42">
          <w:rPr>
            <w:rStyle w:val="Lienhypertexte"/>
            <w:rFonts w:eastAsia="Times New Roman"/>
            <w:iCs/>
            <w:sz w:val="20"/>
            <w:lang w:val="en-GB" w:eastAsia="ar-SA"/>
          </w:rPr>
          <w:t>Y5i</w:t>
        </w:r>
      </w:hyperlink>
      <w:r w:rsidRPr="00C23B42">
        <w:rPr>
          <w:rFonts w:eastAsia="Times New Roman"/>
          <w:iCs/>
          <w:sz w:val="20"/>
          <w:lang w:val="en-GB" w:eastAsia="ar-SA"/>
        </w:rPr>
        <w:t xml:space="preserve"> was split through:</w:t>
      </w:r>
      <w:r w:rsidRPr="00C23B42">
        <w:rPr>
          <w:rFonts w:eastAsia="Times New Roman"/>
          <w:sz w:val="20"/>
          <w:lang w:val="en-GB" w:eastAsia="ar-SA"/>
        </w:rPr>
        <w:t xml:space="preserve"> </w:t>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6_initiated_(resulted" w:history="1">
        <w:r w:rsidRPr="00C23B42">
          <w:rPr>
            <w:rStyle w:val="Lienhypertexte"/>
            <w:rFonts w:eastAsia="Times New Roman"/>
            <w:iCs/>
            <w:sz w:val="20"/>
            <w:lang w:val="en-GB" w:eastAsia="ar-SA"/>
          </w:rPr>
          <w:t>Y6</w:t>
        </w:r>
      </w:hyperlink>
      <w:r w:rsidRPr="00C23B42">
        <w:rPr>
          <w:rFonts w:eastAsia="Times New Roman"/>
          <w:iCs/>
          <w:sz w:val="20"/>
          <w:lang w:val="en-GB" w:eastAsia="ar-SA"/>
        </w:rPr>
        <w:t xml:space="preserve"> initiated:</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77D540F"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(0,n:0,1)</w:t>
      </w:r>
    </w:p>
    <w:p w14:paraId="4E0EB06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 xml:space="preserve">This property associates an instance of F18 Serial Work with any one of the instances of F18 </w:t>
      </w:r>
      <w:r w:rsidRPr="00C23B42">
        <w:rPr>
          <w:rFonts w:eastAsia="Times New Roman"/>
          <w:sz w:val="20"/>
          <w:lang w:val="en-GB" w:eastAsia="ar-SA"/>
        </w:rPr>
        <w:lastRenderedPageBreak/>
        <w:t>Serial Work that were created on the occasion of its split.</w:t>
      </w:r>
    </w:p>
    <w:p w14:paraId="2491F094"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‘Colloids and surfaces’ (ISSN ‘0166-6622’) (F18) </w:t>
      </w:r>
      <w:r w:rsidRPr="00C23B42">
        <w:rPr>
          <w:rFonts w:eastAsia="Times New Roman"/>
          <w:i/>
          <w:iCs/>
          <w:sz w:val="20"/>
          <w:lang w:val="en-GB" w:eastAsia="ar-SA"/>
        </w:rPr>
        <w:t>Y32 was split into</w:t>
      </w:r>
      <w:r w:rsidRPr="00C23B42">
        <w:rPr>
          <w:rFonts w:eastAsia="Times New Roman"/>
          <w:sz w:val="20"/>
          <w:lang w:val="en-GB" w:eastAsia="ar-SA"/>
        </w:rPr>
        <w:t xml:space="preserve"> the periodical entitled ‘Colloids and surfaces. A, Physicochemical and engineering aspects’ (ISSN ‘0927-7757’) (F18)</w:t>
      </w:r>
    </w:p>
    <w:p w14:paraId="0DC72819"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The periodical entitled ‘Colloids and surfaces’ (ISSN ‘0166-6622’) (F18) </w:t>
      </w:r>
      <w:r w:rsidRPr="00C23B42">
        <w:rPr>
          <w:rFonts w:eastAsia="Times New Roman"/>
          <w:i/>
          <w:iCs/>
          <w:sz w:val="20"/>
          <w:lang w:val="en-GB" w:eastAsia="ar-SA"/>
        </w:rPr>
        <w:t>Y32 was split into</w:t>
      </w:r>
      <w:r w:rsidRPr="00C23B42">
        <w:rPr>
          <w:rFonts w:eastAsia="Times New Roman"/>
          <w:sz w:val="20"/>
          <w:lang w:val="en-GB" w:eastAsia="ar-SA"/>
        </w:rPr>
        <w:t xml:space="preserve"> the periodical entitled ‘Colloids and surfaces. B, Biointerfaces’ (ISSN ‘0927-7765’) (F18)</w:t>
      </w:r>
    </w:p>
    <w:p w14:paraId="2C5A01C1" w14:textId="77777777" w:rsidR="00117F56" w:rsidRPr="00C23B42" w:rsidRDefault="00117F56" w:rsidP="00117F56">
      <w:pPr>
        <w:pStyle w:val="Titre2"/>
        <w:spacing w:before="480" w:after="240"/>
        <w:rPr>
          <w:lang w:val="en-GB"/>
        </w:rPr>
      </w:pPr>
      <w:bookmarkStart w:id="150" w:name="_Y33_was_merged"/>
      <w:bookmarkStart w:id="151" w:name="_Toc442088805"/>
      <w:bookmarkStart w:id="152" w:name="_Toc459914116"/>
      <w:bookmarkEnd w:id="150"/>
      <w:r w:rsidRPr="00C23B42">
        <w:rPr>
          <w:lang w:val="en-GB"/>
        </w:rPr>
        <w:t>Y33 was merged with</w:t>
      </w:r>
      <w:bookmarkEnd w:id="151"/>
      <w:bookmarkEnd w:id="152"/>
    </w:p>
    <w:p w14:paraId="14020535"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2C8E8FA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429EBDB"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7_merged_(was" w:history="1">
        <w:r w:rsidRPr="00C23B42">
          <w:rPr>
            <w:rStyle w:val="Lienhypertexte"/>
            <w:rFonts w:eastAsia="Times New Roman"/>
            <w:iCs/>
            <w:sz w:val="20"/>
            <w:lang w:val="en-GB" w:eastAsia="ar-SA"/>
          </w:rPr>
          <w:t>Y7i</w:t>
        </w:r>
      </w:hyperlink>
      <w:r w:rsidRPr="00C23B42">
        <w:rPr>
          <w:rFonts w:eastAsia="Times New Roman"/>
          <w:iCs/>
          <w:sz w:val="20"/>
          <w:lang w:val="en-GB" w:eastAsia="ar-SA"/>
        </w:rPr>
        <w:t xml:space="preserve"> was merged through:</w:t>
      </w:r>
      <w:r w:rsidRPr="00C23B42">
        <w:rPr>
          <w:rFonts w:eastAsia="Times New Roman"/>
          <w:sz w:val="20"/>
          <w:lang w:val="en-GB" w:eastAsia="ar-SA"/>
        </w:rPr>
        <w:t xml:space="preserve"> </w:t>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7_merged_(was" w:history="1">
        <w:r w:rsidRPr="00C23B42">
          <w:rPr>
            <w:rStyle w:val="Lienhypertexte"/>
            <w:rFonts w:eastAsia="Times New Roman"/>
            <w:iCs/>
            <w:sz w:val="20"/>
            <w:lang w:val="en-GB" w:eastAsia="ar-SA"/>
          </w:rPr>
          <w:t>Y7</w:t>
        </w:r>
      </w:hyperlink>
      <w:r w:rsidRPr="00C23B42">
        <w:rPr>
          <w:rFonts w:eastAsia="Times New Roman"/>
          <w:iCs/>
          <w:sz w:val="20"/>
          <w:lang w:val="en-GB" w:eastAsia="ar-SA"/>
        </w:rPr>
        <w:t xml:space="preserve"> merged:</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74A29DF"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4335067C"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symmetrical property associates an instance of F18 Serial Work with any one of the instances of F18 Serial Work with which it was merged in order to create a new instance of F18 Serial Work.</w:t>
      </w:r>
    </w:p>
    <w:p w14:paraId="64469EE8"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‘Animal research’ (ISSN ‘1627-3583’) (F18) </w:t>
      </w:r>
      <w:r w:rsidRPr="00C23B42">
        <w:rPr>
          <w:rFonts w:eastAsia="Times New Roman"/>
          <w:i/>
          <w:iCs/>
          <w:sz w:val="20"/>
          <w:lang w:val="en-GB" w:eastAsia="ar-SA"/>
        </w:rPr>
        <w:t>Y33 was merged with</w:t>
      </w:r>
      <w:r w:rsidRPr="00C23B42">
        <w:rPr>
          <w:rFonts w:eastAsia="Times New Roman"/>
          <w:sz w:val="20"/>
          <w:lang w:val="en-GB" w:eastAsia="ar-SA"/>
        </w:rPr>
        <w:t xml:space="preserve"> the periodical entitled ‘Animal science’ (ISSN ‘1357-7298’) (F18)</w:t>
      </w:r>
    </w:p>
    <w:p w14:paraId="044B1EA6"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The periodical entitled ‘Animal research’ (ISSN ‘1627-3583’) (F18) </w:t>
      </w:r>
      <w:r w:rsidRPr="00C23B42">
        <w:rPr>
          <w:rFonts w:eastAsia="Times New Roman"/>
          <w:i/>
          <w:iCs/>
          <w:sz w:val="20"/>
          <w:lang w:val="en-GB" w:eastAsia="ar-SA"/>
        </w:rPr>
        <w:t>Y33 was merged with</w:t>
      </w:r>
      <w:r w:rsidRPr="00C23B42">
        <w:rPr>
          <w:rFonts w:eastAsia="Times New Roman"/>
          <w:sz w:val="20"/>
          <w:lang w:val="en-GB" w:eastAsia="ar-SA"/>
        </w:rPr>
        <w:t xml:space="preserve"> the periodical entitled ‘Reproduction nutrition development’ (ISSN ‘0926-5287’) (F18)</w:t>
      </w:r>
    </w:p>
    <w:p w14:paraId="50E37D27" w14:textId="77777777" w:rsidR="00117F56" w:rsidRPr="00C23B42" w:rsidRDefault="00117F56" w:rsidP="00117F56">
      <w:pPr>
        <w:pStyle w:val="Titre2"/>
        <w:spacing w:before="480" w:after="240"/>
        <w:rPr>
          <w:lang w:val="en-GB"/>
        </w:rPr>
      </w:pPr>
      <w:bookmarkStart w:id="153" w:name="_Y34_was_merged"/>
      <w:bookmarkStart w:id="154" w:name="_Toc442088806"/>
      <w:bookmarkStart w:id="155" w:name="_Toc459914117"/>
      <w:bookmarkEnd w:id="153"/>
      <w:r w:rsidRPr="00C23B42">
        <w:rPr>
          <w:lang w:val="en-GB"/>
        </w:rPr>
        <w:t>Y34 was merged to form (resulted from merging)</w:t>
      </w:r>
      <w:bookmarkEnd w:id="154"/>
      <w:bookmarkEnd w:id="155"/>
    </w:p>
    <w:p w14:paraId="4245198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FF06FFB"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7604F5A1"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7_merged_(was" w:history="1">
        <w:r w:rsidRPr="00C23B42">
          <w:rPr>
            <w:rStyle w:val="Lienhypertexte"/>
            <w:rFonts w:eastAsia="Times New Roman"/>
            <w:iCs/>
            <w:sz w:val="20"/>
            <w:lang w:val="en-GB" w:eastAsia="ar-SA"/>
          </w:rPr>
          <w:t>Y7i</w:t>
        </w:r>
      </w:hyperlink>
      <w:r w:rsidRPr="00C23B42">
        <w:rPr>
          <w:rFonts w:eastAsia="Times New Roman"/>
          <w:iCs/>
          <w:sz w:val="20"/>
          <w:lang w:val="en-GB" w:eastAsia="ar-SA"/>
        </w:rPr>
        <w:t xml:space="preserve"> was merged through:</w:t>
      </w:r>
      <w:r w:rsidRPr="00C23B42">
        <w:rPr>
          <w:rFonts w:eastAsia="Times New Roman"/>
          <w:sz w:val="20"/>
          <w:lang w:val="en-GB" w:eastAsia="ar-SA"/>
        </w:rPr>
        <w:t xml:space="preserve"> </w:t>
      </w:r>
      <w:hyperlink w:anchor="_Z1_Serial_Transformation" w:history="1">
        <w:r w:rsidRPr="00C23B42">
          <w:rPr>
            <w:rStyle w:val="Lienhypertexte"/>
            <w:rFonts w:eastAsia="Times New Roman"/>
            <w:sz w:val="20"/>
            <w:lang w:val="en-GB" w:eastAsia="ar-SA"/>
          </w:rPr>
          <w:t>Z1</w:t>
        </w:r>
      </w:hyperlink>
      <w:r w:rsidRPr="00C23B42">
        <w:rPr>
          <w:rFonts w:eastAsia="Times New Roman"/>
          <w:sz w:val="20"/>
          <w:lang w:val="en-GB" w:eastAsia="ar-SA"/>
        </w:rPr>
        <w:t xml:space="preserve"> Serial Transformation. </w:t>
      </w:r>
      <w:hyperlink w:anchor="_Y8_merged_into" w:history="1">
        <w:r w:rsidRPr="00C23B42">
          <w:rPr>
            <w:rStyle w:val="Lienhypertexte"/>
            <w:rFonts w:eastAsia="Times New Roman"/>
            <w:sz w:val="20"/>
            <w:lang w:val="en-GB" w:eastAsia="ar-SA"/>
          </w:rPr>
          <w:t>Y8</w:t>
        </w:r>
      </w:hyperlink>
      <w:r w:rsidRPr="00C23B42">
        <w:rPr>
          <w:rFonts w:eastAsia="Times New Roman"/>
          <w:iCs/>
          <w:sz w:val="20"/>
          <w:lang w:val="en-GB" w:eastAsia="ar-SA"/>
        </w:rPr>
        <w:t xml:space="preserve"> merged into:</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37500EA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(0,1:0,n)</w:t>
      </w:r>
    </w:p>
    <w:p w14:paraId="154F35E6"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instances of F18 Serial Work with an instance of F18 Serial Work that was created by merging them.</w:t>
      </w:r>
    </w:p>
    <w:p w14:paraId="1AD37D7E" w14:textId="77777777" w:rsidR="00117F56" w:rsidRPr="00C23B42" w:rsidRDefault="00117F56" w:rsidP="00117F56">
      <w:pPr>
        <w:widowControl w:val="0"/>
        <w:tabs>
          <w:tab w:val="left" w:pos="1418"/>
        </w:tabs>
        <w:suppressAutoHyphens/>
        <w:autoSpaceDE w:val="0"/>
        <w:spacing w:after="12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‘Animal research’ (ISSN ‘1627-3583’) (F18) </w:t>
      </w:r>
      <w:r w:rsidRPr="00C23B42">
        <w:rPr>
          <w:rFonts w:eastAsia="Times New Roman"/>
          <w:i/>
          <w:iCs/>
          <w:sz w:val="20"/>
          <w:lang w:val="en-GB" w:eastAsia="ar-SA"/>
        </w:rPr>
        <w:t>Y34 was merged to form</w:t>
      </w:r>
      <w:r w:rsidRPr="00C23B42">
        <w:rPr>
          <w:rFonts w:eastAsia="Times New Roman"/>
          <w:sz w:val="20"/>
          <w:lang w:val="en-GB" w:eastAsia="ar-SA"/>
        </w:rPr>
        <w:t xml:space="preserve"> the periodical entitled ‘Animal’ (ISSN ‘1751-7311’) (F18)</w:t>
      </w:r>
    </w:p>
    <w:p w14:paraId="3E820272"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The periodical entitled ‘Animal science’ (ISSN ‘1357-7298’) (F18) </w:t>
      </w:r>
      <w:r w:rsidRPr="00C23B42">
        <w:rPr>
          <w:rFonts w:eastAsia="Times New Roman"/>
          <w:i/>
          <w:iCs/>
          <w:sz w:val="20"/>
          <w:lang w:val="en-GB" w:eastAsia="ar-SA"/>
        </w:rPr>
        <w:t>Y34 was merged to form</w:t>
      </w:r>
      <w:r w:rsidRPr="00C23B42">
        <w:rPr>
          <w:rFonts w:eastAsia="Times New Roman"/>
          <w:sz w:val="20"/>
          <w:lang w:val="en-GB" w:eastAsia="ar-SA"/>
        </w:rPr>
        <w:t xml:space="preserve"> the periodical entitled ‘Animal’ (ISSN ‘1751-7311’) (F18)</w:t>
      </w:r>
    </w:p>
    <w:p w14:paraId="1CA4A7AF" w14:textId="77777777" w:rsidR="00117F56" w:rsidRPr="00C23B42" w:rsidRDefault="00117F56" w:rsidP="00117F56">
      <w:pPr>
        <w:widowControl w:val="0"/>
        <w:tabs>
          <w:tab w:val="left" w:pos="1418"/>
        </w:tabs>
        <w:suppressAutoHyphens/>
        <w:autoSpaceDE w:val="0"/>
        <w:spacing w:after="120"/>
        <w:ind w:left="1418" w:firstLine="22"/>
        <w:jc w:val="both"/>
        <w:rPr>
          <w:rFonts w:eastAsia="Times New Roman"/>
          <w:sz w:val="20"/>
          <w:lang w:val="en-GB" w:eastAsia="ar-SA"/>
        </w:rPr>
      </w:pPr>
      <w:r w:rsidRPr="00C23B42">
        <w:rPr>
          <w:rFonts w:eastAsia="Times New Roman"/>
          <w:sz w:val="20"/>
          <w:lang w:val="en-GB" w:eastAsia="ar-SA"/>
        </w:rPr>
        <w:t xml:space="preserve">The periodical entitled ‘Reproduction nutrition development’ (ISSN ‘0926-5287’) (F18) </w:t>
      </w:r>
      <w:r w:rsidRPr="00C23B42">
        <w:rPr>
          <w:rFonts w:eastAsia="Times New Roman"/>
          <w:i/>
          <w:iCs/>
          <w:sz w:val="20"/>
          <w:lang w:val="en-GB" w:eastAsia="ar-SA"/>
        </w:rPr>
        <w:t>Y34 was merged to form</w:t>
      </w:r>
      <w:r w:rsidRPr="00C23B42">
        <w:rPr>
          <w:rFonts w:eastAsia="Times New Roman"/>
          <w:sz w:val="20"/>
          <w:lang w:val="en-GB" w:eastAsia="ar-SA"/>
        </w:rPr>
        <w:t xml:space="preserve"> the periodical entitled ‘Animal’ (ISSN ‘1751-7311’) (F18)</w:t>
      </w:r>
    </w:p>
    <w:p w14:paraId="73C19700" w14:textId="77777777" w:rsidR="00117F56" w:rsidRPr="00C23B42" w:rsidRDefault="00117F56" w:rsidP="00117F56">
      <w:pPr>
        <w:pStyle w:val="Titre2"/>
        <w:spacing w:before="480" w:after="240"/>
        <w:rPr>
          <w:lang w:val="en-GB"/>
        </w:rPr>
      </w:pPr>
      <w:bookmarkStart w:id="156" w:name="_Y35_was_absorbed"/>
      <w:bookmarkStart w:id="157" w:name="_Toc442088807"/>
      <w:bookmarkStart w:id="158" w:name="_Toc459914118"/>
      <w:bookmarkEnd w:id="156"/>
      <w:r w:rsidRPr="00C23B42">
        <w:rPr>
          <w:lang w:val="en-GB"/>
        </w:rPr>
        <w:t>Y35 was absorbed in (was enhanced by absorbing)</w:t>
      </w:r>
      <w:bookmarkEnd w:id="157"/>
      <w:bookmarkEnd w:id="158"/>
    </w:p>
    <w:p w14:paraId="64CABE34"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0EFBD9C" w14:textId="77777777" w:rsidR="00117F56" w:rsidRPr="00C23B42" w:rsidRDefault="00117F56" w:rsidP="00117F56">
      <w:pPr>
        <w:widowControl w:val="0"/>
        <w:tabs>
          <w:tab w:val="left" w:pos="1418"/>
        </w:tabs>
        <w:suppressAutoHyphens/>
        <w:autoSpaceDE w:val="0"/>
        <w:ind w:left="1440" w:hanging="1440"/>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1849F90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9_absorbed_(was" w:history="1">
        <w:r w:rsidRPr="00C23B42">
          <w:rPr>
            <w:rStyle w:val="Lienhypertexte"/>
            <w:rFonts w:eastAsia="Times New Roman"/>
            <w:iCs/>
            <w:sz w:val="20"/>
            <w:lang w:val="en-GB" w:eastAsia="ar-SA"/>
          </w:rPr>
          <w:t>Y9i</w:t>
        </w:r>
      </w:hyperlink>
      <w:r w:rsidRPr="00C23B42">
        <w:rPr>
          <w:rFonts w:eastAsia="Times New Roman"/>
          <w:iCs/>
          <w:sz w:val="20"/>
          <w:lang w:val="en-GB" w:eastAsia="ar-SA"/>
        </w:rPr>
        <w:t xml:space="preserve"> was absorbed through:</w:t>
      </w:r>
      <w:r w:rsidRPr="00C23B42">
        <w:rPr>
          <w:rFonts w:eastAsia="Times New Roman"/>
          <w:sz w:val="20"/>
          <w:lang w:val="en-GB" w:eastAsia="ar-SA"/>
        </w:rPr>
        <w:t xml:space="preserve"> </w:t>
      </w:r>
      <w:hyperlink w:anchor="_Z2_Absorption" w:history="1">
        <w:r w:rsidRPr="00C23B42">
          <w:rPr>
            <w:rStyle w:val="Lienhypertexte"/>
            <w:rFonts w:eastAsia="Times New Roman"/>
            <w:sz w:val="20"/>
            <w:lang w:val="en-GB" w:eastAsia="ar-SA"/>
          </w:rPr>
          <w:t>Z2</w:t>
        </w:r>
      </w:hyperlink>
      <w:r w:rsidRPr="00C23B42">
        <w:rPr>
          <w:rFonts w:eastAsia="Times New Roman"/>
          <w:sz w:val="20"/>
          <w:lang w:val="en-GB" w:eastAsia="ar-SA"/>
        </w:rPr>
        <w:t xml:space="preserve"> Absorption. </w:t>
      </w:r>
      <w:hyperlink w:anchor="_Y10_enhanced_(was" w:history="1">
        <w:r w:rsidRPr="00C23B42">
          <w:rPr>
            <w:rStyle w:val="Lienhypertexte"/>
            <w:rFonts w:eastAsia="Times New Roman"/>
            <w:iCs/>
            <w:sz w:val="20"/>
            <w:lang w:val="en-GB" w:eastAsia="ar-SA"/>
          </w:rPr>
          <w:t>Y10</w:t>
        </w:r>
      </w:hyperlink>
      <w:r w:rsidRPr="00C23B42">
        <w:rPr>
          <w:rFonts w:eastAsia="Times New Roman"/>
          <w:iCs/>
          <w:sz w:val="20"/>
          <w:lang w:val="en-GB" w:eastAsia="ar-SA"/>
        </w:rPr>
        <w:t xml:space="preserve"> enhanced:</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68E2E525"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637D9C59"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instances of F18 Serial Work with the instances of F18 Serial Work that absorbed them.</w:t>
      </w:r>
    </w:p>
    <w:p w14:paraId="64E3EF5A"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‘Archiv für mathematische Logik und Grundlagenforschung’ (ISSN ‘0003-9268’) (F18) </w:t>
      </w:r>
      <w:r w:rsidRPr="00C23B42">
        <w:rPr>
          <w:rFonts w:eastAsia="Times New Roman"/>
          <w:i/>
          <w:iCs/>
          <w:sz w:val="20"/>
          <w:lang w:val="en-GB" w:eastAsia="ar-SA"/>
        </w:rPr>
        <w:t>Y35 was absorbed in</w:t>
      </w:r>
      <w:r w:rsidRPr="00C23B42">
        <w:rPr>
          <w:rFonts w:eastAsia="Times New Roman"/>
          <w:sz w:val="20"/>
          <w:lang w:val="en-GB" w:eastAsia="ar-SA"/>
        </w:rPr>
        <w:t xml:space="preserve"> the periodical entitled ‘Archiv für Philosophie’ (ISSN ‘0066-6467’) (F18)</w:t>
      </w:r>
    </w:p>
    <w:p w14:paraId="1762348D"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entitled ‘Recueil des travaux chimiques des Pays-Bas’ (ISSN ‘0165-0513’) </w:t>
      </w:r>
      <w:r w:rsidRPr="00C23B42">
        <w:rPr>
          <w:rFonts w:eastAsia="Times New Roman"/>
          <w:i/>
          <w:iCs/>
          <w:sz w:val="20"/>
          <w:lang w:val="en-GB" w:eastAsia="ar-SA"/>
        </w:rPr>
        <w:t>Y35 was absorbed in</w:t>
      </w:r>
      <w:r w:rsidRPr="00C23B42">
        <w:rPr>
          <w:rFonts w:eastAsia="Times New Roman"/>
          <w:sz w:val="20"/>
          <w:lang w:val="en-GB" w:eastAsia="ar-SA"/>
        </w:rPr>
        <w:t xml:space="preserve"> the periodical entitled ‘Liebigs Annalen’ (ISSN ‘0947-3440’) (F18), and </w:t>
      </w:r>
      <w:r w:rsidRPr="00C23B42">
        <w:rPr>
          <w:rFonts w:eastAsia="Times New Roman"/>
          <w:i/>
          <w:iCs/>
          <w:sz w:val="20"/>
          <w:lang w:val="en-GB" w:eastAsia="ar-SA"/>
        </w:rPr>
        <w:t xml:space="preserve">Y35 was absorbed </w:t>
      </w:r>
      <w:r w:rsidRPr="00C23B42">
        <w:rPr>
          <w:rFonts w:eastAsia="Times New Roman"/>
          <w:i/>
          <w:iCs/>
          <w:sz w:val="20"/>
          <w:lang w:val="en-GB" w:eastAsia="ar-SA"/>
        </w:rPr>
        <w:lastRenderedPageBreak/>
        <w:t>in</w:t>
      </w:r>
      <w:r w:rsidRPr="00C23B42">
        <w:rPr>
          <w:rFonts w:eastAsia="Times New Roman"/>
          <w:sz w:val="20"/>
          <w:lang w:val="en-GB" w:eastAsia="ar-SA"/>
        </w:rPr>
        <w:t xml:space="preserve"> the periodical entitled ‘Chemische Berichte’ (ISSN ‘0009-2940’) (F18)</w:t>
      </w:r>
    </w:p>
    <w:p w14:paraId="2D86CB6F" w14:textId="77777777" w:rsidR="00117F56" w:rsidRPr="00C23B42" w:rsidRDefault="00117F56" w:rsidP="00117F56">
      <w:pPr>
        <w:pStyle w:val="Titre2"/>
        <w:spacing w:before="480" w:after="240"/>
        <w:rPr>
          <w:lang w:val="en-GB"/>
        </w:rPr>
      </w:pPr>
      <w:bookmarkStart w:id="159" w:name="_Y36_had_surrogate"/>
      <w:bookmarkStart w:id="160" w:name="_Toc442088808"/>
      <w:bookmarkStart w:id="161" w:name="_Toc459914119"/>
      <w:bookmarkEnd w:id="159"/>
      <w:r w:rsidRPr="00C23B42">
        <w:rPr>
          <w:lang w:val="en-GB"/>
        </w:rPr>
        <w:t>Y36 had surrogate (was surrogate for)</w:t>
      </w:r>
      <w:bookmarkEnd w:id="160"/>
      <w:bookmarkEnd w:id="161"/>
    </w:p>
    <w:p w14:paraId="27371C5F"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8482116"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22A01C9"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13_provided_surrogate" w:history="1">
        <w:r w:rsidRPr="00C23B42">
          <w:rPr>
            <w:rStyle w:val="Lienhypertexte"/>
            <w:rFonts w:eastAsia="Times New Roman"/>
            <w:iCs/>
            <w:sz w:val="20"/>
            <w:lang w:val="en-GB" w:eastAsia="ar-SA"/>
          </w:rPr>
          <w:t>Y13i</w:t>
        </w:r>
      </w:hyperlink>
      <w:r w:rsidRPr="00C23B42">
        <w:rPr>
          <w:rFonts w:eastAsia="Times New Roman"/>
          <w:iCs/>
          <w:sz w:val="20"/>
          <w:lang w:val="en-GB" w:eastAsia="ar-SA"/>
        </w:rPr>
        <w:t xml:space="preserve"> had surrogate through:</w:t>
      </w:r>
      <w:r w:rsidRPr="00C23B42">
        <w:rPr>
          <w:rFonts w:eastAsia="Times New Roman"/>
          <w:sz w:val="20"/>
          <w:lang w:val="en-GB" w:eastAsia="ar-SA"/>
        </w:rPr>
        <w:t xml:space="preserve"> </w:t>
      </w:r>
      <w:hyperlink w:anchor="_Z4_Temporary_Substitution" w:history="1">
        <w:r w:rsidRPr="00C23B42">
          <w:rPr>
            <w:rStyle w:val="Lienhypertexte"/>
            <w:rFonts w:eastAsia="Times New Roman"/>
            <w:sz w:val="20"/>
            <w:lang w:val="en-GB" w:eastAsia="ar-SA"/>
          </w:rPr>
          <w:t>Z4</w:t>
        </w:r>
      </w:hyperlink>
      <w:r w:rsidRPr="00C23B42">
        <w:rPr>
          <w:rFonts w:eastAsia="Times New Roman"/>
          <w:sz w:val="20"/>
          <w:lang w:val="en-GB" w:eastAsia="ar-SA"/>
        </w:rPr>
        <w:t xml:space="preserve"> Temporary Substitution.</w:t>
      </w:r>
      <w:r w:rsidRPr="00C23B42">
        <w:rPr>
          <w:rFonts w:eastAsia="Times New Roman"/>
          <w:iCs/>
          <w:sz w:val="20"/>
          <w:lang w:val="en-GB" w:eastAsia="ar-SA"/>
        </w:rPr>
        <w:t xml:space="preserve"> </w:t>
      </w:r>
      <w:hyperlink w:anchor="_Y14_substituted_with" w:history="1">
        <w:r w:rsidRPr="00C23B42">
          <w:rPr>
            <w:rStyle w:val="Lienhypertexte"/>
            <w:rFonts w:eastAsia="Times New Roman"/>
            <w:iCs/>
            <w:sz w:val="20"/>
            <w:lang w:val="en-GB" w:eastAsia="ar-SA"/>
          </w:rPr>
          <w:t>Y14</w:t>
        </w:r>
      </w:hyperlink>
      <w:r w:rsidRPr="00C23B42">
        <w:rPr>
          <w:rFonts w:eastAsia="Times New Roman"/>
          <w:iCs/>
          <w:sz w:val="20"/>
          <w:lang w:val="en-GB" w:eastAsia="ar-SA"/>
        </w:rPr>
        <w:t xml:space="preserve"> substituted with:</w:t>
      </w:r>
      <w:r w:rsidRPr="00C23B42">
        <w:rPr>
          <w:rFonts w:eastAsia="Times New Roman"/>
          <w:sz w:val="20"/>
          <w:lang w:val="en-GB" w:eastAsia="ar-SA"/>
        </w:rPr>
        <w:t xml:space="preserve"> </w:t>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30937016"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233FBD5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an instance of F18 Serial Work that temporarily replaced it.</w:t>
      </w:r>
    </w:p>
    <w:p w14:paraId="5F4F285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‘Le Petit Ardennais’ (ISSN ‘2019-2606’) (F18) </w:t>
      </w:r>
      <w:r w:rsidRPr="00C23B42">
        <w:rPr>
          <w:rFonts w:eastAsia="Times New Roman"/>
          <w:i/>
          <w:iCs/>
          <w:sz w:val="20"/>
          <w:lang w:val="en-GB" w:eastAsia="ar-SA"/>
        </w:rPr>
        <w:t>Y36 had surrogate</w:t>
      </w:r>
      <w:r w:rsidRPr="00C23B42">
        <w:rPr>
          <w:rFonts w:eastAsia="Times New Roman"/>
          <w:sz w:val="20"/>
          <w:lang w:val="en-GB" w:eastAsia="ar-SA"/>
        </w:rPr>
        <w:t xml:space="preserve"> the periodical entitled ‘Le Journal ardennais’ (ISSN ‘2103-1622’) (F18)</w:t>
      </w:r>
    </w:p>
    <w:p w14:paraId="7ACB6FDD" w14:textId="77777777" w:rsidR="00117F56" w:rsidRPr="00117F56" w:rsidRDefault="00117F56" w:rsidP="00117F56">
      <w:pPr>
        <w:widowControl w:val="0"/>
        <w:tabs>
          <w:tab w:val="left" w:pos="1418"/>
        </w:tabs>
        <w:suppressAutoHyphens/>
        <w:autoSpaceDE w:val="0"/>
        <w:spacing w:before="100" w:after="100"/>
        <w:ind w:left="1418"/>
        <w:jc w:val="both"/>
        <w:rPr>
          <w:rFonts w:eastAsia="Times New Roman"/>
          <w:sz w:val="20"/>
          <w:lang w:val="fr-FR" w:eastAsia="ar-SA"/>
        </w:rPr>
      </w:pPr>
      <w:r w:rsidRPr="00117F56">
        <w:rPr>
          <w:rFonts w:eastAsia="Times New Roman"/>
          <w:sz w:val="20"/>
          <w:lang w:val="fr-FR" w:eastAsia="ar-SA"/>
        </w:rPr>
        <w:t xml:space="preserve">The periodical entitled ‘L’Annonce: journal universel d’annonces civiles, judiciaires, commerciales et d’avis divers du département de la Seine’ (F18) </w:t>
      </w:r>
      <w:r w:rsidRPr="00117F56">
        <w:rPr>
          <w:rFonts w:eastAsia="Times New Roman"/>
          <w:i/>
          <w:iCs/>
          <w:sz w:val="20"/>
          <w:lang w:val="fr-FR" w:eastAsia="ar-SA"/>
        </w:rPr>
        <w:t>Y36 had surrogate</w:t>
      </w:r>
      <w:r w:rsidRPr="00117F56">
        <w:rPr>
          <w:rFonts w:eastAsia="Times New Roman"/>
          <w:sz w:val="20"/>
          <w:lang w:val="fr-FR" w:eastAsia="ar-SA"/>
        </w:rPr>
        <w:t xml:space="preserve"> the periodical entitled ‘Le Pont-Neuf’ (F18)</w:t>
      </w:r>
    </w:p>
    <w:p w14:paraId="698F5E74" w14:textId="77777777" w:rsidR="00117F56" w:rsidRPr="00C23B42" w:rsidRDefault="00117F56" w:rsidP="00117F56">
      <w:pPr>
        <w:pStyle w:val="Titre2"/>
        <w:spacing w:before="480" w:after="240"/>
        <w:rPr>
          <w:lang w:val="en-GB"/>
        </w:rPr>
      </w:pPr>
      <w:bookmarkStart w:id="162" w:name="_Y37_has_former"/>
      <w:bookmarkStart w:id="163" w:name="_Toc442088809"/>
      <w:bookmarkStart w:id="164" w:name="_Toc459914120"/>
      <w:bookmarkEnd w:id="162"/>
      <w:r w:rsidRPr="00C23B42">
        <w:rPr>
          <w:lang w:val="en-GB"/>
        </w:rPr>
        <w:t>Y37 has former or current issuing rule (is former or current issuing rule of)</w:t>
      </w:r>
      <w:bookmarkEnd w:id="163"/>
      <w:bookmarkEnd w:id="164"/>
    </w:p>
    <w:p w14:paraId="3C277B0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51A6C0A9"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0539F16F"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11_has_issuing" w:history="1">
        <w:r w:rsidRPr="00C23B42">
          <w:rPr>
            <w:rStyle w:val="Lienhypertexte"/>
            <w:rFonts w:eastAsia="Times New Roman"/>
            <w:sz w:val="20"/>
            <w:lang w:val="en-GB" w:eastAsia="ar-SA"/>
          </w:rPr>
          <w:t>R11</w:t>
        </w:r>
      </w:hyperlink>
      <w:r w:rsidRPr="00C23B42">
        <w:rPr>
          <w:rFonts w:eastAsia="Times New Roman"/>
          <w:sz w:val="20"/>
          <w:lang w:val="en-GB" w:eastAsia="ar-SA"/>
        </w:rPr>
        <w:t xml:space="preserve"> has issuing rule (is issuing rule of): </w:t>
      </w:r>
      <w:hyperlink w:anchor="_E29_Design_or" w:history="1">
        <w:r w:rsidRPr="00C23B42">
          <w:rPr>
            <w:rStyle w:val="Lienhypertexte"/>
            <w:rFonts w:eastAsia="Times New Roman"/>
            <w:sz w:val="20"/>
            <w:lang w:val="en-GB" w:eastAsia="ar-SA"/>
          </w:rPr>
          <w:t>E29</w:t>
        </w:r>
      </w:hyperlink>
      <w:r w:rsidRPr="00C23B42">
        <w:rPr>
          <w:rFonts w:eastAsia="Times New Roman"/>
          <w:sz w:val="20"/>
          <w:lang w:val="en-GB" w:eastAsia="ar-SA"/>
        </w:rPr>
        <w:t xml:space="preserve"> Design or Procedure</w:t>
      </w:r>
    </w:p>
    <w:p w14:paraId="1AEFE13B"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Superproperty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38_has_current" w:history="1">
        <w:r w:rsidRPr="00C23B42">
          <w:rPr>
            <w:rStyle w:val="Lienhypertexte"/>
            <w:rFonts w:eastAsia="Times New Roman"/>
            <w:sz w:val="20"/>
            <w:lang w:val="en-GB" w:eastAsia="ar-SA"/>
          </w:rPr>
          <w:t>Y38</w:t>
        </w:r>
      </w:hyperlink>
      <w:r w:rsidRPr="00C23B42">
        <w:rPr>
          <w:rFonts w:eastAsia="Times New Roman"/>
          <w:sz w:val="20"/>
          <w:lang w:val="en-GB" w:eastAsia="ar-SA"/>
        </w:rPr>
        <w:t xml:space="preserve"> has current issuing rule (is current issuing rule of):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7FA046D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42CB4921"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instances of Z12 Issuing Rule that specify aspects of the issuing policy planned at some time by this Work, such as sequencing pattern, expected frequency or expected regularity. This property does not specify whether these instances of Z12 Issuing Rule are still in force at the time of validity of the record or database containing the statement that uses this property, and it can point to obsolete instances of Z12 Issuing Rule.</w:t>
      </w:r>
    </w:p>
    <w:p w14:paraId="0BC13D59"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identified by ISSN ‘1022-5870’ (‘L’Avispa’) (F18) </w:t>
      </w:r>
      <w:r w:rsidRPr="00C23B42">
        <w:rPr>
          <w:rFonts w:eastAsia="Times New Roman"/>
          <w:i/>
          <w:iCs/>
          <w:sz w:val="20"/>
          <w:lang w:val="en-GB" w:eastAsia="ar-SA"/>
        </w:rPr>
        <w:t>Y37 has former or current issuing rule</w:t>
      </w:r>
      <w:r w:rsidRPr="00C23B42">
        <w:rPr>
          <w:rFonts w:eastAsia="Times New Roman"/>
          <w:sz w:val="20"/>
          <w:lang w:val="en-GB" w:eastAsia="ar-SA"/>
        </w:rPr>
        <w:t xml:space="preserve"> the rule that obtained prior to 1992, according to which the periodical identified by ISSN ‘1022-5870’ (‘L’Avispa’) was to be issued every two months (Z12)</w:t>
      </w:r>
    </w:p>
    <w:p w14:paraId="0F5B4851"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identified by ISSN ‘1022-5870’ (‘L’Avispa’) (F18) </w:t>
      </w:r>
      <w:r w:rsidRPr="00C23B42">
        <w:rPr>
          <w:rFonts w:eastAsia="Times New Roman"/>
          <w:i/>
          <w:iCs/>
          <w:sz w:val="20"/>
          <w:lang w:val="en-GB" w:eastAsia="ar-SA"/>
        </w:rPr>
        <w:t>Y37 has former or current issuing rule</w:t>
      </w:r>
      <w:r w:rsidRPr="00C23B42">
        <w:rPr>
          <w:rFonts w:eastAsia="Times New Roman"/>
          <w:sz w:val="20"/>
          <w:lang w:val="en-GB" w:eastAsia="ar-SA"/>
        </w:rPr>
        <w:t xml:space="preserve"> the rule that obtained prior to 1992, according to which the periodical identified by ISSN ‘1022-5870’ was to be issued with the complete title: ‘L’Avispa, bimensual de teoría y debate’ (Z12)</w:t>
      </w:r>
    </w:p>
    <w:p w14:paraId="3BF1FBC1" w14:textId="77777777" w:rsidR="00117F56" w:rsidRPr="00C23B42" w:rsidRDefault="00117F56" w:rsidP="00117F56">
      <w:pPr>
        <w:pStyle w:val="Titre2"/>
        <w:spacing w:before="480" w:after="240"/>
        <w:rPr>
          <w:lang w:val="en-GB"/>
        </w:rPr>
      </w:pPr>
      <w:bookmarkStart w:id="165" w:name="_Y38_has_current"/>
      <w:bookmarkStart w:id="166" w:name="_Toc442088810"/>
      <w:bookmarkStart w:id="167" w:name="_Toc459914121"/>
      <w:bookmarkEnd w:id="165"/>
      <w:r w:rsidRPr="00C23B42">
        <w:rPr>
          <w:lang w:val="en-GB"/>
        </w:rPr>
        <w:t>Y38 has current issuing rule (is current issuing rule of)</w:t>
      </w:r>
      <w:bookmarkEnd w:id="166"/>
      <w:bookmarkEnd w:id="167"/>
    </w:p>
    <w:p w14:paraId="4D53FB05"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29D1DBD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72EB859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37_has_former" w:history="1">
        <w:r w:rsidRPr="00C23B42">
          <w:rPr>
            <w:rStyle w:val="Lienhypertexte"/>
            <w:rFonts w:eastAsia="Times New Roman"/>
            <w:sz w:val="20"/>
            <w:lang w:val="en-GB" w:eastAsia="ar-SA"/>
          </w:rPr>
          <w:t>Y37</w:t>
        </w:r>
      </w:hyperlink>
      <w:r w:rsidRPr="00C23B42">
        <w:rPr>
          <w:rFonts w:eastAsia="Times New Roman"/>
          <w:sz w:val="20"/>
          <w:lang w:val="en-GB" w:eastAsia="ar-SA"/>
        </w:rPr>
        <w:t xml:space="preserve"> has former or current issuing rule (is former or current issuing rule of): </w:t>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507104CA"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(1,1:0,n)</w:t>
      </w:r>
    </w:p>
    <w:p w14:paraId="1AD19AD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instances of Z12 Issuing Rule that specify aspects of the issuing policy planned by this Work, such as sequencing pattern, expected frequency or expected regularity, at the time of validity of the record or database containing the statement that uses this property.</w:t>
      </w:r>
    </w:p>
    <w:p w14:paraId="762EF62F"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If the publication has ceased, this property reflects the latest known issuing rules followed by the continuing resource when its last known issue was released (i.e., the issuing rules followed in the instance of Z7 Ending of Publication associated with the continuing resource), rather than the ‘current’ issuing rules (since in that case, strictly speaking, there are no ‘current’ issuing rules).</w:t>
      </w:r>
    </w:p>
    <w:p w14:paraId="02A76A7B"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identified by ISSN ‘1022-5870’ (‘L’Avispa’) (F18) </w:t>
      </w:r>
      <w:r w:rsidRPr="00C23B42">
        <w:rPr>
          <w:rFonts w:eastAsia="Times New Roman"/>
          <w:i/>
          <w:iCs/>
          <w:sz w:val="20"/>
          <w:lang w:val="en-GB" w:eastAsia="ar-SA"/>
        </w:rPr>
        <w:t>Y38 has current issuing rule</w:t>
      </w:r>
      <w:r w:rsidRPr="00C23B42">
        <w:rPr>
          <w:rFonts w:eastAsia="Times New Roman"/>
          <w:sz w:val="20"/>
          <w:lang w:val="en-GB" w:eastAsia="ar-SA"/>
        </w:rPr>
        <w:t xml:space="preserve"> the rule </w:t>
      </w:r>
      <w:r w:rsidRPr="00C23B42">
        <w:rPr>
          <w:rFonts w:eastAsia="Times New Roman"/>
          <w:sz w:val="20"/>
          <w:lang w:val="en-GB" w:eastAsia="ar-SA"/>
        </w:rPr>
        <w:lastRenderedPageBreak/>
        <w:t>that obtained after 1992, according to which the periodical identified by ISSN ‘1022-5870’ (‘L’Avispa’) is to be issued every three months (Z12)</w:t>
      </w:r>
    </w:p>
    <w:p w14:paraId="6BAC9878"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identified by ISSN ‘1022-5870’ (‘L’Avispa’) (F18) </w:t>
      </w:r>
      <w:r w:rsidRPr="00C23B42">
        <w:rPr>
          <w:rFonts w:eastAsia="Times New Roman"/>
          <w:i/>
          <w:iCs/>
          <w:sz w:val="20"/>
          <w:lang w:val="en-GB" w:eastAsia="ar-SA"/>
        </w:rPr>
        <w:t>Y38 has current issuing rule</w:t>
      </w:r>
      <w:r w:rsidRPr="00C23B42">
        <w:rPr>
          <w:rFonts w:eastAsia="Times New Roman"/>
          <w:sz w:val="20"/>
          <w:lang w:val="en-GB" w:eastAsia="ar-SA"/>
        </w:rPr>
        <w:t xml:space="preserve"> the rule that obtained after 1992, according to which the periodical identified by ISSN ‘1022-5870’ is to be issued with the complete title: ‘L’Avispa, revista trimestrial de teoría y debate’ (Z12)</w:t>
      </w:r>
    </w:p>
    <w:p w14:paraId="57621EBE" w14:textId="77777777" w:rsidR="00117F56" w:rsidRPr="00C23B42" w:rsidRDefault="00117F56" w:rsidP="00117F56">
      <w:pPr>
        <w:pStyle w:val="Titre2"/>
        <w:spacing w:before="480" w:after="240"/>
        <w:rPr>
          <w:lang w:val="en-GB"/>
        </w:rPr>
      </w:pPr>
      <w:bookmarkStart w:id="168" w:name="_Y39_is_enhanced"/>
      <w:bookmarkStart w:id="169" w:name="_Toc442088811"/>
      <w:bookmarkStart w:id="170" w:name="_Toc459914122"/>
      <w:bookmarkEnd w:id="168"/>
      <w:r w:rsidRPr="00C23B42">
        <w:rPr>
          <w:lang w:val="en-GB"/>
        </w:rPr>
        <w:t>Y39 is enhanced by monograph (enhances serial)</w:t>
      </w:r>
      <w:bookmarkEnd w:id="169"/>
      <w:bookmarkEnd w:id="170"/>
    </w:p>
    <w:p w14:paraId="6A424633"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B8BF0F1"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3_Monograph" w:history="1">
        <w:r w:rsidRPr="00C23B42">
          <w:rPr>
            <w:rStyle w:val="Lienhypertexte"/>
            <w:rFonts w:eastAsia="Times New Roman"/>
            <w:sz w:val="20"/>
            <w:lang w:val="en-GB" w:eastAsia="ar-SA"/>
          </w:rPr>
          <w:t>Z13</w:t>
        </w:r>
      </w:hyperlink>
      <w:r w:rsidRPr="00C23B42">
        <w:rPr>
          <w:rFonts w:eastAsia="Times New Roman"/>
          <w:sz w:val="20"/>
          <w:lang w:val="en-GB" w:eastAsia="ar-SA"/>
        </w:rPr>
        <w:t xml:space="preserve"> Monograph</w:t>
      </w:r>
    </w:p>
    <w:p w14:paraId="12A6FBEF"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(created a realisation of):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7_was_motivated" w:history="1">
        <w:r w:rsidRPr="00C23B42">
          <w:rPr>
            <w:rStyle w:val="Lienhypertexte"/>
            <w:rFonts w:eastAsia="Times New Roman"/>
            <w:sz w:val="20"/>
            <w:lang w:val="en-GB" w:eastAsia="ar-SA"/>
          </w:rPr>
          <w:t>P17i</w:t>
        </w:r>
      </w:hyperlink>
      <w:r w:rsidRPr="00C23B42">
        <w:rPr>
          <w:rFonts w:eastAsia="Times New Roman"/>
          <w:sz w:val="20"/>
          <w:lang w:val="en-GB" w:eastAsia="ar-SA"/>
        </w:rPr>
        <w:t xml:space="preserve"> motivated (was motivated by):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(was realised through): </w:t>
      </w:r>
      <w:hyperlink w:anchor="_Z13_Monograph" w:history="1">
        <w:r w:rsidRPr="00C23B42">
          <w:rPr>
            <w:rStyle w:val="Lienhypertexte"/>
            <w:rFonts w:eastAsia="Times New Roman"/>
            <w:sz w:val="20"/>
            <w:lang w:val="en-GB" w:eastAsia="ar-SA"/>
          </w:rPr>
          <w:t>Z13</w:t>
        </w:r>
      </w:hyperlink>
      <w:r w:rsidRPr="00C23B42">
        <w:rPr>
          <w:rFonts w:eastAsia="Times New Roman"/>
          <w:sz w:val="20"/>
          <w:lang w:val="en-GB" w:eastAsia="ar-SA"/>
        </w:rPr>
        <w:t xml:space="preserve"> Monograph</w:t>
      </w:r>
    </w:p>
    <w:p w14:paraId="2B1BC403"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633B65C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an instance of Z13 Monograph that constitutes an enhancement of its content.</w:t>
      </w:r>
    </w:p>
    <w:p w14:paraId="78BD6AF2"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iCs/>
          <w:sz w:val="20"/>
          <w:lang w:val="en-GB" w:eastAsia="ar-SA"/>
        </w:rPr>
        <w:t>[</w:t>
      </w:r>
      <w:r w:rsidRPr="00C23B42">
        <w:rPr>
          <w:rFonts w:eastAsia="Times New Roman"/>
          <w:i/>
          <w:iCs/>
          <w:sz w:val="20"/>
          <w:lang w:val="en-GB" w:eastAsia="ar-SA"/>
        </w:rPr>
        <w:t>Note.</w:t>
      </w:r>
      <w:r w:rsidRPr="00C23B42">
        <w:rPr>
          <w:rFonts w:eastAsia="Times New Roman"/>
          <w:sz w:val="20"/>
          <w:lang w:val="en-GB" w:eastAsia="ar-SA"/>
        </w:rPr>
        <w:t xml:space="preserve"> The relationship between a series and a monograph published as a volume within that series, or between a periodical and one of its regular issues, is not expressed through this property, but by stating that the monograph or regular issue is a member of the series or periodical, i.e., F18 Serial Work </w:t>
      </w:r>
      <w:r w:rsidRPr="00C23B42">
        <w:rPr>
          <w:rFonts w:eastAsia="Times New Roman"/>
          <w:i/>
          <w:iCs/>
          <w:sz w:val="20"/>
          <w:lang w:val="en-GB" w:eastAsia="ar-SA"/>
        </w:rPr>
        <w:t>R10 has member (is member of)</w:t>
      </w:r>
      <w:r w:rsidRPr="00C23B42">
        <w:rPr>
          <w:rFonts w:eastAsia="Times New Roman"/>
          <w:sz w:val="20"/>
          <w:lang w:val="en-GB" w:eastAsia="ar-SA"/>
        </w:rPr>
        <w:t xml:space="preserve"> F19 Publication Work. Special issues of a periodical that are included in that periodical’s numbering are also modelled simply as members of the periodical, not as monographs that enhance it.]</w:t>
      </w:r>
    </w:p>
    <w:p w14:paraId="15BCC153"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w:t>
      </w:r>
      <w:r w:rsidRPr="00C23B42">
        <w:rPr>
          <w:rFonts w:eastAsia="Times New Roman"/>
          <w:i/>
          <w:iCs/>
          <w:sz w:val="20"/>
          <w:lang w:val="en-GB" w:eastAsia="ar-SA"/>
        </w:rPr>
        <w:t>Y39.1 has type</w:t>
      </w:r>
      <w:r w:rsidRPr="00C23B42">
        <w:rPr>
          <w:rFonts w:eastAsia="Times New Roman"/>
          <w:sz w:val="20"/>
          <w:lang w:val="en-GB" w:eastAsia="ar-SA"/>
        </w:rPr>
        <w:t xml:space="preserve"> property of the property allows the nature of the association to be specified; examples of types of enhancement of an instance of F18 Serial Work by a monograph include: supplementing monograph, special issue, etc.</w:t>
      </w:r>
    </w:p>
    <w:p w14:paraId="055146ED"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‘Viator: Medieval and Renaissance studies’ (ISSN ‘0083-5897’) (F18) </w:t>
      </w:r>
      <w:r w:rsidRPr="00C23B42">
        <w:rPr>
          <w:rFonts w:eastAsia="Times New Roman"/>
          <w:i/>
          <w:iCs/>
          <w:sz w:val="20"/>
          <w:lang w:val="en-GB" w:eastAsia="ar-SA"/>
        </w:rPr>
        <w:t>Y39 is enhanced by monograph</w:t>
      </w:r>
      <w:r w:rsidRPr="00C23B42">
        <w:rPr>
          <w:rFonts w:eastAsia="Times New Roman"/>
          <w:sz w:val="20"/>
          <w:lang w:val="en-GB" w:eastAsia="ar-SA"/>
        </w:rPr>
        <w:t xml:space="preserve"> the sum of editorial concepts in the monograph entitled ‘Medieval manuscripts, their makers and users: a special issue of Viator in honor of Richard and Mary Rouse’, associated with the instance of F3 Manifestation Product Type identified by ISBN ‘978-2-503-53894-5’ (Z13) </w:t>
      </w:r>
      <w:r w:rsidRPr="00C23B42">
        <w:rPr>
          <w:rFonts w:eastAsia="Times New Roman"/>
          <w:i/>
          <w:iCs/>
          <w:sz w:val="20"/>
          <w:lang w:val="en-GB" w:eastAsia="ar-SA"/>
        </w:rPr>
        <w:t>Y39.1 has type</w:t>
      </w:r>
      <w:r w:rsidRPr="00C23B42">
        <w:rPr>
          <w:rFonts w:eastAsia="Times New Roman"/>
          <w:sz w:val="20"/>
          <w:lang w:val="en-GB" w:eastAsia="ar-SA"/>
        </w:rPr>
        <w:t xml:space="preserve"> special issue (E55)</w:t>
      </w:r>
    </w:p>
    <w:p w14:paraId="1A1AA74D"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entitled ‘Cerebrovascular diseases’ (ISSN ‘1015-9770’) (F18) </w:t>
      </w:r>
      <w:r w:rsidRPr="00C23B42">
        <w:rPr>
          <w:rFonts w:eastAsia="Times New Roman"/>
          <w:i/>
          <w:iCs/>
          <w:sz w:val="20"/>
          <w:lang w:val="en-GB" w:eastAsia="ar-SA"/>
        </w:rPr>
        <w:t>Y39 is enhanced by monograph</w:t>
      </w:r>
      <w:r w:rsidRPr="00C23B42">
        <w:rPr>
          <w:rFonts w:eastAsia="Times New Roman"/>
          <w:sz w:val="20"/>
          <w:lang w:val="en-GB" w:eastAsia="ar-SA"/>
        </w:rPr>
        <w:t xml:space="preserve"> the sum of editorial concepts in the monograph entitled ‘Ischemic stroke: knowledge and research, challenges and goals’, associated with the instance of F3 Manifestation Product Type identified by ISBN ‘978-3-8055-9051-8’ (Z13) </w:t>
      </w:r>
      <w:r w:rsidRPr="00C23B42">
        <w:rPr>
          <w:rFonts w:eastAsia="Times New Roman"/>
          <w:i/>
          <w:iCs/>
          <w:sz w:val="20"/>
          <w:lang w:val="en-GB" w:eastAsia="ar-SA"/>
        </w:rPr>
        <w:t>Y39.1 has type</w:t>
      </w:r>
      <w:r w:rsidRPr="00C23B42">
        <w:rPr>
          <w:rFonts w:eastAsia="Times New Roman"/>
          <w:sz w:val="20"/>
          <w:lang w:val="en-GB" w:eastAsia="ar-SA"/>
        </w:rPr>
        <w:t xml:space="preserve"> supplementing monograph (E55)</w:t>
      </w:r>
    </w:p>
    <w:p w14:paraId="0B90E71A"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sz w:val="20"/>
          <w:lang w:val="en-GB" w:eastAsia="ar-SA"/>
        </w:rPr>
        <w:tab/>
        <w:t>Y39.1 has type: E55 Type</w:t>
      </w:r>
    </w:p>
    <w:p w14:paraId="50FE97C7" w14:textId="77777777" w:rsidR="00117F56" w:rsidRPr="00C23B42" w:rsidRDefault="00117F56" w:rsidP="00117F56">
      <w:pPr>
        <w:pStyle w:val="Titre2"/>
        <w:spacing w:before="480" w:after="240"/>
        <w:rPr>
          <w:lang w:val="en-GB"/>
        </w:rPr>
      </w:pPr>
      <w:bookmarkStart w:id="171" w:name="_Y40_enhances_monograph"/>
      <w:bookmarkStart w:id="172" w:name="_Toc442088812"/>
      <w:bookmarkStart w:id="173" w:name="_Toc459914123"/>
      <w:bookmarkEnd w:id="171"/>
      <w:r w:rsidRPr="00C23B42">
        <w:rPr>
          <w:lang w:val="en-GB"/>
        </w:rPr>
        <w:t>Y40 enhances monograph (is enhanced by serial)</w:t>
      </w:r>
      <w:bookmarkEnd w:id="172"/>
      <w:bookmarkEnd w:id="173"/>
    </w:p>
    <w:p w14:paraId="52118422"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506FA33"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3_Monograph" w:history="1">
        <w:r w:rsidRPr="00C23B42">
          <w:rPr>
            <w:rStyle w:val="Lienhypertexte"/>
            <w:rFonts w:eastAsia="Times New Roman"/>
            <w:sz w:val="20"/>
            <w:lang w:val="en-GB" w:eastAsia="ar-SA"/>
          </w:rPr>
          <w:t>Z13</w:t>
        </w:r>
      </w:hyperlink>
      <w:r w:rsidRPr="00C23B42">
        <w:rPr>
          <w:rFonts w:eastAsia="Times New Roman"/>
          <w:sz w:val="20"/>
          <w:lang w:val="en-GB" w:eastAsia="ar-SA"/>
        </w:rPr>
        <w:t xml:space="preserve"> Monograph</w:t>
      </w:r>
    </w:p>
    <w:p w14:paraId="77B934F1"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(created a realisation of):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7_was_motivated" w:history="1">
        <w:r w:rsidRPr="00C23B42">
          <w:rPr>
            <w:rStyle w:val="Lienhypertexte"/>
            <w:rFonts w:eastAsia="Times New Roman"/>
            <w:sz w:val="20"/>
            <w:lang w:val="en-GB" w:eastAsia="ar-SA"/>
          </w:rPr>
          <w:t>P17</w:t>
        </w:r>
      </w:hyperlink>
      <w:r w:rsidRPr="00C23B42">
        <w:rPr>
          <w:rFonts w:eastAsia="Times New Roman"/>
          <w:sz w:val="20"/>
          <w:lang w:val="en-GB" w:eastAsia="ar-SA"/>
        </w:rPr>
        <w:t xml:space="preserve"> was motivated by (motivated):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R23_created_a" w:history="1">
        <w:r w:rsidRPr="00C23B42">
          <w:rPr>
            <w:rStyle w:val="Lienhypertexte"/>
            <w:rFonts w:eastAsia="Times New Roman"/>
            <w:sz w:val="20"/>
            <w:lang w:val="en-GB" w:eastAsia="ar-SA"/>
          </w:rPr>
          <w:t>R23</w:t>
        </w:r>
      </w:hyperlink>
      <w:r w:rsidRPr="00C23B42">
        <w:rPr>
          <w:rFonts w:eastAsia="Times New Roman"/>
          <w:sz w:val="20"/>
          <w:lang w:val="en-GB" w:eastAsia="ar-SA"/>
        </w:rPr>
        <w:t xml:space="preserve"> created a realisation of (was realised through): </w:t>
      </w:r>
      <w:hyperlink w:anchor="_Z13_Monograph" w:history="1">
        <w:r w:rsidRPr="00C23B42">
          <w:rPr>
            <w:rStyle w:val="Lienhypertexte"/>
            <w:rFonts w:eastAsia="Times New Roman"/>
            <w:sz w:val="20"/>
            <w:lang w:val="en-GB" w:eastAsia="ar-SA"/>
          </w:rPr>
          <w:t>Z13</w:t>
        </w:r>
      </w:hyperlink>
      <w:r w:rsidRPr="00C23B42">
        <w:rPr>
          <w:rFonts w:eastAsia="Times New Roman"/>
          <w:sz w:val="20"/>
          <w:lang w:val="en-GB" w:eastAsia="ar-SA"/>
        </w:rPr>
        <w:t xml:space="preserve"> Monograph</w:t>
      </w:r>
    </w:p>
    <w:p w14:paraId="1730E728"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4A20A8B2"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an instance of Z13 Monograph the content of which is enhanced by the instance of F18 Serial Work.</w:t>
      </w:r>
    </w:p>
    <w:p w14:paraId="61F49339"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w:t>
      </w:r>
      <w:r w:rsidRPr="00C23B42">
        <w:rPr>
          <w:rFonts w:eastAsia="Times New Roman"/>
          <w:i/>
          <w:iCs/>
          <w:sz w:val="20"/>
          <w:lang w:val="en-GB" w:eastAsia="ar-SA"/>
        </w:rPr>
        <w:t>Y40.1 has type</w:t>
      </w:r>
      <w:r w:rsidRPr="00C23B42">
        <w:rPr>
          <w:rFonts w:eastAsia="Times New Roman"/>
          <w:sz w:val="20"/>
          <w:lang w:val="en-GB" w:eastAsia="ar-SA"/>
        </w:rPr>
        <w:t xml:space="preserve"> property of the property allows the nature of the association to be specified; examples of types of enhancement of a monograph by an instance of F18 Serial Work include: supplemented monograph, base volume for an updating loose-leaf, etc.</w:t>
      </w:r>
    </w:p>
    <w:p w14:paraId="7EC0D462"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updating loose-leaf entitled ‘Surgical techniques in orthopaedics and traumatology’ (ISSN ‘1632-3386’) (F18) </w:t>
      </w:r>
      <w:r w:rsidRPr="00C23B42">
        <w:rPr>
          <w:rFonts w:eastAsia="Times New Roman"/>
          <w:i/>
          <w:iCs/>
          <w:sz w:val="20"/>
          <w:lang w:val="en-GB" w:eastAsia="ar-SA"/>
        </w:rPr>
        <w:t>Y40 enhances monograph</w:t>
      </w:r>
      <w:r w:rsidRPr="00C23B42">
        <w:rPr>
          <w:rFonts w:eastAsia="Times New Roman"/>
          <w:sz w:val="20"/>
          <w:lang w:val="en-GB" w:eastAsia="ar-SA"/>
        </w:rPr>
        <w:t xml:space="preserve"> the sum of editorial concepts in the monograph entitled ‘Surgical techniques in orthopaedics and traumatology’, associated with the instance of F3 Manifestation Product Type identified by ISBN ‘2-84299-168-0’ (Z13) </w:t>
      </w:r>
      <w:r w:rsidRPr="00C23B42">
        <w:rPr>
          <w:rFonts w:eastAsia="Times New Roman"/>
          <w:i/>
          <w:iCs/>
          <w:sz w:val="20"/>
          <w:lang w:val="en-GB" w:eastAsia="ar-SA"/>
        </w:rPr>
        <w:t>Y40.1 has type</w:t>
      </w:r>
      <w:r w:rsidRPr="00C23B42">
        <w:rPr>
          <w:rFonts w:eastAsia="Times New Roman"/>
          <w:sz w:val="20"/>
          <w:lang w:val="en-GB" w:eastAsia="ar-SA"/>
        </w:rPr>
        <w:t xml:space="preserve"> base volume </w:t>
      </w:r>
      <w:r w:rsidRPr="00C23B42">
        <w:rPr>
          <w:rFonts w:eastAsia="Times New Roman"/>
          <w:sz w:val="20"/>
          <w:lang w:val="en-GB" w:eastAsia="ar-SA"/>
        </w:rPr>
        <w:lastRenderedPageBreak/>
        <w:t>(E55)</w:t>
      </w:r>
    </w:p>
    <w:p w14:paraId="46A0BC45"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entitled ‘The international lily register and checklist 2007. Supplement’ (F18) </w:t>
      </w:r>
      <w:r w:rsidRPr="00C23B42">
        <w:rPr>
          <w:rFonts w:eastAsia="Times New Roman"/>
          <w:i/>
          <w:iCs/>
          <w:sz w:val="20"/>
          <w:lang w:val="en-GB" w:eastAsia="ar-SA"/>
        </w:rPr>
        <w:t>Y40 enhances monograph</w:t>
      </w:r>
      <w:r w:rsidRPr="00C23B42">
        <w:rPr>
          <w:rFonts w:eastAsia="Times New Roman"/>
          <w:sz w:val="20"/>
          <w:lang w:val="en-GB" w:eastAsia="ar-SA"/>
        </w:rPr>
        <w:t xml:space="preserve"> the sum of editorial concepts in the monograph entitled ‘The international lily register and checklist 2007’, associated with the instance of F3 Manifestation Product Type identified by ISBN ‘978-1-902896-80-9’ (Z13) </w:t>
      </w:r>
      <w:r w:rsidRPr="00C23B42">
        <w:rPr>
          <w:rFonts w:eastAsia="Times New Roman"/>
          <w:i/>
          <w:iCs/>
          <w:sz w:val="20"/>
          <w:lang w:val="en-GB" w:eastAsia="ar-SA"/>
        </w:rPr>
        <w:t>Y40.1 has type</w:t>
      </w:r>
      <w:r w:rsidRPr="00C23B42">
        <w:rPr>
          <w:rFonts w:eastAsia="Times New Roman"/>
          <w:sz w:val="20"/>
          <w:lang w:val="en-GB" w:eastAsia="ar-SA"/>
        </w:rPr>
        <w:t xml:space="preserve"> supplemented monograph (E55)</w:t>
      </w:r>
    </w:p>
    <w:p w14:paraId="1F6388E5" w14:textId="77777777" w:rsidR="00117F56" w:rsidRPr="00C23B42" w:rsidRDefault="00117F56" w:rsidP="00117F56">
      <w:pPr>
        <w:widowControl w:val="0"/>
        <w:tabs>
          <w:tab w:val="left" w:pos="1418"/>
        </w:tabs>
        <w:suppressAutoHyphens/>
        <w:autoSpaceDE w:val="0"/>
        <w:spacing w:before="100" w:after="100"/>
        <w:jc w:val="both"/>
        <w:rPr>
          <w:rFonts w:eastAsia="Times New Roman"/>
          <w:sz w:val="20"/>
          <w:lang w:val="en-GB" w:eastAsia="ar-SA"/>
        </w:rPr>
      </w:pPr>
      <w:r w:rsidRPr="00C23B42">
        <w:rPr>
          <w:rFonts w:eastAsia="Times New Roman"/>
          <w:sz w:val="20"/>
          <w:lang w:val="en-GB" w:eastAsia="ar-SA"/>
        </w:rPr>
        <w:t>Properties:</w:t>
      </w:r>
      <w:r w:rsidRPr="00C23B42">
        <w:rPr>
          <w:rFonts w:eastAsia="Times New Roman"/>
          <w:sz w:val="20"/>
          <w:lang w:val="en-GB" w:eastAsia="ar-SA"/>
        </w:rPr>
        <w:tab/>
        <w:t xml:space="preserve">Y40.1 has type: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48878D43" w14:textId="77777777" w:rsidR="00117F56" w:rsidRPr="00C23B42" w:rsidRDefault="00117F56" w:rsidP="00117F56">
      <w:pPr>
        <w:pStyle w:val="Titre2"/>
        <w:spacing w:before="480" w:after="240"/>
        <w:rPr>
          <w:lang w:val="en-GB"/>
        </w:rPr>
      </w:pPr>
      <w:bookmarkStart w:id="174" w:name="_Y41_has_former"/>
      <w:bookmarkStart w:id="175" w:name="_Toc442088813"/>
      <w:bookmarkStart w:id="176" w:name="_Toc459914124"/>
      <w:bookmarkEnd w:id="174"/>
      <w:r w:rsidRPr="00C23B42">
        <w:rPr>
          <w:lang w:val="en-GB"/>
        </w:rPr>
        <w:t>Y41 has former or current area of publication (is former or current area of publication of)</w:t>
      </w:r>
      <w:bookmarkEnd w:id="175"/>
      <w:bookmarkEnd w:id="176"/>
    </w:p>
    <w:p w14:paraId="1343158A"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F9E0C9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53_Place" w:history="1">
        <w:r w:rsidRPr="00C23B42">
          <w:rPr>
            <w:rStyle w:val="Lienhypertexte"/>
            <w:rFonts w:eastAsia="Times New Roman"/>
            <w:sz w:val="20"/>
            <w:lang w:val="en-GB" w:eastAsia="ar-SA"/>
          </w:rPr>
          <w:t>E53</w:t>
        </w:r>
      </w:hyperlink>
      <w:r w:rsidRPr="00C23B42">
        <w:rPr>
          <w:rFonts w:eastAsia="Times New Roman"/>
          <w:sz w:val="20"/>
          <w:lang w:val="en-GB" w:eastAsia="ar-SA"/>
        </w:rPr>
        <w:t xml:space="preserve"> Place</w:t>
      </w:r>
    </w:p>
    <w:p w14:paraId="3D553B2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Shortcut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R23_created_a" w:history="1">
        <w:r w:rsidRPr="00C23B42">
          <w:rPr>
            <w:rStyle w:val="Lienhypertexte"/>
            <w:rFonts w:eastAsia="Times New Roman"/>
            <w:sz w:val="20"/>
            <w:lang w:val="en-GB" w:eastAsia="ar-SA"/>
          </w:rPr>
          <w:t>R23i</w:t>
        </w:r>
      </w:hyperlink>
      <w:r w:rsidRPr="00C23B42">
        <w:rPr>
          <w:rFonts w:eastAsia="Times New Roman"/>
          <w:sz w:val="20"/>
          <w:lang w:val="en-GB" w:eastAsia="ar-SA"/>
        </w:rPr>
        <w:t xml:space="preserve"> was realised through (created a realisation of): </w:t>
      </w:r>
      <w:hyperlink w:anchor="_F30_Publication_Event" w:history="1">
        <w:r w:rsidRPr="00C23B42">
          <w:rPr>
            <w:rStyle w:val="Lienhypertexte"/>
            <w:rFonts w:eastAsia="Times New Roman"/>
            <w:sz w:val="20"/>
            <w:lang w:val="en-GB" w:eastAsia="ar-SA"/>
          </w:rPr>
          <w:t>F30</w:t>
        </w:r>
      </w:hyperlink>
      <w:r w:rsidRPr="00C23B42">
        <w:rPr>
          <w:rFonts w:eastAsia="Times New Roman"/>
          <w:sz w:val="20"/>
          <w:lang w:val="en-GB" w:eastAsia="ar-SA"/>
        </w:rPr>
        <w:t xml:space="preserve"> Publication Event. </w:t>
      </w:r>
      <w:hyperlink w:anchor="_P14_carried_out" w:history="1">
        <w:r w:rsidRPr="00C23B42">
          <w:rPr>
            <w:rStyle w:val="Lienhypertexte"/>
            <w:rFonts w:eastAsia="Times New Roman"/>
            <w:sz w:val="20"/>
            <w:lang w:val="en-GB" w:eastAsia="ar-SA"/>
          </w:rPr>
          <w:t>P14</w:t>
        </w:r>
      </w:hyperlink>
      <w:r w:rsidRPr="00C23B42">
        <w:rPr>
          <w:rFonts w:eastAsia="Times New Roman"/>
          <w:sz w:val="20"/>
          <w:lang w:val="en-GB" w:eastAsia="ar-SA"/>
        </w:rPr>
        <w:t xml:space="preserve"> carried out by (performed): </w:t>
      </w:r>
      <w:hyperlink w:anchor="_E39_Actor" w:history="1">
        <w:r w:rsidRPr="00C23B42">
          <w:rPr>
            <w:rStyle w:val="Lienhypertexte"/>
            <w:rFonts w:eastAsia="Times New Roman"/>
            <w:sz w:val="20"/>
            <w:lang w:val="en-GB" w:eastAsia="ar-SA"/>
          </w:rPr>
          <w:t>E39</w:t>
        </w:r>
      </w:hyperlink>
      <w:r w:rsidRPr="00C23B42">
        <w:rPr>
          <w:rFonts w:eastAsia="Times New Roman"/>
          <w:sz w:val="20"/>
          <w:lang w:val="en-GB" w:eastAsia="ar-SA"/>
        </w:rPr>
        <w:t xml:space="preserve"> Actor. </w:t>
      </w:r>
      <w:hyperlink w:anchor="_P74_has_current" w:history="1">
        <w:r w:rsidRPr="00C23B42">
          <w:rPr>
            <w:rStyle w:val="Lienhypertexte"/>
            <w:rFonts w:eastAsia="Times New Roman"/>
            <w:sz w:val="20"/>
            <w:lang w:val="en-GB" w:eastAsia="ar-SA"/>
          </w:rPr>
          <w:t>P74</w:t>
        </w:r>
      </w:hyperlink>
      <w:r w:rsidRPr="00C23B42">
        <w:rPr>
          <w:rFonts w:eastAsia="Times New Roman"/>
          <w:sz w:val="20"/>
          <w:lang w:val="en-GB" w:eastAsia="ar-SA"/>
        </w:rPr>
        <w:t xml:space="preserve"> has current or former residence (is current or former residence of): </w:t>
      </w:r>
      <w:hyperlink w:anchor="_E53_Place" w:history="1">
        <w:r w:rsidRPr="00C23B42">
          <w:rPr>
            <w:rStyle w:val="Lienhypertexte"/>
            <w:rFonts w:eastAsia="Times New Roman"/>
            <w:sz w:val="20"/>
            <w:lang w:val="en-GB" w:eastAsia="ar-SA"/>
          </w:rPr>
          <w:t>E53</w:t>
        </w:r>
      </w:hyperlink>
      <w:r w:rsidRPr="00C23B42">
        <w:rPr>
          <w:rFonts w:eastAsia="Times New Roman"/>
          <w:sz w:val="20"/>
          <w:lang w:val="en-GB" w:eastAsia="ar-SA"/>
        </w:rPr>
        <w:t xml:space="preserve"> Place [a city]. </w:t>
      </w:r>
      <w:hyperlink w:anchor="_P89_falls_within" w:history="1">
        <w:r w:rsidRPr="00C23B42">
          <w:rPr>
            <w:rStyle w:val="Lienhypertexte"/>
            <w:rFonts w:eastAsia="Times New Roman"/>
            <w:sz w:val="20"/>
            <w:lang w:val="en-GB" w:eastAsia="ar-SA"/>
          </w:rPr>
          <w:t>P89</w:t>
        </w:r>
      </w:hyperlink>
      <w:r w:rsidRPr="00C23B42">
        <w:rPr>
          <w:rFonts w:eastAsia="Times New Roman"/>
          <w:sz w:val="20"/>
          <w:lang w:val="en-GB" w:eastAsia="ar-SA"/>
        </w:rPr>
        <w:t xml:space="preserve"> falls within (contains): </w:t>
      </w:r>
      <w:hyperlink w:anchor="_E53_Place" w:history="1">
        <w:r w:rsidRPr="00C23B42">
          <w:rPr>
            <w:rStyle w:val="Lienhypertexte"/>
            <w:rFonts w:eastAsia="Times New Roman"/>
            <w:sz w:val="20"/>
            <w:lang w:val="en-GB" w:eastAsia="ar-SA"/>
          </w:rPr>
          <w:t>E53</w:t>
        </w:r>
      </w:hyperlink>
      <w:r w:rsidRPr="00C23B42">
        <w:rPr>
          <w:rFonts w:eastAsia="Times New Roman"/>
          <w:sz w:val="20"/>
          <w:lang w:val="en-GB" w:eastAsia="ar-SA"/>
        </w:rPr>
        <w:t xml:space="preserve"> Place [a country]</w:t>
      </w:r>
    </w:p>
    <w:p w14:paraId="09CAC8D2"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Superproperty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42_has_current" w:history="1">
        <w:r w:rsidRPr="00C23B42">
          <w:rPr>
            <w:rStyle w:val="Lienhypertexte"/>
            <w:rFonts w:eastAsia="Times New Roman"/>
            <w:sz w:val="20"/>
            <w:lang w:val="en-GB" w:eastAsia="ar-SA"/>
          </w:rPr>
          <w:t>Y42</w:t>
        </w:r>
      </w:hyperlink>
      <w:r w:rsidRPr="00C23B42">
        <w:rPr>
          <w:rFonts w:eastAsia="Times New Roman"/>
          <w:sz w:val="20"/>
          <w:lang w:val="en-GB" w:eastAsia="ar-SA"/>
        </w:rPr>
        <w:t xml:space="preserve"> has current area of publication (is current area of publication of): </w:t>
      </w:r>
      <w:hyperlink w:anchor="_E53_Place" w:history="1">
        <w:r w:rsidRPr="00C23B42">
          <w:rPr>
            <w:rStyle w:val="Lienhypertexte"/>
            <w:rFonts w:eastAsia="Times New Roman"/>
            <w:sz w:val="20"/>
            <w:lang w:val="en-GB" w:eastAsia="ar-SA"/>
          </w:rPr>
          <w:t>E53</w:t>
        </w:r>
      </w:hyperlink>
      <w:r w:rsidRPr="00C23B42">
        <w:rPr>
          <w:rFonts w:eastAsia="Times New Roman"/>
          <w:sz w:val="20"/>
          <w:lang w:val="en-GB" w:eastAsia="ar-SA"/>
        </w:rPr>
        <w:t xml:space="preserve"> Place</w:t>
      </w:r>
    </w:p>
    <w:p w14:paraId="4386D39D"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26711823"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an instance of E53 Place that corresponds to the country (in the sense of ISO standard ISO 3166) in which the publisher (or one of the publishers) of the serial work is established.</w:t>
      </w:r>
    </w:p>
    <w:p w14:paraId="5BB7B1FB"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It makes no statement as to whether the publisher whose headquarters is located within the country referred to is still the publisher of the serial work at the time of validity of the record or database containing the statement that uses this property, nor does it make any statement as to whether the publisher is still located within that country.</w:t>
      </w:r>
    </w:p>
    <w:p w14:paraId="3133DE06"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‘Aschkenas: Zeitschrift für Geschichte und Kultur der Juden’ (ISSN ‘1016-4987’), published first in Vienna, Austria, from 1991 to 2003, then in Tübingen, Germany, from 2003 on (F18) </w:t>
      </w:r>
      <w:r w:rsidRPr="00C23B42">
        <w:rPr>
          <w:rFonts w:eastAsia="Times New Roman"/>
          <w:i/>
          <w:iCs/>
          <w:sz w:val="20"/>
          <w:lang w:val="en-GB" w:eastAsia="ar-SA"/>
        </w:rPr>
        <w:t>Y41 has former or current area of publication</w:t>
      </w:r>
      <w:r w:rsidRPr="00C23B42">
        <w:rPr>
          <w:rFonts w:eastAsia="Times New Roman"/>
          <w:sz w:val="20"/>
          <w:lang w:val="en-GB" w:eastAsia="ar-SA"/>
        </w:rPr>
        <w:t xml:space="preserve"> Austria (E53)</w:t>
      </w:r>
    </w:p>
    <w:p w14:paraId="2DD95EFA" w14:textId="77777777" w:rsidR="00117F56" w:rsidRPr="00C23B42" w:rsidRDefault="00117F56" w:rsidP="00117F56">
      <w:pPr>
        <w:pStyle w:val="Titre2"/>
        <w:spacing w:before="480" w:after="240"/>
        <w:rPr>
          <w:lang w:val="en-GB"/>
        </w:rPr>
      </w:pPr>
      <w:bookmarkStart w:id="177" w:name="_Y42_has_current"/>
      <w:bookmarkStart w:id="178" w:name="_Toc442088814"/>
      <w:bookmarkStart w:id="179" w:name="_Toc459914125"/>
      <w:bookmarkEnd w:id="177"/>
      <w:r w:rsidRPr="00C23B42">
        <w:rPr>
          <w:lang w:val="en-GB"/>
        </w:rPr>
        <w:t>Y42 has current area of publication (is current area of publication of)</w:t>
      </w:r>
      <w:bookmarkEnd w:id="178"/>
      <w:bookmarkEnd w:id="179"/>
    </w:p>
    <w:p w14:paraId="071D6BA6"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w:t>
      </w:r>
    </w:p>
    <w:p w14:paraId="0EB7761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53_Place" w:history="1">
        <w:r w:rsidRPr="00C23B42">
          <w:rPr>
            <w:rStyle w:val="Lienhypertexte"/>
            <w:rFonts w:eastAsia="Times New Roman"/>
            <w:sz w:val="20"/>
            <w:lang w:val="en-GB" w:eastAsia="ar-SA"/>
          </w:rPr>
          <w:t>E53</w:t>
        </w:r>
      </w:hyperlink>
      <w:r w:rsidRPr="00C23B42">
        <w:rPr>
          <w:rFonts w:eastAsia="Times New Roman"/>
          <w:sz w:val="20"/>
          <w:lang w:val="en-GB" w:eastAsia="ar-SA"/>
        </w:rPr>
        <w:t xml:space="preserve"> Place</w:t>
      </w:r>
    </w:p>
    <w:p w14:paraId="2F39AEA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18_Serial_Work" w:history="1">
        <w:r w:rsidRPr="00C23B42">
          <w:rPr>
            <w:rStyle w:val="Lienhypertexte"/>
            <w:rFonts w:eastAsia="Times New Roman"/>
            <w:sz w:val="20"/>
            <w:lang w:val="en-GB" w:eastAsia="ar-SA"/>
          </w:rPr>
          <w:t>F18</w:t>
        </w:r>
      </w:hyperlink>
      <w:r w:rsidRPr="00C23B42">
        <w:rPr>
          <w:rFonts w:eastAsia="Times New Roman"/>
          <w:sz w:val="20"/>
          <w:lang w:val="en-GB" w:eastAsia="ar-SA"/>
        </w:rPr>
        <w:t xml:space="preserve"> Serial Work. </w:t>
      </w:r>
      <w:hyperlink w:anchor="_Y41_has_former" w:history="1">
        <w:r w:rsidRPr="00C23B42">
          <w:rPr>
            <w:rStyle w:val="Lienhypertexte"/>
            <w:rFonts w:eastAsia="Times New Roman"/>
            <w:sz w:val="20"/>
            <w:lang w:val="en-GB" w:eastAsia="ar-SA"/>
          </w:rPr>
          <w:t>Y41</w:t>
        </w:r>
      </w:hyperlink>
      <w:r w:rsidRPr="00C23B42">
        <w:rPr>
          <w:rFonts w:eastAsia="Times New Roman"/>
          <w:sz w:val="20"/>
          <w:lang w:val="en-GB" w:eastAsia="ar-SA"/>
        </w:rPr>
        <w:t xml:space="preserve"> has former or current area of publication (is former or current area of publication of): </w:t>
      </w:r>
      <w:hyperlink w:anchor="_E53_Place" w:history="1">
        <w:r w:rsidRPr="00C23B42">
          <w:rPr>
            <w:rStyle w:val="Lienhypertexte"/>
            <w:rFonts w:eastAsia="Times New Roman"/>
            <w:sz w:val="20"/>
            <w:lang w:val="en-GB" w:eastAsia="ar-SA"/>
          </w:rPr>
          <w:t>E53</w:t>
        </w:r>
      </w:hyperlink>
      <w:r w:rsidRPr="00C23B42">
        <w:rPr>
          <w:rFonts w:eastAsia="Times New Roman"/>
          <w:sz w:val="20"/>
          <w:lang w:val="en-GB" w:eastAsia="ar-SA"/>
        </w:rPr>
        <w:t xml:space="preserve"> Place</w:t>
      </w:r>
    </w:p>
    <w:p w14:paraId="52ED8718"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7D64826D"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F18 Serial Work with an instance of E53 Place that corresponds to the country (in the sense of ISO standard ISO 3166) in which the publisher (or one of the publishers) of the serial work is established, at the time of validity of the record or database containing the statement that uses this property.</w:t>
      </w:r>
    </w:p>
    <w:p w14:paraId="13EC8038"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w:t>
      </w:r>
      <w:r w:rsidRPr="00C23B42">
        <w:rPr>
          <w:rFonts w:eastAsia="Times New Roman"/>
          <w:i/>
          <w:sz w:val="20"/>
          <w:lang w:val="en-GB" w:eastAsia="ar-SA"/>
        </w:rPr>
        <w:t xml:space="preserve">Comment: </w:t>
      </w:r>
      <w:r w:rsidRPr="00C23B42">
        <w:rPr>
          <w:rFonts w:eastAsia="Times New Roman"/>
          <w:sz w:val="20"/>
          <w:lang w:val="en-GB" w:eastAsia="ar-SA"/>
        </w:rPr>
        <w:t>The choice of the ISSN agency that performs an instance of Z8 Metadata Management on a given instance of F18 Serial Work is determined by the current area(s) of publication of that instance of F18 Serial Work.]</w:t>
      </w:r>
    </w:p>
    <w:p w14:paraId="72FF981E"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periodical entitled ‘Aschkenas: Zeitschrift für Geschichte und Kultur der Juden’ (ISSN ‘1016-4987’), published first in Vienna, Austria, from 1991 to 2003, then in Tübingen, Germany, from 2003 on (F18) </w:t>
      </w:r>
      <w:r w:rsidRPr="00C23B42">
        <w:rPr>
          <w:rFonts w:eastAsia="Times New Roman"/>
          <w:i/>
          <w:iCs/>
          <w:sz w:val="20"/>
          <w:lang w:val="en-GB" w:eastAsia="ar-SA"/>
        </w:rPr>
        <w:t>Y42 has current area of publication</w:t>
      </w:r>
      <w:r w:rsidRPr="00C23B42">
        <w:rPr>
          <w:rFonts w:eastAsia="Times New Roman"/>
          <w:sz w:val="20"/>
          <w:lang w:val="en-GB" w:eastAsia="ar-SA"/>
        </w:rPr>
        <w:t xml:space="preserve"> Germany (E53)</w:t>
      </w:r>
    </w:p>
    <w:p w14:paraId="527BA471"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entitled ‘St-Barth weekly’ (ISSN ‘1766-9278’) (F18) </w:t>
      </w:r>
      <w:r w:rsidRPr="00C23B42">
        <w:rPr>
          <w:rFonts w:eastAsia="Times New Roman"/>
          <w:i/>
          <w:iCs/>
          <w:sz w:val="20"/>
          <w:lang w:val="en-GB" w:eastAsia="ar-SA"/>
        </w:rPr>
        <w:t>Y43 has current area of publication</w:t>
      </w:r>
      <w:r w:rsidRPr="00C23B42">
        <w:rPr>
          <w:rFonts w:eastAsia="Times New Roman"/>
          <w:sz w:val="20"/>
          <w:lang w:val="en-GB" w:eastAsia="ar-SA"/>
        </w:rPr>
        <w:t xml:space="preserve"> Guadeloupe (E53)</w:t>
      </w:r>
    </w:p>
    <w:p w14:paraId="6C607277"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entitled ‘International music &amp; opera guide’ (ISSN ‘0955-7121’), published jointly in London by Tantivy Press and in New York by New York Zoetrope (F18) </w:t>
      </w:r>
      <w:r w:rsidRPr="00C23B42">
        <w:rPr>
          <w:rFonts w:eastAsia="Times New Roman"/>
          <w:i/>
          <w:iCs/>
          <w:sz w:val="20"/>
          <w:lang w:val="en-GB" w:eastAsia="ar-SA"/>
        </w:rPr>
        <w:t>Y43 has current area of publication</w:t>
      </w:r>
      <w:r w:rsidRPr="00C23B42">
        <w:rPr>
          <w:rFonts w:eastAsia="Times New Roman"/>
          <w:sz w:val="20"/>
          <w:lang w:val="en-GB" w:eastAsia="ar-SA"/>
        </w:rPr>
        <w:t xml:space="preserve"> United-Kingdom (E53), and </w:t>
      </w:r>
      <w:r w:rsidRPr="00C23B42">
        <w:rPr>
          <w:rFonts w:eastAsia="Times New Roman"/>
          <w:i/>
          <w:iCs/>
          <w:sz w:val="20"/>
          <w:lang w:val="en-GB" w:eastAsia="ar-SA"/>
        </w:rPr>
        <w:t>Y43 has current area of publication</w:t>
      </w:r>
      <w:r w:rsidRPr="00C23B42">
        <w:rPr>
          <w:rFonts w:eastAsia="Times New Roman"/>
          <w:sz w:val="20"/>
          <w:lang w:val="en-GB" w:eastAsia="ar-SA"/>
        </w:rPr>
        <w:t xml:space="preserve"> United States of America (E53)</w:t>
      </w:r>
    </w:p>
    <w:p w14:paraId="4B144341"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periodical entitled ‘SPARC newsletter, a project of the World climate research programme’ (ISSN ‘1245-4680’), published in Paris by Météo-France from 1993 to 2004, in Toronto by the </w:t>
      </w:r>
      <w:r w:rsidRPr="00C23B42">
        <w:rPr>
          <w:rFonts w:eastAsia="Times New Roman"/>
          <w:sz w:val="20"/>
          <w:lang w:val="en-GB" w:eastAsia="ar-SA"/>
        </w:rPr>
        <w:lastRenderedPageBreak/>
        <w:t xml:space="preserve">University of Toronto from 2004 to 2012, and in Zurich by ETH Zurich from 2012 on (F18) </w:t>
      </w:r>
      <w:r w:rsidRPr="00C23B42">
        <w:rPr>
          <w:rFonts w:eastAsia="Times New Roman"/>
          <w:i/>
          <w:iCs/>
          <w:sz w:val="20"/>
          <w:lang w:val="en-GB" w:eastAsia="ar-SA"/>
        </w:rPr>
        <w:t>Y43 has current area of publication</w:t>
      </w:r>
      <w:r w:rsidRPr="00C23B42">
        <w:rPr>
          <w:rFonts w:eastAsia="Times New Roman"/>
          <w:sz w:val="20"/>
          <w:lang w:val="en-GB" w:eastAsia="ar-SA"/>
        </w:rPr>
        <w:t xml:space="preserve"> Switzerland (E53)</w:t>
      </w:r>
    </w:p>
    <w:p w14:paraId="6364F08C" w14:textId="77777777" w:rsidR="00117F56" w:rsidRPr="00C23B42" w:rsidRDefault="00117F56" w:rsidP="00117F56">
      <w:pPr>
        <w:pStyle w:val="Titre2"/>
        <w:spacing w:before="480" w:after="240"/>
        <w:rPr>
          <w:lang w:val="en-GB"/>
        </w:rPr>
      </w:pPr>
      <w:bookmarkStart w:id="180" w:name="_Y43_is_indicative"/>
      <w:bookmarkStart w:id="181" w:name="_Toc442088815"/>
      <w:bookmarkStart w:id="182" w:name="_Toc459914126"/>
      <w:bookmarkEnd w:id="180"/>
      <w:r w:rsidRPr="00C23B42">
        <w:rPr>
          <w:lang w:val="en-GB"/>
        </w:rPr>
        <w:t>Y43 is indicative of (is exemplified by)</w:t>
      </w:r>
      <w:bookmarkEnd w:id="181"/>
      <w:bookmarkEnd w:id="182"/>
    </w:p>
    <w:p w14:paraId="326D2631"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F23_Expression_Fragment" w:history="1">
        <w:r w:rsidRPr="00C23B42">
          <w:rPr>
            <w:rStyle w:val="Lienhypertexte"/>
            <w:rFonts w:eastAsia="Times New Roman"/>
            <w:sz w:val="20"/>
            <w:lang w:val="en-GB" w:eastAsia="ar-SA"/>
          </w:rPr>
          <w:t>F23</w:t>
        </w:r>
      </w:hyperlink>
      <w:r w:rsidRPr="00C23B42">
        <w:rPr>
          <w:rFonts w:eastAsia="Times New Roman"/>
          <w:sz w:val="20"/>
          <w:lang w:val="en-GB" w:eastAsia="ar-SA"/>
        </w:rPr>
        <w:t xml:space="preserve"> Expression Fragment</w:t>
      </w:r>
    </w:p>
    <w:p w14:paraId="205EFEE5"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10_Sequencing_Pattern" w:history="1">
        <w:r w:rsidRPr="00C23B42">
          <w:rPr>
            <w:rStyle w:val="Lienhypertexte"/>
            <w:rFonts w:eastAsia="Times New Roman"/>
            <w:sz w:val="20"/>
            <w:lang w:val="en-GB" w:eastAsia="ar-SA"/>
          </w:rPr>
          <w:t>Z10</w:t>
        </w:r>
      </w:hyperlink>
      <w:r w:rsidRPr="00C23B42">
        <w:rPr>
          <w:rFonts w:eastAsia="Times New Roman"/>
          <w:sz w:val="20"/>
          <w:lang w:val="en-GB" w:eastAsia="ar-SA"/>
        </w:rPr>
        <w:t xml:space="preserve"> Sequencing Pattern</w:t>
      </w:r>
    </w:p>
    <w:p w14:paraId="7765498A" w14:textId="77777777" w:rsidR="00117F56" w:rsidRPr="00C23B42" w:rsidRDefault="00117F56" w:rsidP="00117F56">
      <w:pPr>
        <w:widowControl w:val="0"/>
        <w:tabs>
          <w:tab w:val="left" w:pos="1418"/>
        </w:tabs>
        <w:suppressAutoHyphens/>
        <w:autoSpaceDE w:val="0"/>
        <w:ind w:left="1418" w:hanging="1418"/>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 </w:t>
      </w:r>
      <w:hyperlink w:anchor="_P2_has_type" w:history="1">
        <w:r w:rsidRPr="00C23B42">
          <w:rPr>
            <w:rStyle w:val="Lienhypertexte"/>
            <w:rFonts w:eastAsia="Times New Roman"/>
            <w:sz w:val="20"/>
            <w:lang w:val="en-GB" w:eastAsia="ar-SA"/>
          </w:rPr>
          <w:t>P2</w:t>
        </w:r>
      </w:hyperlink>
      <w:r w:rsidRPr="00C23B42">
        <w:rPr>
          <w:rFonts w:eastAsia="Times New Roman"/>
          <w:sz w:val="20"/>
          <w:lang w:val="en-GB" w:eastAsia="ar-SA"/>
        </w:rPr>
        <w:t xml:space="preserve"> has type (is type of): </w:t>
      </w:r>
      <w:hyperlink w:anchor="_E55_Type" w:history="1">
        <w:r w:rsidRPr="00C23B42">
          <w:rPr>
            <w:rStyle w:val="Lienhypertexte"/>
            <w:rFonts w:eastAsia="Times New Roman"/>
            <w:sz w:val="20"/>
            <w:lang w:val="en-GB" w:eastAsia="ar-SA"/>
          </w:rPr>
          <w:t>E55</w:t>
        </w:r>
      </w:hyperlink>
      <w:r w:rsidRPr="00C23B42">
        <w:rPr>
          <w:rFonts w:eastAsia="Times New Roman"/>
          <w:sz w:val="20"/>
          <w:lang w:val="en-GB" w:eastAsia="ar-SA"/>
        </w:rPr>
        <w:t xml:space="preserve"> Type</w:t>
      </w:r>
    </w:p>
    <w:p w14:paraId="03C335BD"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(0,1:0,n)</w:t>
      </w:r>
    </w:p>
    <w:p w14:paraId="72F137D9"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F23 Expression Fragment with the instance of Z10 Sequencing Pattern of which it provides an example.</w:t>
      </w:r>
    </w:p>
    <w:p w14:paraId="2AF875C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‘Vol. 272, No. 5 (1993, Nov.)’ (F23) </w:t>
      </w:r>
      <w:r w:rsidRPr="00C23B42">
        <w:rPr>
          <w:rFonts w:eastAsia="Times New Roman"/>
          <w:i/>
          <w:iCs/>
          <w:sz w:val="20"/>
          <w:lang w:val="en-GB" w:eastAsia="ar-SA"/>
        </w:rPr>
        <w:t>Y43 is indicative of</w:t>
      </w:r>
      <w:r w:rsidRPr="00C23B42">
        <w:rPr>
          <w:rFonts w:eastAsia="Times New Roman"/>
          <w:sz w:val="20"/>
          <w:lang w:val="en-GB" w:eastAsia="ar-SA"/>
        </w:rPr>
        <w:t xml:space="preserve"> the pattern consisting of a volume number in Arabic numerals, corresponding to the year of publication, and an issue number in Arabic numerals, corresponding to the month of publication (Z10)</w:t>
      </w:r>
    </w:p>
    <w:p w14:paraId="18CADCD0" w14:textId="77777777" w:rsidR="00117F56" w:rsidRPr="00C23B42" w:rsidRDefault="00117F56" w:rsidP="00117F56">
      <w:pPr>
        <w:pStyle w:val="Titre2"/>
        <w:spacing w:before="480" w:after="240"/>
        <w:rPr>
          <w:lang w:val="en-GB"/>
        </w:rPr>
      </w:pPr>
      <w:bookmarkStart w:id="183" w:name="_Y44_foresees_topic"/>
      <w:bookmarkStart w:id="184" w:name="_Toc442088816"/>
      <w:bookmarkStart w:id="185" w:name="_Toc459914127"/>
      <w:bookmarkEnd w:id="183"/>
      <w:r w:rsidRPr="00C23B42">
        <w:rPr>
          <w:lang w:val="en-GB"/>
        </w:rPr>
        <w:t>Y44 foresees topic (is topic foreseen in)</w:t>
      </w:r>
      <w:bookmarkEnd w:id="184"/>
      <w:bookmarkEnd w:id="185"/>
    </w:p>
    <w:p w14:paraId="3985CDA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2_Issuing_Rule" w:history="1">
        <w:r w:rsidRPr="00C23B42">
          <w:rPr>
            <w:rStyle w:val="Lienhypertexte"/>
            <w:rFonts w:eastAsia="Times New Roman"/>
            <w:sz w:val="20"/>
            <w:lang w:val="en-GB" w:eastAsia="ar-SA"/>
          </w:rPr>
          <w:t>Z12</w:t>
        </w:r>
      </w:hyperlink>
      <w:r w:rsidRPr="00C23B42">
        <w:rPr>
          <w:rFonts w:eastAsia="Times New Roman"/>
          <w:sz w:val="20"/>
          <w:lang w:val="en-GB" w:eastAsia="ar-SA"/>
        </w:rPr>
        <w:t xml:space="preserve"> Issuing Rule</w:t>
      </w:r>
    </w:p>
    <w:p w14:paraId="5D2FABC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w:t>
      </w:r>
    </w:p>
    <w:p w14:paraId="08DDD3E7"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89_Propositional_Object" w:history="1">
        <w:r w:rsidRPr="00C23B42">
          <w:rPr>
            <w:rStyle w:val="Lienhypertexte"/>
            <w:rFonts w:eastAsia="Times New Roman"/>
            <w:sz w:val="20"/>
            <w:lang w:val="en-GB" w:eastAsia="ar-SA"/>
          </w:rPr>
          <w:t>E89</w:t>
        </w:r>
      </w:hyperlink>
      <w:r w:rsidRPr="00C23B42">
        <w:rPr>
          <w:rFonts w:eastAsia="Times New Roman"/>
          <w:sz w:val="20"/>
          <w:lang w:val="en-GB" w:eastAsia="ar-SA"/>
        </w:rPr>
        <w:t xml:space="preserve"> Propositional Object. </w:t>
      </w:r>
      <w:hyperlink w:anchor="_P67_refers_to" w:history="1">
        <w:r w:rsidRPr="00C23B42">
          <w:rPr>
            <w:rStyle w:val="Lienhypertexte"/>
            <w:rFonts w:eastAsia="Times New Roman"/>
            <w:sz w:val="20"/>
            <w:lang w:val="en-GB" w:eastAsia="ar-SA"/>
          </w:rPr>
          <w:t>P67</w:t>
        </w:r>
      </w:hyperlink>
      <w:r w:rsidRPr="00C23B42">
        <w:rPr>
          <w:rFonts w:eastAsia="Times New Roman"/>
          <w:sz w:val="20"/>
          <w:lang w:val="en-GB" w:eastAsia="ar-SA"/>
        </w:rPr>
        <w:t xml:space="preserve"> refers to (is referred to by): </w:t>
      </w:r>
      <w:hyperlink w:anchor="_E1_CRM_Entity" w:history="1">
        <w:r w:rsidRPr="00C23B42">
          <w:rPr>
            <w:rStyle w:val="Lienhypertexte"/>
            <w:rFonts w:eastAsia="Times New Roman"/>
            <w:sz w:val="20"/>
            <w:lang w:val="en-GB" w:eastAsia="ar-SA"/>
          </w:rPr>
          <w:t>E1</w:t>
        </w:r>
      </w:hyperlink>
      <w:r w:rsidRPr="00C23B42">
        <w:rPr>
          <w:rFonts w:eastAsia="Times New Roman"/>
          <w:sz w:val="20"/>
          <w:lang w:val="en-GB" w:eastAsia="ar-SA"/>
        </w:rPr>
        <w:t xml:space="preserve"> CRM Entity</w:t>
      </w:r>
    </w:p>
    <w:p w14:paraId="4116F9E4"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(0,n:0,n)</w:t>
      </w:r>
    </w:p>
    <w:p w14:paraId="297D89C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Z12 Issuing Rule with an instance of E1 CRM Entity that is the main subject that all articles aggregated in each single issue of the serial should be about, even more or less loosely.</w:t>
      </w:r>
    </w:p>
    <w:p w14:paraId="501B6AFD"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editorial policy followed in publishing the periodical entitled ‘FBI. Fishing boat international’ (ISSN ‘0998-3201’) (Z12) </w:t>
      </w:r>
      <w:r w:rsidRPr="00C23B42">
        <w:rPr>
          <w:rFonts w:eastAsia="Times New Roman"/>
          <w:i/>
          <w:iCs/>
          <w:sz w:val="20"/>
          <w:lang w:val="en-GB" w:eastAsia="ar-SA"/>
        </w:rPr>
        <w:t>Y44 foresees topic</w:t>
      </w:r>
      <w:r w:rsidRPr="00C23B42">
        <w:rPr>
          <w:rFonts w:eastAsia="Times New Roman"/>
          <w:sz w:val="20"/>
          <w:lang w:val="en-GB" w:eastAsia="ar-SA"/>
        </w:rPr>
        <w:t xml:space="preserve"> fishing (E55, a type of activity)</w:t>
      </w:r>
    </w:p>
    <w:p w14:paraId="46E441A1" w14:textId="77777777" w:rsidR="00117F56" w:rsidRPr="00C23B42" w:rsidRDefault="00117F56" w:rsidP="00117F56">
      <w:pPr>
        <w:pStyle w:val="Titre2"/>
        <w:spacing w:before="480" w:after="240"/>
        <w:rPr>
          <w:lang w:val="en-GB"/>
        </w:rPr>
      </w:pPr>
      <w:bookmarkStart w:id="186" w:name="_Y45_created_(was"/>
      <w:bookmarkStart w:id="187" w:name="_Toc442088817"/>
      <w:bookmarkStart w:id="188" w:name="_Toc459914128"/>
      <w:bookmarkEnd w:id="186"/>
      <w:r w:rsidRPr="00C23B42">
        <w:rPr>
          <w:lang w:val="en-GB"/>
        </w:rPr>
        <w:t>Y45 created (was created by)</w:t>
      </w:r>
      <w:bookmarkEnd w:id="187"/>
      <w:bookmarkEnd w:id="188"/>
    </w:p>
    <w:p w14:paraId="3DB68F89"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4_Storage_Unit" w:history="1">
        <w:r w:rsidRPr="00C23B42">
          <w:rPr>
            <w:rStyle w:val="Lienhypertexte"/>
            <w:rFonts w:eastAsia="Times New Roman"/>
            <w:sz w:val="20"/>
            <w:lang w:val="en-GB" w:eastAsia="ar-SA"/>
          </w:rPr>
          <w:t>Z14</w:t>
        </w:r>
      </w:hyperlink>
      <w:r w:rsidRPr="00C23B42">
        <w:rPr>
          <w:rFonts w:eastAsia="Times New Roman"/>
          <w:sz w:val="20"/>
          <w:lang w:val="en-GB" w:eastAsia="ar-SA"/>
        </w:rPr>
        <w:t xml:space="preserve"> Storage Unit Creation</w:t>
      </w:r>
    </w:p>
    <w:p w14:paraId="1FAD50A4"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Z9_Storage_Unit" w:history="1">
        <w:r w:rsidRPr="00C23B42">
          <w:rPr>
            <w:rStyle w:val="Lienhypertexte"/>
            <w:rFonts w:eastAsia="Times New Roman"/>
            <w:sz w:val="20"/>
            <w:lang w:val="en-GB" w:eastAsia="ar-SA"/>
          </w:rPr>
          <w:t>Z9</w:t>
        </w:r>
      </w:hyperlink>
      <w:r w:rsidRPr="00C23B42">
        <w:rPr>
          <w:rFonts w:eastAsia="Times New Roman"/>
          <w:sz w:val="20"/>
          <w:lang w:val="en-GB" w:eastAsia="ar-SA"/>
        </w:rPr>
        <w:t xml:space="preserve"> Storage Unit</w:t>
      </w:r>
    </w:p>
    <w:p w14:paraId="56FB5D32"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F28_Expression_Creation" w:history="1">
        <w:r w:rsidRPr="00C23B42">
          <w:rPr>
            <w:rStyle w:val="Lienhypertexte"/>
            <w:rFonts w:eastAsia="Times New Roman"/>
            <w:sz w:val="20"/>
            <w:lang w:val="en-GB" w:eastAsia="ar-SA"/>
          </w:rPr>
          <w:t>F28</w:t>
        </w:r>
      </w:hyperlink>
      <w:r w:rsidRPr="00C23B42">
        <w:rPr>
          <w:rFonts w:eastAsia="Times New Roman"/>
          <w:sz w:val="20"/>
          <w:lang w:val="en-GB" w:eastAsia="ar-SA"/>
        </w:rPr>
        <w:t xml:space="preserve"> Expression Creation. </w:t>
      </w:r>
      <w:hyperlink w:anchor="_R18_created_(was" w:history="1">
        <w:r w:rsidRPr="00C23B42">
          <w:rPr>
            <w:rStyle w:val="Lienhypertexte"/>
            <w:rFonts w:eastAsia="Times New Roman"/>
            <w:sz w:val="20"/>
            <w:lang w:val="en-GB" w:eastAsia="ar-SA"/>
          </w:rPr>
          <w:t>R18</w:t>
        </w:r>
      </w:hyperlink>
      <w:r w:rsidRPr="00C23B42">
        <w:rPr>
          <w:rFonts w:eastAsia="Times New Roman"/>
          <w:sz w:val="20"/>
          <w:lang w:val="en-GB" w:eastAsia="ar-SA"/>
        </w:rPr>
        <w:t xml:space="preserve"> created (was created by): </w:t>
      </w:r>
      <w:hyperlink w:anchor="_F4_Manifestation_Singleton" w:history="1">
        <w:r w:rsidRPr="00C23B42">
          <w:rPr>
            <w:rStyle w:val="Lienhypertexte"/>
            <w:rFonts w:eastAsia="Times New Roman"/>
            <w:sz w:val="20"/>
            <w:lang w:val="en-GB" w:eastAsia="ar-SA"/>
          </w:rPr>
          <w:t>F4</w:t>
        </w:r>
      </w:hyperlink>
      <w:r w:rsidRPr="00C23B42">
        <w:rPr>
          <w:rFonts w:eastAsia="Times New Roman"/>
          <w:sz w:val="20"/>
          <w:lang w:val="en-GB" w:eastAsia="ar-SA"/>
        </w:rPr>
        <w:t xml:space="preserve"> Manifestation Singleton</w:t>
      </w:r>
    </w:p>
    <w:p w14:paraId="04333B28"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(1,n:0,1)</w:t>
      </w:r>
    </w:p>
    <w:p w14:paraId="3C7127E7"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Z14 Storage Unit Creation with the instances of Z9 Storage Unit in which it resulted.</w:t>
      </w:r>
    </w:p>
    <w:p w14:paraId="5C148F80"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activity (performed by bookbinder and craftsman Renaud Vernier in 2006) of producing the individual bindings and the box for the physical storage unit held by the BnF and containing printed exemplars of volumes 1 to 6 (1930-33) of the periodical entitled ‘Le Surréalisme au service de la révolution’, together with holographs by André Breton, Louis Aragon, Salvador Dalí, René Char, Max Ernst, and others (Z14) </w:t>
      </w:r>
      <w:r w:rsidRPr="00C23B42">
        <w:rPr>
          <w:rFonts w:eastAsia="Times New Roman"/>
          <w:i/>
          <w:sz w:val="20"/>
          <w:lang w:val="en-GB" w:eastAsia="ar-SA"/>
        </w:rPr>
        <w:t>created</w:t>
      </w:r>
      <w:r w:rsidRPr="00C23B42">
        <w:rPr>
          <w:rFonts w:eastAsia="Times New Roman"/>
          <w:sz w:val="20"/>
          <w:lang w:val="en-GB" w:eastAsia="ar-SA"/>
        </w:rPr>
        <w:t xml:space="preserve"> the physical storage unit held by the BnF and identified through shelf mark ‘</w:t>
      </w:r>
      <w:r w:rsidRPr="00C23B42">
        <w:rPr>
          <w:rFonts w:eastAsia="Times New Roman"/>
          <w:bCs/>
          <w:sz w:val="20"/>
          <w:lang w:val="en-GB" w:eastAsia="ar-SA"/>
        </w:rPr>
        <w:t>RES FOL- NFZ- 11</w:t>
      </w:r>
      <w:r w:rsidRPr="00C23B42">
        <w:rPr>
          <w:rFonts w:eastAsia="Times New Roman"/>
          <w:sz w:val="20"/>
          <w:lang w:val="en-GB" w:eastAsia="ar-SA"/>
        </w:rPr>
        <w:t>’ (Z9)</w:t>
      </w:r>
    </w:p>
    <w:p w14:paraId="1BD1FF63" w14:textId="77777777" w:rsidR="00117F56" w:rsidRPr="00C23B42" w:rsidRDefault="00117F56" w:rsidP="00117F56">
      <w:pPr>
        <w:pStyle w:val="Titre2"/>
        <w:spacing w:before="480" w:after="240"/>
        <w:rPr>
          <w:lang w:val="en-GB"/>
        </w:rPr>
      </w:pPr>
      <w:bookmarkStart w:id="189" w:name="_Y46_aggregated_in"/>
      <w:bookmarkStart w:id="190" w:name="_Toc442088818"/>
      <w:bookmarkStart w:id="191" w:name="_Toc459914129"/>
      <w:bookmarkEnd w:id="189"/>
      <w:r w:rsidRPr="00C23B42">
        <w:rPr>
          <w:lang w:val="en-GB"/>
        </w:rPr>
        <w:t>Y46 aggregated in a single storage unit (was aggregated in a single storage unit through)</w:t>
      </w:r>
      <w:bookmarkEnd w:id="190"/>
      <w:bookmarkEnd w:id="191"/>
    </w:p>
    <w:p w14:paraId="623F434B"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Domain:</w:t>
      </w:r>
      <w:r w:rsidRPr="00C23B42">
        <w:rPr>
          <w:rFonts w:eastAsia="Times New Roman"/>
          <w:sz w:val="20"/>
          <w:lang w:val="en-GB" w:eastAsia="ar-SA"/>
        </w:rPr>
        <w:tab/>
      </w:r>
      <w:hyperlink w:anchor="_Z14_Storage_Unit" w:history="1">
        <w:r w:rsidRPr="00C23B42">
          <w:rPr>
            <w:rStyle w:val="Lienhypertexte"/>
            <w:rFonts w:eastAsia="Times New Roman"/>
            <w:sz w:val="20"/>
            <w:lang w:val="en-GB" w:eastAsia="ar-SA"/>
          </w:rPr>
          <w:t>Z14</w:t>
        </w:r>
      </w:hyperlink>
      <w:r w:rsidRPr="00C23B42">
        <w:rPr>
          <w:rFonts w:eastAsia="Times New Roman"/>
          <w:sz w:val="20"/>
          <w:lang w:val="en-GB" w:eastAsia="ar-SA"/>
        </w:rPr>
        <w:t xml:space="preserve"> Storage Unit Creation</w:t>
      </w:r>
    </w:p>
    <w:p w14:paraId="30057548"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Range:</w:t>
      </w:r>
      <w:r w:rsidRPr="00C23B42">
        <w:rPr>
          <w:rFonts w:eastAsia="Times New Roman"/>
          <w:sz w:val="20"/>
          <w:lang w:val="en-GB" w:eastAsia="ar-SA"/>
        </w:rPr>
        <w:tab/>
      </w:r>
      <w:hyperlink w:anchor="_E24_Physical_Man-Made" w:history="1">
        <w:r w:rsidRPr="00C23B42">
          <w:rPr>
            <w:rStyle w:val="Lienhypertexte"/>
            <w:rFonts w:eastAsia="Times New Roman"/>
            <w:sz w:val="20"/>
            <w:lang w:val="en-GB" w:eastAsia="ar-SA"/>
          </w:rPr>
          <w:t>E18</w:t>
        </w:r>
      </w:hyperlink>
      <w:r w:rsidRPr="00C23B42">
        <w:rPr>
          <w:rFonts w:eastAsia="Times New Roman"/>
          <w:sz w:val="20"/>
          <w:lang w:val="en-GB" w:eastAsia="ar-SA"/>
        </w:rPr>
        <w:t xml:space="preserve"> Physical Thing</w:t>
      </w:r>
    </w:p>
    <w:p w14:paraId="5C71073F" w14:textId="77777777" w:rsidR="00117F56" w:rsidRPr="00C23B42" w:rsidRDefault="00117F56" w:rsidP="00117F56">
      <w:pPr>
        <w:widowControl w:val="0"/>
        <w:tabs>
          <w:tab w:val="left" w:pos="1418"/>
        </w:tabs>
        <w:suppressAutoHyphens/>
        <w:autoSpaceDE w:val="0"/>
        <w:ind w:left="1418" w:hanging="1418"/>
        <w:jc w:val="both"/>
        <w:rPr>
          <w:rFonts w:eastAsia="Times New Roman"/>
          <w:sz w:val="20"/>
          <w:lang w:val="en-GB" w:eastAsia="ar-SA"/>
        </w:rPr>
      </w:pPr>
      <w:r w:rsidRPr="00C23B42">
        <w:rPr>
          <w:rFonts w:eastAsia="Times New Roman"/>
          <w:sz w:val="20"/>
          <w:lang w:val="en-GB" w:eastAsia="ar-SA"/>
        </w:rPr>
        <w:t>Subproperty of:</w:t>
      </w:r>
      <w:r w:rsidRPr="00C23B42">
        <w:rPr>
          <w:rFonts w:eastAsia="Times New Roman"/>
          <w:sz w:val="20"/>
          <w:lang w:val="en-GB" w:eastAsia="ar-SA"/>
        </w:rPr>
        <w:tab/>
      </w:r>
      <w:hyperlink w:anchor="_E7_Activity" w:history="1">
        <w:r w:rsidRPr="00C23B42">
          <w:rPr>
            <w:rStyle w:val="Lienhypertexte"/>
            <w:rFonts w:eastAsia="Times New Roman"/>
            <w:sz w:val="20"/>
            <w:lang w:val="en-GB" w:eastAsia="ar-SA"/>
          </w:rPr>
          <w:t>E7</w:t>
        </w:r>
      </w:hyperlink>
      <w:r w:rsidRPr="00C23B42">
        <w:rPr>
          <w:rFonts w:eastAsia="Times New Roman"/>
          <w:sz w:val="20"/>
          <w:lang w:val="en-GB" w:eastAsia="ar-SA"/>
        </w:rPr>
        <w:t xml:space="preserve"> Activity. </w:t>
      </w:r>
      <w:hyperlink w:anchor="_P16_used_specific" w:history="1">
        <w:r w:rsidRPr="00C23B42">
          <w:rPr>
            <w:rStyle w:val="Lienhypertexte"/>
            <w:rFonts w:eastAsia="Times New Roman"/>
            <w:sz w:val="20"/>
            <w:lang w:val="en-GB" w:eastAsia="ar-SA"/>
          </w:rPr>
          <w:t>P16</w:t>
        </w:r>
      </w:hyperlink>
      <w:r w:rsidRPr="00C23B42">
        <w:rPr>
          <w:rFonts w:eastAsia="Times New Roman"/>
          <w:sz w:val="20"/>
          <w:lang w:val="en-GB" w:eastAsia="ar-SA"/>
        </w:rPr>
        <w:t xml:space="preserve"> used specific object (was used for): </w:t>
      </w:r>
      <w:hyperlink w:anchor="_E70_Thing" w:history="1">
        <w:r w:rsidRPr="00C23B42">
          <w:rPr>
            <w:rStyle w:val="Lienhypertexte"/>
            <w:rFonts w:eastAsia="Times New Roman"/>
            <w:sz w:val="20"/>
            <w:lang w:val="en-GB" w:eastAsia="ar-SA"/>
          </w:rPr>
          <w:t>E70</w:t>
        </w:r>
      </w:hyperlink>
      <w:r w:rsidRPr="00C23B42">
        <w:rPr>
          <w:rFonts w:eastAsia="Times New Roman"/>
          <w:sz w:val="20"/>
          <w:lang w:val="en-GB" w:eastAsia="ar-SA"/>
        </w:rPr>
        <w:t xml:space="preserve"> Thing</w:t>
      </w:r>
    </w:p>
    <w:p w14:paraId="772FEFA6" w14:textId="77777777" w:rsidR="00117F56" w:rsidRPr="00C23B42" w:rsidRDefault="00117F56" w:rsidP="00117F56">
      <w:pPr>
        <w:widowControl w:val="0"/>
        <w:tabs>
          <w:tab w:val="left" w:pos="1418"/>
        </w:tabs>
        <w:suppressAutoHyphens/>
        <w:autoSpaceDE w:val="0"/>
        <w:rPr>
          <w:rFonts w:eastAsia="Times New Roman"/>
          <w:sz w:val="20"/>
          <w:lang w:val="en-GB" w:eastAsia="ar-SA"/>
        </w:rPr>
      </w:pPr>
      <w:r w:rsidRPr="00C23B42">
        <w:rPr>
          <w:rFonts w:eastAsia="Times New Roman"/>
          <w:sz w:val="20"/>
          <w:lang w:val="en-GB" w:eastAsia="ar-SA"/>
        </w:rPr>
        <w:t>Quantification:</w:t>
      </w:r>
      <w:r w:rsidRPr="00C23B42">
        <w:rPr>
          <w:rFonts w:eastAsia="Times New Roman"/>
          <w:sz w:val="20"/>
          <w:lang w:val="en-GB" w:eastAsia="ar-SA"/>
        </w:rPr>
        <w:tab/>
        <w:t>(1,n:0,1)</w:t>
      </w:r>
    </w:p>
    <w:p w14:paraId="0509A580"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Scope note:</w:t>
      </w:r>
      <w:r w:rsidRPr="00C23B42">
        <w:rPr>
          <w:rFonts w:eastAsia="Times New Roman"/>
          <w:sz w:val="20"/>
          <w:lang w:val="en-GB" w:eastAsia="ar-SA"/>
        </w:rPr>
        <w:tab/>
        <w:t>This property associates an instance of Z14 Storage Unit Creation with the instances of E18 Physical Thing that were aggregated in a single storage unit through that process.</w:t>
      </w:r>
    </w:p>
    <w:p w14:paraId="5E1ECC15" w14:textId="77777777" w:rsidR="00117F56" w:rsidRPr="00C23B42" w:rsidRDefault="00117F56" w:rsidP="00117F56">
      <w:pPr>
        <w:widowControl w:val="0"/>
        <w:tabs>
          <w:tab w:val="left" w:pos="1418"/>
        </w:tabs>
        <w:suppressAutoHyphens/>
        <w:autoSpaceDE w:val="0"/>
        <w:spacing w:before="100" w:after="100"/>
        <w:ind w:left="1418" w:hanging="1418"/>
        <w:jc w:val="both"/>
        <w:rPr>
          <w:rFonts w:eastAsia="Times New Roman"/>
          <w:sz w:val="20"/>
          <w:lang w:val="en-GB" w:eastAsia="ar-SA"/>
        </w:rPr>
      </w:pPr>
      <w:r w:rsidRPr="00C23B42">
        <w:rPr>
          <w:rFonts w:eastAsia="Times New Roman"/>
          <w:sz w:val="20"/>
          <w:lang w:val="en-GB" w:eastAsia="ar-SA"/>
        </w:rPr>
        <w:t>Examples:</w:t>
      </w:r>
      <w:r w:rsidRPr="00C23B42">
        <w:rPr>
          <w:rFonts w:eastAsia="Times New Roman"/>
          <w:sz w:val="20"/>
          <w:lang w:val="en-GB" w:eastAsia="ar-SA"/>
        </w:rPr>
        <w:tab/>
        <w:t xml:space="preserve">The activity (performed by bookbinder and craftsman Renaud Vernier in 2006) of producing the </w:t>
      </w:r>
      <w:r w:rsidRPr="00C23B42">
        <w:rPr>
          <w:rFonts w:eastAsia="Times New Roman"/>
          <w:sz w:val="20"/>
          <w:lang w:val="en-GB" w:eastAsia="ar-SA"/>
        </w:rPr>
        <w:lastRenderedPageBreak/>
        <w:t xml:space="preserve">individual bindings and the box for the physical storage unit held by the BnF and containing printed exemplars of volumes 1 to 6 (1930-33) of the periodical entitled ‘Le Surréalisme au service de la révolution’, together with holograph manuscripts by André Breton, Louis Aragon, Salvador Dalí, René Char, Max Ernst, and others (Z14) </w:t>
      </w:r>
      <w:r w:rsidRPr="00C23B42">
        <w:rPr>
          <w:rFonts w:eastAsia="Times New Roman"/>
          <w:i/>
          <w:sz w:val="20"/>
          <w:lang w:val="en-GB" w:eastAsia="ar-SA"/>
        </w:rPr>
        <w:t>aggregated in a single storage unit</w:t>
      </w:r>
      <w:r w:rsidRPr="00C23B42">
        <w:rPr>
          <w:rFonts w:eastAsia="Times New Roman"/>
          <w:sz w:val="20"/>
          <w:lang w:val="en-GB" w:eastAsia="ar-SA"/>
        </w:rPr>
        <w:t xml:space="preserve"> volume 4 of the periodical entitled ‘Le Surréalisme au service de la révolution’ (F5)</w:t>
      </w:r>
    </w:p>
    <w:p w14:paraId="5E881E63" w14:textId="77777777" w:rsidR="00117F56" w:rsidRPr="00C23B42" w:rsidRDefault="00117F56" w:rsidP="00117F56">
      <w:pPr>
        <w:widowControl w:val="0"/>
        <w:tabs>
          <w:tab w:val="left" w:pos="1418"/>
        </w:tabs>
        <w:suppressAutoHyphens/>
        <w:autoSpaceDE w:val="0"/>
        <w:spacing w:before="100" w:after="100"/>
        <w:ind w:left="1418"/>
        <w:jc w:val="both"/>
        <w:rPr>
          <w:rFonts w:eastAsia="Times New Roman"/>
          <w:sz w:val="20"/>
          <w:lang w:val="en-GB" w:eastAsia="ar-SA"/>
        </w:rPr>
      </w:pPr>
      <w:r w:rsidRPr="00C23B42">
        <w:rPr>
          <w:rFonts w:eastAsia="Times New Roman"/>
          <w:sz w:val="20"/>
          <w:lang w:val="en-GB" w:eastAsia="ar-SA"/>
        </w:rPr>
        <w:t xml:space="preserve">The activity (performed by bookbinder and craftsman Renaud Vernier in 2006) of producing the individual bindings and the box for the physical storage unit held by the BnF and containing printed exemplars of volumes 1 to 6 (1930-33) of the periodical entitled ‘Le Surréalisme au service de la révolution’, together with holograph manuscripts by André Breton, Louis Aragon, Salvador Dalí, René Char, Max Ernst, and others (Z14) </w:t>
      </w:r>
      <w:r w:rsidRPr="00C23B42">
        <w:rPr>
          <w:rFonts w:eastAsia="Times New Roman"/>
          <w:i/>
          <w:sz w:val="20"/>
          <w:lang w:val="en-GB" w:eastAsia="ar-SA"/>
        </w:rPr>
        <w:t>aggregated in a single storage unit</w:t>
      </w:r>
      <w:r w:rsidRPr="00C23B42">
        <w:rPr>
          <w:rFonts w:eastAsia="Times New Roman"/>
          <w:sz w:val="20"/>
          <w:lang w:val="en-GB" w:eastAsia="ar-SA"/>
        </w:rPr>
        <w:t xml:space="preserve"> one holograph manuscript by Max Ernst (F4)</w:t>
      </w:r>
    </w:p>
    <w:p w14:paraId="04032C96" w14:textId="77777777" w:rsidR="00117F56" w:rsidRPr="00C23B42" w:rsidRDefault="00117F56" w:rsidP="00117F56">
      <w:pPr>
        <w:tabs>
          <w:tab w:val="left" w:pos="1418"/>
        </w:tabs>
        <w:rPr>
          <w:lang w:val="en-GB"/>
        </w:rPr>
      </w:pPr>
    </w:p>
    <w:p w14:paraId="2702B739" w14:textId="08D228C6" w:rsidR="00117F56" w:rsidRPr="00C23B42" w:rsidRDefault="00117F56" w:rsidP="00117F56">
      <w:pPr>
        <w:tabs>
          <w:tab w:val="left" w:pos="1418"/>
        </w:tabs>
        <w:rPr>
          <w:lang w:val="en-GB"/>
        </w:rPr>
      </w:pPr>
      <w:r w:rsidRPr="00C23B42">
        <w:rPr>
          <w:lang w:val="en-GB"/>
        </w:rPr>
        <w:br w:type="page"/>
      </w:r>
    </w:p>
    <w:p w14:paraId="4E25C108" w14:textId="42F83863" w:rsidR="0012268D" w:rsidRPr="0068073B" w:rsidRDefault="002D50E1" w:rsidP="0012268D">
      <w:pPr>
        <w:pStyle w:val="Titre1"/>
      </w:pPr>
      <w:bookmarkStart w:id="192" w:name="_Toc442088819"/>
      <w:bookmarkStart w:id="193" w:name="_Toc459914130"/>
      <w:r w:rsidRPr="00C23B42">
        <w:rPr>
          <w:lang w:val="en-GB"/>
        </w:rPr>
        <w:lastRenderedPageBreak/>
        <w:t xml:space="preserve">Mapping from the data elements listed in the </w:t>
      </w:r>
      <w:r w:rsidRPr="00C23B42">
        <w:rPr>
          <w:i/>
          <w:iCs/>
          <w:lang w:val="en-GB"/>
        </w:rPr>
        <w:t>ISSN Manual</w:t>
      </w:r>
      <w:r w:rsidRPr="00C23B42">
        <w:rPr>
          <w:lang w:val="en-GB"/>
        </w:rPr>
        <w:t xml:space="preserve"> to PRESS</w:t>
      </w:r>
      <w:r w:rsidRPr="00C23B42">
        <w:rPr>
          <w:vertAlign w:val="subscript"/>
          <w:lang w:val="en-GB"/>
        </w:rPr>
        <w:t>OO</w:t>
      </w:r>
      <w:bookmarkEnd w:id="192"/>
      <w:bookmarkEnd w:id="193"/>
    </w:p>
    <w:p w14:paraId="49EDF14D" w14:textId="77777777" w:rsidR="002D50E1" w:rsidRDefault="002D50E1" w:rsidP="002D50E1">
      <w:pPr>
        <w:tabs>
          <w:tab w:val="left" w:pos="1418"/>
        </w:tabs>
        <w:jc w:val="both"/>
        <w:rPr>
          <w:lang w:val="en-GB"/>
        </w:rPr>
      </w:pPr>
      <w:r>
        <w:rPr>
          <w:lang w:val="en-GB"/>
        </w:rPr>
        <w:t xml:space="preserve">The </w:t>
      </w:r>
      <w:r w:rsidRPr="0054439C">
        <w:rPr>
          <w:i/>
          <w:iCs/>
          <w:lang w:val="en-GB"/>
        </w:rPr>
        <w:t>ISSN Manual</w:t>
      </w:r>
      <w:r>
        <w:rPr>
          <w:lang w:val="en-GB"/>
        </w:rPr>
        <w:t>, 2012 release, was used as a source document for the development of the PRESS</w:t>
      </w:r>
      <w:r w:rsidRPr="0054439C">
        <w:rPr>
          <w:vertAlign w:val="subscript"/>
          <w:lang w:val="en-GB"/>
        </w:rPr>
        <w:t>OO</w:t>
      </w:r>
      <w:r>
        <w:rPr>
          <w:lang w:val="en-GB"/>
        </w:rPr>
        <w:t xml:space="preserve"> model. For the ISSN International Centre, it was crucial to ensure that all data elements listed in that manual are correctly expressed as properties from PRESS</w:t>
      </w:r>
      <w:r w:rsidRPr="0054439C">
        <w:rPr>
          <w:vertAlign w:val="subscript"/>
          <w:lang w:val="en-GB"/>
        </w:rPr>
        <w:t>OO</w:t>
      </w:r>
      <w:r>
        <w:rPr>
          <w:lang w:val="en-GB"/>
        </w:rPr>
        <w:t>, FRBR</w:t>
      </w:r>
      <w:r w:rsidRPr="0054439C">
        <w:rPr>
          <w:vertAlign w:val="subscript"/>
          <w:lang w:val="en-GB"/>
        </w:rPr>
        <w:t>OO</w:t>
      </w:r>
      <w:r>
        <w:rPr>
          <w:lang w:val="en-GB"/>
        </w:rPr>
        <w:t xml:space="preserve"> or CIDOC CRM. This is the reason why this mapping from the </w:t>
      </w:r>
      <w:r w:rsidRPr="00FD56EB">
        <w:rPr>
          <w:i/>
          <w:iCs/>
          <w:lang w:val="en-GB"/>
        </w:rPr>
        <w:t>ISSN Manual</w:t>
      </w:r>
      <w:r>
        <w:rPr>
          <w:lang w:val="en-GB"/>
        </w:rPr>
        <w:t xml:space="preserve"> to PRESS</w:t>
      </w:r>
      <w:r w:rsidRPr="00FD56EB">
        <w:rPr>
          <w:vertAlign w:val="subscript"/>
          <w:lang w:val="en-GB"/>
        </w:rPr>
        <w:t>OO</w:t>
      </w:r>
      <w:r>
        <w:rPr>
          <w:lang w:val="en-GB"/>
        </w:rPr>
        <w:t xml:space="preserve"> was done.</w:t>
      </w:r>
    </w:p>
    <w:p w14:paraId="484EE5A6" w14:textId="77777777" w:rsidR="002D50E1" w:rsidRDefault="002D50E1" w:rsidP="002D50E1">
      <w:pPr>
        <w:tabs>
          <w:tab w:val="left" w:pos="1418"/>
        </w:tabs>
        <w:jc w:val="both"/>
        <w:rPr>
          <w:lang w:val="en-GB"/>
        </w:rPr>
      </w:pPr>
      <w:r>
        <w:rPr>
          <w:lang w:val="en-GB"/>
        </w:rPr>
        <w:t xml:space="preserve">Note: instance numbers in curly brackets represent instances of the class mentioned just before. For example: </w:t>
      </w:r>
      <w:r w:rsidRPr="002F0B80">
        <w:rPr>
          <w:lang w:val="en-GB"/>
        </w:rPr>
        <w:t>Publication Event {instance</w:t>
      </w:r>
      <w:r>
        <w:rPr>
          <w:lang w:val="en-GB"/>
        </w:rPr>
        <w:t xml:space="preserve"> </w:t>
      </w:r>
      <w:r w:rsidRPr="002F0B80">
        <w:rPr>
          <w:lang w:val="en-GB"/>
        </w:rPr>
        <w:t>1}</w:t>
      </w:r>
      <w:r>
        <w:rPr>
          <w:lang w:val="en-GB"/>
        </w:rPr>
        <w:t xml:space="preserve"> means “the publication event n°1”.</w:t>
      </w:r>
    </w:p>
    <w:p w14:paraId="15CCE082" w14:textId="77777777" w:rsidR="002D50E1" w:rsidRPr="00C23B42" w:rsidRDefault="002D50E1" w:rsidP="002D50E1">
      <w:pPr>
        <w:tabs>
          <w:tab w:val="left" w:pos="1418"/>
        </w:tabs>
        <w:jc w:val="both"/>
        <w:rPr>
          <w:lang w:val="en-GB"/>
        </w:rPr>
      </w:pPr>
    </w:p>
    <w:tbl>
      <w:tblPr>
        <w:tblStyle w:val="Grilledutableau"/>
        <w:tblW w:w="0" w:type="auto"/>
        <w:tblLayout w:type="fixed"/>
        <w:tblLook w:val="04A0" w:firstRow="1" w:lastRow="0" w:firstColumn="1" w:lastColumn="0" w:noHBand="0" w:noVBand="1"/>
      </w:tblPr>
      <w:tblGrid>
        <w:gridCol w:w="1646"/>
        <w:gridCol w:w="1893"/>
        <w:gridCol w:w="5471"/>
      </w:tblGrid>
      <w:tr w:rsidR="002D50E1" w:rsidRPr="0007183A" w14:paraId="21279461" w14:textId="77777777" w:rsidTr="00F57548">
        <w:trPr>
          <w:tblHeader/>
        </w:trPr>
        <w:tc>
          <w:tcPr>
            <w:tcW w:w="1646" w:type="dxa"/>
          </w:tcPr>
          <w:p w14:paraId="6FCD8E7A" w14:textId="77777777" w:rsidR="002D50E1" w:rsidRPr="0007183A" w:rsidRDefault="002D50E1" w:rsidP="001F7F9B">
            <w:pPr>
              <w:tabs>
                <w:tab w:val="left" w:pos="1418"/>
              </w:tabs>
              <w:jc w:val="center"/>
              <w:rPr>
                <w:b/>
                <w:sz w:val="24"/>
                <w:szCs w:val="24"/>
                <w:lang w:val="en-GB"/>
              </w:rPr>
            </w:pPr>
            <w:r w:rsidRPr="0007183A">
              <w:rPr>
                <w:b/>
                <w:sz w:val="24"/>
                <w:szCs w:val="24"/>
                <w:lang w:val="en-GB"/>
              </w:rPr>
              <w:t>ISSN Manual data element</w:t>
            </w:r>
          </w:p>
        </w:tc>
        <w:tc>
          <w:tcPr>
            <w:tcW w:w="1893" w:type="dxa"/>
          </w:tcPr>
          <w:p w14:paraId="468A2E61" w14:textId="77777777" w:rsidR="0007183A" w:rsidRDefault="002D50E1" w:rsidP="001F7F9B">
            <w:pPr>
              <w:tabs>
                <w:tab w:val="left" w:pos="1418"/>
              </w:tabs>
              <w:jc w:val="center"/>
              <w:rPr>
                <w:b/>
                <w:sz w:val="24"/>
                <w:szCs w:val="24"/>
                <w:lang w:val="en-GB"/>
              </w:rPr>
            </w:pPr>
            <w:r w:rsidRPr="0007183A">
              <w:rPr>
                <w:b/>
                <w:sz w:val="24"/>
                <w:szCs w:val="24"/>
                <w:lang w:val="en-GB"/>
              </w:rPr>
              <w:t>Condition/</w:t>
            </w:r>
          </w:p>
          <w:p w14:paraId="3BDFC173" w14:textId="3E221D93" w:rsidR="002D50E1" w:rsidRPr="0007183A" w:rsidRDefault="002D50E1" w:rsidP="001F7F9B">
            <w:pPr>
              <w:tabs>
                <w:tab w:val="left" w:pos="1418"/>
              </w:tabs>
              <w:jc w:val="center"/>
              <w:rPr>
                <w:b/>
                <w:sz w:val="24"/>
                <w:szCs w:val="24"/>
                <w:lang w:val="en-GB"/>
              </w:rPr>
            </w:pPr>
            <w:r w:rsidRPr="0007183A">
              <w:rPr>
                <w:b/>
                <w:sz w:val="24"/>
                <w:szCs w:val="24"/>
                <w:lang w:val="en-GB"/>
              </w:rPr>
              <w:t>Comments</w:t>
            </w:r>
          </w:p>
        </w:tc>
        <w:tc>
          <w:tcPr>
            <w:tcW w:w="5471" w:type="dxa"/>
          </w:tcPr>
          <w:p w14:paraId="120D3E9C" w14:textId="77777777" w:rsidR="002D50E1" w:rsidRPr="0007183A" w:rsidRDefault="002D50E1" w:rsidP="001F7F9B">
            <w:pPr>
              <w:tabs>
                <w:tab w:val="left" w:pos="1418"/>
              </w:tabs>
              <w:jc w:val="center"/>
              <w:rPr>
                <w:b/>
                <w:sz w:val="24"/>
                <w:szCs w:val="24"/>
                <w:lang w:val="en-GB"/>
              </w:rPr>
            </w:pPr>
            <w:r w:rsidRPr="0007183A">
              <w:rPr>
                <w:b/>
                <w:sz w:val="24"/>
                <w:szCs w:val="24"/>
                <w:lang w:val="en-GB"/>
              </w:rPr>
              <w:t>Mapping</w:t>
            </w:r>
          </w:p>
        </w:tc>
      </w:tr>
      <w:tr w:rsidR="002D50E1" w:rsidRPr="0007183A" w14:paraId="0A0DAA50" w14:textId="77777777" w:rsidTr="00F57548">
        <w:tc>
          <w:tcPr>
            <w:tcW w:w="1646" w:type="dxa"/>
          </w:tcPr>
          <w:p w14:paraId="06741F70" w14:textId="77777777" w:rsidR="002D50E1" w:rsidRPr="0007183A" w:rsidRDefault="002D50E1" w:rsidP="001F7F9B">
            <w:pPr>
              <w:tabs>
                <w:tab w:val="left" w:pos="1418"/>
              </w:tabs>
              <w:rPr>
                <w:sz w:val="24"/>
                <w:szCs w:val="24"/>
                <w:lang w:val="en-GB"/>
              </w:rPr>
            </w:pPr>
            <w:r w:rsidRPr="0007183A">
              <w:rPr>
                <w:sz w:val="24"/>
                <w:szCs w:val="24"/>
                <w:lang w:val="en-GB"/>
              </w:rPr>
              <w:t>Date of the record creation</w:t>
            </w:r>
          </w:p>
        </w:tc>
        <w:tc>
          <w:tcPr>
            <w:tcW w:w="1893" w:type="dxa"/>
          </w:tcPr>
          <w:p w14:paraId="2FE6C921" w14:textId="77777777" w:rsidR="002D50E1" w:rsidRPr="0007183A" w:rsidRDefault="002D50E1" w:rsidP="001F7F9B">
            <w:pPr>
              <w:tabs>
                <w:tab w:val="left" w:pos="1418"/>
              </w:tabs>
              <w:rPr>
                <w:sz w:val="24"/>
                <w:szCs w:val="24"/>
                <w:lang w:val="en-GB"/>
              </w:rPr>
            </w:pPr>
            <w:r w:rsidRPr="0007183A">
              <w:rPr>
                <w:sz w:val="24"/>
                <w:szCs w:val="24"/>
                <w:lang w:val="en-GB"/>
              </w:rPr>
              <w:t>(out of scope of PRESS</w:t>
            </w:r>
            <w:r w:rsidRPr="0007183A">
              <w:rPr>
                <w:sz w:val="24"/>
                <w:szCs w:val="24"/>
                <w:vertAlign w:val="subscript"/>
                <w:lang w:val="en-GB"/>
              </w:rPr>
              <w:t>OO</w:t>
            </w:r>
            <w:r w:rsidRPr="0007183A">
              <w:rPr>
                <w:sz w:val="24"/>
                <w:szCs w:val="24"/>
                <w:lang w:val="en-GB"/>
              </w:rPr>
              <w:t>)</w:t>
            </w:r>
          </w:p>
        </w:tc>
        <w:tc>
          <w:tcPr>
            <w:tcW w:w="5471" w:type="dxa"/>
          </w:tcPr>
          <w:p w14:paraId="43BECEBB" w14:textId="77777777" w:rsidR="002D50E1" w:rsidRPr="0007183A" w:rsidRDefault="002D50E1" w:rsidP="001F7F9B">
            <w:pPr>
              <w:tabs>
                <w:tab w:val="left" w:pos="1418"/>
              </w:tabs>
              <w:rPr>
                <w:sz w:val="24"/>
                <w:szCs w:val="24"/>
                <w:lang w:val="en-GB"/>
              </w:rPr>
            </w:pPr>
          </w:p>
        </w:tc>
      </w:tr>
      <w:tr w:rsidR="002D50E1" w:rsidRPr="0007183A" w14:paraId="0F47A7F8" w14:textId="77777777" w:rsidTr="00F57548">
        <w:tc>
          <w:tcPr>
            <w:tcW w:w="1646" w:type="dxa"/>
          </w:tcPr>
          <w:p w14:paraId="494B7263" w14:textId="77777777" w:rsidR="002D50E1" w:rsidRPr="0007183A" w:rsidRDefault="002D50E1" w:rsidP="001F7F9B">
            <w:pPr>
              <w:tabs>
                <w:tab w:val="left" w:pos="1418"/>
              </w:tabs>
              <w:rPr>
                <w:sz w:val="24"/>
                <w:szCs w:val="24"/>
                <w:lang w:val="en-GB"/>
              </w:rPr>
            </w:pPr>
            <w:r w:rsidRPr="0007183A">
              <w:rPr>
                <w:sz w:val="24"/>
                <w:szCs w:val="24"/>
                <w:lang w:val="en-GB"/>
              </w:rPr>
              <w:t>Publication status</w:t>
            </w:r>
          </w:p>
        </w:tc>
        <w:tc>
          <w:tcPr>
            <w:tcW w:w="1893" w:type="dxa"/>
          </w:tcPr>
          <w:p w14:paraId="6E702A10" w14:textId="77777777" w:rsidR="002D50E1" w:rsidRPr="0007183A" w:rsidRDefault="002D50E1" w:rsidP="001F7F9B">
            <w:pPr>
              <w:tabs>
                <w:tab w:val="left" w:pos="1418"/>
              </w:tabs>
              <w:rPr>
                <w:sz w:val="24"/>
                <w:szCs w:val="24"/>
                <w:lang w:val="en-GB"/>
              </w:rPr>
            </w:pPr>
          </w:p>
        </w:tc>
        <w:tc>
          <w:tcPr>
            <w:tcW w:w="5471" w:type="dxa"/>
          </w:tcPr>
          <w:p w14:paraId="600A8971"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P2 has type (is type of)</w:t>
            </w:r>
            <w:r w:rsidRPr="0007183A">
              <w:rPr>
                <w:sz w:val="24"/>
                <w:szCs w:val="24"/>
                <w:lang w:val="en-GB"/>
              </w:rPr>
              <w:t xml:space="preserve"> E55 Type</w:t>
            </w:r>
          </w:p>
        </w:tc>
      </w:tr>
      <w:tr w:rsidR="002D50E1" w:rsidRPr="0007183A" w14:paraId="74FAA63F" w14:textId="77777777" w:rsidTr="00F57548">
        <w:tc>
          <w:tcPr>
            <w:tcW w:w="1646" w:type="dxa"/>
          </w:tcPr>
          <w:p w14:paraId="4B03887F" w14:textId="77777777" w:rsidR="002D50E1" w:rsidRPr="0007183A" w:rsidRDefault="002D50E1" w:rsidP="001F7F9B">
            <w:pPr>
              <w:tabs>
                <w:tab w:val="left" w:pos="1418"/>
              </w:tabs>
              <w:rPr>
                <w:sz w:val="24"/>
                <w:szCs w:val="24"/>
                <w:lang w:val="en-GB"/>
              </w:rPr>
            </w:pPr>
            <w:r w:rsidRPr="0007183A">
              <w:rPr>
                <w:sz w:val="24"/>
                <w:szCs w:val="24"/>
                <w:lang w:val="en-GB"/>
              </w:rPr>
              <w:t>Start date</w:t>
            </w:r>
          </w:p>
        </w:tc>
        <w:tc>
          <w:tcPr>
            <w:tcW w:w="1893" w:type="dxa"/>
          </w:tcPr>
          <w:p w14:paraId="61983AD7" w14:textId="77777777" w:rsidR="002D50E1" w:rsidRPr="0007183A" w:rsidRDefault="002D50E1" w:rsidP="001F7F9B">
            <w:pPr>
              <w:tabs>
                <w:tab w:val="left" w:pos="1418"/>
              </w:tabs>
              <w:rPr>
                <w:sz w:val="24"/>
                <w:szCs w:val="24"/>
                <w:lang w:val="en-GB"/>
              </w:rPr>
            </w:pPr>
          </w:p>
        </w:tc>
        <w:tc>
          <w:tcPr>
            <w:tcW w:w="5471" w:type="dxa"/>
          </w:tcPr>
          <w:p w14:paraId="2816279E"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R23i was realised through (created a realisation of)</w:t>
            </w:r>
            <w:r w:rsidRPr="0007183A">
              <w:rPr>
                <w:sz w:val="24"/>
                <w:szCs w:val="24"/>
                <w:lang w:val="en-GB"/>
              </w:rPr>
              <w:t xml:space="preserve"> F30 Publication Event </w:t>
            </w:r>
            <w:r w:rsidRPr="0007183A">
              <w:rPr>
                <w:i/>
                <w:iCs/>
                <w:sz w:val="24"/>
                <w:szCs w:val="24"/>
                <w:lang w:val="en-GB"/>
              </w:rPr>
              <w:t>P116i is started by (starts)</w:t>
            </w:r>
            <w:r w:rsidRPr="0007183A">
              <w:rPr>
                <w:sz w:val="24"/>
                <w:szCs w:val="24"/>
                <w:lang w:val="en-GB"/>
              </w:rPr>
              <w:t xml:space="preserve"> Z6 Beginning of Publication </w:t>
            </w:r>
            <w:r w:rsidRPr="0007183A">
              <w:rPr>
                <w:i/>
                <w:iCs/>
                <w:sz w:val="24"/>
                <w:szCs w:val="24"/>
                <w:lang w:val="en-GB"/>
              </w:rPr>
              <w:t>P82 at some time within</w:t>
            </w:r>
            <w:r w:rsidRPr="0007183A">
              <w:rPr>
                <w:sz w:val="24"/>
                <w:szCs w:val="24"/>
                <w:lang w:val="en-GB"/>
              </w:rPr>
              <w:t xml:space="preserve"> E61 Time Primitive</w:t>
            </w:r>
          </w:p>
        </w:tc>
      </w:tr>
      <w:tr w:rsidR="002D50E1" w:rsidRPr="0007183A" w14:paraId="54DC963D" w14:textId="77777777" w:rsidTr="00F57548">
        <w:tc>
          <w:tcPr>
            <w:tcW w:w="1646" w:type="dxa"/>
          </w:tcPr>
          <w:p w14:paraId="4EC8B486" w14:textId="77777777" w:rsidR="002D50E1" w:rsidRPr="0007183A" w:rsidRDefault="002D50E1" w:rsidP="001F7F9B">
            <w:pPr>
              <w:tabs>
                <w:tab w:val="left" w:pos="1418"/>
              </w:tabs>
              <w:rPr>
                <w:sz w:val="24"/>
                <w:szCs w:val="24"/>
                <w:lang w:val="en-GB"/>
              </w:rPr>
            </w:pPr>
            <w:r w:rsidRPr="0007183A">
              <w:rPr>
                <w:sz w:val="24"/>
                <w:szCs w:val="24"/>
                <w:lang w:val="en-GB"/>
              </w:rPr>
              <w:t>End date</w:t>
            </w:r>
          </w:p>
        </w:tc>
        <w:tc>
          <w:tcPr>
            <w:tcW w:w="1893" w:type="dxa"/>
          </w:tcPr>
          <w:p w14:paraId="04C2596B" w14:textId="77777777" w:rsidR="002D50E1" w:rsidRPr="0007183A" w:rsidRDefault="002D50E1" w:rsidP="001F7F9B">
            <w:pPr>
              <w:tabs>
                <w:tab w:val="left" w:pos="1418"/>
              </w:tabs>
              <w:rPr>
                <w:sz w:val="24"/>
                <w:szCs w:val="24"/>
                <w:lang w:val="en-GB"/>
              </w:rPr>
            </w:pPr>
          </w:p>
        </w:tc>
        <w:tc>
          <w:tcPr>
            <w:tcW w:w="5471" w:type="dxa"/>
          </w:tcPr>
          <w:p w14:paraId="2EECFE17"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R23i was realised through (created a realisation of)</w:t>
            </w:r>
            <w:r w:rsidRPr="0007183A">
              <w:rPr>
                <w:sz w:val="24"/>
                <w:szCs w:val="24"/>
                <w:lang w:val="en-GB"/>
              </w:rPr>
              <w:t xml:space="preserve"> F30 Publication Event </w:t>
            </w:r>
            <w:r w:rsidRPr="0007183A">
              <w:rPr>
                <w:i/>
                <w:iCs/>
                <w:sz w:val="24"/>
                <w:szCs w:val="24"/>
                <w:lang w:val="en-GB"/>
              </w:rPr>
              <w:t>P115i is finished by (finishes)</w:t>
            </w:r>
            <w:r w:rsidRPr="0007183A">
              <w:rPr>
                <w:sz w:val="24"/>
                <w:szCs w:val="24"/>
                <w:lang w:val="en-GB"/>
              </w:rPr>
              <w:t xml:space="preserve"> Z7 Ending of Publication </w:t>
            </w:r>
            <w:r w:rsidRPr="0007183A">
              <w:rPr>
                <w:i/>
                <w:iCs/>
                <w:sz w:val="24"/>
                <w:szCs w:val="24"/>
                <w:lang w:val="en-GB"/>
              </w:rPr>
              <w:t>P82 at some time within</w:t>
            </w:r>
            <w:r w:rsidRPr="0007183A">
              <w:rPr>
                <w:sz w:val="24"/>
                <w:szCs w:val="24"/>
                <w:lang w:val="en-GB"/>
              </w:rPr>
              <w:t xml:space="preserve"> E61 Time Primitive</w:t>
            </w:r>
          </w:p>
        </w:tc>
      </w:tr>
      <w:tr w:rsidR="002D50E1" w:rsidRPr="0007183A" w14:paraId="1C673572" w14:textId="77777777" w:rsidTr="00F57548">
        <w:tc>
          <w:tcPr>
            <w:tcW w:w="1646" w:type="dxa"/>
          </w:tcPr>
          <w:p w14:paraId="2D7C92DB" w14:textId="77777777" w:rsidR="002D50E1" w:rsidRPr="0007183A" w:rsidRDefault="002D50E1" w:rsidP="001F7F9B">
            <w:pPr>
              <w:tabs>
                <w:tab w:val="left" w:pos="1418"/>
              </w:tabs>
              <w:rPr>
                <w:sz w:val="24"/>
                <w:szCs w:val="24"/>
                <w:lang w:val="en-GB"/>
              </w:rPr>
            </w:pPr>
            <w:r w:rsidRPr="0007183A">
              <w:rPr>
                <w:sz w:val="24"/>
                <w:szCs w:val="24"/>
                <w:lang w:val="en-GB"/>
              </w:rPr>
              <w:t>Country of publication</w:t>
            </w:r>
          </w:p>
        </w:tc>
        <w:tc>
          <w:tcPr>
            <w:tcW w:w="1893" w:type="dxa"/>
          </w:tcPr>
          <w:p w14:paraId="1F1A963B" w14:textId="77777777" w:rsidR="002D50E1" w:rsidRPr="0007183A" w:rsidRDefault="002D50E1" w:rsidP="001F7F9B">
            <w:pPr>
              <w:tabs>
                <w:tab w:val="left" w:pos="1418"/>
              </w:tabs>
              <w:rPr>
                <w:sz w:val="24"/>
                <w:szCs w:val="24"/>
                <w:lang w:val="en-GB"/>
              </w:rPr>
            </w:pPr>
            <w:r w:rsidRPr="0007183A">
              <w:rPr>
                <w:sz w:val="24"/>
                <w:szCs w:val="24"/>
                <w:lang w:val="en-GB"/>
              </w:rPr>
              <w:t>Current country of publication</w:t>
            </w:r>
          </w:p>
        </w:tc>
        <w:tc>
          <w:tcPr>
            <w:tcW w:w="5471" w:type="dxa"/>
          </w:tcPr>
          <w:p w14:paraId="5A021186"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Y42 has current area of publication (is current area of publication)</w:t>
            </w:r>
            <w:r w:rsidRPr="0007183A">
              <w:rPr>
                <w:sz w:val="24"/>
                <w:szCs w:val="24"/>
                <w:lang w:val="en-GB"/>
              </w:rPr>
              <w:t xml:space="preserve"> E53 Place</w:t>
            </w:r>
          </w:p>
        </w:tc>
      </w:tr>
      <w:tr w:rsidR="002D50E1" w:rsidRPr="0007183A" w14:paraId="6D175F1A" w14:textId="77777777" w:rsidTr="00F57548">
        <w:tc>
          <w:tcPr>
            <w:tcW w:w="1646" w:type="dxa"/>
          </w:tcPr>
          <w:p w14:paraId="3E7A223E" w14:textId="77777777" w:rsidR="002D50E1" w:rsidRPr="0007183A" w:rsidRDefault="002D50E1" w:rsidP="001F7F9B">
            <w:pPr>
              <w:tabs>
                <w:tab w:val="left" w:pos="1418"/>
              </w:tabs>
              <w:rPr>
                <w:sz w:val="24"/>
                <w:szCs w:val="24"/>
                <w:lang w:val="en-GB"/>
              </w:rPr>
            </w:pPr>
            <w:r w:rsidRPr="0007183A">
              <w:rPr>
                <w:sz w:val="24"/>
                <w:szCs w:val="24"/>
                <w:lang w:val="en-GB"/>
              </w:rPr>
              <w:t>Country of publication</w:t>
            </w:r>
          </w:p>
        </w:tc>
        <w:tc>
          <w:tcPr>
            <w:tcW w:w="1893" w:type="dxa"/>
          </w:tcPr>
          <w:p w14:paraId="6E807777" w14:textId="77777777" w:rsidR="002D50E1" w:rsidRPr="0007183A" w:rsidRDefault="002D50E1" w:rsidP="001F7F9B">
            <w:pPr>
              <w:tabs>
                <w:tab w:val="left" w:pos="1418"/>
              </w:tabs>
              <w:rPr>
                <w:sz w:val="24"/>
                <w:szCs w:val="24"/>
                <w:lang w:val="en-GB"/>
              </w:rPr>
            </w:pPr>
            <w:r w:rsidRPr="0007183A">
              <w:rPr>
                <w:sz w:val="24"/>
                <w:szCs w:val="24"/>
                <w:lang w:val="en-GB"/>
              </w:rPr>
              <w:t>Former country of publication</w:t>
            </w:r>
          </w:p>
        </w:tc>
        <w:tc>
          <w:tcPr>
            <w:tcW w:w="5471" w:type="dxa"/>
          </w:tcPr>
          <w:p w14:paraId="5174135B"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Y41 has former or current area of publication (is former or current area of publication)</w:t>
            </w:r>
            <w:r w:rsidRPr="0007183A">
              <w:rPr>
                <w:sz w:val="24"/>
                <w:szCs w:val="24"/>
                <w:lang w:val="en-GB"/>
              </w:rPr>
              <w:t xml:space="preserve"> E53 Place</w:t>
            </w:r>
          </w:p>
        </w:tc>
      </w:tr>
      <w:tr w:rsidR="002D50E1" w:rsidRPr="0007183A" w14:paraId="4DB563A3" w14:textId="77777777" w:rsidTr="00F57548">
        <w:tc>
          <w:tcPr>
            <w:tcW w:w="1646" w:type="dxa"/>
          </w:tcPr>
          <w:p w14:paraId="34A84881" w14:textId="77777777" w:rsidR="002D50E1" w:rsidRPr="0007183A" w:rsidRDefault="002D50E1" w:rsidP="001F7F9B">
            <w:pPr>
              <w:tabs>
                <w:tab w:val="left" w:pos="1418"/>
              </w:tabs>
              <w:rPr>
                <w:sz w:val="24"/>
                <w:szCs w:val="24"/>
                <w:lang w:val="en-GB"/>
              </w:rPr>
            </w:pPr>
            <w:r w:rsidRPr="0007183A">
              <w:rPr>
                <w:sz w:val="24"/>
                <w:szCs w:val="24"/>
                <w:lang w:val="en-GB"/>
              </w:rPr>
              <w:t>Frequency</w:t>
            </w:r>
          </w:p>
        </w:tc>
        <w:tc>
          <w:tcPr>
            <w:tcW w:w="1893" w:type="dxa"/>
          </w:tcPr>
          <w:p w14:paraId="36F2519C" w14:textId="77777777" w:rsidR="002D50E1" w:rsidRPr="0007183A" w:rsidRDefault="002D50E1" w:rsidP="001F7F9B">
            <w:pPr>
              <w:tabs>
                <w:tab w:val="left" w:pos="1418"/>
              </w:tabs>
              <w:rPr>
                <w:sz w:val="24"/>
                <w:szCs w:val="24"/>
                <w:lang w:val="en-GB"/>
              </w:rPr>
            </w:pPr>
          </w:p>
        </w:tc>
        <w:tc>
          <w:tcPr>
            <w:tcW w:w="5471" w:type="dxa"/>
          </w:tcPr>
          <w:p w14:paraId="093191DC"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Y20 foresees type (is type foreseen in) (Y20.1 has type</w:t>
            </w:r>
            <w:r w:rsidRPr="0007183A">
              <w:rPr>
                <w:iCs/>
                <w:sz w:val="24"/>
                <w:szCs w:val="24"/>
                <w:lang w:val="en-GB"/>
              </w:rPr>
              <w:t xml:space="preserve"> E55 Type {frequency})</w:t>
            </w:r>
            <w:r w:rsidRPr="0007183A">
              <w:rPr>
                <w:sz w:val="24"/>
                <w:szCs w:val="24"/>
                <w:lang w:val="en-GB"/>
              </w:rPr>
              <w:t xml:space="preserve"> E55 Type </w:t>
            </w:r>
            <w:r w:rsidRPr="0007183A">
              <w:rPr>
                <w:i/>
                <w:iCs/>
                <w:sz w:val="24"/>
                <w:szCs w:val="24"/>
                <w:lang w:val="en-GB"/>
              </w:rPr>
              <w:t>P149 is identified by (identifies)</w:t>
            </w:r>
            <w:r w:rsidRPr="0007183A">
              <w:rPr>
                <w:sz w:val="24"/>
                <w:szCs w:val="24"/>
                <w:lang w:val="en-GB"/>
              </w:rPr>
              <w:t xml:space="preserve"> E75 Conceptual Object Appellation</w:t>
            </w:r>
          </w:p>
        </w:tc>
      </w:tr>
      <w:tr w:rsidR="002D50E1" w:rsidRPr="0007183A" w14:paraId="39F0B552" w14:textId="77777777" w:rsidTr="00F57548">
        <w:tc>
          <w:tcPr>
            <w:tcW w:w="1646" w:type="dxa"/>
          </w:tcPr>
          <w:p w14:paraId="42BC3F54" w14:textId="77777777" w:rsidR="002D50E1" w:rsidRPr="0007183A" w:rsidRDefault="002D50E1" w:rsidP="001F7F9B">
            <w:pPr>
              <w:tabs>
                <w:tab w:val="left" w:pos="1418"/>
              </w:tabs>
              <w:rPr>
                <w:sz w:val="24"/>
                <w:szCs w:val="24"/>
                <w:lang w:val="en-GB"/>
              </w:rPr>
            </w:pPr>
            <w:r w:rsidRPr="0007183A">
              <w:rPr>
                <w:sz w:val="24"/>
                <w:szCs w:val="24"/>
                <w:lang w:val="en-GB"/>
              </w:rPr>
              <w:t>ISSN Centre code</w:t>
            </w:r>
          </w:p>
        </w:tc>
        <w:tc>
          <w:tcPr>
            <w:tcW w:w="1893" w:type="dxa"/>
          </w:tcPr>
          <w:p w14:paraId="4AD64E8F" w14:textId="77777777" w:rsidR="002D50E1" w:rsidRPr="0007183A" w:rsidRDefault="002D50E1" w:rsidP="001F7F9B">
            <w:pPr>
              <w:tabs>
                <w:tab w:val="left" w:pos="1418"/>
              </w:tabs>
              <w:rPr>
                <w:sz w:val="24"/>
                <w:szCs w:val="24"/>
                <w:lang w:val="en-GB"/>
              </w:rPr>
            </w:pPr>
          </w:p>
        </w:tc>
        <w:tc>
          <w:tcPr>
            <w:tcW w:w="5471" w:type="dxa"/>
          </w:tcPr>
          <w:p w14:paraId="1A90A403"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Y19i was the concern of (concerned)</w:t>
            </w:r>
            <w:r w:rsidRPr="0007183A">
              <w:rPr>
                <w:sz w:val="24"/>
                <w:szCs w:val="24"/>
                <w:lang w:val="en-GB"/>
              </w:rPr>
              <w:t xml:space="preserve"> Z8 Metadata Management </w:t>
            </w:r>
            <w:r w:rsidRPr="0007183A">
              <w:rPr>
                <w:i/>
                <w:iCs/>
                <w:sz w:val="24"/>
                <w:szCs w:val="24"/>
                <w:lang w:val="en-GB"/>
              </w:rPr>
              <w:t>P14 carried out by (performed)</w:t>
            </w:r>
            <w:r w:rsidRPr="0007183A">
              <w:rPr>
                <w:sz w:val="24"/>
                <w:szCs w:val="24"/>
                <w:lang w:val="en-GB"/>
              </w:rPr>
              <w:t xml:space="preserve"> E40 Legal Body </w:t>
            </w:r>
            <w:r w:rsidRPr="0007183A">
              <w:rPr>
                <w:i/>
                <w:iCs/>
                <w:sz w:val="24"/>
                <w:szCs w:val="24"/>
                <w:lang w:val="en-GB"/>
              </w:rPr>
              <w:t>P131 is identified by (identifies)</w:t>
            </w:r>
            <w:r w:rsidRPr="0007183A">
              <w:rPr>
                <w:sz w:val="24"/>
                <w:szCs w:val="24"/>
                <w:lang w:val="en-GB"/>
              </w:rPr>
              <w:t xml:space="preserve"> E82 Actor Appellation</w:t>
            </w:r>
          </w:p>
        </w:tc>
      </w:tr>
      <w:tr w:rsidR="002D50E1" w:rsidRPr="0007183A" w14:paraId="2B921266" w14:textId="77777777" w:rsidTr="00F57548">
        <w:tc>
          <w:tcPr>
            <w:tcW w:w="1646" w:type="dxa"/>
          </w:tcPr>
          <w:p w14:paraId="6268E766" w14:textId="77777777" w:rsidR="002D50E1" w:rsidRPr="0007183A" w:rsidRDefault="002D50E1" w:rsidP="001F7F9B">
            <w:pPr>
              <w:tabs>
                <w:tab w:val="left" w:pos="1418"/>
              </w:tabs>
              <w:rPr>
                <w:sz w:val="24"/>
                <w:szCs w:val="24"/>
                <w:lang w:val="en-GB"/>
              </w:rPr>
            </w:pPr>
            <w:r w:rsidRPr="0007183A">
              <w:rPr>
                <w:sz w:val="24"/>
                <w:szCs w:val="24"/>
                <w:lang w:val="en-GB"/>
              </w:rPr>
              <w:t>Type of publication</w:t>
            </w:r>
          </w:p>
        </w:tc>
        <w:tc>
          <w:tcPr>
            <w:tcW w:w="1893" w:type="dxa"/>
          </w:tcPr>
          <w:p w14:paraId="6D82215F" w14:textId="77777777" w:rsidR="002D50E1" w:rsidRPr="0007183A" w:rsidRDefault="002D50E1" w:rsidP="001F7F9B">
            <w:pPr>
              <w:tabs>
                <w:tab w:val="left" w:pos="1418"/>
              </w:tabs>
              <w:rPr>
                <w:sz w:val="24"/>
                <w:szCs w:val="24"/>
                <w:lang w:val="en-GB"/>
              </w:rPr>
            </w:pPr>
          </w:p>
        </w:tc>
        <w:tc>
          <w:tcPr>
            <w:tcW w:w="5471" w:type="dxa"/>
          </w:tcPr>
          <w:p w14:paraId="34473A3D"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P2 has type (is type of)</w:t>
            </w:r>
            <w:r w:rsidRPr="0007183A">
              <w:rPr>
                <w:sz w:val="24"/>
                <w:szCs w:val="24"/>
                <w:lang w:val="en-GB"/>
              </w:rPr>
              <w:t xml:space="preserve"> E55 Type </w:t>
            </w:r>
            <w:r w:rsidRPr="0007183A">
              <w:rPr>
                <w:i/>
                <w:iCs/>
                <w:sz w:val="24"/>
                <w:szCs w:val="24"/>
                <w:lang w:val="en-GB"/>
              </w:rPr>
              <w:t>P149 is identified by (identifies)</w:t>
            </w:r>
            <w:r w:rsidRPr="0007183A">
              <w:rPr>
                <w:sz w:val="24"/>
                <w:szCs w:val="24"/>
                <w:lang w:val="en-GB"/>
              </w:rPr>
              <w:t xml:space="preserve"> E75 Conceptual Object Appellation</w:t>
            </w:r>
          </w:p>
        </w:tc>
      </w:tr>
      <w:tr w:rsidR="002D50E1" w:rsidRPr="0007183A" w14:paraId="4B1E4A81" w14:textId="77777777" w:rsidTr="00F57548">
        <w:tc>
          <w:tcPr>
            <w:tcW w:w="1646" w:type="dxa"/>
          </w:tcPr>
          <w:p w14:paraId="1DD89D89" w14:textId="77777777" w:rsidR="002D50E1" w:rsidRPr="0007183A" w:rsidRDefault="002D50E1" w:rsidP="001F7F9B">
            <w:pPr>
              <w:tabs>
                <w:tab w:val="left" w:pos="1418"/>
              </w:tabs>
              <w:rPr>
                <w:sz w:val="24"/>
                <w:szCs w:val="24"/>
                <w:lang w:val="en-GB"/>
              </w:rPr>
            </w:pPr>
            <w:r w:rsidRPr="0007183A">
              <w:rPr>
                <w:sz w:val="24"/>
                <w:szCs w:val="24"/>
                <w:lang w:val="en-GB"/>
              </w:rPr>
              <w:t>Form of original item</w:t>
            </w:r>
          </w:p>
        </w:tc>
        <w:tc>
          <w:tcPr>
            <w:tcW w:w="1893" w:type="dxa"/>
          </w:tcPr>
          <w:p w14:paraId="1A205961" w14:textId="77777777" w:rsidR="002D50E1" w:rsidRPr="0007183A" w:rsidRDefault="002D50E1" w:rsidP="001F7F9B">
            <w:pPr>
              <w:tabs>
                <w:tab w:val="left" w:pos="1418"/>
              </w:tabs>
              <w:rPr>
                <w:sz w:val="24"/>
                <w:szCs w:val="24"/>
                <w:lang w:val="en-GB"/>
              </w:rPr>
            </w:pPr>
            <w:r w:rsidRPr="0007183A">
              <w:rPr>
                <w:sz w:val="24"/>
                <w:szCs w:val="24"/>
                <w:lang w:val="en-GB"/>
              </w:rPr>
              <w:t>(obsolete)</w:t>
            </w:r>
          </w:p>
        </w:tc>
        <w:tc>
          <w:tcPr>
            <w:tcW w:w="5471" w:type="dxa"/>
          </w:tcPr>
          <w:p w14:paraId="66119216" w14:textId="77777777" w:rsidR="002D50E1" w:rsidRPr="0007183A" w:rsidRDefault="002D50E1" w:rsidP="001F7F9B">
            <w:pPr>
              <w:tabs>
                <w:tab w:val="left" w:pos="1418"/>
              </w:tabs>
              <w:rPr>
                <w:sz w:val="24"/>
                <w:szCs w:val="24"/>
                <w:lang w:val="en-GB"/>
              </w:rPr>
            </w:pPr>
          </w:p>
        </w:tc>
      </w:tr>
      <w:tr w:rsidR="002D50E1" w:rsidRPr="0007183A" w14:paraId="2E038DF5" w14:textId="77777777" w:rsidTr="00F57548">
        <w:tc>
          <w:tcPr>
            <w:tcW w:w="1646" w:type="dxa"/>
          </w:tcPr>
          <w:p w14:paraId="641D2202" w14:textId="77777777" w:rsidR="002D50E1" w:rsidRPr="0007183A" w:rsidRDefault="002D50E1" w:rsidP="001F7F9B">
            <w:pPr>
              <w:tabs>
                <w:tab w:val="left" w:pos="1418"/>
              </w:tabs>
              <w:rPr>
                <w:sz w:val="24"/>
                <w:szCs w:val="24"/>
                <w:lang w:val="en-GB"/>
              </w:rPr>
            </w:pPr>
            <w:r w:rsidRPr="0007183A">
              <w:rPr>
                <w:sz w:val="24"/>
                <w:szCs w:val="24"/>
                <w:lang w:val="en-GB"/>
              </w:rPr>
              <w:t>Form of item</w:t>
            </w:r>
          </w:p>
        </w:tc>
        <w:tc>
          <w:tcPr>
            <w:tcW w:w="1893" w:type="dxa"/>
          </w:tcPr>
          <w:p w14:paraId="4CAE9D30" w14:textId="77777777" w:rsidR="002D50E1" w:rsidRPr="0007183A" w:rsidRDefault="002D50E1" w:rsidP="001F7F9B">
            <w:pPr>
              <w:tabs>
                <w:tab w:val="left" w:pos="1418"/>
              </w:tabs>
              <w:rPr>
                <w:sz w:val="24"/>
                <w:szCs w:val="24"/>
                <w:lang w:val="en-GB"/>
              </w:rPr>
            </w:pPr>
            <w:r w:rsidRPr="0007183A">
              <w:rPr>
                <w:sz w:val="24"/>
                <w:szCs w:val="24"/>
                <w:lang w:val="en-GB"/>
              </w:rPr>
              <w:t>(obsolete)</w:t>
            </w:r>
          </w:p>
        </w:tc>
        <w:tc>
          <w:tcPr>
            <w:tcW w:w="5471" w:type="dxa"/>
          </w:tcPr>
          <w:p w14:paraId="61D11AF2" w14:textId="77777777" w:rsidR="002D50E1" w:rsidRPr="0007183A" w:rsidRDefault="002D50E1" w:rsidP="001F7F9B">
            <w:pPr>
              <w:tabs>
                <w:tab w:val="left" w:pos="1418"/>
              </w:tabs>
              <w:rPr>
                <w:sz w:val="24"/>
                <w:szCs w:val="24"/>
                <w:lang w:val="en-GB"/>
              </w:rPr>
            </w:pPr>
          </w:p>
        </w:tc>
      </w:tr>
      <w:tr w:rsidR="002D50E1" w:rsidRPr="0007183A" w14:paraId="719F2168" w14:textId="77777777" w:rsidTr="00F57548">
        <w:tc>
          <w:tcPr>
            <w:tcW w:w="1646" w:type="dxa"/>
          </w:tcPr>
          <w:p w14:paraId="5969B3E3" w14:textId="77777777" w:rsidR="002D50E1" w:rsidRPr="0007183A" w:rsidRDefault="002D50E1" w:rsidP="001F7F9B">
            <w:pPr>
              <w:tabs>
                <w:tab w:val="left" w:pos="1418"/>
              </w:tabs>
              <w:rPr>
                <w:sz w:val="24"/>
                <w:szCs w:val="24"/>
                <w:lang w:val="en-GB"/>
              </w:rPr>
            </w:pPr>
            <w:r w:rsidRPr="0007183A">
              <w:rPr>
                <w:sz w:val="24"/>
                <w:szCs w:val="24"/>
                <w:lang w:val="en-GB"/>
              </w:rPr>
              <w:t>Alphabet of original title</w:t>
            </w:r>
          </w:p>
        </w:tc>
        <w:tc>
          <w:tcPr>
            <w:tcW w:w="1893" w:type="dxa"/>
          </w:tcPr>
          <w:p w14:paraId="4726FB08" w14:textId="77777777" w:rsidR="002D50E1" w:rsidRPr="0007183A" w:rsidRDefault="002D50E1" w:rsidP="001F7F9B">
            <w:pPr>
              <w:tabs>
                <w:tab w:val="left" w:pos="1418"/>
              </w:tabs>
              <w:rPr>
                <w:sz w:val="24"/>
                <w:szCs w:val="24"/>
                <w:lang w:val="en-GB"/>
              </w:rPr>
            </w:pPr>
          </w:p>
        </w:tc>
        <w:tc>
          <w:tcPr>
            <w:tcW w:w="5471" w:type="dxa"/>
          </w:tcPr>
          <w:p w14:paraId="3D794D81"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Y38 has current issuing rule</w:t>
            </w:r>
            <w:r w:rsidRPr="0007183A">
              <w:rPr>
                <w:sz w:val="24"/>
                <w:szCs w:val="24"/>
                <w:lang w:val="en-GB"/>
              </w:rPr>
              <w:t xml:space="preserve"> Z12 Issuing Rule </w:t>
            </w:r>
            <w:r w:rsidRPr="0007183A">
              <w:rPr>
                <w:i/>
                <w:iCs/>
                <w:sz w:val="24"/>
                <w:szCs w:val="24"/>
                <w:lang w:val="en-GB"/>
              </w:rPr>
              <w:t>Y24 foresees use of title (is title foreseen in)</w:t>
            </w:r>
            <w:r w:rsidRPr="0007183A">
              <w:rPr>
                <w:sz w:val="24"/>
                <w:szCs w:val="24"/>
                <w:lang w:val="en-GB"/>
              </w:rPr>
              <w:t xml:space="preserve"> (</w:t>
            </w:r>
            <w:r w:rsidRPr="0007183A">
              <w:rPr>
                <w:i/>
                <w:sz w:val="24"/>
                <w:szCs w:val="24"/>
                <w:lang w:val="en-GB"/>
              </w:rPr>
              <w:t>Y24.1 has type</w:t>
            </w:r>
            <w:r w:rsidRPr="0007183A">
              <w:rPr>
                <w:sz w:val="24"/>
                <w:szCs w:val="24"/>
                <w:lang w:val="en-GB"/>
              </w:rPr>
              <w:t xml:space="preserve"> E55 Type {title proper}) E35 Title </w:t>
            </w:r>
            <w:r w:rsidRPr="0007183A">
              <w:rPr>
                <w:i/>
                <w:iCs/>
                <w:sz w:val="24"/>
                <w:szCs w:val="24"/>
                <w:lang w:val="en-GB"/>
              </w:rPr>
              <w:t>P2 has type</w:t>
            </w:r>
            <w:r w:rsidRPr="0007183A">
              <w:rPr>
                <w:sz w:val="24"/>
                <w:szCs w:val="24"/>
                <w:lang w:val="en-GB"/>
              </w:rPr>
              <w:t xml:space="preserve"> E55 Type {[alphabet of title proper]} </w:t>
            </w:r>
            <w:r w:rsidRPr="0007183A">
              <w:rPr>
                <w:i/>
                <w:iCs/>
                <w:sz w:val="24"/>
                <w:szCs w:val="24"/>
                <w:lang w:val="en-GB"/>
              </w:rPr>
              <w:t>P149 is identified by (identifies)</w:t>
            </w:r>
            <w:r w:rsidRPr="0007183A">
              <w:rPr>
                <w:sz w:val="24"/>
                <w:szCs w:val="24"/>
                <w:lang w:val="en-GB"/>
              </w:rPr>
              <w:t xml:space="preserve"> </w:t>
            </w:r>
            <w:r w:rsidRPr="0007183A">
              <w:rPr>
                <w:sz w:val="24"/>
                <w:szCs w:val="24"/>
                <w:lang w:val="en-GB"/>
              </w:rPr>
              <w:lastRenderedPageBreak/>
              <w:t>E75 Conceptual Object Appellation</w:t>
            </w:r>
          </w:p>
        </w:tc>
      </w:tr>
      <w:tr w:rsidR="002D50E1" w:rsidRPr="0007183A" w14:paraId="4C8358F0" w14:textId="77777777" w:rsidTr="00F57548">
        <w:tc>
          <w:tcPr>
            <w:tcW w:w="1646" w:type="dxa"/>
          </w:tcPr>
          <w:p w14:paraId="00D180EE" w14:textId="77777777" w:rsidR="002D50E1" w:rsidRPr="0007183A" w:rsidRDefault="002D50E1" w:rsidP="001F7F9B">
            <w:pPr>
              <w:tabs>
                <w:tab w:val="left" w:pos="1418"/>
              </w:tabs>
              <w:rPr>
                <w:sz w:val="24"/>
                <w:szCs w:val="24"/>
                <w:lang w:val="en-GB"/>
              </w:rPr>
            </w:pPr>
            <w:r w:rsidRPr="0007183A">
              <w:rPr>
                <w:sz w:val="24"/>
                <w:szCs w:val="24"/>
                <w:lang w:val="en-GB"/>
              </w:rPr>
              <w:lastRenderedPageBreak/>
              <w:t>Language of publication</w:t>
            </w:r>
          </w:p>
        </w:tc>
        <w:tc>
          <w:tcPr>
            <w:tcW w:w="1893" w:type="dxa"/>
          </w:tcPr>
          <w:p w14:paraId="004BDE8A" w14:textId="77777777" w:rsidR="002D50E1" w:rsidRPr="0007183A" w:rsidRDefault="002D50E1" w:rsidP="001F7F9B">
            <w:pPr>
              <w:tabs>
                <w:tab w:val="left" w:pos="1418"/>
              </w:tabs>
              <w:rPr>
                <w:sz w:val="24"/>
                <w:szCs w:val="24"/>
                <w:lang w:val="en-GB"/>
              </w:rPr>
            </w:pPr>
          </w:p>
        </w:tc>
        <w:tc>
          <w:tcPr>
            <w:tcW w:w="5471" w:type="dxa"/>
          </w:tcPr>
          <w:p w14:paraId="79A510D3"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Y21 foresees use of language (is language foreseen in)</w:t>
            </w:r>
            <w:r w:rsidRPr="0007183A">
              <w:rPr>
                <w:iCs/>
                <w:sz w:val="24"/>
                <w:szCs w:val="24"/>
                <w:lang w:val="en-GB"/>
              </w:rPr>
              <w:t xml:space="preserve"> E56 Language </w:t>
            </w:r>
            <w:r w:rsidRPr="0007183A">
              <w:rPr>
                <w:i/>
                <w:iCs/>
                <w:sz w:val="24"/>
                <w:szCs w:val="24"/>
                <w:lang w:val="en-GB"/>
              </w:rPr>
              <w:t>P149 is identified by (identifies)</w:t>
            </w:r>
            <w:r w:rsidRPr="0007183A">
              <w:rPr>
                <w:sz w:val="24"/>
                <w:szCs w:val="24"/>
                <w:lang w:val="en-GB"/>
              </w:rPr>
              <w:t xml:space="preserve"> E75 Conceptual Object Appellation</w:t>
            </w:r>
          </w:p>
        </w:tc>
      </w:tr>
      <w:tr w:rsidR="002D50E1" w:rsidRPr="0007183A" w14:paraId="01CBBAB2" w14:textId="77777777" w:rsidTr="00F57548">
        <w:tc>
          <w:tcPr>
            <w:tcW w:w="1646" w:type="dxa"/>
          </w:tcPr>
          <w:p w14:paraId="65F7BAF0" w14:textId="77777777" w:rsidR="002D50E1" w:rsidRPr="0007183A" w:rsidRDefault="002D50E1" w:rsidP="001F7F9B">
            <w:pPr>
              <w:tabs>
                <w:tab w:val="left" w:pos="1418"/>
              </w:tabs>
              <w:rPr>
                <w:sz w:val="24"/>
                <w:szCs w:val="24"/>
                <w:lang w:val="en-GB"/>
              </w:rPr>
            </w:pPr>
            <w:r w:rsidRPr="0007183A">
              <w:rPr>
                <w:sz w:val="24"/>
                <w:szCs w:val="24"/>
                <w:lang w:val="en-GB"/>
              </w:rPr>
              <w:t>Physical medium</w:t>
            </w:r>
          </w:p>
        </w:tc>
        <w:tc>
          <w:tcPr>
            <w:tcW w:w="1893" w:type="dxa"/>
          </w:tcPr>
          <w:p w14:paraId="6BCB7B87" w14:textId="77777777" w:rsidR="002D50E1" w:rsidRPr="0007183A" w:rsidRDefault="002D50E1" w:rsidP="001F7F9B">
            <w:pPr>
              <w:tabs>
                <w:tab w:val="left" w:pos="1418"/>
              </w:tabs>
              <w:rPr>
                <w:sz w:val="24"/>
                <w:szCs w:val="24"/>
                <w:lang w:val="en-GB"/>
              </w:rPr>
            </w:pPr>
          </w:p>
        </w:tc>
        <w:tc>
          <w:tcPr>
            <w:tcW w:w="5471" w:type="dxa"/>
          </w:tcPr>
          <w:p w14:paraId="784ECAEC"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Y20 foresees type (is type foreseen in) (Y20.1 has type</w:t>
            </w:r>
            <w:r w:rsidRPr="0007183A">
              <w:rPr>
                <w:iCs/>
                <w:sz w:val="24"/>
                <w:szCs w:val="24"/>
                <w:lang w:val="en-GB"/>
              </w:rPr>
              <w:t xml:space="preserve"> E55 Type {type of carrier}) </w:t>
            </w:r>
            <w:r w:rsidRPr="0007183A">
              <w:rPr>
                <w:sz w:val="24"/>
                <w:szCs w:val="24"/>
                <w:lang w:val="en-GB"/>
              </w:rPr>
              <w:t>E55 Type</w:t>
            </w:r>
            <w:r w:rsidRPr="0007183A">
              <w:rPr>
                <w:iCs/>
                <w:sz w:val="24"/>
                <w:szCs w:val="24"/>
                <w:lang w:val="en-GB"/>
              </w:rPr>
              <w:t xml:space="preserve"> </w:t>
            </w:r>
            <w:r w:rsidRPr="0007183A">
              <w:rPr>
                <w:i/>
                <w:iCs/>
                <w:sz w:val="24"/>
                <w:szCs w:val="24"/>
                <w:lang w:val="en-GB"/>
              </w:rPr>
              <w:t>P149 is identified by (identifies)</w:t>
            </w:r>
            <w:r w:rsidRPr="0007183A">
              <w:rPr>
                <w:sz w:val="24"/>
                <w:szCs w:val="24"/>
                <w:lang w:val="en-GB"/>
              </w:rPr>
              <w:t xml:space="preserve"> E75 Conceptual Object Appellation</w:t>
            </w:r>
          </w:p>
        </w:tc>
      </w:tr>
      <w:tr w:rsidR="002D50E1" w:rsidRPr="0007183A" w14:paraId="3EAC562D" w14:textId="77777777" w:rsidTr="00F57548">
        <w:tc>
          <w:tcPr>
            <w:tcW w:w="1646" w:type="dxa"/>
          </w:tcPr>
          <w:p w14:paraId="7FC5F4FC" w14:textId="77777777" w:rsidR="002D50E1" w:rsidRPr="0007183A" w:rsidRDefault="002D50E1" w:rsidP="001F7F9B">
            <w:pPr>
              <w:tabs>
                <w:tab w:val="left" w:pos="1418"/>
              </w:tabs>
              <w:rPr>
                <w:sz w:val="24"/>
                <w:szCs w:val="24"/>
                <w:lang w:val="en-GB"/>
              </w:rPr>
            </w:pPr>
            <w:r w:rsidRPr="0007183A">
              <w:rPr>
                <w:sz w:val="24"/>
                <w:szCs w:val="24"/>
                <w:lang w:val="en-GB"/>
              </w:rPr>
              <w:t>ISSN</w:t>
            </w:r>
          </w:p>
        </w:tc>
        <w:tc>
          <w:tcPr>
            <w:tcW w:w="1893" w:type="dxa"/>
          </w:tcPr>
          <w:p w14:paraId="68545BD6" w14:textId="77777777" w:rsidR="002D50E1" w:rsidRPr="0007183A" w:rsidRDefault="002D50E1" w:rsidP="001F7F9B">
            <w:pPr>
              <w:tabs>
                <w:tab w:val="left" w:pos="1418"/>
              </w:tabs>
              <w:rPr>
                <w:sz w:val="24"/>
                <w:szCs w:val="24"/>
                <w:lang w:val="en-GB"/>
              </w:rPr>
            </w:pPr>
          </w:p>
        </w:tc>
        <w:tc>
          <w:tcPr>
            <w:tcW w:w="5471" w:type="dxa"/>
          </w:tcPr>
          <w:p w14:paraId="07540E11"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P1 is identified by (identifies)</w:t>
            </w:r>
            <w:r w:rsidRPr="0007183A">
              <w:rPr>
                <w:sz w:val="24"/>
                <w:szCs w:val="24"/>
                <w:lang w:val="en-GB"/>
              </w:rPr>
              <w:t xml:space="preserve"> F13 Identifier </w:t>
            </w:r>
            <w:r w:rsidRPr="0007183A">
              <w:rPr>
                <w:i/>
                <w:iCs/>
                <w:sz w:val="24"/>
                <w:szCs w:val="24"/>
                <w:lang w:val="en-GB"/>
              </w:rPr>
              <w:t>P2 has type (is type of)</w:t>
            </w:r>
            <w:r w:rsidRPr="0007183A">
              <w:rPr>
                <w:sz w:val="24"/>
                <w:szCs w:val="24"/>
                <w:lang w:val="en-GB"/>
              </w:rPr>
              <w:t xml:space="preserve"> E55 Type {instance: ISSN}</w:t>
            </w:r>
          </w:p>
        </w:tc>
      </w:tr>
      <w:tr w:rsidR="002D50E1" w:rsidRPr="0007183A" w14:paraId="004250B3" w14:textId="77777777" w:rsidTr="00F57548">
        <w:tc>
          <w:tcPr>
            <w:tcW w:w="1646" w:type="dxa"/>
          </w:tcPr>
          <w:p w14:paraId="7472D86F" w14:textId="77777777" w:rsidR="002D50E1" w:rsidRPr="0007183A" w:rsidRDefault="002D50E1" w:rsidP="001F7F9B">
            <w:pPr>
              <w:tabs>
                <w:tab w:val="left" w:pos="1418"/>
              </w:tabs>
              <w:rPr>
                <w:sz w:val="24"/>
                <w:szCs w:val="24"/>
                <w:lang w:val="en-GB"/>
              </w:rPr>
            </w:pPr>
            <w:r w:rsidRPr="0007183A">
              <w:rPr>
                <w:sz w:val="24"/>
                <w:szCs w:val="24"/>
                <w:lang w:val="en-GB"/>
              </w:rPr>
              <w:t>ISSN-L</w:t>
            </w:r>
          </w:p>
        </w:tc>
        <w:tc>
          <w:tcPr>
            <w:tcW w:w="1893" w:type="dxa"/>
          </w:tcPr>
          <w:p w14:paraId="74E5FD3A" w14:textId="77777777" w:rsidR="002D50E1" w:rsidRPr="0007183A" w:rsidRDefault="002D50E1" w:rsidP="001F7F9B">
            <w:pPr>
              <w:tabs>
                <w:tab w:val="left" w:pos="1418"/>
              </w:tabs>
              <w:rPr>
                <w:sz w:val="24"/>
                <w:szCs w:val="24"/>
                <w:lang w:val="en-GB"/>
              </w:rPr>
            </w:pPr>
          </w:p>
        </w:tc>
        <w:tc>
          <w:tcPr>
            <w:tcW w:w="5471" w:type="dxa"/>
          </w:tcPr>
          <w:p w14:paraId="36309148"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R10i is member of (has member)</w:t>
            </w:r>
            <w:r w:rsidRPr="0007183A">
              <w:rPr>
                <w:sz w:val="24"/>
                <w:szCs w:val="24"/>
                <w:lang w:val="en-GB"/>
              </w:rPr>
              <w:t xml:space="preserve"> F15 Complex Work </w:t>
            </w:r>
            <w:r w:rsidRPr="0007183A">
              <w:rPr>
                <w:i/>
                <w:iCs/>
                <w:sz w:val="24"/>
                <w:szCs w:val="24"/>
                <w:lang w:val="en-GB"/>
              </w:rPr>
              <w:t>P1 is identified by (identifies)</w:t>
            </w:r>
            <w:r w:rsidRPr="0007183A">
              <w:rPr>
                <w:sz w:val="24"/>
                <w:szCs w:val="24"/>
                <w:lang w:val="en-GB"/>
              </w:rPr>
              <w:t xml:space="preserve"> F13 Identifier </w:t>
            </w:r>
            <w:r w:rsidRPr="0007183A">
              <w:rPr>
                <w:i/>
                <w:iCs/>
                <w:sz w:val="24"/>
                <w:szCs w:val="24"/>
                <w:lang w:val="en-GB"/>
              </w:rPr>
              <w:t>P2 has type (is type of)</w:t>
            </w:r>
            <w:r w:rsidRPr="0007183A">
              <w:rPr>
                <w:sz w:val="24"/>
                <w:szCs w:val="24"/>
                <w:lang w:val="en-GB"/>
              </w:rPr>
              <w:t xml:space="preserve"> E55 Type {instance: ISSN-L}</w:t>
            </w:r>
          </w:p>
        </w:tc>
      </w:tr>
      <w:tr w:rsidR="002D50E1" w:rsidRPr="0007183A" w14:paraId="74133599" w14:textId="77777777" w:rsidTr="00F57548">
        <w:tc>
          <w:tcPr>
            <w:tcW w:w="1646" w:type="dxa"/>
          </w:tcPr>
          <w:p w14:paraId="0B1E98D4" w14:textId="77777777" w:rsidR="002D50E1" w:rsidRPr="0007183A" w:rsidRDefault="002D50E1" w:rsidP="001F7F9B">
            <w:pPr>
              <w:tabs>
                <w:tab w:val="left" w:pos="1418"/>
              </w:tabs>
              <w:rPr>
                <w:sz w:val="24"/>
                <w:szCs w:val="24"/>
                <w:lang w:val="en-GB"/>
              </w:rPr>
            </w:pPr>
            <w:r w:rsidRPr="0007183A">
              <w:rPr>
                <w:sz w:val="24"/>
                <w:szCs w:val="24"/>
                <w:lang w:val="en-GB"/>
              </w:rPr>
              <w:t>CODEN or other codes</w:t>
            </w:r>
          </w:p>
        </w:tc>
        <w:tc>
          <w:tcPr>
            <w:tcW w:w="1893" w:type="dxa"/>
          </w:tcPr>
          <w:p w14:paraId="2FD9C087" w14:textId="77777777" w:rsidR="002D50E1" w:rsidRPr="0007183A" w:rsidRDefault="002D50E1" w:rsidP="001F7F9B">
            <w:pPr>
              <w:tabs>
                <w:tab w:val="left" w:pos="1418"/>
              </w:tabs>
              <w:rPr>
                <w:sz w:val="24"/>
                <w:szCs w:val="24"/>
                <w:lang w:val="en-GB"/>
              </w:rPr>
            </w:pPr>
          </w:p>
        </w:tc>
        <w:tc>
          <w:tcPr>
            <w:tcW w:w="5471" w:type="dxa"/>
          </w:tcPr>
          <w:p w14:paraId="4FBBD625"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P149 is identified by (identifies)</w:t>
            </w:r>
            <w:r w:rsidRPr="0007183A">
              <w:rPr>
                <w:sz w:val="24"/>
                <w:szCs w:val="24"/>
                <w:lang w:val="en-GB"/>
              </w:rPr>
              <w:t xml:space="preserve"> E75 Conceptual Object Appellation {</w:t>
            </w:r>
            <w:r w:rsidRPr="0007183A">
              <w:rPr>
                <w:i/>
                <w:iCs/>
                <w:sz w:val="24"/>
                <w:szCs w:val="24"/>
                <w:lang w:val="en-GB"/>
              </w:rPr>
              <w:t>P2 has type (is type of)</w:t>
            </w:r>
            <w:r w:rsidRPr="0007183A">
              <w:rPr>
                <w:sz w:val="24"/>
                <w:szCs w:val="24"/>
                <w:lang w:val="en-GB"/>
              </w:rPr>
              <w:t xml:space="preserve"> E55 Type {instance: CODEN}</w:t>
            </w:r>
          </w:p>
        </w:tc>
      </w:tr>
      <w:tr w:rsidR="002D50E1" w:rsidRPr="0007183A" w14:paraId="771D9E18" w14:textId="77777777" w:rsidTr="00F57548">
        <w:tc>
          <w:tcPr>
            <w:tcW w:w="1646" w:type="dxa"/>
          </w:tcPr>
          <w:p w14:paraId="1FFC232C" w14:textId="77777777" w:rsidR="002D50E1" w:rsidRPr="0007183A" w:rsidRDefault="002D50E1" w:rsidP="001F7F9B">
            <w:pPr>
              <w:tabs>
                <w:tab w:val="left" w:pos="1418"/>
              </w:tabs>
              <w:rPr>
                <w:sz w:val="24"/>
                <w:szCs w:val="24"/>
                <w:lang w:val="en-GB"/>
              </w:rPr>
            </w:pPr>
            <w:r w:rsidRPr="0007183A">
              <w:rPr>
                <w:sz w:val="24"/>
                <w:szCs w:val="24"/>
                <w:lang w:val="en-GB"/>
              </w:rPr>
              <w:t>Universal Decimal Classification</w:t>
            </w:r>
          </w:p>
        </w:tc>
        <w:tc>
          <w:tcPr>
            <w:tcW w:w="1893" w:type="dxa"/>
          </w:tcPr>
          <w:p w14:paraId="26DE1ABD" w14:textId="77777777" w:rsidR="002D50E1" w:rsidRPr="0007183A" w:rsidRDefault="002D50E1" w:rsidP="001F7F9B">
            <w:pPr>
              <w:tabs>
                <w:tab w:val="left" w:pos="1418"/>
              </w:tabs>
              <w:rPr>
                <w:sz w:val="24"/>
                <w:szCs w:val="24"/>
                <w:lang w:val="en-GB"/>
              </w:rPr>
            </w:pPr>
          </w:p>
        </w:tc>
        <w:tc>
          <w:tcPr>
            <w:tcW w:w="5471" w:type="dxa"/>
          </w:tcPr>
          <w:p w14:paraId="31B490A3"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P129 is about (is subject of)</w:t>
            </w:r>
            <w:r w:rsidRPr="0007183A">
              <w:rPr>
                <w:sz w:val="24"/>
                <w:szCs w:val="24"/>
                <w:lang w:val="en-GB"/>
              </w:rPr>
              <w:t xml:space="preserve"> E1 CRM Entity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R37i is stated as nomen in (states as nomen)</w:t>
            </w:r>
            <w:r w:rsidRPr="0007183A">
              <w:rPr>
                <w:sz w:val="24"/>
                <w:szCs w:val="24"/>
                <w:lang w:val="en-GB"/>
              </w:rPr>
              <w:t xml:space="preserve"> F35 Nomen Use Statement </w:t>
            </w:r>
            <w:r w:rsidRPr="0007183A">
              <w:rPr>
                <w:i/>
                <w:iCs/>
                <w:sz w:val="24"/>
                <w:szCs w:val="24"/>
                <w:lang w:val="en-GB"/>
              </w:rPr>
              <w:t>R35 is specified by (specifies)</w:t>
            </w:r>
            <w:r w:rsidRPr="0007183A">
              <w:rPr>
                <w:sz w:val="24"/>
                <w:szCs w:val="24"/>
                <w:lang w:val="en-GB"/>
              </w:rPr>
              <w:t xml:space="preserve"> F34 KOS {instance: UDC version [version identifier]}</w:t>
            </w:r>
          </w:p>
        </w:tc>
      </w:tr>
      <w:tr w:rsidR="002D50E1" w:rsidRPr="0007183A" w14:paraId="6F1257D0" w14:textId="77777777" w:rsidTr="00F57548">
        <w:tc>
          <w:tcPr>
            <w:tcW w:w="1646" w:type="dxa"/>
          </w:tcPr>
          <w:p w14:paraId="4646F99A" w14:textId="77777777" w:rsidR="002D50E1" w:rsidRPr="0007183A" w:rsidRDefault="002D50E1" w:rsidP="001F7F9B">
            <w:pPr>
              <w:tabs>
                <w:tab w:val="left" w:pos="1418"/>
              </w:tabs>
              <w:rPr>
                <w:sz w:val="24"/>
                <w:szCs w:val="24"/>
                <w:lang w:val="en-GB"/>
              </w:rPr>
            </w:pPr>
            <w:r w:rsidRPr="0007183A">
              <w:rPr>
                <w:sz w:val="24"/>
                <w:szCs w:val="24"/>
                <w:lang w:val="en-GB"/>
              </w:rPr>
              <w:t>Dewey Decimal Classification</w:t>
            </w:r>
          </w:p>
        </w:tc>
        <w:tc>
          <w:tcPr>
            <w:tcW w:w="1893" w:type="dxa"/>
          </w:tcPr>
          <w:p w14:paraId="2BE25E97" w14:textId="77777777" w:rsidR="002D50E1" w:rsidRPr="0007183A" w:rsidRDefault="002D50E1" w:rsidP="001F7F9B">
            <w:pPr>
              <w:tabs>
                <w:tab w:val="left" w:pos="1418"/>
              </w:tabs>
              <w:rPr>
                <w:sz w:val="24"/>
                <w:szCs w:val="24"/>
                <w:lang w:val="en-GB"/>
              </w:rPr>
            </w:pPr>
          </w:p>
        </w:tc>
        <w:tc>
          <w:tcPr>
            <w:tcW w:w="5471" w:type="dxa"/>
          </w:tcPr>
          <w:p w14:paraId="265391EF"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P129 is about (is subject of)</w:t>
            </w:r>
            <w:r w:rsidRPr="0007183A">
              <w:rPr>
                <w:sz w:val="24"/>
                <w:szCs w:val="24"/>
                <w:lang w:val="en-GB"/>
              </w:rPr>
              <w:t xml:space="preserve"> E1 CRM Entity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R37i is stated as nomen in (states as nomen)</w:t>
            </w:r>
            <w:r w:rsidRPr="0007183A">
              <w:rPr>
                <w:sz w:val="24"/>
                <w:szCs w:val="24"/>
                <w:lang w:val="en-GB"/>
              </w:rPr>
              <w:t xml:space="preserve"> F35 Nomen Use Statement </w:t>
            </w:r>
            <w:r w:rsidRPr="0007183A">
              <w:rPr>
                <w:i/>
                <w:iCs/>
                <w:sz w:val="24"/>
                <w:szCs w:val="24"/>
                <w:lang w:val="en-GB"/>
              </w:rPr>
              <w:t>R35 is specified by (specifies)</w:t>
            </w:r>
            <w:r w:rsidRPr="0007183A">
              <w:rPr>
                <w:sz w:val="24"/>
                <w:szCs w:val="24"/>
                <w:lang w:val="en-GB"/>
              </w:rPr>
              <w:t xml:space="preserve"> F34 KOS {instance: DDC version [version identifier]}</w:t>
            </w:r>
          </w:p>
        </w:tc>
      </w:tr>
      <w:tr w:rsidR="002D50E1" w:rsidRPr="0007183A" w14:paraId="7714F539" w14:textId="77777777" w:rsidTr="00F57548">
        <w:tc>
          <w:tcPr>
            <w:tcW w:w="1646" w:type="dxa"/>
          </w:tcPr>
          <w:p w14:paraId="2DBFA62C" w14:textId="77777777" w:rsidR="002D50E1" w:rsidRPr="0007183A" w:rsidRDefault="002D50E1" w:rsidP="001F7F9B">
            <w:pPr>
              <w:tabs>
                <w:tab w:val="left" w:pos="1418"/>
              </w:tabs>
              <w:rPr>
                <w:sz w:val="24"/>
                <w:szCs w:val="24"/>
                <w:lang w:val="en-GB"/>
              </w:rPr>
            </w:pPr>
            <w:r w:rsidRPr="0007183A">
              <w:rPr>
                <w:sz w:val="24"/>
                <w:szCs w:val="24"/>
                <w:lang w:val="en-GB"/>
              </w:rPr>
              <w:t>Abbreviated key title</w:t>
            </w:r>
          </w:p>
        </w:tc>
        <w:tc>
          <w:tcPr>
            <w:tcW w:w="1893" w:type="dxa"/>
          </w:tcPr>
          <w:p w14:paraId="2C56B722" w14:textId="77777777" w:rsidR="002D50E1" w:rsidRPr="0007183A" w:rsidRDefault="002D50E1" w:rsidP="001F7F9B">
            <w:pPr>
              <w:tabs>
                <w:tab w:val="left" w:pos="1418"/>
              </w:tabs>
              <w:rPr>
                <w:sz w:val="24"/>
                <w:szCs w:val="24"/>
                <w:lang w:val="en-GB"/>
              </w:rPr>
            </w:pPr>
          </w:p>
        </w:tc>
        <w:tc>
          <w:tcPr>
            <w:tcW w:w="5471" w:type="dxa"/>
          </w:tcPr>
          <w:p w14:paraId="15BC6254"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P1 is identified by (identifies)</w:t>
            </w:r>
            <w:r w:rsidRPr="0007183A">
              <w:rPr>
                <w:sz w:val="24"/>
                <w:szCs w:val="24"/>
                <w:lang w:val="en-GB"/>
              </w:rPr>
              <w:t xml:space="preserve"> F50 Controlled Access Point </w:t>
            </w:r>
            <w:r w:rsidRPr="0007183A">
              <w:rPr>
                <w:i/>
                <w:iCs/>
                <w:sz w:val="24"/>
                <w:szCs w:val="24"/>
                <w:lang w:val="en-GB"/>
              </w:rPr>
              <w:t>P2 has type (is type of</w:t>
            </w:r>
            <w:r w:rsidRPr="0007183A">
              <w:rPr>
                <w:sz w:val="24"/>
                <w:szCs w:val="24"/>
                <w:lang w:val="en-GB"/>
              </w:rPr>
              <w:t xml:space="preserve"> E55 Type {instance: abbreviated key title}</w:t>
            </w:r>
          </w:p>
        </w:tc>
      </w:tr>
      <w:tr w:rsidR="002D50E1" w:rsidRPr="0007183A" w14:paraId="036201CF" w14:textId="77777777" w:rsidTr="00F57548">
        <w:tc>
          <w:tcPr>
            <w:tcW w:w="1646" w:type="dxa"/>
          </w:tcPr>
          <w:p w14:paraId="7A107B32" w14:textId="77777777" w:rsidR="002D50E1" w:rsidRPr="0007183A" w:rsidRDefault="002D50E1" w:rsidP="001F7F9B">
            <w:pPr>
              <w:tabs>
                <w:tab w:val="left" w:pos="1418"/>
              </w:tabs>
              <w:rPr>
                <w:sz w:val="24"/>
                <w:szCs w:val="24"/>
                <w:lang w:val="en-GB"/>
              </w:rPr>
            </w:pPr>
            <w:r w:rsidRPr="0007183A">
              <w:rPr>
                <w:sz w:val="24"/>
                <w:szCs w:val="24"/>
                <w:lang w:val="en-GB"/>
              </w:rPr>
              <w:t>Key title</w:t>
            </w:r>
          </w:p>
        </w:tc>
        <w:tc>
          <w:tcPr>
            <w:tcW w:w="1893" w:type="dxa"/>
          </w:tcPr>
          <w:p w14:paraId="65533827" w14:textId="77777777" w:rsidR="002D50E1" w:rsidRPr="0007183A" w:rsidRDefault="002D50E1" w:rsidP="001F7F9B">
            <w:pPr>
              <w:tabs>
                <w:tab w:val="left" w:pos="1418"/>
              </w:tabs>
              <w:rPr>
                <w:sz w:val="24"/>
                <w:szCs w:val="24"/>
                <w:lang w:val="en-GB"/>
              </w:rPr>
            </w:pPr>
          </w:p>
        </w:tc>
        <w:tc>
          <w:tcPr>
            <w:tcW w:w="5471" w:type="dxa"/>
          </w:tcPr>
          <w:p w14:paraId="449E2E46"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P1 is identified by (identifies)</w:t>
            </w:r>
            <w:r w:rsidRPr="0007183A">
              <w:rPr>
                <w:sz w:val="24"/>
                <w:szCs w:val="24"/>
                <w:lang w:val="en-GB"/>
              </w:rPr>
              <w:t xml:space="preserve"> F50 Controlled Access Point </w:t>
            </w:r>
            <w:r w:rsidRPr="0007183A">
              <w:rPr>
                <w:i/>
                <w:iCs/>
                <w:sz w:val="24"/>
                <w:szCs w:val="24"/>
                <w:lang w:val="en-GB"/>
              </w:rPr>
              <w:t>P2 has type (is type of</w:t>
            </w:r>
            <w:r w:rsidRPr="0007183A">
              <w:rPr>
                <w:sz w:val="24"/>
                <w:szCs w:val="24"/>
                <w:lang w:val="en-GB"/>
              </w:rPr>
              <w:t xml:space="preserve"> E55 Type {instance: key title}</w:t>
            </w:r>
          </w:p>
        </w:tc>
      </w:tr>
      <w:tr w:rsidR="002D50E1" w:rsidRPr="0007183A" w14:paraId="23B72F93" w14:textId="77777777" w:rsidTr="00F57548">
        <w:tc>
          <w:tcPr>
            <w:tcW w:w="1646" w:type="dxa"/>
          </w:tcPr>
          <w:p w14:paraId="61EC1586" w14:textId="77777777" w:rsidR="002D50E1" w:rsidRPr="0007183A" w:rsidRDefault="002D50E1" w:rsidP="001F7F9B">
            <w:pPr>
              <w:tabs>
                <w:tab w:val="left" w:pos="1418"/>
              </w:tabs>
              <w:rPr>
                <w:sz w:val="24"/>
                <w:szCs w:val="24"/>
                <w:lang w:val="en-GB"/>
              </w:rPr>
            </w:pPr>
            <w:r w:rsidRPr="0007183A">
              <w:rPr>
                <w:sz w:val="24"/>
                <w:szCs w:val="24"/>
                <w:lang w:val="en-GB"/>
              </w:rPr>
              <w:t>Title proper</w:t>
            </w:r>
          </w:p>
        </w:tc>
        <w:tc>
          <w:tcPr>
            <w:tcW w:w="1893" w:type="dxa"/>
          </w:tcPr>
          <w:p w14:paraId="39029FC7" w14:textId="77777777" w:rsidR="002D50E1" w:rsidRPr="0007183A" w:rsidRDefault="002D50E1" w:rsidP="001F7F9B">
            <w:pPr>
              <w:tabs>
                <w:tab w:val="left" w:pos="1418"/>
              </w:tabs>
              <w:rPr>
                <w:sz w:val="24"/>
                <w:szCs w:val="24"/>
                <w:lang w:val="en-GB"/>
              </w:rPr>
            </w:pPr>
          </w:p>
        </w:tc>
        <w:tc>
          <w:tcPr>
            <w:tcW w:w="5471" w:type="dxa"/>
          </w:tcPr>
          <w:p w14:paraId="34B876ED"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Y24 foresees use of title (is title foreseen in)</w:t>
            </w:r>
            <w:r w:rsidRPr="0007183A">
              <w:rPr>
                <w:iCs/>
                <w:sz w:val="24"/>
                <w:szCs w:val="24"/>
                <w:lang w:val="en-GB"/>
              </w:rPr>
              <w:t xml:space="preserve"> (</w:t>
            </w:r>
            <w:r w:rsidRPr="0007183A">
              <w:rPr>
                <w:i/>
                <w:iCs/>
                <w:sz w:val="24"/>
                <w:szCs w:val="24"/>
                <w:lang w:val="en-GB"/>
              </w:rPr>
              <w:t>Y24.1 has type:</w:t>
            </w:r>
            <w:r w:rsidRPr="0007183A">
              <w:rPr>
                <w:iCs/>
                <w:sz w:val="24"/>
                <w:szCs w:val="24"/>
                <w:lang w:val="en-GB"/>
              </w:rPr>
              <w:t xml:space="preserve"> E55 Type {instance: title proper}) </w:t>
            </w:r>
            <w:r w:rsidRPr="0007183A">
              <w:rPr>
                <w:sz w:val="24"/>
                <w:szCs w:val="24"/>
                <w:lang w:val="en-GB"/>
              </w:rPr>
              <w:t>E35 Title</w:t>
            </w:r>
          </w:p>
        </w:tc>
      </w:tr>
      <w:tr w:rsidR="002D50E1" w:rsidRPr="0007183A" w14:paraId="325EFDD4" w14:textId="77777777" w:rsidTr="00F57548">
        <w:tc>
          <w:tcPr>
            <w:tcW w:w="1646" w:type="dxa"/>
          </w:tcPr>
          <w:p w14:paraId="45A8ED33" w14:textId="77777777" w:rsidR="002D50E1" w:rsidRPr="0007183A" w:rsidRDefault="002D50E1" w:rsidP="001F7F9B">
            <w:pPr>
              <w:tabs>
                <w:tab w:val="left" w:pos="1418"/>
              </w:tabs>
              <w:rPr>
                <w:sz w:val="24"/>
                <w:szCs w:val="24"/>
                <w:lang w:val="en-GB"/>
              </w:rPr>
            </w:pPr>
            <w:r w:rsidRPr="0007183A">
              <w:rPr>
                <w:sz w:val="24"/>
                <w:szCs w:val="24"/>
                <w:lang w:val="en-GB"/>
              </w:rPr>
              <w:t>Variant title</w:t>
            </w:r>
          </w:p>
        </w:tc>
        <w:tc>
          <w:tcPr>
            <w:tcW w:w="1893" w:type="dxa"/>
          </w:tcPr>
          <w:p w14:paraId="7CA08C59" w14:textId="77777777" w:rsidR="002D50E1" w:rsidRPr="0007183A" w:rsidRDefault="002D50E1" w:rsidP="001F7F9B">
            <w:pPr>
              <w:tabs>
                <w:tab w:val="left" w:pos="1418"/>
              </w:tabs>
              <w:rPr>
                <w:sz w:val="24"/>
                <w:szCs w:val="24"/>
                <w:lang w:val="en-GB"/>
              </w:rPr>
            </w:pPr>
          </w:p>
        </w:tc>
        <w:tc>
          <w:tcPr>
            <w:tcW w:w="5471" w:type="dxa"/>
          </w:tcPr>
          <w:p w14:paraId="363535D5"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Y24 foresees use of title (is title foreseen in)</w:t>
            </w:r>
            <w:r w:rsidRPr="0007183A">
              <w:rPr>
                <w:iCs/>
                <w:sz w:val="24"/>
                <w:szCs w:val="24"/>
                <w:lang w:val="en-GB"/>
              </w:rPr>
              <w:t xml:space="preserve"> (</w:t>
            </w:r>
            <w:r w:rsidRPr="0007183A">
              <w:rPr>
                <w:i/>
                <w:iCs/>
                <w:sz w:val="24"/>
                <w:szCs w:val="24"/>
                <w:lang w:val="en-GB"/>
              </w:rPr>
              <w:t>Y24.1 has type:</w:t>
            </w:r>
            <w:r w:rsidRPr="0007183A">
              <w:rPr>
                <w:iCs/>
                <w:sz w:val="24"/>
                <w:szCs w:val="24"/>
                <w:lang w:val="en-GB"/>
              </w:rPr>
              <w:t xml:space="preserve"> </w:t>
            </w:r>
            <w:r w:rsidRPr="0007183A">
              <w:rPr>
                <w:sz w:val="24"/>
                <w:szCs w:val="24"/>
                <w:lang w:val="en-GB"/>
              </w:rPr>
              <w:t>E55 Type {instance: running title, historical variant, spine title, etc.}) E35 Title</w:t>
            </w:r>
          </w:p>
        </w:tc>
      </w:tr>
      <w:tr w:rsidR="002D50E1" w:rsidRPr="0007183A" w14:paraId="380ABC97" w14:textId="77777777" w:rsidTr="00F57548">
        <w:tc>
          <w:tcPr>
            <w:tcW w:w="1646" w:type="dxa"/>
          </w:tcPr>
          <w:p w14:paraId="013C7281" w14:textId="77777777" w:rsidR="002D50E1" w:rsidRPr="0007183A" w:rsidRDefault="002D50E1" w:rsidP="001F7F9B">
            <w:pPr>
              <w:tabs>
                <w:tab w:val="left" w:pos="1418"/>
              </w:tabs>
              <w:rPr>
                <w:sz w:val="24"/>
                <w:szCs w:val="24"/>
                <w:lang w:val="en-GB"/>
              </w:rPr>
            </w:pPr>
            <w:r w:rsidRPr="0007183A">
              <w:rPr>
                <w:sz w:val="24"/>
                <w:szCs w:val="24"/>
                <w:lang w:val="en-GB"/>
              </w:rPr>
              <w:t>Publishing information</w:t>
            </w:r>
          </w:p>
        </w:tc>
        <w:tc>
          <w:tcPr>
            <w:tcW w:w="1893" w:type="dxa"/>
          </w:tcPr>
          <w:p w14:paraId="07017318" w14:textId="77777777" w:rsidR="002D50E1" w:rsidRPr="0007183A" w:rsidRDefault="002D50E1" w:rsidP="001F7F9B">
            <w:pPr>
              <w:tabs>
                <w:tab w:val="left" w:pos="1418"/>
              </w:tabs>
              <w:rPr>
                <w:sz w:val="24"/>
                <w:szCs w:val="24"/>
                <w:lang w:val="en-GB"/>
              </w:rPr>
            </w:pPr>
            <w:r w:rsidRPr="0007183A">
              <w:rPr>
                <w:sz w:val="24"/>
                <w:szCs w:val="24"/>
                <w:lang w:val="en-GB"/>
              </w:rPr>
              <w:t>Various publishers over time; statement dealt with as a mere literal</w:t>
            </w:r>
          </w:p>
        </w:tc>
        <w:tc>
          <w:tcPr>
            <w:tcW w:w="5471" w:type="dxa"/>
          </w:tcPr>
          <w:p w14:paraId="5DA903FC" w14:textId="10994B04" w:rsidR="00F57548" w:rsidRPr="0007183A" w:rsidRDefault="002D50E1" w:rsidP="00F57548">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R23i was realised through (created a realisation of)</w:t>
            </w:r>
            <w:r w:rsidRPr="0007183A">
              <w:rPr>
                <w:sz w:val="24"/>
                <w:szCs w:val="24"/>
                <w:lang w:val="en-GB"/>
              </w:rPr>
              <w:t xml:space="preserve"> F30 Publication Event {instance 1} </w:t>
            </w:r>
            <w:r w:rsidRPr="0007183A">
              <w:rPr>
                <w:i/>
                <w:iCs/>
                <w:sz w:val="24"/>
                <w:szCs w:val="24"/>
                <w:lang w:val="en-GB"/>
              </w:rPr>
              <w:t>P9 consists of (forms part of)</w:t>
            </w:r>
            <w:r w:rsidRPr="0007183A">
              <w:rPr>
                <w:sz w:val="24"/>
                <w:szCs w:val="24"/>
                <w:lang w:val="en-GB"/>
              </w:rPr>
              <w:t xml:space="preserve"> F30 Publication Event {instance 2} </w:t>
            </w:r>
            <w:r w:rsidRPr="0007183A">
              <w:rPr>
                <w:i/>
                <w:iCs/>
                <w:sz w:val="24"/>
                <w:szCs w:val="24"/>
                <w:lang w:val="en-GB"/>
              </w:rPr>
              <w:t>P3 has note</w:t>
            </w:r>
            <w:r w:rsidRPr="0007183A">
              <w:rPr>
                <w:sz w:val="24"/>
                <w:szCs w:val="24"/>
                <w:lang w:val="en-GB"/>
              </w:rPr>
              <w:t xml:space="preserve"> E62 String </w:t>
            </w:r>
            <w:r w:rsidRPr="0007183A">
              <w:rPr>
                <w:i/>
                <w:iCs/>
                <w:sz w:val="24"/>
                <w:szCs w:val="24"/>
                <w:lang w:val="en-GB"/>
              </w:rPr>
              <w:t>P3.1 has type</w:t>
            </w:r>
            <w:r w:rsidRPr="0007183A">
              <w:rPr>
                <w:sz w:val="24"/>
                <w:szCs w:val="24"/>
                <w:lang w:val="en-GB"/>
              </w:rPr>
              <w:t xml:space="preserve"> E55 Type {instance: publishing information}</w:t>
            </w:r>
          </w:p>
        </w:tc>
      </w:tr>
      <w:tr w:rsidR="002D50E1" w:rsidRPr="0007183A" w14:paraId="3CF53037" w14:textId="77777777" w:rsidTr="00F57548">
        <w:tc>
          <w:tcPr>
            <w:tcW w:w="1646" w:type="dxa"/>
          </w:tcPr>
          <w:p w14:paraId="0EF1CD84" w14:textId="77777777" w:rsidR="002D50E1" w:rsidRPr="0007183A" w:rsidRDefault="002D50E1" w:rsidP="001F7F9B">
            <w:pPr>
              <w:tabs>
                <w:tab w:val="left" w:pos="1418"/>
              </w:tabs>
              <w:rPr>
                <w:sz w:val="24"/>
                <w:szCs w:val="24"/>
                <w:lang w:val="en-GB"/>
              </w:rPr>
            </w:pPr>
            <w:r w:rsidRPr="0007183A">
              <w:rPr>
                <w:sz w:val="24"/>
                <w:szCs w:val="24"/>
                <w:lang w:val="en-GB"/>
              </w:rPr>
              <w:t xml:space="preserve">Publishing </w:t>
            </w:r>
            <w:r w:rsidRPr="0007183A">
              <w:rPr>
                <w:sz w:val="24"/>
                <w:szCs w:val="24"/>
                <w:lang w:val="en-GB"/>
              </w:rPr>
              <w:lastRenderedPageBreak/>
              <w:t>information</w:t>
            </w:r>
          </w:p>
        </w:tc>
        <w:tc>
          <w:tcPr>
            <w:tcW w:w="1893" w:type="dxa"/>
          </w:tcPr>
          <w:p w14:paraId="6D660091" w14:textId="77777777" w:rsidR="002D50E1" w:rsidRPr="0007183A" w:rsidRDefault="002D50E1" w:rsidP="001F7F9B">
            <w:pPr>
              <w:tabs>
                <w:tab w:val="left" w:pos="1418"/>
              </w:tabs>
              <w:rPr>
                <w:sz w:val="24"/>
                <w:szCs w:val="24"/>
                <w:lang w:val="en-GB"/>
              </w:rPr>
            </w:pPr>
            <w:r w:rsidRPr="0007183A">
              <w:rPr>
                <w:sz w:val="24"/>
                <w:szCs w:val="24"/>
                <w:lang w:val="en-GB"/>
              </w:rPr>
              <w:lastRenderedPageBreak/>
              <w:t xml:space="preserve">Various </w:t>
            </w:r>
            <w:r w:rsidRPr="0007183A">
              <w:rPr>
                <w:sz w:val="24"/>
                <w:szCs w:val="24"/>
                <w:lang w:val="en-GB"/>
              </w:rPr>
              <w:lastRenderedPageBreak/>
              <w:t>publishers over time; statements dealt with as names in their own right</w:t>
            </w:r>
          </w:p>
        </w:tc>
        <w:tc>
          <w:tcPr>
            <w:tcW w:w="5471" w:type="dxa"/>
          </w:tcPr>
          <w:p w14:paraId="7D309CAE" w14:textId="77777777" w:rsidR="002D50E1" w:rsidRPr="0007183A" w:rsidRDefault="002D50E1" w:rsidP="001F7F9B">
            <w:pPr>
              <w:tabs>
                <w:tab w:val="left" w:pos="1418"/>
              </w:tabs>
              <w:rPr>
                <w:sz w:val="24"/>
                <w:szCs w:val="24"/>
                <w:lang w:val="en-GB"/>
              </w:rPr>
            </w:pPr>
            <w:r w:rsidRPr="0007183A">
              <w:rPr>
                <w:sz w:val="24"/>
                <w:szCs w:val="24"/>
                <w:lang w:val="en-GB"/>
              </w:rPr>
              <w:lastRenderedPageBreak/>
              <w:t xml:space="preserve">F18 Serial Work </w:t>
            </w:r>
            <w:r w:rsidRPr="0007183A">
              <w:rPr>
                <w:i/>
                <w:iCs/>
                <w:sz w:val="24"/>
                <w:szCs w:val="24"/>
                <w:lang w:val="en-GB"/>
              </w:rPr>
              <w:t xml:space="preserve">R23i was realised through (created a </w:t>
            </w:r>
            <w:r w:rsidRPr="0007183A">
              <w:rPr>
                <w:i/>
                <w:iCs/>
                <w:sz w:val="24"/>
                <w:szCs w:val="24"/>
                <w:lang w:val="en-GB"/>
              </w:rPr>
              <w:lastRenderedPageBreak/>
              <w:t>realisation of)</w:t>
            </w:r>
            <w:r w:rsidRPr="0007183A">
              <w:rPr>
                <w:sz w:val="24"/>
                <w:szCs w:val="24"/>
                <w:lang w:val="en-GB"/>
              </w:rPr>
              <w:t xml:space="preserve"> F30 Publication Event {instance 1} </w:t>
            </w:r>
            <w:r w:rsidRPr="0007183A">
              <w:rPr>
                <w:i/>
                <w:iCs/>
                <w:sz w:val="24"/>
                <w:szCs w:val="24"/>
                <w:lang w:val="en-GB"/>
              </w:rPr>
              <w:t>P9 consists of (forms part of)</w:t>
            </w:r>
            <w:r w:rsidRPr="0007183A">
              <w:rPr>
                <w:sz w:val="24"/>
                <w:szCs w:val="24"/>
                <w:lang w:val="en-GB"/>
              </w:rPr>
              <w:t xml:space="preserve"> F30 Publication Event {instance 2} </w:t>
            </w:r>
            <w:r w:rsidRPr="0007183A">
              <w:rPr>
                <w:i/>
                <w:iCs/>
                <w:sz w:val="24"/>
                <w:szCs w:val="24"/>
                <w:lang w:val="en-GB"/>
              </w:rPr>
              <w:t>P14 carried out by (performed)</w:t>
            </w:r>
            <w:r w:rsidRPr="0007183A">
              <w:rPr>
                <w:sz w:val="24"/>
                <w:szCs w:val="24"/>
                <w:lang w:val="en-GB"/>
              </w:rPr>
              <w:t xml:space="preserve"> (</w:t>
            </w:r>
            <w:r w:rsidRPr="0007183A">
              <w:rPr>
                <w:i/>
                <w:sz w:val="24"/>
                <w:szCs w:val="24"/>
                <w:lang w:val="en-GB"/>
              </w:rPr>
              <w:t>P14.1 in the role of</w:t>
            </w:r>
            <w:r w:rsidRPr="0007183A">
              <w:rPr>
                <w:sz w:val="24"/>
                <w:szCs w:val="24"/>
                <w:lang w:val="en-GB"/>
              </w:rPr>
              <w:t xml:space="preserve"> E55 Type {instance: publisher}) E39 Actor:</w:t>
            </w:r>
          </w:p>
          <w:p w14:paraId="4CF7AF87" w14:textId="77777777" w:rsidR="002D50E1" w:rsidRPr="0007183A" w:rsidRDefault="002D50E1" w:rsidP="001F7F9B">
            <w:pPr>
              <w:tabs>
                <w:tab w:val="left" w:pos="1418"/>
              </w:tabs>
              <w:rPr>
                <w:sz w:val="24"/>
                <w:szCs w:val="24"/>
                <w:lang w:val="en-GB"/>
              </w:rPr>
            </w:pPr>
            <w:r w:rsidRPr="0007183A">
              <w:rPr>
                <w:i/>
                <w:iCs/>
                <w:sz w:val="24"/>
                <w:szCs w:val="24"/>
                <w:lang w:val="en-GB"/>
              </w:rPr>
              <w:t>- P1 is identified by (identifies)</w:t>
            </w:r>
            <w:r w:rsidRPr="0007183A">
              <w:rPr>
                <w:sz w:val="24"/>
                <w:szCs w:val="24"/>
                <w:lang w:val="en-GB"/>
              </w:rPr>
              <w:t xml:space="preserve"> F12 Nomen </w:t>
            </w:r>
            <w:r w:rsidRPr="0007183A">
              <w:rPr>
                <w:i/>
                <w:iCs/>
                <w:sz w:val="24"/>
                <w:szCs w:val="24"/>
                <w:lang w:val="en-GB"/>
              </w:rPr>
              <w:t>R33 has content</w:t>
            </w:r>
            <w:r w:rsidRPr="0007183A">
              <w:rPr>
                <w:sz w:val="24"/>
                <w:szCs w:val="24"/>
                <w:lang w:val="en-GB"/>
              </w:rPr>
              <w:t xml:space="preserve"> (</w:t>
            </w:r>
            <w:r w:rsidRPr="0007183A">
              <w:rPr>
                <w:i/>
                <w:sz w:val="24"/>
                <w:szCs w:val="24"/>
                <w:lang w:val="en-GB"/>
              </w:rPr>
              <w:t>R33.1 has encoding</w:t>
            </w:r>
            <w:r w:rsidRPr="0007183A">
              <w:rPr>
                <w:sz w:val="24"/>
                <w:szCs w:val="24"/>
                <w:lang w:val="en-GB"/>
              </w:rPr>
              <w:t xml:space="preserve"> E55 Type) E62 String</w:t>
            </w:r>
          </w:p>
          <w:p w14:paraId="5515B2AC" w14:textId="77777777" w:rsidR="002D50E1" w:rsidRPr="0007183A" w:rsidRDefault="002D50E1" w:rsidP="001F7F9B">
            <w:pPr>
              <w:tabs>
                <w:tab w:val="left" w:pos="1418"/>
              </w:tabs>
              <w:rPr>
                <w:sz w:val="24"/>
                <w:szCs w:val="24"/>
                <w:lang w:val="en-GB"/>
              </w:rPr>
            </w:pPr>
            <w:r w:rsidRPr="0007183A">
              <w:rPr>
                <w:i/>
                <w:iCs/>
                <w:sz w:val="24"/>
                <w:szCs w:val="24"/>
                <w:lang w:val="en-GB"/>
              </w:rPr>
              <w:t>- P74 has current or former residence (is current or former residence of)</w:t>
            </w:r>
            <w:r w:rsidRPr="0007183A">
              <w:rPr>
                <w:sz w:val="24"/>
                <w:szCs w:val="24"/>
                <w:lang w:val="en-GB"/>
              </w:rPr>
              <w:t xml:space="preserve"> E53 Place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R33 has content</w:t>
            </w:r>
            <w:r w:rsidRPr="0007183A">
              <w:rPr>
                <w:sz w:val="24"/>
                <w:szCs w:val="24"/>
                <w:lang w:val="en-GB"/>
              </w:rPr>
              <w:t xml:space="preserve"> (</w:t>
            </w:r>
            <w:r w:rsidRPr="0007183A">
              <w:rPr>
                <w:i/>
                <w:sz w:val="24"/>
                <w:szCs w:val="24"/>
                <w:lang w:val="en-GB"/>
              </w:rPr>
              <w:t>R33.1 has encoding</w:t>
            </w:r>
            <w:r w:rsidRPr="0007183A">
              <w:rPr>
                <w:sz w:val="24"/>
                <w:szCs w:val="24"/>
                <w:lang w:val="en-GB"/>
              </w:rPr>
              <w:t xml:space="preserve"> E55 Type) E62 String</w:t>
            </w:r>
          </w:p>
          <w:p w14:paraId="3C744827" w14:textId="77777777" w:rsidR="002D50E1" w:rsidRPr="0007183A" w:rsidRDefault="002D50E1" w:rsidP="001F7F9B">
            <w:pPr>
              <w:tabs>
                <w:tab w:val="left" w:pos="1418"/>
              </w:tabs>
              <w:rPr>
                <w:sz w:val="24"/>
                <w:szCs w:val="24"/>
                <w:lang w:val="en-GB"/>
              </w:rPr>
            </w:pPr>
            <w:r w:rsidRPr="0007183A">
              <w:rPr>
                <w:sz w:val="24"/>
                <w:szCs w:val="24"/>
                <w:lang w:val="en-GB"/>
              </w:rPr>
              <w:t>and</w:t>
            </w:r>
          </w:p>
          <w:p w14:paraId="5400C793" w14:textId="77777777" w:rsidR="002D50E1" w:rsidRPr="0007183A" w:rsidRDefault="002D50E1" w:rsidP="001F7F9B">
            <w:pPr>
              <w:tabs>
                <w:tab w:val="left" w:pos="1418"/>
              </w:tabs>
              <w:rPr>
                <w:sz w:val="24"/>
                <w:szCs w:val="24"/>
                <w:lang w:val="en-GB"/>
              </w:rPr>
            </w:pPr>
            <w:r w:rsidRPr="0007183A">
              <w:rPr>
                <w:sz w:val="24"/>
                <w:szCs w:val="24"/>
                <w:lang w:val="en-GB"/>
              </w:rPr>
              <w:t xml:space="preserve">F30 Publication Event {instance 2} </w:t>
            </w:r>
            <w:r w:rsidRPr="0007183A">
              <w:rPr>
                <w:i/>
                <w:iCs/>
                <w:sz w:val="24"/>
                <w:szCs w:val="24"/>
                <w:lang w:val="en-GB"/>
              </w:rPr>
              <w:t>P4 has time-span (is time-span of)</w:t>
            </w:r>
            <w:r w:rsidRPr="0007183A">
              <w:rPr>
                <w:sz w:val="24"/>
                <w:szCs w:val="24"/>
                <w:lang w:val="en-GB"/>
              </w:rPr>
              <w:t xml:space="preserve"> E52 Time-Span </w:t>
            </w:r>
            <w:r w:rsidRPr="0007183A">
              <w:rPr>
                <w:i/>
                <w:iCs/>
                <w:sz w:val="24"/>
                <w:szCs w:val="24"/>
                <w:lang w:val="en-GB"/>
              </w:rPr>
              <w:t>P78 is identified by (identifies)</w:t>
            </w:r>
            <w:r w:rsidRPr="0007183A">
              <w:rPr>
                <w:sz w:val="24"/>
                <w:szCs w:val="24"/>
                <w:lang w:val="en-GB"/>
              </w:rPr>
              <w:t xml:space="preserve"> E50 Date </w:t>
            </w:r>
            <w:r w:rsidRPr="0007183A">
              <w:rPr>
                <w:i/>
                <w:iCs/>
                <w:sz w:val="24"/>
                <w:szCs w:val="24"/>
                <w:lang w:val="en-GB"/>
              </w:rPr>
              <w:t>P3 has note</w:t>
            </w:r>
            <w:r w:rsidRPr="0007183A">
              <w:rPr>
                <w:sz w:val="24"/>
                <w:szCs w:val="24"/>
                <w:lang w:val="en-GB"/>
              </w:rPr>
              <w:t xml:space="preserve"> (</w:t>
            </w:r>
            <w:r w:rsidRPr="0007183A">
              <w:rPr>
                <w:i/>
                <w:sz w:val="24"/>
                <w:szCs w:val="24"/>
                <w:lang w:val="en-GB"/>
              </w:rPr>
              <w:t>P3.1 has type</w:t>
            </w:r>
            <w:r w:rsidRPr="0007183A">
              <w:rPr>
                <w:sz w:val="24"/>
                <w:szCs w:val="24"/>
                <w:lang w:val="en-GB"/>
              </w:rPr>
              <w:t xml:space="preserve"> E55 Type) E62 String</w:t>
            </w:r>
          </w:p>
        </w:tc>
      </w:tr>
      <w:tr w:rsidR="002D50E1" w:rsidRPr="0007183A" w14:paraId="3338827D" w14:textId="77777777" w:rsidTr="00F57548">
        <w:tc>
          <w:tcPr>
            <w:tcW w:w="1646" w:type="dxa"/>
          </w:tcPr>
          <w:p w14:paraId="25477158" w14:textId="77777777" w:rsidR="002D50E1" w:rsidRPr="0007183A" w:rsidRDefault="002D50E1" w:rsidP="001F7F9B">
            <w:pPr>
              <w:tabs>
                <w:tab w:val="left" w:pos="1418"/>
              </w:tabs>
              <w:rPr>
                <w:sz w:val="24"/>
                <w:szCs w:val="24"/>
                <w:lang w:val="en-GB"/>
              </w:rPr>
            </w:pPr>
            <w:r w:rsidRPr="0007183A">
              <w:rPr>
                <w:sz w:val="24"/>
                <w:szCs w:val="24"/>
                <w:lang w:val="en-GB"/>
              </w:rPr>
              <w:lastRenderedPageBreak/>
              <w:t>Publishing information</w:t>
            </w:r>
          </w:p>
        </w:tc>
        <w:tc>
          <w:tcPr>
            <w:tcW w:w="1893" w:type="dxa"/>
          </w:tcPr>
          <w:p w14:paraId="40D3FBC2" w14:textId="77777777" w:rsidR="002D50E1" w:rsidRPr="0007183A" w:rsidRDefault="002D50E1" w:rsidP="001F7F9B">
            <w:pPr>
              <w:tabs>
                <w:tab w:val="left" w:pos="1418"/>
              </w:tabs>
              <w:rPr>
                <w:sz w:val="24"/>
                <w:szCs w:val="24"/>
                <w:lang w:val="en-GB"/>
              </w:rPr>
            </w:pPr>
            <w:r w:rsidRPr="0007183A">
              <w:rPr>
                <w:sz w:val="24"/>
                <w:szCs w:val="24"/>
                <w:lang w:val="en-GB"/>
              </w:rPr>
              <w:t>Various distributors over time; statements dealt with as names in their own right</w:t>
            </w:r>
          </w:p>
        </w:tc>
        <w:tc>
          <w:tcPr>
            <w:tcW w:w="5471" w:type="dxa"/>
          </w:tcPr>
          <w:p w14:paraId="1F6E238F"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R23i was realised through (created a realisation of)</w:t>
            </w:r>
            <w:r w:rsidRPr="0007183A">
              <w:rPr>
                <w:sz w:val="24"/>
                <w:szCs w:val="24"/>
                <w:lang w:val="en-GB"/>
              </w:rPr>
              <w:t xml:space="preserve"> F30 Publication Event {instance 1} </w:t>
            </w:r>
            <w:r w:rsidRPr="0007183A">
              <w:rPr>
                <w:i/>
                <w:iCs/>
                <w:sz w:val="24"/>
                <w:szCs w:val="24"/>
                <w:lang w:val="en-GB"/>
              </w:rPr>
              <w:t>P9 consists of (forms part of)</w:t>
            </w:r>
            <w:r w:rsidRPr="0007183A">
              <w:rPr>
                <w:sz w:val="24"/>
                <w:szCs w:val="24"/>
                <w:lang w:val="en-GB"/>
              </w:rPr>
              <w:t xml:space="preserve"> F30 Publication Event {instance 2} </w:t>
            </w:r>
            <w:r w:rsidRPr="0007183A">
              <w:rPr>
                <w:i/>
                <w:iCs/>
                <w:sz w:val="24"/>
                <w:szCs w:val="24"/>
                <w:lang w:val="en-GB"/>
              </w:rPr>
              <w:t>R24 created (was created through)</w:t>
            </w:r>
            <w:r w:rsidRPr="0007183A">
              <w:rPr>
                <w:sz w:val="24"/>
                <w:szCs w:val="24"/>
                <w:lang w:val="en-GB"/>
              </w:rPr>
              <w:t xml:space="preserve"> F24 Publication Expression </w:t>
            </w:r>
            <w:r w:rsidRPr="0007183A">
              <w:rPr>
                <w:i/>
                <w:iCs/>
                <w:sz w:val="24"/>
                <w:szCs w:val="24"/>
                <w:lang w:val="en-GB"/>
              </w:rPr>
              <w:t>P104 is subject to (applies to)</w:t>
            </w:r>
            <w:r w:rsidRPr="0007183A">
              <w:rPr>
                <w:sz w:val="24"/>
                <w:szCs w:val="24"/>
                <w:lang w:val="en-GB"/>
              </w:rPr>
              <w:t xml:space="preserve"> E30 Right (</w:t>
            </w:r>
            <w:r w:rsidRPr="0007183A">
              <w:rPr>
                <w:i/>
                <w:iCs/>
                <w:sz w:val="24"/>
                <w:szCs w:val="24"/>
                <w:lang w:val="en-GB"/>
              </w:rPr>
              <w:t>P2 has type (is type of)</w:t>
            </w:r>
            <w:r w:rsidRPr="0007183A">
              <w:rPr>
                <w:sz w:val="24"/>
                <w:szCs w:val="24"/>
                <w:lang w:val="en-GB"/>
              </w:rPr>
              <w:t xml:space="preserve"> E55 Type {instance: right to distribute}) </w:t>
            </w:r>
            <w:r w:rsidRPr="0007183A">
              <w:rPr>
                <w:i/>
                <w:iCs/>
                <w:sz w:val="24"/>
                <w:szCs w:val="24"/>
                <w:lang w:val="en-GB"/>
              </w:rPr>
              <w:t>P75i is possessed by (possesses)</w:t>
            </w:r>
            <w:r w:rsidRPr="0007183A">
              <w:rPr>
                <w:sz w:val="24"/>
                <w:szCs w:val="24"/>
                <w:lang w:val="en-GB"/>
              </w:rPr>
              <w:t xml:space="preserve"> E39 Actor:</w:t>
            </w:r>
          </w:p>
          <w:p w14:paraId="5F56F5DF" w14:textId="77777777" w:rsidR="002D50E1" w:rsidRPr="0007183A" w:rsidRDefault="002D50E1" w:rsidP="001F7F9B">
            <w:pPr>
              <w:tabs>
                <w:tab w:val="left" w:pos="1418"/>
              </w:tabs>
              <w:rPr>
                <w:sz w:val="24"/>
                <w:szCs w:val="24"/>
                <w:lang w:val="en-GB"/>
              </w:rPr>
            </w:pPr>
            <w:r w:rsidRPr="0007183A">
              <w:rPr>
                <w:sz w:val="24"/>
                <w:szCs w:val="24"/>
                <w:lang w:val="en-GB"/>
              </w:rPr>
              <w:t xml:space="preserve">-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R33 has content</w:t>
            </w:r>
            <w:r w:rsidRPr="0007183A">
              <w:rPr>
                <w:sz w:val="24"/>
                <w:szCs w:val="24"/>
                <w:lang w:val="en-GB"/>
              </w:rPr>
              <w:t xml:space="preserve"> (</w:t>
            </w:r>
            <w:r w:rsidRPr="0007183A">
              <w:rPr>
                <w:i/>
                <w:sz w:val="24"/>
                <w:szCs w:val="24"/>
                <w:lang w:val="en-GB"/>
              </w:rPr>
              <w:t>R33.1 has encoding</w:t>
            </w:r>
            <w:r w:rsidRPr="0007183A">
              <w:rPr>
                <w:sz w:val="24"/>
                <w:szCs w:val="24"/>
                <w:lang w:val="en-GB"/>
              </w:rPr>
              <w:t xml:space="preserve"> E55 Type) E62 String</w:t>
            </w:r>
          </w:p>
          <w:p w14:paraId="26234C72" w14:textId="77777777" w:rsidR="002D50E1" w:rsidRPr="0007183A" w:rsidRDefault="002D50E1" w:rsidP="001F7F9B">
            <w:pPr>
              <w:tabs>
                <w:tab w:val="left" w:pos="1418"/>
              </w:tabs>
              <w:rPr>
                <w:sz w:val="24"/>
                <w:szCs w:val="24"/>
                <w:lang w:val="en-GB"/>
              </w:rPr>
            </w:pPr>
            <w:r w:rsidRPr="0007183A">
              <w:rPr>
                <w:sz w:val="24"/>
                <w:szCs w:val="24"/>
                <w:lang w:val="en-GB"/>
              </w:rPr>
              <w:t xml:space="preserve">- </w:t>
            </w:r>
            <w:r w:rsidRPr="0007183A">
              <w:rPr>
                <w:i/>
                <w:iCs/>
                <w:sz w:val="24"/>
                <w:szCs w:val="24"/>
                <w:lang w:val="en-GB"/>
              </w:rPr>
              <w:t>P74 has current or former residence (is current or former residence of)</w:t>
            </w:r>
            <w:r w:rsidRPr="0007183A">
              <w:rPr>
                <w:sz w:val="24"/>
                <w:szCs w:val="24"/>
                <w:lang w:val="en-GB"/>
              </w:rPr>
              <w:t xml:space="preserve"> E53 Place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R33 has content</w:t>
            </w:r>
            <w:r w:rsidRPr="0007183A">
              <w:rPr>
                <w:sz w:val="24"/>
                <w:szCs w:val="24"/>
                <w:lang w:val="en-GB"/>
              </w:rPr>
              <w:t xml:space="preserve"> (</w:t>
            </w:r>
            <w:r w:rsidRPr="0007183A">
              <w:rPr>
                <w:i/>
                <w:sz w:val="24"/>
                <w:szCs w:val="24"/>
                <w:lang w:val="en-GB"/>
              </w:rPr>
              <w:t>R33.1 has encoding</w:t>
            </w:r>
            <w:r w:rsidRPr="0007183A">
              <w:rPr>
                <w:sz w:val="24"/>
                <w:szCs w:val="24"/>
                <w:lang w:val="en-GB"/>
              </w:rPr>
              <w:t xml:space="preserve"> E55 Type) E62 String</w:t>
            </w:r>
          </w:p>
        </w:tc>
      </w:tr>
      <w:tr w:rsidR="002D50E1" w:rsidRPr="0007183A" w14:paraId="003D29F7" w14:textId="77777777" w:rsidTr="00F57548">
        <w:tc>
          <w:tcPr>
            <w:tcW w:w="1646" w:type="dxa"/>
          </w:tcPr>
          <w:p w14:paraId="19F2BD6B" w14:textId="77777777" w:rsidR="002D50E1" w:rsidRPr="0007183A" w:rsidRDefault="002D50E1" w:rsidP="001F7F9B">
            <w:pPr>
              <w:tabs>
                <w:tab w:val="left" w:pos="1418"/>
              </w:tabs>
              <w:rPr>
                <w:sz w:val="24"/>
                <w:szCs w:val="24"/>
                <w:lang w:val="en-GB"/>
              </w:rPr>
            </w:pPr>
            <w:r w:rsidRPr="0007183A">
              <w:rPr>
                <w:sz w:val="24"/>
                <w:szCs w:val="24"/>
                <w:lang w:val="en-GB"/>
              </w:rPr>
              <w:t>Publishing information</w:t>
            </w:r>
          </w:p>
        </w:tc>
        <w:tc>
          <w:tcPr>
            <w:tcW w:w="1893" w:type="dxa"/>
          </w:tcPr>
          <w:p w14:paraId="10597AB4" w14:textId="77777777" w:rsidR="002D50E1" w:rsidRPr="0007183A" w:rsidRDefault="002D50E1" w:rsidP="001F7F9B">
            <w:pPr>
              <w:tabs>
                <w:tab w:val="left" w:pos="1418"/>
              </w:tabs>
              <w:rPr>
                <w:sz w:val="24"/>
                <w:szCs w:val="24"/>
                <w:lang w:val="en-GB"/>
              </w:rPr>
            </w:pPr>
            <w:r w:rsidRPr="0007183A">
              <w:rPr>
                <w:sz w:val="24"/>
                <w:szCs w:val="24"/>
                <w:lang w:val="en-GB"/>
              </w:rPr>
              <w:t>Various printers over time; statements dealt with as names in their own right</w:t>
            </w:r>
          </w:p>
        </w:tc>
        <w:tc>
          <w:tcPr>
            <w:tcW w:w="5471" w:type="dxa"/>
          </w:tcPr>
          <w:p w14:paraId="53C51425"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R23i was realised through (created a realisation of)</w:t>
            </w:r>
            <w:r w:rsidRPr="0007183A">
              <w:rPr>
                <w:sz w:val="24"/>
                <w:szCs w:val="24"/>
                <w:lang w:val="en-GB"/>
              </w:rPr>
              <w:t xml:space="preserve"> F30 Publication Event {instance 1} </w:t>
            </w:r>
            <w:r w:rsidRPr="0007183A">
              <w:rPr>
                <w:i/>
                <w:iCs/>
                <w:sz w:val="24"/>
                <w:szCs w:val="24"/>
                <w:lang w:val="en-GB"/>
              </w:rPr>
              <w:t>P9 consists of (forms part of)</w:t>
            </w:r>
            <w:r w:rsidRPr="0007183A">
              <w:rPr>
                <w:sz w:val="24"/>
                <w:szCs w:val="24"/>
                <w:lang w:val="en-GB"/>
              </w:rPr>
              <w:t xml:space="preserve"> F30 Publication Event {instance 2} </w:t>
            </w:r>
            <w:r w:rsidRPr="0007183A">
              <w:rPr>
                <w:i/>
                <w:iCs/>
                <w:sz w:val="24"/>
                <w:szCs w:val="24"/>
                <w:lang w:val="en-GB"/>
              </w:rPr>
              <w:t>R24 created (was created through)</w:t>
            </w:r>
            <w:r w:rsidRPr="0007183A">
              <w:rPr>
                <w:sz w:val="24"/>
                <w:szCs w:val="24"/>
                <w:lang w:val="en-GB"/>
              </w:rPr>
              <w:t xml:space="preserve"> F24 Publication Expression </w:t>
            </w:r>
            <w:r w:rsidRPr="0007183A">
              <w:rPr>
                <w:i/>
                <w:iCs/>
                <w:sz w:val="24"/>
                <w:szCs w:val="24"/>
                <w:lang w:val="en-GB"/>
              </w:rPr>
              <w:t>R27i was used by (used as source material)</w:t>
            </w:r>
            <w:r w:rsidRPr="0007183A">
              <w:rPr>
                <w:sz w:val="24"/>
                <w:szCs w:val="24"/>
                <w:lang w:val="en-GB"/>
              </w:rPr>
              <w:t xml:space="preserve"> F32 Carrier Production Event </w:t>
            </w:r>
            <w:r w:rsidRPr="0007183A">
              <w:rPr>
                <w:i/>
                <w:iCs/>
                <w:sz w:val="24"/>
                <w:szCs w:val="24"/>
                <w:lang w:val="en-GB"/>
              </w:rPr>
              <w:t>P14 carried out by (performed)</w:t>
            </w:r>
            <w:r w:rsidRPr="0007183A">
              <w:rPr>
                <w:sz w:val="24"/>
                <w:szCs w:val="24"/>
                <w:lang w:val="en-GB"/>
              </w:rPr>
              <w:t xml:space="preserve"> (</w:t>
            </w:r>
            <w:r w:rsidRPr="0007183A">
              <w:rPr>
                <w:i/>
                <w:sz w:val="24"/>
                <w:szCs w:val="24"/>
                <w:lang w:val="en-GB"/>
              </w:rPr>
              <w:t>P14.1 in the role of</w:t>
            </w:r>
            <w:r w:rsidRPr="0007183A">
              <w:rPr>
                <w:sz w:val="24"/>
                <w:szCs w:val="24"/>
                <w:lang w:val="en-GB"/>
              </w:rPr>
              <w:t xml:space="preserve"> E55 Type {instance: printer, manufacturer, etc.}) E39 Actor:</w:t>
            </w:r>
          </w:p>
          <w:p w14:paraId="4AA2B797" w14:textId="77777777" w:rsidR="002D50E1" w:rsidRPr="0007183A" w:rsidRDefault="002D50E1" w:rsidP="001F7F9B">
            <w:pPr>
              <w:tabs>
                <w:tab w:val="left" w:pos="1418"/>
              </w:tabs>
              <w:rPr>
                <w:sz w:val="24"/>
                <w:szCs w:val="24"/>
                <w:lang w:val="en-GB"/>
              </w:rPr>
            </w:pPr>
            <w:r w:rsidRPr="0007183A">
              <w:rPr>
                <w:sz w:val="24"/>
                <w:szCs w:val="24"/>
                <w:lang w:val="en-GB"/>
              </w:rPr>
              <w:t xml:space="preserve">-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R33 has content</w:t>
            </w:r>
            <w:r w:rsidRPr="0007183A">
              <w:rPr>
                <w:sz w:val="24"/>
                <w:szCs w:val="24"/>
                <w:lang w:val="en-GB"/>
              </w:rPr>
              <w:t xml:space="preserve"> (</w:t>
            </w:r>
            <w:r w:rsidRPr="0007183A">
              <w:rPr>
                <w:i/>
                <w:sz w:val="24"/>
                <w:szCs w:val="24"/>
                <w:lang w:val="en-GB"/>
              </w:rPr>
              <w:t>R33.1 has encoding</w:t>
            </w:r>
            <w:r w:rsidRPr="0007183A">
              <w:rPr>
                <w:sz w:val="24"/>
                <w:szCs w:val="24"/>
                <w:lang w:val="en-GB"/>
              </w:rPr>
              <w:t xml:space="preserve"> E55 Type) E62 String</w:t>
            </w:r>
          </w:p>
          <w:p w14:paraId="5F6A0820" w14:textId="77777777" w:rsidR="002D50E1" w:rsidRPr="0007183A" w:rsidRDefault="002D50E1" w:rsidP="001F7F9B">
            <w:pPr>
              <w:tabs>
                <w:tab w:val="left" w:pos="1418"/>
              </w:tabs>
              <w:rPr>
                <w:sz w:val="24"/>
                <w:szCs w:val="24"/>
                <w:lang w:val="en-GB"/>
              </w:rPr>
            </w:pPr>
            <w:r w:rsidRPr="0007183A">
              <w:rPr>
                <w:sz w:val="24"/>
                <w:szCs w:val="24"/>
                <w:lang w:val="en-GB"/>
              </w:rPr>
              <w:t xml:space="preserve">- </w:t>
            </w:r>
            <w:r w:rsidRPr="0007183A">
              <w:rPr>
                <w:i/>
                <w:iCs/>
                <w:sz w:val="24"/>
                <w:szCs w:val="24"/>
                <w:lang w:val="en-GB"/>
              </w:rPr>
              <w:t>P74 has current or former residence (is current or former residence of)</w:t>
            </w:r>
            <w:r w:rsidRPr="0007183A">
              <w:rPr>
                <w:sz w:val="24"/>
                <w:szCs w:val="24"/>
                <w:lang w:val="en-GB"/>
              </w:rPr>
              <w:t xml:space="preserve"> E53 Place </w:t>
            </w:r>
            <w:r w:rsidRPr="0007183A">
              <w:rPr>
                <w:i/>
                <w:iCs/>
                <w:sz w:val="24"/>
                <w:szCs w:val="24"/>
                <w:lang w:val="en-GB"/>
              </w:rPr>
              <w:t>P1 is identified by (identifies)</w:t>
            </w:r>
            <w:r w:rsidRPr="0007183A">
              <w:rPr>
                <w:sz w:val="24"/>
                <w:szCs w:val="24"/>
                <w:lang w:val="en-GB"/>
              </w:rPr>
              <w:t xml:space="preserve"> F12 Nomen </w:t>
            </w:r>
            <w:r w:rsidRPr="0007183A">
              <w:rPr>
                <w:i/>
                <w:iCs/>
                <w:sz w:val="24"/>
                <w:szCs w:val="24"/>
                <w:lang w:val="en-GB"/>
              </w:rPr>
              <w:t>R33 has content</w:t>
            </w:r>
            <w:r w:rsidRPr="0007183A">
              <w:rPr>
                <w:sz w:val="24"/>
                <w:szCs w:val="24"/>
                <w:lang w:val="en-GB"/>
              </w:rPr>
              <w:t xml:space="preserve"> (</w:t>
            </w:r>
            <w:r w:rsidRPr="0007183A">
              <w:rPr>
                <w:i/>
                <w:sz w:val="24"/>
                <w:szCs w:val="24"/>
                <w:lang w:val="en-GB"/>
              </w:rPr>
              <w:t>R33.1 has encoding</w:t>
            </w:r>
            <w:r w:rsidRPr="0007183A">
              <w:rPr>
                <w:sz w:val="24"/>
                <w:szCs w:val="24"/>
                <w:lang w:val="en-GB"/>
              </w:rPr>
              <w:t xml:space="preserve"> E55 Type) E62 String</w:t>
            </w:r>
          </w:p>
          <w:p w14:paraId="01C69F87" w14:textId="77777777" w:rsidR="002D50E1" w:rsidRPr="0007183A" w:rsidRDefault="002D50E1" w:rsidP="001F7F9B">
            <w:pPr>
              <w:tabs>
                <w:tab w:val="left" w:pos="1418"/>
              </w:tabs>
              <w:rPr>
                <w:sz w:val="24"/>
                <w:szCs w:val="24"/>
                <w:lang w:val="en-GB"/>
              </w:rPr>
            </w:pPr>
            <w:r w:rsidRPr="0007183A">
              <w:rPr>
                <w:sz w:val="24"/>
                <w:szCs w:val="24"/>
                <w:lang w:val="en-GB"/>
              </w:rPr>
              <w:t>and</w:t>
            </w:r>
          </w:p>
          <w:p w14:paraId="3BE2A0BC" w14:textId="77777777" w:rsidR="002D50E1" w:rsidRPr="0007183A" w:rsidRDefault="002D50E1" w:rsidP="001F7F9B">
            <w:pPr>
              <w:tabs>
                <w:tab w:val="left" w:pos="1418"/>
              </w:tabs>
              <w:rPr>
                <w:sz w:val="24"/>
                <w:szCs w:val="24"/>
                <w:lang w:val="en-GB"/>
              </w:rPr>
            </w:pPr>
            <w:r w:rsidRPr="0007183A">
              <w:rPr>
                <w:sz w:val="24"/>
                <w:szCs w:val="24"/>
                <w:lang w:val="en-GB"/>
              </w:rPr>
              <w:t xml:space="preserve">F30 Publication Event {instance 2} </w:t>
            </w:r>
            <w:r w:rsidRPr="0007183A">
              <w:rPr>
                <w:i/>
                <w:iCs/>
                <w:sz w:val="24"/>
                <w:szCs w:val="24"/>
                <w:lang w:val="en-GB"/>
              </w:rPr>
              <w:t>P4 has time-span (is time-span of)</w:t>
            </w:r>
            <w:r w:rsidRPr="0007183A">
              <w:rPr>
                <w:sz w:val="24"/>
                <w:szCs w:val="24"/>
                <w:lang w:val="en-GB"/>
              </w:rPr>
              <w:t xml:space="preserve"> E52 Time-Span </w:t>
            </w:r>
            <w:r w:rsidRPr="0007183A">
              <w:rPr>
                <w:i/>
                <w:iCs/>
                <w:sz w:val="24"/>
                <w:szCs w:val="24"/>
                <w:lang w:val="en-GB"/>
              </w:rPr>
              <w:t>P78 is identified by (identifies)</w:t>
            </w:r>
            <w:r w:rsidRPr="0007183A">
              <w:rPr>
                <w:sz w:val="24"/>
                <w:szCs w:val="24"/>
                <w:lang w:val="en-GB"/>
              </w:rPr>
              <w:t xml:space="preserve"> E50 Date </w:t>
            </w:r>
            <w:r w:rsidRPr="0007183A">
              <w:rPr>
                <w:i/>
                <w:iCs/>
                <w:sz w:val="24"/>
                <w:szCs w:val="24"/>
                <w:lang w:val="en-GB"/>
              </w:rPr>
              <w:t>P3 has note</w:t>
            </w:r>
            <w:r w:rsidRPr="0007183A">
              <w:rPr>
                <w:sz w:val="24"/>
                <w:szCs w:val="24"/>
                <w:lang w:val="en-GB"/>
              </w:rPr>
              <w:t xml:space="preserve"> (</w:t>
            </w:r>
            <w:r w:rsidRPr="0007183A">
              <w:rPr>
                <w:i/>
                <w:sz w:val="24"/>
                <w:szCs w:val="24"/>
                <w:lang w:val="en-GB"/>
              </w:rPr>
              <w:t>P3.1 has type</w:t>
            </w:r>
            <w:r w:rsidRPr="0007183A">
              <w:rPr>
                <w:sz w:val="24"/>
                <w:szCs w:val="24"/>
                <w:lang w:val="en-GB"/>
              </w:rPr>
              <w:t xml:space="preserve"> E55 Type) E62 String</w:t>
            </w:r>
          </w:p>
        </w:tc>
      </w:tr>
      <w:tr w:rsidR="002D50E1" w:rsidRPr="0007183A" w14:paraId="532F8382" w14:textId="77777777" w:rsidTr="00F57548">
        <w:tc>
          <w:tcPr>
            <w:tcW w:w="1646" w:type="dxa"/>
          </w:tcPr>
          <w:p w14:paraId="457F8ECB" w14:textId="77777777" w:rsidR="002D50E1" w:rsidRPr="0007183A" w:rsidRDefault="002D50E1" w:rsidP="001F7F9B">
            <w:pPr>
              <w:tabs>
                <w:tab w:val="left" w:pos="1418"/>
              </w:tabs>
              <w:rPr>
                <w:sz w:val="24"/>
                <w:szCs w:val="24"/>
                <w:lang w:val="en-GB"/>
              </w:rPr>
            </w:pPr>
            <w:r w:rsidRPr="0007183A">
              <w:rPr>
                <w:sz w:val="24"/>
                <w:szCs w:val="24"/>
                <w:lang w:val="en-GB"/>
              </w:rPr>
              <w:t xml:space="preserve">Dates of publication and/or sequential </w:t>
            </w:r>
            <w:r w:rsidRPr="0007183A">
              <w:rPr>
                <w:sz w:val="24"/>
                <w:szCs w:val="24"/>
                <w:lang w:val="en-GB"/>
              </w:rPr>
              <w:lastRenderedPageBreak/>
              <w:t>designation</w:t>
            </w:r>
          </w:p>
        </w:tc>
        <w:tc>
          <w:tcPr>
            <w:tcW w:w="1893" w:type="dxa"/>
          </w:tcPr>
          <w:p w14:paraId="4995E614" w14:textId="77777777" w:rsidR="002D50E1" w:rsidRPr="0007183A" w:rsidRDefault="002D50E1" w:rsidP="001F7F9B">
            <w:pPr>
              <w:tabs>
                <w:tab w:val="left" w:pos="1418"/>
              </w:tabs>
              <w:rPr>
                <w:sz w:val="24"/>
                <w:szCs w:val="24"/>
                <w:lang w:val="en-GB"/>
              </w:rPr>
            </w:pPr>
            <w:r w:rsidRPr="0007183A">
              <w:rPr>
                <w:sz w:val="24"/>
                <w:szCs w:val="24"/>
                <w:lang w:val="en-GB"/>
              </w:rPr>
              <w:lastRenderedPageBreak/>
              <w:t>Understood as an indication of the numbering pattern</w:t>
            </w:r>
          </w:p>
        </w:tc>
        <w:tc>
          <w:tcPr>
            <w:tcW w:w="5471" w:type="dxa"/>
          </w:tcPr>
          <w:p w14:paraId="16A85773"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Y22 foresees sequencing pattern (is sequencing pattern foreseen in)</w:t>
            </w:r>
            <w:r w:rsidRPr="0007183A">
              <w:rPr>
                <w:sz w:val="24"/>
                <w:szCs w:val="24"/>
                <w:lang w:val="en-GB"/>
              </w:rPr>
              <w:t xml:space="preserve"> Z10 Sequencing Pattern </w:t>
            </w:r>
            <w:r w:rsidRPr="0007183A">
              <w:rPr>
                <w:i/>
                <w:iCs/>
                <w:sz w:val="24"/>
                <w:szCs w:val="24"/>
                <w:lang w:val="en-GB"/>
              </w:rPr>
              <w:t>Y43i is exemplified by (is indicative of)</w:t>
            </w:r>
            <w:r w:rsidRPr="0007183A">
              <w:rPr>
                <w:sz w:val="24"/>
                <w:szCs w:val="24"/>
                <w:lang w:val="en-GB"/>
              </w:rPr>
              <w:t xml:space="preserve"> </w:t>
            </w:r>
            <w:r w:rsidRPr="0007183A">
              <w:rPr>
                <w:sz w:val="24"/>
                <w:szCs w:val="24"/>
                <w:lang w:val="en-GB"/>
              </w:rPr>
              <w:lastRenderedPageBreak/>
              <w:t xml:space="preserve">F23 Expression Fragment </w:t>
            </w:r>
            <w:r w:rsidRPr="0007183A">
              <w:rPr>
                <w:i/>
                <w:iCs/>
                <w:sz w:val="24"/>
                <w:szCs w:val="24"/>
                <w:lang w:val="en-GB"/>
              </w:rPr>
              <w:t>P3 has note</w:t>
            </w:r>
            <w:r w:rsidRPr="0007183A">
              <w:rPr>
                <w:sz w:val="24"/>
                <w:szCs w:val="24"/>
                <w:lang w:val="en-GB"/>
              </w:rPr>
              <w:t xml:space="preserve"> (</w:t>
            </w:r>
            <w:r w:rsidRPr="0007183A">
              <w:rPr>
                <w:i/>
                <w:sz w:val="24"/>
                <w:szCs w:val="24"/>
                <w:lang w:val="en-GB"/>
              </w:rPr>
              <w:t>P3.1 has type</w:t>
            </w:r>
            <w:r w:rsidRPr="0007183A">
              <w:rPr>
                <w:sz w:val="24"/>
                <w:szCs w:val="24"/>
                <w:lang w:val="en-GB"/>
              </w:rPr>
              <w:t xml:space="preserve"> E55 Type {instance: transcription}) E62 String</w:t>
            </w:r>
          </w:p>
        </w:tc>
      </w:tr>
      <w:tr w:rsidR="002D50E1" w:rsidRPr="0007183A" w14:paraId="56D89D8E" w14:textId="77777777" w:rsidTr="00F57548">
        <w:tc>
          <w:tcPr>
            <w:tcW w:w="1646" w:type="dxa"/>
          </w:tcPr>
          <w:p w14:paraId="60D4FCEC" w14:textId="77777777" w:rsidR="002D50E1" w:rsidRPr="0007183A" w:rsidRDefault="002D50E1" w:rsidP="001F7F9B">
            <w:pPr>
              <w:tabs>
                <w:tab w:val="left" w:pos="1418"/>
              </w:tabs>
              <w:rPr>
                <w:sz w:val="24"/>
                <w:szCs w:val="24"/>
                <w:lang w:val="en-GB"/>
              </w:rPr>
            </w:pPr>
            <w:r w:rsidRPr="0007183A">
              <w:rPr>
                <w:sz w:val="24"/>
                <w:szCs w:val="24"/>
                <w:lang w:val="en-GB"/>
              </w:rPr>
              <w:lastRenderedPageBreak/>
              <w:t>Dates of publication and/or sequential designation</w:t>
            </w:r>
          </w:p>
        </w:tc>
        <w:tc>
          <w:tcPr>
            <w:tcW w:w="1893" w:type="dxa"/>
          </w:tcPr>
          <w:p w14:paraId="65F7DCBF" w14:textId="77777777" w:rsidR="002D50E1" w:rsidRPr="0007183A" w:rsidRDefault="002D50E1" w:rsidP="001F7F9B">
            <w:pPr>
              <w:tabs>
                <w:tab w:val="left" w:pos="1418"/>
              </w:tabs>
              <w:rPr>
                <w:sz w:val="24"/>
                <w:szCs w:val="24"/>
                <w:lang w:val="en-GB"/>
              </w:rPr>
            </w:pPr>
            <w:r w:rsidRPr="0007183A">
              <w:rPr>
                <w:sz w:val="24"/>
                <w:szCs w:val="24"/>
                <w:lang w:val="en-GB"/>
              </w:rPr>
              <w:t>Understood as number of first issue</w:t>
            </w:r>
          </w:p>
        </w:tc>
        <w:tc>
          <w:tcPr>
            <w:tcW w:w="5471" w:type="dxa"/>
          </w:tcPr>
          <w:p w14:paraId="70DC849E"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Y22 foresees sequencing pattern (is sequencing pattern foreseen in)</w:t>
            </w:r>
            <w:r w:rsidRPr="0007183A">
              <w:rPr>
                <w:sz w:val="24"/>
                <w:szCs w:val="24"/>
                <w:lang w:val="en-GB"/>
              </w:rPr>
              <w:t xml:space="preserve"> Z10 Sequencing Pattern </w:t>
            </w:r>
            <w:r w:rsidRPr="0007183A">
              <w:rPr>
                <w:i/>
                <w:iCs/>
                <w:sz w:val="24"/>
                <w:szCs w:val="24"/>
                <w:lang w:val="en-GB"/>
              </w:rPr>
              <w:t>Y43i is exemplified by (is indicative of)</w:t>
            </w:r>
            <w:r w:rsidRPr="0007183A">
              <w:rPr>
                <w:sz w:val="24"/>
                <w:szCs w:val="24"/>
                <w:lang w:val="en-GB"/>
              </w:rPr>
              <w:t xml:space="preserve"> F23 Expression Fragment </w:t>
            </w:r>
            <w:r w:rsidRPr="0007183A">
              <w:rPr>
                <w:i/>
                <w:iCs/>
                <w:sz w:val="24"/>
                <w:szCs w:val="24"/>
                <w:lang w:val="en-GB"/>
              </w:rPr>
              <w:t>R24i was created through (created)</w:t>
            </w:r>
            <w:r w:rsidRPr="0007183A">
              <w:rPr>
                <w:sz w:val="24"/>
                <w:szCs w:val="24"/>
                <w:lang w:val="en-GB"/>
              </w:rPr>
              <w:t xml:space="preserve"> Z6 Starting of Publication</w:t>
            </w:r>
          </w:p>
        </w:tc>
      </w:tr>
      <w:tr w:rsidR="002D50E1" w:rsidRPr="0007183A" w14:paraId="3DD415B4" w14:textId="77777777" w:rsidTr="00F57548">
        <w:tc>
          <w:tcPr>
            <w:tcW w:w="1646" w:type="dxa"/>
          </w:tcPr>
          <w:p w14:paraId="4F2129AD" w14:textId="77777777" w:rsidR="002D50E1" w:rsidRPr="0007183A" w:rsidRDefault="002D50E1" w:rsidP="001F7F9B">
            <w:pPr>
              <w:tabs>
                <w:tab w:val="left" w:pos="1418"/>
              </w:tabs>
              <w:rPr>
                <w:sz w:val="24"/>
                <w:szCs w:val="24"/>
                <w:lang w:val="en-GB"/>
              </w:rPr>
            </w:pPr>
            <w:r w:rsidRPr="0007183A">
              <w:rPr>
                <w:sz w:val="24"/>
                <w:szCs w:val="24"/>
                <w:lang w:val="en-GB"/>
              </w:rPr>
              <w:t>Dates of publication and/or sequential designation</w:t>
            </w:r>
          </w:p>
        </w:tc>
        <w:tc>
          <w:tcPr>
            <w:tcW w:w="1893" w:type="dxa"/>
          </w:tcPr>
          <w:p w14:paraId="4648AA90" w14:textId="77777777" w:rsidR="002D50E1" w:rsidRPr="0007183A" w:rsidRDefault="002D50E1" w:rsidP="001F7F9B">
            <w:pPr>
              <w:tabs>
                <w:tab w:val="left" w:pos="1418"/>
              </w:tabs>
              <w:rPr>
                <w:sz w:val="24"/>
                <w:szCs w:val="24"/>
                <w:lang w:val="en-GB"/>
              </w:rPr>
            </w:pPr>
            <w:r w:rsidRPr="0007183A">
              <w:rPr>
                <w:sz w:val="24"/>
                <w:szCs w:val="24"/>
                <w:lang w:val="en-GB"/>
              </w:rPr>
              <w:t>Understood as number of latest known issue</w:t>
            </w:r>
          </w:p>
        </w:tc>
        <w:tc>
          <w:tcPr>
            <w:tcW w:w="5471" w:type="dxa"/>
          </w:tcPr>
          <w:p w14:paraId="6CC4328C"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Y22 foresees sequencing pattern (is sequencing pattern foreseen in)</w:t>
            </w:r>
            <w:r w:rsidRPr="0007183A">
              <w:rPr>
                <w:sz w:val="24"/>
                <w:szCs w:val="24"/>
                <w:lang w:val="en-GB"/>
              </w:rPr>
              <w:t xml:space="preserve"> Z10 Sequencing Pattern </w:t>
            </w:r>
            <w:r w:rsidRPr="0007183A">
              <w:rPr>
                <w:i/>
                <w:iCs/>
                <w:sz w:val="24"/>
                <w:szCs w:val="24"/>
                <w:lang w:val="en-GB"/>
              </w:rPr>
              <w:t>Y43i is exemplified by (is indicative of)</w:t>
            </w:r>
            <w:r w:rsidRPr="0007183A">
              <w:rPr>
                <w:sz w:val="24"/>
                <w:szCs w:val="24"/>
                <w:lang w:val="en-GB"/>
              </w:rPr>
              <w:t xml:space="preserve"> F23 Expression Fragment </w:t>
            </w:r>
            <w:r w:rsidRPr="0007183A">
              <w:rPr>
                <w:i/>
                <w:iCs/>
                <w:sz w:val="24"/>
                <w:szCs w:val="24"/>
                <w:lang w:val="en-GB"/>
              </w:rPr>
              <w:t>R24i was created through (created)</w:t>
            </w:r>
            <w:r w:rsidRPr="0007183A">
              <w:rPr>
                <w:sz w:val="24"/>
                <w:szCs w:val="24"/>
                <w:lang w:val="en-GB"/>
              </w:rPr>
              <w:t xml:space="preserve"> Z7 Ending of Publication</w:t>
            </w:r>
          </w:p>
        </w:tc>
      </w:tr>
      <w:tr w:rsidR="002D50E1" w:rsidRPr="0007183A" w14:paraId="573C2A85" w14:textId="77777777" w:rsidTr="00F57548">
        <w:tc>
          <w:tcPr>
            <w:tcW w:w="1646" w:type="dxa"/>
          </w:tcPr>
          <w:p w14:paraId="0C516326" w14:textId="77777777" w:rsidR="002D50E1" w:rsidRPr="0007183A" w:rsidRDefault="002D50E1" w:rsidP="001F7F9B">
            <w:pPr>
              <w:tabs>
                <w:tab w:val="left" w:pos="1418"/>
              </w:tabs>
              <w:rPr>
                <w:sz w:val="24"/>
                <w:szCs w:val="24"/>
                <w:lang w:val="en-GB"/>
              </w:rPr>
            </w:pPr>
            <w:r w:rsidRPr="0007183A">
              <w:rPr>
                <w:sz w:val="24"/>
                <w:szCs w:val="24"/>
                <w:lang w:val="en-GB"/>
              </w:rPr>
              <w:t>Coverage by abstracting and indexing services</w:t>
            </w:r>
          </w:p>
        </w:tc>
        <w:tc>
          <w:tcPr>
            <w:tcW w:w="1893" w:type="dxa"/>
          </w:tcPr>
          <w:p w14:paraId="29556A98" w14:textId="77777777" w:rsidR="002D50E1" w:rsidRPr="0007183A" w:rsidRDefault="002D50E1" w:rsidP="001F7F9B">
            <w:pPr>
              <w:tabs>
                <w:tab w:val="left" w:pos="1418"/>
              </w:tabs>
              <w:rPr>
                <w:sz w:val="24"/>
                <w:szCs w:val="24"/>
                <w:lang w:val="en-GB"/>
              </w:rPr>
            </w:pPr>
            <w:r w:rsidRPr="0007183A">
              <w:rPr>
                <w:sz w:val="24"/>
                <w:szCs w:val="24"/>
                <w:lang w:val="en-GB"/>
              </w:rPr>
              <w:t>If the serial described is indexed by another serial</w:t>
            </w:r>
          </w:p>
        </w:tc>
        <w:tc>
          <w:tcPr>
            <w:tcW w:w="5471" w:type="dxa"/>
          </w:tcPr>
          <w:p w14:paraId="4CE70F20"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P67i is referred to by (refers to)</w:t>
            </w:r>
            <w:r w:rsidRPr="0007183A">
              <w:rPr>
                <w:sz w:val="24"/>
                <w:szCs w:val="24"/>
                <w:lang w:val="en-GB"/>
              </w:rPr>
              <w:t xml:space="preserve"> (</w:t>
            </w:r>
            <w:r w:rsidRPr="0007183A">
              <w:rPr>
                <w:i/>
                <w:sz w:val="24"/>
                <w:szCs w:val="24"/>
                <w:lang w:val="en-GB"/>
              </w:rPr>
              <w:t>P67.1 has type</w:t>
            </w:r>
            <w:r w:rsidRPr="0007183A">
              <w:rPr>
                <w:sz w:val="24"/>
                <w:szCs w:val="24"/>
                <w:lang w:val="en-GB"/>
              </w:rPr>
              <w:t xml:space="preserve"> E55 Type {instance: abstracting, indexing, etc.}) F18 Serial Work </w:t>
            </w:r>
            <w:r w:rsidRPr="0007183A">
              <w:rPr>
                <w:i/>
                <w:iCs/>
                <w:sz w:val="24"/>
                <w:szCs w:val="24"/>
                <w:lang w:val="en-GB"/>
              </w:rPr>
              <w:t>P48 has preferred identifier (is preferred identifier of)</w:t>
            </w:r>
            <w:r w:rsidRPr="0007183A">
              <w:rPr>
                <w:sz w:val="24"/>
                <w:szCs w:val="24"/>
                <w:lang w:val="en-GB"/>
              </w:rPr>
              <w:t xml:space="preserve"> F13 Identifier </w:t>
            </w:r>
            <w:r w:rsidRPr="0007183A">
              <w:rPr>
                <w:i/>
                <w:iCs/>
                <w:sz w:val="24"/>
                <w:szCs w:val="24"/>
                <w:lang w:val="en-GB"/>
              </w:rPr>
              <w:t>P2 has type (is type of)</w:t>
            </w:r>
            <w:r w:rsidRPr="0007183A">
              <w:rPr>
                <w:sz w:val="24"/>
                <w:szCs w:val="24"/>
                <w:lang w:val="en-GB"/>
              </w:rPr>
              <w:t xml:space="preserve"> E55 Type {instance: ISSN}</w:t>
            </w:r>
          </w:p>
        </w:tc>
      </w:tr>
      <w:tr w:rsidR="002D50E1" w:rsidRPr="0007183A" w14:paraId="3606E8C7" w14:textId="77777777" w:rsidTr="00F57548">
        <w:tc>
          <w:tcPr>
            <w:tcW w:w="1646" w:type="dxa"/>
          </w:tcPr>
          <w:p w14:paraId="3A381FBC" w14:textId="77777777" w:rsidR="002D50E1" w:rsidRPr="0007183A" w:rsidRDefault="002D50E1" w:rsidP="001F7F9B">
            <w:pPr>
              <w:tabs>
                <w:tab w:val="left" w:pos="1418"/>
              </w:tabs>
              <w:rPr>
                <w:sz w:val="24"/>
                <w:szCs w:val="24"/>
                <w:lang w:val="en-GB"/>
              </w:rPr>
            </w:pPr>
            <w:r w:rsidRPr="0007183A">
              <w:rPr>
                <w:sz w:val="24"/>
                <w:szCs w:val="24"/>
                <w:lang w:val="en-GB"/>
              </w:rPr>
              <w:t>Coverage by abstracting and indexing services</w:t>
            </w:r>
          </w:p>
        </w:tc>
        <w:tc>
          <w:tcPr>
            <w:tcW w:w="1893" w:type="dxa"/>
          </w:tcPr>
          <w:p w14:paraId="16264CF6" w14:textId="77777777" w:rsidR="002D50E1" w:rsidRPr="0007183A" w:rsidRDefault="002D50E1" w:rsidP="001F7F9B">
            <w:pPr>
              <w:tabs>
                <w:tab w:val="left" w:pos="1418"/>
              </w:tabs>
              <w:rPr>
                <w:sz w:val="24"/>
                <w:szCs w:val="24"/>
                <w:lang w:val="en-GB"/>
              </w:rPr>
            </w:pPr>
            <w:r w:rsidRPr="0007183A">
              <w:rPr>
                <w:sz w:val="24"/>
                <w:szCs w:val="24"/>
                <w:lang w:val="en-GB"/>
              </w:rPr>
              <w:t>If the serial described is indexed by a monograph</w:t>
            </w:r>
          </w:p>
        </w:tc>
        <w:tc>
          <w:tcPr>
            <w:tcW w:w="5471" w:type="dxa"/>
          </w:tcPr>
          <w:p w14:paraId="56632ECA"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P67i is referred to by (refers to)</w:t>
            </w:r>
            <w:r w:rsidRPr="0007183A">
              <w:rPr>
                <w:sz w:val="24"/>
                <w:szCs w:val="24"/>
                <w:lang w:val="en-GB"/>
              </w:rPr>
              <w:t xml:space="preserve"> (</w:t>
            </w:r>
            <w:r w:rsidRPr="0007183A">
              <w:rPr>
                <w:i/>
                <w:sz w:val="24"/>
                <w:szCs w:val="24"/>
                <w:lang w:val="en-GB"/>
              </w:rPr>
              <w:t>P67.1 has type</w:t>
            </w:r>
            <w:r w:rsidRPr="0007183A">
              <w:rPr>
                <w:sz w:val="24"/>
                <w:szCs w:val="24"/>
                <w:lang w:val="en-GB"/>
              </w:rPr>
              <w:t xml:space="preserve"> E55 Type {instance: abstracting, indexing, etc.}) F1 Work</w:t>
            </w:r>
          </w:p>
        </w:tc>
      </w:tr>
      <w:tr w:rsidR="002D50E1" w:rsidRPr="0007183A" w14:paraId="594DE49D" w14:textId="77777777" w:rsidTr="00F57548">
        <w:tc>
          <w:tcPr>
            <w:tcW w:w="1646" w:type="dxa"/>
          </w:tcPr>
          <w:p w14:paraId="421CFBA0" w14:textId="77777777" w:rsidR="002D50E1" w:rsidRPr="0007183A" w:rsidRDefault="002D50E1" w:rsidP="001F7F9B">
            <w:pPr>
              <w:tabs>
                <w:tab w:val="left" w:pos="1418"/>
              </w:tabs>
              <w:rPr>
                <w:sz w:val="24"/>
                <w:szCs w:val="24"/>
                <w:lang w:val="en-GB"/>
              </w:rPr>
            </w:pPr>
            <w:r w:rsidRPr="0007183A">
              <w:rPr>
                <w:sz w:val="24"/>
                <w:szCs w:val="24"/>
                <w:lang w:val="en-GB"/>
              </w:rPr>
              <w:t>Reproduction note</w:t>
            </w:r>
          </w:p>
        </w:tc>
        <w:tc>
          <w:tcPr>
            <w:tcW w:w="1893" w:type="dxa"/>
          </w:tcPr>
          <w:p w14:paraId="6CEE0117" w14:textId="77777777" w:rsidR="002D50E1" w:rsidRPr="0007183A" w:rsidRDefault="002D50E1" w:rsidP="001F7F9B">
            <w:pPr>
              <w:tabs>
                <w:tab w:val="left" w:pos="1418"/>
              </w:tabs>
              <w:rPr>
                <w:sz w:val="24"/>
                <w:szCs w:val="24"/>
                <w:lang w:val="en-GB"/>
              </w:rPr>
            </w:pPr>
            <w:r w:rsidRPr="0007183A">
              <w:rPr>
                <w:sz w:val="24"/>
                <w:szCs w:val="24"/>
                <w:lang w:val="en-GB"/>
              </w:rPr>
              <w:t>(See Figures 8 and 9)</w:t>
            </w:r>
          </w:p>
        </w:tc>
        <w:tc>
          <w:tcPr>
            <w:tcW w:w="5471" w:type="dxa"/>
          </w:tcPr>
          <w:p w14:paraId="01ACB2A4" w14:textId="77777777" w:rsidR="002D50E1" w:rsidRPr="0007183A" w:rsidRDefault="002D50E1" w:rsidP="001F7F9B">
            <w:pPr>
              <w:tabs>
                <w:tab w:val="left" w:pos="1418"/>
              </w:tabs>
              <w:rPr>
                <w:sz w:val="24"/>
                <w:szCs w:val="24"/>
                <w:lang w:val="en-GB"/>
              </w:rPr>
            </w:pPr>
          </w:p>
        </w:tc>
      </w:tr>
      <w:tr w:rsidR="002D50E1" w:rsidRPr="0007183A" w14:paraId="4FD8124F" w14:textId="77777777" w:rsidTr="00F57548">
        <w:tc>
          <w:tcPr>
            <w:tcW w:w="1646" w:type="dxa"/>
          </w:tcPr>
          <w:p w14:paraId="1C484D3B" w14:textId="77777777" w:rsidR="002D50E1" w:rsidRPr="0007183A" w:rsidRDefault="002D50E1" w:rsidP="001F7F9B">
            <w:pPr>
              <w:tabs>
                <w:tab w:val="left" w:pos="1418"/>
              </w:tabs>
              <w:rPr>
                <w:sz w:val="24"/>
                <w:szCs w:val="24"/>
                <w:lang w:val="en-GB"/>
              </w:rPr>
            </w:pPr>
            <w:r w:rsidRPr="0007183A">
              <w:rPr>
                <w:sz w:val="24"/>
                <w:szCs w:val="24"/>
                <w:lang w:val="en-GB"/>
              </w:rPr>
              <w:t>Name of issuing body as on piece</w:t>
            </w:r>
          </w:p>
        </w:tc>
        <w:tc>
          <w:tcPr>
            <w:tcW w:w="1893" w:type="dxa"/>
          </w:tcPr>
          <w:p w14:paraId="1CC79405" w14:textId="77777777" w:rsidR="002D50E1" w:rsidRPr="0007183A" w:rsidRDefault="002D50E1" w:rsidP="001F7F9B">
            <w:pPr>
              <w:tabs>
                <w:tab w:val="left" w:pos="1418"/>
              </w:tabs>
              <w:rPr>
                <w:sz w:val="24"/>
                <w:szCs w:val="24"/>
                <w:lang w:val="en-GB"/>
              </w:rPr>
            </w:pPr>
          </w:p>
        </w:tc>
        <w:tc>
          <w:tcPr>
            <w:tcW w:w="5471" w:type="dxa"/>
          </w:tcPr>
          <w:p w14:paraId="2F865783"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R23i was realised through (created a realisation of)</w:t>
            </w:r>
            <w:r w:rsidRPr="0007183A">
              <w:rPr>
                <w:sz w:val="24"/>
                <w:szCs w:val="24"/>
                <w:lang w:val="en-GB"/>
              </w:rPr>
              <w:t xml:space="preserve"> F30 Publication Event {instance 1} </w:t>
            </w:r>
            <w:r w:rsidRPr="0007183A">
              <w:rPr>
                <w:i/>
                <w:iCs/>
                <w:sz w:val="24"/>
                <w:szCs w:val="24"/>
                <w:lang w:val="en-GB"/>
              </w:rPr>
              <w:t>P9 consists of (forms part of)</w:t>
            </w:r>
            <w:r w:rsidRPr="0007183A">
              <w:rPr>
                <w:sz w:val="24"/>
                <w:szCs w:val="24"/>
                <w:lang w:val="en-GB"/>
              </w:rPr>
              <w:t xml:space="preserve"> F30 Publication Event {instance 2} </w:t>
            </w:r>
            <w:r w:rsidRPr="0007183A">
              <w:rPr>
                <w:i/>
                <w:iCs/>
                <w:sz w:val="24"/>
                <w:szCs w:val="24"/>
                <w:lang w:val="en-GB"/>
              </w:rPr>
              <w:t>P3 has note</w:t>
            </w:r>
            <w:r w:rsidRPr="0007183A">
              <w:rPr>
                <w:sz w:val="24"/>
                <w:szCs w:val="24"/>
                <w:lang w:val="en-GB"/>
              </w:rPr>
              <w:t xml:space="preserve"> E62 String </w:t>
            </w:r>
            <w:r w:rsidRPr="0007183A">
              <w:rPr>
                <w:i/>
                <w:iCs/>
                <w:sz w:val="24"/>
                <w:szCs w:val="24"/>
                <w:lang w:val="en-GB"/>
              </w:rPr>
              <w:t>P3.1 has type</w:t>
            </w:r>
            <w:r w:rsidRPr="0007183A">
              <w:rPr>
                <w:sz w:val="24"/>
                <w:szCs w:val="24"/>
                <w:lang w:val="en-GB"/>
              </w:rPr>
              <w:t xml:space="preserve"> E55 Type {instance: name of issuing body as on piece}</w:t>
            </w:r>
          </w:p>
        </w:tc>
      </w:tr>
      <w:tr w:rsidR="002D50E1" w:rsidRPr="0007183A" w14:paraId="28F69B36" w14:textId="77777777" w:rsidTr="00F57548">
        <w:tc>
          <w:tcPr>
            <w:tcW w:w="1646" w:type="dxa"/>
          </w:tcPr>
          <w:p w14:paraId="2F4332BF" w14:textId="77777777" w:rsidR="002D50E1" w:rsidRPr="0007183A" w:rsidRDefault="002D50E1" w:rsidP="001F7F9B">
            <w:pPr>
              <w:tabs>
                <w:tab w:val="left" w:pos="1418"/>
              </w:tabs>
              <w:rPr>
                <w:sz w:val="24"/>
                <w:szCs w:val="24"/>
                <w:lang w:val="en-GB"/>
              </w:rPr>
            </w:pPr>
            <w:r w:rsidRPr="0007183A">
              <w:rPr>
                <w:sz w:val="24"/>
                <w:szCs w:val="24"/>
                <w:lang w:val="en-GB"/>
              </w:rPr>
              <w:t>Name of issuing body or conference as established by national cataloguing practice</w:t>
            </w:r>
          </w:p>
        </w:tc>
        <w:tc>
          <w:tcPr>
            <w:tcW w:w="1893" w:type="dxa"/>
          </w:tcPr>
          <w:p w14:paraId="3FFE9F41" w14:textId="77777777" w:rsidR="002D50E1" w:rsidRPr="0007183A" w:rsidRDefault="002D50E1" w:rsidP="001F7F9B">
            <w:pPr>
              <w:tabs>
                <w:tab w:val="left" w:pos="1418"/>
              </w:tabs>
              <w:rPr>
                <w:sz w:val="24"/>
                <w:szCs w:val="24"/>
                <w:lang w:val="en-GB"/>
              </w:rPr>
            </w:pPr>
          </w:p>
        </w:tc>
        <w:tc>
          <w:tcPr>
            <w:tcW w:w="5471" w:type="dxa"/>
          </w:tcPr>
          <w:p w14:paraId="26306099"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R16i was initiated by (initiated)</w:t>
            </w:r>
            <w:r w:rsidRPr="0007183A">
              <w:rPr>
                <w:sz w:val="24"/>
                <w:szCs w:val="24"/>
                <w:lang w:val="en-GB"/>
              </w:rPr>
              <w:t xml:space="preserve"> F27 Work Conception </w:t>
            </w:r>
            <w:r w:rsidRPr="0007183A">
              <w:rPr>
                <w:i/>
                <w:iCs/>
                <w:sz w:val="24"/>
                <w:szCs w:val="24"/>
                <w:lang w:val="en-GB"/>
              </w:rPr>
              <w:t>P14 carried out by (performed)</w:t>
            </w:r>
            <w:r w:rsidRPr="0007183A">
              <w:rPr>
                <w:sz w:val="24"/>
                <w:szCs w:val="24"/>
                <w:lang w:val="en-GB"/>
              </w:rPr>
              <w:t xml:space="preserve"> (</w:t>
            </w:r>
            <w:r w:rsidRPr="0007183A">
              <w:rPr>
                <w:i/>
                <w:sz w:val="24"/>
                <w:szCs w:val="24"/>
                <w:lang w:val="en-GB"/>
              </w:rPr>
              <w:t>P14.1 in the role of</w:t>
            </w:r>
            <w:r w:rsidRPr="0007183A">
              <w:rPr>
                <w:sz w:val="24"/>
                <w:szCs w:val="24"/>
                <w:lang w:val="en-GB"/>
              </w:rPr>
              <w:t xml:space="preserve"> E55 Type {instance: issuing body}) F11 Corporate Body </w:t>
            </w:r>
            <w:r w:rsidRPr="0007183A">
              <w:rPr>
                <w:i/>
                <w:iCs/>
                <w:sz w:val="24"/>
                <w:szCs w:val="24"/>
                <w:lang w:val="en-GB"/>
              </w:rPr>
              <w:t>P131 is identified by (identifies)</w:t>
            </w:r>
            <w:r w:rsidRPr="0007183A">
              <w:rPr>
                <w:sz w:val="24"/>
                <w:szCs w:val="24"/>
                <w:lang w:val="en-GB"/>
              </w:rPr>
              <w:t xml:space="preserve"> E82 Actor Appellation</w:t>
            </w:r>
          </w:p>
        </w:tc>
      </w:tr>
      <w:tr w:rsidR="002D50E1" w:rsidRPr="0007183A" w14:paraId="5A2650B9" w14:textId="77777777" w:rsidTr="00F57548">
        <w:tc>
          <w:tcPr>
            <w:tcW w:w="1646" w:type="dxa"/>
          </w:tcPr>
          <w:p w14:paraId="17AD20FD" w14:textId="77777777" w:rsidR="002D50E1" w:rsidRPr="0007183A" w:rsidRDefault="002D50E1" w:rsidP="001F7F9B">
            <w:pPr>
              <w:tabs>
                <w:tab w:val="left" w:pos="1418"/>
              </w:tabs>
              <w:rPr>
                <w:sz w:val="24"/>
                <w:szCs w:val="24"/>
                <w:lang w:val="en-GB"/>
              </w:rPr>
            </w:pPr>
            <w:r w:rsidRPr="0007183A">
              <w:rPr>
                <w:sz w:val="24"/>
                <w:szCs w:val="24"/>
                <w:lang w:val="en-GB"/>
              </w:rPr>
              <w:t>Original language entry</w:t>
            </w:r>
          </w:p>
        </w:tc>
        <w:tc>
          <w:tcPr>
            <w:tcW w:w="1893" w:type="dxa"/>
          </w:tcPr>
          <w:p w14:paraId="67D7507E" w14:textId="77777777" w:rsidR="002D50E1" w:rsidRPr="0007183A" w:rsidRDefault="002D50E1" w:rsidP="001F7F9B">
            <w:pPr>
              <w:tabs>
                <w:tab w:val="left" w:pos="1418"/>
              </w:tabs>
              <w:rPr>
                <w:sz w:val="24"/>
                <w:szCs w:val="24"/>
                <w:lang w:val="en-GB"/>
              </w:rPr>
            </w:pPr>
          </w:p>
        </w:tc>
        <w:tc>
          <w:tcPr>
            <w:tcW w:w="5471" w:type="dxa"/>
          </w:tcPr>
          <w:p w14:paraId="4A37CFA9"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Y21 foresees use of language (is language foreseen in)</w:t>
            </w:r>
            <w:r w:rsidRPr="0007183A">
              <w:rPr>
                <w:iCs/>
                <w:sz w:val="24"/>
                <w:szCs w:val="24"/>
                <w:lang w:val="en-GB"/>
              </w:rPr>
              <w:t xml:space="preserve"> E56 Language</w:t>
            </w:r>
          </w:p>
        </w:tc>
      </w:tr>
      <w:tr w:rsidR="002D50E1" w:rsidRPr="0007183A" w14:paraId="13D2DE4E" w14:textId="77777777" w:rsidTr="00F57548">
        <w:tc>
          <w:tcPr>
            <w:tcW w:w="1646" w:type="dxa"/>
          </w:tcPr>
          <w:p w14:paraId="0AF3AA3E" w14:textId="77777777" w:rsidR="002D50E1" w:rsidRPr="0007183A" w:rsidRDefault="002D50E1" w:rsidP="001F7F9B">
            <w:pPr>
              <w:tabs>
                <w:tab w:val="left" w:pos="1418"/>
              </w:tabs>
              <w:rPr>
                <w:sz w:val="24"/>
                <w:szCs w:val="24"/>
                <w:lang w:val="en-GB"/>
              </w:rPr>
            </w:pPr>
            <w:r w:rsidRPr="0007183A">
              <w:rPr>
                <w:sz w:val="24"/>
                <w:szCs w:val="24"/>
                <w:lang w:val="en-GB"/>
              </w:rPr>
              <w:t>Translation entry</w:t>
            </w:r>
          </w:p>
        </w:tc>
        <w:tc>
          <w:tcPr>
            <w:tcW w:w="1893" w:type="dxa"/>
          </w:tcPr>
          <w:p w14:paraId="40D6C89E" w14:textId="77777777" w:rsidR="002D50E1" w:rsidRPr="0007183A" w:rsidRDefault="002D50E1" w:rsidP="001F7F9B">
            <w:pPr>
              <w:tabs>
                <w:tab w:val="left" w:pos="1418"/>
              </w:tabs>
              <w:rPr>
                <w:sz w:val="24"/>
                <w:szCs w:val="24"/>
                <w:lang w:val="en-GB"/>
              </w:rPr>
            </w:pPr>
          </w:p>
        </w:tc>
        <w:tc>
          <w:tcPr>
            <w:tcW w:w="5471" w:type="dxa"/>
          </w:tcPr>
          <w:p w14:paraId="0ADB22CE"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Y27 foresees translation in (foresees translation of)</w:t>
            </w:r>
            <w:r w:rsidRPr="0007183A">
              <w:rPr>
                <w:sz w:val="24"/>
                <w:szCs w:val="24"/>
                <w:lang w:val="en-GB"/>
              </w:rPr>
              <w:t xml:space="preserve"> Z12 Issuing Rule </w:t>
            </w:r>
            <w:r w:rsidRPr="0007183A">
              <w:rPr>
                <w:i/>
                <w:iCs/>
                <w:sz w:val="24"/>
                <w:szCs w:val="24"/>
                <w:lang w:val="en-GB"/>
              </w:rPr>
              <w:t>Y37i is former or current issuing rule of (has former or current issuing rule)</w:t>
            </w:r>
            <w:r w:rsidRPr="0007183A">
              <w:rPr>
                <w:sz w:val="24"/>
                <w:szCs w:val="24"/>
                <w:lang w:val="en-GB"/>
              </w:rPr>
              <w:t xml:space="preserve"> F18 Serial Work</w:t>
            </w:r>
          </w:p>
        </w:tc>
      </w:tr>
      <w:tr w:rsidR="002D50E1" w:rsidRPr="0007183A" w14:paraId="071E1A16" w14:textId="77777777" w:rsidTr="00F57548">
        <w:tc>
          <w:tcPr>
            <w:tcW w:w="1646" w:type="dxa"/>
          </w:tcPr>
          <w:p w14:paraId="1BA702EC" w14:textId="77777777" w:rsidR="002D50E1" w:rsidRPr="0007183A" w:rsidRDefault="002D50E1" w:rsidP="001F7F9B">
            <w:pPr>
              <w:tabs>
                <w:tab w:val="left" w:pos="1418"/>
              </w:tabs>
              <w:rPr>
                <w:sz w:val="24"/>
                <w:szCs w:val="24"/>
                <w:lang w:val="en-GB"/>
              </w:rPr>
            </w:pPr>
            <w:r w:rsidRPr="0007183A">
              <w:rPr>
                <w:sz w:val="24"/>
                <w:szCs w:val="24"/>
                <w:lang w:val="en-GB"/>
              </w:rPr>
              <w:t>Main series entry</w:t>
            </w:r>
          </w:p>
        </w:tc>
        <w:tc>
          <w:tcPr>
            <w:tcW w:w="1893" w:type="dxa"/>
          </w:tcPr>
          <w:p w14:paraId="7127CE21" w14:textId="77777777" w:rsidR="002D50E1" w:rsidRPr="0007183A" w:rsidRDefault="002D50E1" w:rsidP="001F7F9B">
            <w:pPr>
              <w:tabs>
                <w:tab w:val="left" w:pos="1418"/>
              </w:tabs>
              <w:rPr>
                <w:sz w:val="24"/>
                <w:szCs w:val="24"/>
                <w:lang w:val="en-GB"/>
              </w:rPr>
            </w:pPr>
          </w:p>
        </w:tc>
        <w:tc>
          <w:tcPr>
            <w:tcW w:w="5471" w:type="dxa"/>
          </w:tcPr>
          <w:p w14:paraId="1F1BC33F" w14:textId="64B50BF9" w:rsidR="00F57548" w:rsidRPr="0007183A" w:rsidRDefault="002D50E1" w:rsidP="00F57548">
            <w:pPr>
              <w:tabs>
                <w:tab w:val="left" w:pos="1418"/>
              </w:tabs>
              <w:rPr>
                <w:sz w:val="24"/>
                <w:szCs w:val="24"/>
                <w:lang w:val="en-GB"/>
              </w:rPr>
            </w:pPr>
            <w:r w:rsidRPr="0007183A">
              <w:rPr>
                <w:sz w:val="24"/>
                <w:szCs w:val="24"/>
                <w:lang w:val="en-GB"/>
              </w:rPr>
              <w:t>F18 Serial Work (</w:t>
            </w:r>
            <w:r w:rsidRPr="0007183A">
              <w:rPr>
                <w:i/>
                <w:sz w:val="24"/>
                <w:szCs w:val="24"/>
                <w:lang w:val="en-GB"/>
              </w:rPr>
              <w:t>P2 has type (is type of)</w:t>
            </w:r>
            <w:r w:rsidRPr="0007183A">
              <w:rPr>
                <w:sz w:val="24"/>
                <w:szCs w:val="24"/>
                <w:lang w:val="en-GB"/>
              </w:rPr>
              <w:t xml:space="preserve"> E55 Type {instance: series}) </w:t>
            </w:r>
            <w:r w:rsidRPr="0007183A">
              <w:rPr>
                <w:i/>
                <w:iCs/>
                <w:sz w:val="24"/>
                <w:szCs w:val="24"/>
                <w:lang w:val="en-GB"/>
              </w:rPr>
              <w:t>P148i is component of (has component)</w:t>
            </w:r>
            <w:r w:rsidRPr="0007183A">
              <w:rPr>
                <w:sz w:val="24"/>
                <w:szCs w:val="24"/>
                <w:lang w:val="en-GB"/>
              </w:rPr>
              <w:t xml:space="preserve"> F18 Serial Work (</w:t>
            </w:r>
            <w:r w:rsidRPr="0007183A">
              <w:rPr>
                <w:i/>
                <w:sz w:val="24"/>
                <w:szCs w:val="24"/>
                <w:lang w:val="en-GB"/>
              </w:rPr>
              <w:t>P2 has type (is type of)</w:t>
            </w:r>
            <w:r w:rsidRPr="0007183A">
              <w:rPr>
                <w:sz w:val="24"/>
                <w:szCs w:val="24"/>
                <w:lang w:val="en-GB"/>
              </w:rPr>
              <w:t xml:space="preserve"> E55 Type {instance: series})</w:t>
            </w:r>
          </w:p>
        </w:tc>
      </w:tr>
      <w:tr w:rsidR="002D50E1" w:rsidRPr="0007183A" w14:paraId="6FA9DDE9" w14:textId="77777777" w:rsidTr="00F57548">
        <w:tc>
          <w:tcPr>
            <w:tcW w:w="1646" w:type="dxa"/>
          </w:tcPr>
          <w:p w14:paraId="28DB7B6F" w14:textId="77777777" w:rsidR="002D50E1" w:rsidRPr="0007183A" w:rsidRDefault="002D50E1" w:rsidP="001F7F9B">
            <w:pPr>
              <w:tabs>
                <w:tab w:val="left" w:pos="1418"/>
              </w:tabs>
              <w:rPr>
                <w:sz w:val="24"/>
                <w:szCs w:val="24"/>
                <w:lang w:val="en-GB"/>
              </w:rPr>
            </w:pPr>
            <w:r w:rsidRPr="0007183A">
              <w:rPr>
                <w:sz w:val="24"/>
                <w:szCs w:val="24"/>
                <w:lang w:val="en-GB"/>
              </w:rPr>
              <w:lastRenderedPageBreak/>
              <w:t>Sub-series entry</w:t>
            </w:r>
          </w:p>
        </w:tc>
        <w:tc>
          <w:tcPr>
            <w:tcW w:w="1893" w:type="dxa"/>
          </w:tcPr>
          <w:p w14:paraId="071B2912" w14:textId="77777777" w:rsidR="002D50E1" w:rsidRPr="0007183A" w:rsidRDefault="002D50E1" w:rsidP="001F7F9B">
            <w:pPr>
              <w:tabs>
                <w:tab w:val="left" w:pos="1418"/>
              </w:tabs>
              <w:rPr>
                <w:sz w:val="24"/>
                <w:szCs w:val="24"/>
                <w:lang w:val="en-GB"/>
              </w:rPr>
            </w:pPr>
          </w:p>
        </w:tc>
        <w:tc>
          <w:tcPr>
            <w:tcW w:w="5471" w:type="dxa"/>
          </w:tcPr>
          <w:p w14:paraId="38033F8D" w14:textId="77777777" w:rsidR="002D50E1" w:rsidRPr="0007183A" w:rsidRDefault="002D50E1" w:rsidP="001F7F9B">
            <w:pPr>
              <w:tabs>
                <w:tab w:val="left" w:pos="1418"/>
              </w:tabs>
              <w:rPr>
                <w:sz w:val="24"/>
                <w:szCs w:val="24"/>
                <w:lang w:val="en-GB"/>
              </w:rPr>
            </w:pPr>
            <w:r w:rsidRPr="0007183A">
              <w:rPr>
                <w:sz w:val="24"/>
                <w:szCs w:val="24"/>
                <w:lang w:val="en-GB"/>
              </w:rPr>
              <w:t>F18 Serial Work (</w:t>
            </w:r>
            <w:r w:rsidRPr="0007183A">
              <w:rPr>
                <w:i/>
                <w:sz w:val="24"/>
                <w:szCs w:val="24"/>
                <w:lang w:val="en-GB"/>
              </w:rPr>
              <w:t>P2 has type (is type of)</w:t>
            </w:r>
            <w:r w:rsidRPr="0007183A">
              <w:rPr>
                <w:sz w:val="24"/>
                <w:szCs w:val="24"/>
                <w:lang w:val="en-GB"/>
              </w:rPr>
              <w:t xml:space="preserve"> E55 Type {instance: series}) </w:t>
            </w:r>
            <w:r w:rsidRPr="0007183A">
              <w:rPr>
                <w:i/>
                <w:iCs/>
                <w:sz w:val="24"/>
                <w:szCs w:val="24"/>
                <w:lang w:val="en-GB"/>
              </w:rPr>
              <w:t>P148 has component (is component of)</w:t>
            </w:r>
            <w:r w:rsidRPr="0007183A">
              <w:rPr>
                <w:sz w:val="24"/>
                <w:szCs w:val="24"/>
                <w:lang w:val="en-GB"/>
              </w:rPr>
              <w:t xml:space="preserve"> F18 Serial Work (</w:t>
            </w:r>
            <w:r w:rsidRPr="0007183A">
              <w:rPr>
                <w:i/>
                <w:sz w:val="24"/>
                <w:szCs w:val="24"/>
                <w:lang w:val="en-GB"/>
              </w:rPr>
              <w:t>P2 has type (is type of)</w:t>
            </w:r>
            <w:r w:rsidRPr="0007183A">
              <w:rPr>
                <w:sz w:val="24"/>
                <w:szCs w:val="24"/>
                <w:lang w:val="en-GB"/>
              </w:rPr>
              <w:t xml:space="preserve"> E55 Type {instance: series})</w:t>
            </w:r>
          </w:p>
        </w:tc>
      </w:tr>
      <w:tr w:rsidR="002D50E1" w:rsidRPr="0007183A" w14:paraId="5F195B05" w14:textId="77777777" w:rsidTr="00F57548">
        <w:tc>
          <w:tcPr>
            <w:tcW w:w="1646" w:type="dxa"/>
          </w:tcPr>
          <w:p w14:paraId="62B31DBE" w14:textId="77777777" w:rsidR="002D50E1" w:rsidRPr="0007183A" w:rsidRDefault="002D50E1" w:rsidP="001F7F9B">
            <w:pPr>
              <w:tabs>
                <w:tab w:val="left" w:pos="1418"/>
              </w:tabs>
              <w:rPr>
                <w:sz w:val="24"/>
                <w:szCs w:val="24"/>
                <w:lang w:val="en-GB"/>
              </w:rPr>
            </w:pPr>
            <w:r w:rsidRPr="0007183A">
              <w:rPr>
                <w:sz w:val="24"/>
                <w:szCs w:val="24"/>
                <w:lang w:val="en-GB"/>
              </w:rPr>
              <w:t>Other edition (language) entry</w:t>
            </w:r>
          </w:p>
        </w:tc>
        <w:tc>
          <w:tcPr>
            <w:tcW w:w="1893" w:type="dxa"/>
          </w:tcPr>
          <w:p w14:paraId="0C88E3A9" w14:textId="77777777" w:rsidR="002D50E1" w:rsidRPr="0007183A" w:rsidRDefault="002D50E1" w:rsidP="001F7F9B">
            <w:pPr>
              <w:tabs>
                <w:tab w:val="left" w:pos="1418"/>
              </w:tabs>
              <w:rPr>
                <w:sz w:val="24"/>
                <w:szCs w:val="24"/>
                <w:lang w:val="en-GB"/>
              </w:rPr>
            </w:pPr>
          </w:p>
        </w:tc>
        <w:tc>
          <w:tcPr>
            <w:tcW w:w="5471" w:type="dxa"/>
          </w:tcPr>
          <w:p w14:paraId="7A927181"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 xml:space="preserve">Y26 foresees other edition (foresees to be another edition of) </w:t>
            </w:r>
            <w:r w:rsidRPr="0007183A">
              <w:rPr>
                <w:iCs/>
                <w:sz w:val="24"/>
                <w:szCs w:val="24"/>
                <w:lang w:val="en-GB"/>
              </w:rPr>
              <w:t>(</w:t>
            </w:r>
            <w:r w:rsidRPr="0007183A">
              <w:rPr>
                <w:i/>
                <w:iCs/>
                <w:sz w:val="24"/>
                <w:szCs w:val="24"/>
                <w:lang w:val="en-GB"/>
              </w:rPr>
              <w:t>Y26.1 has type:</w:t>
            </w:r>
            <w:r w:rsidRPr="0007183A">
              <w:rPr>
                <w:iCs/>
                <w:sz w:val="24"/>
                <w:szCs w:val="24"/>
                <w:lang w:val="en-GB"/>
              </w:rPr>
              <w:t xml:space="preserve"> E55 Type {instance: other edition in a different language})</w:t>
            </w:r>
            <w:r w:rsidRPr="0007183A">
              <w:rPr>
                <w:sz w:val="24"/>
                <w:szCs w:val="24"/>
                <w:lang w:val="en-GB"/>
              </w:rPr>
              <w:t xml:space="preserve"> Z12 Issuing Rule </w:t>
            </w:r>
            <w:r w:rsidRPr="0007183A">
              <w:rPr>
                <w:i/>
                <w:iCs/>
                <w:sz w:val="24"/>
                <w:szCs w:val="24"/>
                <w:lang w:val="en-GB"/>
              </w:rPr>
              <w:t>Y37i is former or current issuing rule of (has former or current issuing rule)</w:t>
            </w:r>
            <w:r w:rsidRPr="0007183A">
              <w:rPr>
                <w:sz w:val="24"/>
                <w:szCs w:val="24"/>
                <w:lang w:val="en-GB"/>
              </w:rPr>
              <w:t xml:space="preserve"> F18 Serial Work</w:t>
            </w:r>
          </w:p>
        </w:tc>
      </w:tr>
      <w:tr w:rsidR="002D50E1" w:rsidRPr="0007183A" w14:paraId="715F7117" w14:textId="77777777" w:rsidTr="00F57548">
        <w:tc>
          <w:tcPr>
            <w:tcW w:w="1646" w:type="dxa"/>
          </w:tcPr>
          <w:p w14:paraId="6AC5C414" w14:textId="77777777" w:rsidR="002D50E1" w:rsidRPr="0007183A" w:rsidRDefault="002D50E1" w:rsidP="001F7F9B">
            <w:pPr>
              <w:tabs>
                <w:tab w:val="left" w:pos="1418"/>
              </w:tabs>
              <w:rPr>
                <w:sz w:val="24"/>
                <w:szCs w:val="24"/>
                <w:lang w:val="en-GB"/>
              </w:rPr>
            </w:pPr>
            <w:r w:rsidRPr="0007183A">
              <w:rPr>
                <w:sz w:val="24"/>
                <w:szCs w:val="24"/>
                <w:lang w:val="en-GB"/>
              </w:rPr>
              <w:t>Additional physical form entry</w:t>
            </w:r>
          </w:p>
        </w:tc>
        <w:tc>
          <w:tcPr>
            <w:tcW w:w="1893" w:type="dxa"/>
          </w:tcPr>
          <w:p w14:paraId="4000175F" w14:textId="77777777" w:rsidR="002D50E1" w:rsidRPr="0007183A" w:rsidRDefault="002D50E1" w:rsidP="001F7F9B">
            <w:pPr>
              <w:tabs>
                <w:tab w:val="left" w:pos="1418"/>
              </w:tabs>
              <w:rPr>
                <w:sz w:val="24"/>
                <w:szCs w:val="24"/>
                <w:lang w:val="en-GB"/>
              </w:rPr>
            </w:pPr>
          </w:p>
        </w:tc>
        <w:tc>
          <w:tcPr>
            <w:tcW w:w="5471" w:type="dxa"/>
          </w:tcPr>
          <w:p w14:paraId="5E8D64C3"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 xml:space="preserve">Y26 foresees other edition (foresees to be another edition of) </w:t>
            </w:r>
            <w:r w:rsidRPr="0007183A">
              <w:rPr>
                <w:iCs/>
                <w:sz w:val="24"/>
                <w:szCs w:val="24"/>
                <w:lang w:val="en-GB"/>
              </w:rPr>
              <w:t>(</w:t>
            </w:r>
            <w:r w:rsidRPr="0007183A">
              <w:rPr>
                <w:i/>
                <w:iCs/>
                <w:sz w:val="24"/>
                <w:szCs w:val="24"/>
                <w:lang w:val="en-GB"/>
              </w:rPr>
              <w:t>Y26.1 has type:</w:t>
            </w:r>
            <w:r w:rsidRPr="0007183A">
              <w:rPr>
                <w:iCs/>
                <w:sz w:val="24"/>
                <w:szCs w:val="24"/>
                <w:lang w:val="en-GB"/>
              </w:rPr>
              <w:t xml:space="preserve"> E55 Type {instance: other edition on a different type of carrier})</w:t>
            </w:r>
            <w:r w:rsidRPr="0007183A">
              <w:rPr>
                <w:sz w:val="24"/>
                <w:szCs w:val="24"/>
                <w:lang w:val="en-GB"/>
              </w:rPr>
              <w:t xml:space="preserve"> Z12 Issuing Rule </w:t>
            </w:r>
            <w:r w:rsidRPr="0007183A">
              <w:rPr>
                <w:i/>
                <w:iCs/>
                <w:sz w:val="24"/>
                <w:szCs w:val="24"/>
                <w:lang w:val="en-GB"/>
              </w:rPr>
              <w:t>Y37i is former or current issuing rule of (has former or current issuing rule)</w:t>
            </w:r>
            <w:r w:rsidRPr="0007183A">
              <w:rPr>
                <w:sz w:val="24"/>
                <w:szCs w:val="24"/>
                <w:lang w:val="en-GB"/>
              </w:rPr>
              <w:t xml:space="preserve"> F18 Serial Work</w:t>
            </w:r>
          </w:p>
        </w:tc>
      </w:tr>
      <w:tr w:rsidR="002D50E1" w:rsidRPr="0007183A" w14:paraId="15E55ECF" w14:textId="77777777" w:rsidTr="00F57548">
        <w:tc>
          <w:tcPr>
            <w:tcW w:w="1646" w:type="dxa"/>
          </w:tcPr>
          <w:p w14:paraId="758280E7" w14:textId="77777777" w:rsidR="002D50E1" w:rsidRPr="0007183A" w:rsidRDefault="002D50E1" w:rsidP="001F7F9B">
            <w:pPr>
              <w:tabs>
                <w:tab w:val="left" w:pos="1418"/>
              </w:tabs>
              <w:rPr>
                <w:sz w:val="24"/>
                <w:szCs w:val="24"/>
                <w:lang w:val="en-GB"/>
              </w:rPr>
            </w:pPr>
            <w:r w:rsidRPr="0007183A">
              <w:rPr>
                <w:sz w:val="24"/>
                <w:szCs w:val="24"/>
                <w:lang w:val="en-GB"/>
              </w:rPr>
              <w:t>Supplement parent entry</w:t>
            </w:r>
          </w:p>
        </w:tc>
        <w:tc>
          <w:tcPr>
            <w:tcW w:w="1893" w:type="dxa"/>
          </w:tcPr>
          <w:p w14:paraId="2A98205F" w14:textId="77777777" w:rsidR="002D50E1" w:rsidRPr="0007183A" w:rsidRDefault="002D50E1" w:rsidP="001F7F9B">
            <w:pPr>
              <w:tabs>
                <w:tab w:val="left" w:pos="1418"/>
              </w:tabs>
              <w:rPr>
                <w:sz w:val="24"/>
                <w:szCs w:val="24"/>
                <w:lang w:val="en-GB"/>
              </w:rPr>
            </w:pPr>
          </w:p>
        </w:tc>
        <w:tc>
          <w:tcPr>
            <w:tcW w:w="5471" w:type="dxa"/>
          </w:tcPr>
          <w:p w14:paraId="291E9921"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Y25i foresees to be associated with (foresees association with)</w:t>
            </w:r>
            <w:r w:rsidRPr="0007183A">
              <w:rPr>
                <w:sz w:val="24"/>
                <w:szCs w:val="24"/>
                <w:lang w:val="en-GB"/>
              </w:rPr>
              <w:t xml:space="preserve"> (</w:t>
            </w:r>
            <w:r w:rsidRPr="0007183A">
              <w:rPr>
                <w:i/>
                <w:sz w:val="24"/>
                <w:szCs w:val="24"/>
                <w:lang w:val="en-GB"/>
              </w:rPr>
              <w:t>Y25.1 has type</w:t>
            </w:r>
            <w:r w:rsidRPr="0007183A">
              <w:rPr>
                <w:sz w:val="24"/>
                <w:szCs w:val="24"/>
                <w:lang w:val="en-GB"/>
              </w:rPr>
              <w:t xml:space="preserve"> E55 Type {instance: supplement, or instance: insert}) Z12 Issuing Rule </w:t>
            </w:r>
            <w:r w:rsidRPr="0007183A">
              <w:rPr>
                <w:i/>
                <w:iCs/>
                <w:sz w:val="24"/>
                <w:szCs w:val="24"/>
                <w:lang w:val="en-GB"/>
              </w:rPr>
              <w:t>Y37i is former or current issuing rule of (has former or current issuing rule)</w:t>
            </w:r>
            <w:r w:rsidRPr="0007183A">
              <w:rPr>
                <w:sz w:val="24"/>
                <w:szCs w:val="24"/>
                <w:lang w:val="en-GB"/>
              </w:rPr>
              <w:t xml:space="preserve"> F18 Serial Work</w:t>
            </w:r>
          </w:p>
        </w:tc>
      </w:tr>
      <w:tr w:rsidR="002D50E1" w:rsidRPr="0007183A" w14:paraId="7C16F0CF" w14:textId="77777777" w:rsidTr="00F57548">
        <w:tc>
          <w:tcPr>
            <w:tcW w:w="1646" w:type="dxa"/>
          </w:tcPr>
          <w:p w14:paraId="1B72DA2F" w14:textId="77777777" w:rsidR="002D50E1" w:rsidRPr="0007183A" w:rsidRDefault="002D50E1" w:rsidP="001F7F9B">
            <w:pPr>
              <w:tabs>
                <w:tab w:val="left" w:pos="1418"/>
              </w:tabs>
              <w:rPr>
                <w:sz w:val="24"/>
                <w:szCs w:val="24"/>
                <w:lang w:val="en-GB"/>
              </w:rPr>
            </w:pPr>
            <w:r w:rsidRPr="0007183A">
              <w:rPr>
                <w:sz w:val="24"/>
                <w:szCs w:val="24"/>
                <w:lang w:val="en-GB"/>
              </w:rPr>
              <w:t>Issued with entry</w:t>
            </w:r>
          </w:p>
        </w:tc>
        <w:tc>
          <w:tcPr>
            <w:tcW w:w="1893" w:type="dxa"/>
          </w:tcPr>
          <w:p w14:paraId="2028EC48" w14:textId="77777777" w:rsidR="002D50E1" w:rsidRPr="0007183A" w:rsidRDefault="002D50E1" w:rsidP="001F7F9B">
            <w:pPr>
              <w:tabs>
                <w:tab w:val="left" w:pos="1418"/>
              </w:tabs>
              <w:rPr>
                <w:sz w:val="24"/>
                <w:szCs w:val="24"/>
                <w:lang w:val="en-GB"/>
              </w:rPr>
            </w:pPr>
          </w:p>
        </w:tc>
        <w:tc>
          <w:tcPr>
            <w:tcW w:w="5471" w:type="dxa"/>
          </w:tcPr>
          <w:p w14:paraId="5CFD4A44" w14:textId="6C8C7D6F" w:rsidR="00F57548" w:rsidRPr="0007183A" w:rsidRDefault="002D50E1" w:rsidP="00F57548">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Y25 foresees association with (foresees to be associated with)</w:t>
            </w:r>
            <w:r w:rsidRPr="0007183A">
              <w:rPr>
                <w:sz w:val="24"/>
                <w:szCs w:val="24"/>
                <w:lang w:val="en-GB"/>
              </w:rPr>
              <w:t xml:space="preserve"> (</w:t>
            </w:r>
            <w:r w:rsidRPr="0007183A">
              <w:rPr>
                <w:i/>
                <w:sz w:val="24"/>
                <w:szCs w:val="24"/>
                <w:lang w:val="en-GB"/>
              </w:rPr>
              <w:t>Y25.1 has type</w:t>
            </w:r>
            <w:r w:rsidRPr="0007183A">
              <w:rPr>
                <w:sz w:val="24"/>
                <w:szCs w:val="24"/>
                <w:lang w:val="en-GB"/>
              </w:rPr>
              <w:t xml:space="preserve"> E55 Type {instance: issued with, etc.}) Z12 Issuing Rule </w:t>
            </w:r>
            <w:r w:rsidRPr="0007183A">
              <w:rPr>
                <w:i/>
                <w:iCs/>
                <w:sz w:val="24"/>
                <w:szCs w:val="24"/>
                <w:lang w:val="en-GB"/>
              </w:rPr>
              <w:t>Y37i is former or current issuing rule of (has former or current issuing rule)</w:t>
            </w:r>
            <w:r w:rsidRPr="0007183A">
              <w:rPr>
                <w:sz w:val="24"/>
                <w:szCs w:val="24"/>
                <w:lang w:val="en-GB"/>
              </w:rPr>
              <w:t xml:space="preserve"> F18 Serial Work</w:t>
            </w:r>
          </w:p>
        </w:tc>
      </w:tr>
      <w:tr w:rsidR="002D50E1" w:rsidRPr="0007183A" w14:paraId="1308228C" w14:textId="77777777" w:rsidTr="00F57548">
        <w:tc>
          <w:tcPr>
            <w:tcW w:w="1646" w:type="dxa"/>
          </w:tcPr>
          <w:p w14:paraId="17213ACD" w14:textId="77777777" w:rsidR="002D50E1" w:rsidRPr="0007183A" w:rsidRDefault="002D50E1" w:rsidP="001F7F9B">
            <w:pPr>
              <w:tabs>
                <w:tab w:val="left" w:pos="1418"/>
              </w:tabs>
              <w:rPr>
                <w:sz w:val="24"/>
                <w:szCs w:val="24"/>
                <w:lang w:val="en-GB"/>
              </w:rPr>
            </w:pPr>
            <w:r w:rsidRPr="0007183A">
              <w:rPr>
                <w:sz w:val="24"/>
                <w:szCs w:val="24"/>
                <w:lang w:val="en-GB"/>
              </w:rPr>
              <w:t>Former title</w:t>
            </w:r>
          </w:p>
        </w:tc>
        <w:tc>
          <w:tcPr>
            <w:tcW w:w="1893" w:type="dxa"/>
          </w:tcPr>
          <w:p w14:paraId="70D978DA" w14:textId="77777777" w:rsidR="002D50E1" w:rsidRPr="0007183A" w:rsidRDefault="002D50E1" w:rsidP="001F7F9B">
            <w:pPr>
              <w:tabs>
                <w:tab w:val="left" w:pos="1418"/>
              </w:tabs>
              <w:rPr>
                <w:sz w:val="24"/>
                <w:szCs w:val="24"/>
                <w:lang w:val="en-GB"/>
              </w:rPr>
            </w:pPr>
            <w:r w:rsidRPr="0007183A">
              <w:rPr>
                <w:sz w:val="24"/>
                <w:szCs w:val="24"/>
                <w:lang w:val="en-GB"/>
              </w:rPr>
              <w:t>6 possibilities (continuation, replacement, split, merger, separation, temporary substitution)</w:t>
            </w:r>
          </w:p>
        </w:tc>
        <w:tc>
          <w:tcPr>
            <w:tcW w:w="5471" w:type="dxa"/>
          </w:tcPr>
          <w:p w14:paraId="61FE2DBE" w14:textId="77777777" w:rsidR="002D50E1" w:rsidRPr="0007183A" w:rsidRDefault="002D50E1" w:rsidP="001F7F9B">
            <w:pPr>
              <w:tabs>
                <w:tab w:val="left" w:pos="1418"/>
              </w:tabs>
              <w:rPr>
                <w:b/>
                <w:sz w:val="24"/>
                <w:szCs w:val="24"/>
                <w:lang w:val="en-GB"/>
              </w:rPr>
            </w:pPr>
            <w:r w:rsidRPr="0007183A">
              <w:rPr>
                <w:b/>
                <w:sz w:val="24"/>
                <w:szCs w:val="24"/>
                <w:lang w:val="en-GB"/>
              </w:rPr>
              <w:t>Continuation:</w:t>
            </w:r>
          </w:p>
          <w:p w14:paraId="6F2DB740"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Y2i resulted from continuation (initiated)</w:t>
            </w:r>
            <w:r w:rsidRPr="0007183A">
              <w:rPr>
                <w:sz w:val="24"/>
                <w:szCs w:val="24"/>
                <w:lang w:val="en-GB"/>
              </w:rPr>
              <w:t xml:space="preserve"> Z1 Serial Transformation </w:t>
            </w:r>
            <w:r w:rsidRPr="0007183A">
              <w:rPr>
                <w:i/>
                <w:iCs/>
                <w:sz w:val="24"/>
                <w:szCs w:val="24"/>
                <w:lang w:val="en-GB"/>
              </w:rPr>
              <w:t>Y1 provided a continuation to (was continued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Y29i continues (evolved into)</w:t>
            </w:r>
            <w:r w:rsidRPr="0007183A">
              <w:rPr>
                <w:sz w:val="24"/>
                <w:szCs w:val="24"/>
                <w:lang w:val="en-GB"/>
              </w:rPr>
              <w:t xml:space="preserve"> F18 Serial Work</w:t>
            </w:r>
            <w:r w:rsidRPr="0007183A">
              <w:rPr>
                <w:sz w:val="24"/>
                <w:szCs w:val="24"/>
                <w:vertAlign w:val="subscript"/>
                <w:lang w:val="en-GB"/>
              </w:rPr>
              <w:t xml:space="preserve"> </w:t>
            </w:r>
            <w:r w:rsidRPr="0007183A">
              <w:rPr>
                <w:sz w:val="24"/>
                <w:szCs w:val="24"/>
                <w:lang w:val="en-GB"/>
              </w:rPr>
              <w:t>{instance 2})</w:t>
            </w:r>
          </w:p>
          <w:p w14:paraId="47DBFB4D" w14:textId="77777777" w:rsidR="002D50E1" w:rsidRPr="0007183A" w:rsidRDefault="002D50E1" w:rsidP="001F7F9B">
            <w:pPr>
              <w:tabs>
                <w:tab w:val="left" w:pos="1418"/>
              </w:tabs>
              <w:rPr>
                <w:b/>
                <w:sz w:val="24"/>
                <w:szCs w:val="24"/>
                <w:lang w:val="en-GB"/>
              </w:rPr>
            </w:pPr>
            <w:r w:rsidRPr="0007183A">
              <w:rPr>
                <w:b/>
                <w:sz w:val="24"/>
                <w:szCs w:val="24"/>
                <w:lang w:val="en-GB"/>
              </w:rPr>
              <w:t>Replacement:</w:t>
            </w:r>
          </w:p>
          <w:p w14:paraId="5D4485EC"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Y4i was initiated as replacement through (initiated as replacement)</w:t>
            </w:r>
            <w:r w:rsidRPr="0007183A">
              <w:rPr>
                <w:sz w:val="24"/>
                <w:szCs w:val="24"/>
                <w:lang w:val="en-GB"/>
              </w:rPr>
              <w:t xml:space="preserve"> Z1 Serial Transformation </w:t>
            </w:r>
            <w:r w:rsidRPr="0007183A">
              <w:rPr>
                <w:i/>
                <w:iCs/>
                <w:sz w:val="24"/>
                <w:szCs w:val="24"/>
                <w:lang w:val="en-GB"/>
              </w:rPr>
              <w:t>Y3 provided a replacement to (was replaced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Y31i superseded (was superseded by)</w:t>
            </w:r>
            <w:r w:rsidRPr="0007183A">
              <w:rPr>
                <w:sz w:val="24"/>
                <w:szCs w:val="24"/>
                <w:lang w:val="en-GB"/>
              </w:rPr>
              <w:t xml:space="preserve"> F18 Serial Work {instance 2})</w:t>
            </w:r>
          </w:p>
          <w:p w14:paraId="28D29D7B" w14:textId="77777777" w:rsidR="002D50E1" w:rsidRPr="0007183A" w:rsidRDefault="002D50E1" w:rsidP="001F7F9B">
            <w:pPr>
              <w:tabs>
                <w:tab w:val="left" w:pos="1418"/>
              </w:tabs>
              <w:rPr>
                <w:b/>
                <w:sz w:val="24"/>
                <w:szCs w:val="24"/>
                <w:lang w:val="en-GB"/>
              </w:rPr>
            </w:pPr>
            <w:r w:rsidRPr="0007183A">
              <w:rPr>
                <w:b/>
                <w:sz w:val="24"/>
                <w:szCs w:val="24"/>
                <w:lang w:val="en-GB"/>
              </w:rPr>
              <w:t>Split:</w:t>
            </w:r>
          </w:p>
          <w:p w14:paraId="667A7BEF" w14:textId="5FB2E1C7" w:rsidR="00F57548"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Y6i resulted from split (initiated)</w:t>
            </w:r>
            <w:r w:rsidRPr="0007183A">
              <w:rPr>
                <w:sz w:val="24"/>
                <w:szCs w:val="24"/>
                <w:lang w:val="en-GB"/>
              </w:rPr>
              <w:t xml:space="preserve"> Z1 Serial Transformation </w:t>
            </w:r>
            <w:r w:rsidRPr="0007183A">
              <w:rPr>
                <w:i/>
                <w:iCs/>
                <w:sz w:val="24"/>
                <w:szCs w:val="24"/>
                <w:lang w:val="en-GB"/>
              </w:rPr>
              <w:t>Y5 split (was split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Y32i resulted from splitting (was split into)</w:t>
            </w:r>
            <w:r w:rsidRPr="0007183A">
              <w:rPr>
                <w:sz w:val="24"/>
                <w:szCs w:val="24"/>
                <w:lang w:val="en-GB"/>
              </w:rPr>
              <w:t xml:space="preserve"> F18 Serial Work {instance 2})</w:t>
            </w:r>
          </w:p>
          <w:p w14:paraId="4560B6C9" w14:textId="77777777" w:rsidR="002D50E1" w:rsidRPr="0007183A" w:rsidRDefault="002D50E1" w:rsidP="001F7F9B">
            <w:pPr>
              <w:tabs>
                <w:tab w:val="left" w:pos="1418"/>
              </w:tabs>
              <w:rPr>
                <w:b/>
                <w:sz w:val="24"/>
                <w:szCs w:val="24"/>
                <w:lang w:val="en-GB"/>
              </w:rPr>
            </w:pPr>
            <w:r w:rsidRPr="0007183A">
              <w:rPr>
                <w:b/>
                <w:sz w:val="24"/>
                <w:szCs w:val="24"/>
                <w:lang w:val="en-GB"/>
              </w:rPr>
              <w:t>Merger:</w:t>
            </w:r>
          </w:p>
          <w:p w14:paraId="2A51270B" w14:textId="77777777" w:rsidR="002D50E1" w:rsidRPr="0007183A" w:rsidRDefault="002D50E1" w:rsidP="001F7F9B">
            <w:pPr>
              <w:tabs>
                <w:tab w:val="left" w:pos="1418"/>
              </w:tabs>
              <w:rPr>
                <w:sz w:val="24"/>
                <w:szCs w:val="24"/>
                <w:lang w:val="en-GB"/>
              </w:rPr>
            </w:pPr>
            <w:r w:rsidRPr="0007183A">
              <w:rPr>
                <w:sz w:val="24"/>
                <w:szCs w:val="24"/>
                <w:lang w:val="en-GB"/>
              </w:rPr>
              <w:lastRenderedPageBreak/>
              <w:t xml:space="preserve">F18 Serial Work {instance 1} </w:t>
            </w:r>
            <w:r w:rsidRPr="0007183A">
              <w:rPr>
                <w:i/>
                <w:iCs/>
                <w:sz w:val="24"/>
                <w:szCs w:val="24"/>
                <w:lang w:val="en-GB"/>
              </w:rPr>
              <w:t>Y8i resulted from merger (merged into)</w:t>
            </w:r>
            <w:r w:rsidRPr="0007183A">
              <w:rPr>
                <w:sz w:val="24"/>
                <w:szCs w:val="24"/>
                <w:lang w:val="en-GB"/>
              </w:rPr>
              <w:t xml:space="preserve"> Z1 Serial Transformation </w:t>
            </w:r>
            <w:r w:rsidRPr="0007183A">
              <w:rPr>
                <w:i/>
                <w:iCs/>
                <w:sz w:val="24"/>
                <w:szCs w:val="24"/>
                <w:lang w:val="en-GB"/>
              </w:rPr>
              <w:t>Y7 merged (was merged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Y34i resulted from merging (was merged to form)</w:t>
            </w:r>
            <w:r w:rsidRPr="0007183A">
              <w:rPr>
                <w:sz w:val="24"/>
                <w:szCs w:val="24"/>
                <w:lang w:val="en-GB"/>
              </w:rPr>
              <w:t xml:space="preserve"> F18 Serial Work {instance 2})</w:t>
            </w:r>
          </w:p>
          <w:p w14:paraId="0653ABAA" w14:textId="77777777" w:rsidR="002D50E1" w:rsidRPr="0007183A" w:rsidRDefault="002D50E1" w:rsidP="001F7F9B">
            <w:pPr>
              <w:tabs>
                <w:tab w:val="left" w:pos="1418"/>
              </w:tabs>
              <w:rPr>
                <w:b/>
                <w:sz w:val="24"/>
                <w:szCs w:val="24"/>
                <w:lang w:val="en-GB"/>
              </w:rPr>
            </w:pPr>
            <w:r w:rsidRPr="0007183A">
              <w:rPr>
                <w:b/>
                <w:sz w:val="24"/>
                <w:szCs w:val="24"/>
                <w:lang w:val="en-GB"/>
              </w:rPr>
              <w:t>Separation:</w:t>
            </w:r>
          </w:p>
          <w:p w14:paraId="52ED43FE" w14:textId="77777777" w:rsidR="002D50E1" w:rsidRPr="0007183A" w:rsidRDefault="002D50E1" w:rsidP="001F7F9B">
            <w:pPr>
              <w:tabs>
                <w:tab w:val="left" w:pos="1418"/>
              </w:tabs>
              <w:rPr>
                <w:iCs/>
                <w:sz w:val="24"/>
                <w:szCs w:val="24"/>
                <w:lang w:val="en-GB"/>
              </w:rPr>
            </w:pPr>
            <w:r w:rsidRPr="0007183A">
              <w:rPr>
                <w:sz w:val="24"/>
                <w:szCs w:val="24"/>
                <w:lang w:val="en-GB"/>
              </w:rPr>
              <w:t xml:space="preserve">F18 Serial Work {instance 1} </w:t>
            </w:r>
            <w:r w:rsidRPr="0007183A">
              <w:rPr>
                <w:i/>
                <w:iCs/>
                <w:sz w:val="24"/>
                <w:szCs w:val="24"/>
                <w:lang w:val="en-GB"/>
              </w:rPr>
              <w:t>Y11i was separated through (separated)</w:t>
            </w:r>
            <w:r w:rsidRPr="0007183A">
              <w:rPr>
                <w:iCs/>
                <w:sz w:val="24"/>
                <w:szCs w:val="24"/>
                <w:lang w:val="en-GB"/>
              </w:rPr>
              <w:t xml:space="preserve"> Z3 Separation </w:t>
            </w:r>
            <w:r w:rsidRPr="0007183A">
              <w:rPr>
                <w:i/>
                <w:iCs/>
                <w:sz w:val="24"/>
                <w:szCs w:val="24"/>
                <w:lang w:val="en-GB"/>
              </w:rPr>
              <w:t>Y12 separated from (was diminished through)</w:t>
            </w:r>
            <w:r w:rsidRPr="0007183A">
              <w:rPr>
                <w:iCs/>
                <w:sz w:val="24"/>
                <w:szCs w:val="24"/>
                <w:lang w:val="en-GB"/>
              </w:rPr>
              <w:t xml:space="preserve"> F18 Serial Work {instance 2} (</w:t>
            </w:r>
            <w:r w:rsidRPr="0007183A">
              <w:rPr>
                <w:iCs/>
                <w:sz w:val="24"/>
                <w:szCs w:val="24"/>
                <w:u w:val="single"/>
                <w:lang w:val="en-GB"/>
              </w:rPr>
              <w:t>shortcut:</w:t>
            </w:r>
            <w:r w:rsidRPr="0007183A">
              <w:rPr>
                <w:iCs/>
                <w:sz w:val="24"/>
                <w:szCs w:val="24"/>
                <w:lang w:val="en-GB"/>
              </w:rPr>
              <w:t xml:space="preserve"> F18 Serial Work {instance 1} </w:t>
            </w:r>
            <w:r w:rsidRPr="0007183A">
              <w:rPr>
                <w:i/>
                <w:iCs/>
                <w:sz w:val="24"/>
                <w:szCs w:val="24"/>
                <w:lang w:val="en-GB"/>
              </w:rPr>
              <w:t>Y30i was separated from (was partially continued by)</w:t>
            </w:r>
            <w:r w:rsidRPr="0007183A">
              <w:rPr>
                <w:iCs/>
                <w:sz w:val="24"/>
                <w:szCs w:val="24"/>
                <w:lang w:val="en-GB"/>
              </w:rPr>
              <w:t xml:space="preserve"> F18 Serial Work {instance 2})</w:t>
            </w:r>
          </w:p>
          <w:p w14:paraId="735639B1" w14:textId="77777777" w:rsidR="002D50E1" w:rsidRPr="0007183A" w:rsidRDefault="002D50E1" w:rsidP="001F7F9B">
            <w:pPr>
              <w:tabs>
                <w:tab w:val="left" w:pos="1418"/>
              </w:tabs>
              <w:rPr>
                <w:iCs/>
                <w:sz w:val="24"/>
                <w:szCs w:val="24"/>
                <w:lang w:val="en-GB"/>
              </w:rPr>
            </w:pPr>
            <w:r w:rsidRPr="0007183A">
              <w:rPr>
                <w:b/>
                <w:iCs/>
                <w:sz w:val="24"/>
                <w:szCs w:val="24"/>
                <w:lang w:val="en-GB"/>
              </w:rPr>
              <w:t>Temporary substitution:</w:t>
            </w:r>
          </w:p>
          <w:p w14:paraId="4DF03402"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Y14i became surrogate through (substituted with)</w:t>
            </w:r>
            <w:r w:rsidRPr="0007183A">
              <w:rPr>
                <w:sz w:val="24"/>
                <w:szCs w:val="24"/>
                <w:lang w:val="en-GB"/>
              </w:rPr>
              <w:t xml:space="preserve"> Z4 Temporary Substitution </w:t>
            </w:r>
            <w:r w:rsidRPr="0007183A">
              <w:rPr>
                <w:i/>
                <w:iCs/>
                <w:sz w:val="24"/>
                <w:szCs w:val="24"/>
                <w:lang w:val="en-GB"/>
              </w:rPr>
              <w:t>Y13 provided surrogate to (had surrogate through)</w:t>
            </w:r>
            <w:r w:rsidRPr="0007183A">
              <w:rPr>
                <w:sz w:val="24"/>
                <w:szCs w:val="24"/>
                <w:lang w:val="en-GB"/>
              </w:rPr>
              <w:t xml:space="preserve"> F18 Serial Work {instance 1} (</w:t>
            </w:r>
            <w:r w:rsidRPr="0007183A">
              <w:rPr>
                <w:sz w:val="24"/>
                <w:szCs w:val="24"/>
                <w:u w:val="single"/>
                <w:lang w:val="en-GB"/>
              </w:rPr>
              <w:t>shortcut:</w:t>
            </w:r>
            <w:r w:rsidRPr="0007183A">
              <w:rPr>
                <w:sz w:val="24"/>
                <w:szCs w:val="24"/>
                <w:lang w:val="en-GB"/>
              </w:rPr>
              <w:t xml:space="preserve"> F18 Serial Work</w:t>
            </w:r>
            <w:r w:rsidRPr="0007183A">
              <w:rPr>
                <w:sz w:val="24"/>
                <w:szCs w:val="24"/>
                <w:vertAlign w:val="subscript"/>
                <w:lang w:val="en-GB"/>
              </w:rPr>
              <w:t>1</w:t>
            </w:r>
            <w:r w:rsidRPr="0007183A">
              <w:rPr>
                <w:sz w:val="24"/>
                <w:szCs w:val="24"/>
                <w:lang w:val="en-GB"/>
              </w:rPr>
              <w:t xml:space="preserve"> </w:t>
            </w:r>
            <w:r w:rsidRPr="0007183A">
              <w:rPr>
                <w:i/>
                <w:iCs/>
                <w:sz w:val="24"/>
                <w:szCs w:val="24"/>
                <w:lang w:val="en-GB"/>
              </w:rPr>
              <w:t>Y36i was surrogate for (had surrogate)</w:t>
            </w:r>
            <w:r w:rsidRPr="0007183A">
              <w:rPr>
                <w:sz w:val="24"/>
                <w:szCs w:val="24"/>
                <w:lang w:val="en-GB"/>
              </w:rPr>
              <w:t xml:space="preserve"> F18 Serial Work {instance 2})</w:t>
            </w:r>
          </w:p>
        </w:tc>
      </w:tr>
      <w:tr w:rsidR="002D50E1" w:rsidRPr="0007183A" w14:paraId="07C31110" w14:textId="77777777" w:rsidTr="00F57548">
        <w:tc>
          <w:tcPr>
            <w:tcW w:w="1646" w:type="dxa"/>
          </w:tcPr>
          <w:p w14:paraId="3A2204F7" w14:textId="77777777" w:rsidR="002D50E1" w:rsidRPr="0007183A" w:rsidRDefault="002D50E1" w:rsidP="001F7F9B">
            <w:pPr>
              <w:tabs>
                <w:tab w:val="left" w:pos="1418"/>
              </w:tabs>
              <w:rPr>
                <w:sz w:val="24"/>
                <w:szCs w:val="24"/>
                <w:lang w:val="en-GB"/>
              </w:rPr>
            </w:pPr>
            <w:r w:rsidRPr="0007183A">
              <w:rPr>
                <w:sz w:val="24"/>
                <w:szCs w:val="24"/>
                <w:lang w:val="en-GB"/>
              </w:rPr>
              <w:lastRenderedPageBreak/>
              <w:t>Successor title</w:t>
            </w:r>
          </w:p>
        </w:tc>
        <w:tc>
          <w:tcPr>
            <w:tcW w:w="1893" w:type="dxa"/>
          </w:tcPr>
          <w:p w14:paraId="462542BC" w14:textId="77777777" w:rsidR="002D50E1" w:rsidRPr="0007183A" w:rsidRDefault="002D50E1" w:rsidP="001F7F9B">
            <w:pPr>
              <w:tabs>
                <w:tab w:val="left" w:pos="1418"/>
              </w:tabs>
              <w:rPr>
                <w:sz w:val="24"/>
                <w:szCs w:val="24"/>
                <w:lang w:val="en-GB"/>
              </w:rPr>
            </w:pPr>
            <w:r w:rsidRPr="0007183A">
              <w:rPr>
                <w:sz w:val="24"/>
                <w:szCs w:val="24"/>
                <w:lang w:val="en-GB"/>
              </w:rPr>
              <w:t>6 possibilities (continuation, replacement, split, merger, separation, temporary substitution)</w:t>
            </w:r>
          </w:p>
        </w:tc>
        <w:tc>
          <w:tcPr>
            <w:tcW w:w="5471" w:type="dxa"/>
          </w:tcPr>
          <w:p w14:paraId="1E7DF952" w14:textId="77777777" w:rsidR="002D50E1" w:rsidRPr="0007183A" w:rsidRDefault="002D50E1" w:rsidP="001F7F9B">
            <w:pPr>
              <w:tabs>
                <w:tab w:val="left" w:pos="1418"/>
              </w:tabs>
              <w:rPr>
                <w:b/>
                <w:sz w:val="24"/>
                <w:szCs w:val="24"/>
                <w:lang w:val="en-GB"/>
              </w:rPr>
            </w:pPr>
            <w:r w:rsidRPr="0007183A">
              <w:rPr>
                <w:b/>
                <w:sz w:val="24"/>
                <w:szCs w:val="24"/>
                <w:lang w:val="en-GB"/>
              </w:rPr>
              <w:t>Continuation:</w:t>
            </w:r>
          </w:p>
          <w:p w14:paraId="61D27C27"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Y1i was continued through (provided a continuation to)</w:t>
            </w:r>
            <w:r w:rsidRPr="0007183A">
              <w:rPr>
                <w:sz w:val="24"/>
                <w:szCs w:val="24"/>
                <w:lang w:val="en-GB"/>
              </w:rPr>
              <w:t xml:space="preserve"> Z1 Serial Transformation </w:t>
            </w:r>
            <w:r w:rsidRPr="0007183A">
              <w:rPr>
                <w:i/>
                <w:iCs/>
                <w:sz w:val="24"/>
                <w:szCs w:val="24"/>
                <w:lang w:val="en-GB"/>
              </w:rPr>
              <w:t>Y2 initiated as continuation (was initiated as continuation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Y29 evolved into (continues)</w:t>
            </w:r>
            <w:r w:rsidRPr="0007183A">
              <w:rPr>
                <w:sz w:val="24"/>
                <w:szCs w:val="24"/>
                <w:lang w:val="en-GB"/>
              </w:rPr>
              <w:t xml:space="preserve"> F18 Serial Work {instance 2})</w:t>
            </w:r>
          </w:p>
          <w:p w14:paraId="62F1DB4D" w14:textId="77777777" w:rsidR="002D50E1" w:rsidRPr="0007183A" w:rsidRDefault="002D50E1" w:rsidP="001F7F9B">
            <w:pPr>
              <w:tabs>
                <w:tab w:val="left" w:pos="1418"/>
              </w:tabs>
              <w:rPr>
                <w:b/>
                <w:sz w:val="24"/>
                <w:szCs w:val="24"/>
                <w:lang w:val="en-GB"/>
              </w:rPr>
            </w:pPr>
            <w:r w:rsidRPr="0007183A">
              <w:rPr>
                <w:b/>
                <w:sz w:val="24"/>
                <w:szCs w:val="24"/>
                <w:lang w:val="en-GB"/>
              </w:rPr>
              <w:t>Replacement:</w:t>
            </w:r>
          </w:p>
          <w:p w14:paraId="737711D4"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Y3i was replaced through (provided a replacement to)</w:t>
            </w:r>
            <w:r w:rsidRPr="0007183A">
              <w:rPr>
                <w:sz w:val="24"/>
                <w:szCs w:val="24"/>
                <w:lang w:val="en-GB"/>
              </w:rPr>
              <w:t xml:space="preserve"> Z1 Serial Transformation </w:t>
            </w:r>
            <w:r w:rsidRPr="0007183A">
              <w:rPr>
                <w:i/>
                <w:iCs/>
                <w:sz w:val="24"/>
                <w:szCs w:val="24"/>
                <w:lang w:val="en-GB"/>
              </w:rPr>
              <w:t>Y4 initiated as replacement (was initiated as replacement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Y31 was superseded by (superseded)</w:t>
            </w:r>
            <w:r w:rsidRPr="0007183A">
              <w:rPr>
                <w:sz w:val="24"/>
                <w:szCs w:val="24"/>
                <w:lang w:val="en-GB"/>
              </w:rPr>
              <w:t xml:space="preserve"> F18 Serial Work {instance 2})</w:t>
            </w:r>
          </w:p>
          <w:p w14:paraId="39F3F1B2" w14:textId="77777777" w:rsidR="002D50E1" w:rsidRPr="0007183A" w:rsidRDefault="002D50E1" w:rsidP="001F7F9B">
            <w:pPr>
              <w:tabs>
                <w:tab w:val="left" w:pos="1418"/>
              </w:tabs>
              <w:rPr>
                <w:b/>
                <w:sz w:val="24"/>
                <w:szCs w:val="24"/>
                <w:lang w:val="en-GB"/>
              </w:rPr>
            </w:pPr>
            <w:r w:rsidRPr="0007183A">
              <w:rPr>
                <w:b/>
                <w:sz w:val="24"/>
                <w:szCs w:val="24"/>
                <w:lang w:val="en-GB"/>
              </w:rPr>
              <w:t>Split:</w:t>
            </w:r>
          </w:p>
          <w:p w14:paraId="5E8C00EB"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Y5i was split through (split)</w:t>
            </w:r>
            <w:r w:rsidRPr="0007183A">
              <w:rPr>
                <w:sz w:val="24"/>
                <w:szCs w:val="24"/>
                <w:lang w:val="en-GB"/>
              </w:rPr>
              <w:t xml:space="preserve"> Z1 Serial Transformation </w:t>
            </w:r>
            <w:r w:rsidRPr="0007183A">
              <w:rPr>
                <w:i/>
                <w:iCs/>
                <w:sz w:val="24"/>
                <w:szCs w:val="24"/>
                <w:lang w:val="en-GB"/>
              </w:rPr>
              <w:t>Y6 initiated (resulted from split)</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Y32 was split into (resulted from splitting)</w:t>
            </w:r>
            <w:r w:rsidRPr="0007183A">
              <w:rPr>
                <w:sz w:val="24"/>
                <w:szCs w:val="24"/>
                <w:lang w:val="en-GB"/>
              </w:rPr>
              <w:t xml:space="preserve"> F18 Serial Work {instance 2})</w:t>
            </w:r>
          </w:p>
          <w:p w14:paraId="3C0C2D9C" w14:textId="77777777" w:rsidR="002D50E1" w:rsidRPr="0007183A" w:rsidRDefault="002D50E1" w:rsidP="001F7F9B">
            <w:pPr>
              <w:tabs>
                <w:tab w:val="left" w:pos="1418"/>
              </w:tabs>
              <w:rPr>
                <w:b/>
                <w:sz w:val="24"/>
                <w:szCs w:val="24"/>
                <w:lang w:val="en-GB"/>
              </w:rPr>
            </w:pPr>
            <w:r w:rsidRPr="0007183A">
              <w:rPr>
                <w:b/>
                <w:sz w:val="24"/>
                <w:szCs w:val="24"/>
                <w:lang w:val="en-GB"/>
              </w:rPr>
              <w:t>Merger:</w:t>
            </w:r>
          </w:p>
          <w:p w14:paraId="3A3E8546"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Y7i was merged through (merged)</w:t>
            </w:r>
            <w:r w:rsidRPr="0007183A">
              <w:rPr>
                <w:sz w:val="24"/>
                <w:szCs w:val="24"/>
                <w:lang w:val="en-GB"/>
              </w:rPr>
              <w:t xml:space="preserve"> Z1 Serial Transformation </w:t>
            </w:r>
            <w:r w:rsidRPr="0007183A">
              <w:rPr>
                <w:i/>
                <w:iCs/>
                <w:sz w:val="24"/>
                <w:szCs w:val="24"/>
                <w:lang w:val="en-GB"/>
              </w:rPr>
              <w:t>Y8 merged into (resulted from merger)</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Y34 was merged to form (resulted from merging)</w:t>
            </w:r>
            <w:r w:rsidRPr="0007183A">
              <w:rPr>
                <w:sz w:val="24"/>
                <w:szCs w:val="24"/>
                <w:lang w:val="en-GB"/>
              </w:rPr>
              <w:t xml:space="preserve"> F18 Serial Work {instance 2})</w:t>
            </w:r>
          </w:p>
          <w:p w14:paraId="0B8BB2D6" w14:textId="77777777" w:rsidR="002D50E1" w:rsidRPr="0007183A" w:rsidRDefault="002D50E1" w:rsidP="001F7F9B">
            <w:pPr>
              <w:tabs>
                <w:tab w:val="left" w:pos="1418"/>
              </w:tabs>
              <w:rPr>
                <w:b/>
                <w:sz w:val="24"/>
                <w:szCs w:val="24"/>
                <w:lang w:val="en-GB"/>
              </w:rPr>
            </w:pPr>
            <w:r w:rsidRPr="0007183A">
              <w:rPr>
                <w:b/>
                <w:sz w:val="24"/>
                <w:szCs w:val="24"/>
                <w:lang w:val="en-GB"/>
              </w:rPr>
              <w:t>Separation:</w:t>
            </w:r>
          </w:p>
          <w:p w14:paraId="09587E82" w14:textId="77777777" w:rsidR="002D50E1" w:rsidRPr="0007183A" w:rsidRDefault="002D50E1" w:rsidP="001F7F9B">
            <w:pPr>
              <w:tabs>
                <w:tab w:val="left" w:pos="1418"/>
              </w:tabs>
              <w:rPr>
                <w:iCs/>
                <w:sz w:val="24"/>
                <w:szCs w:val="24"/>
                <w:lang w:val="en-GB"/>
              </w:rPr>
            </w:pPr>
            <w:r w:rsidRPr="0007183A">
              <w:rPr>
                <w:sz w:val="24"/>
                <w:szCs w:val="24"/>
                <w:lang w:val="en-GB"/>
              </w:rPr>
              <w:t xml:space="preserve">F18 Serial Work {instance 1} </w:t>
            </w:r>
            <w:r w:rsidRPr="0007183A">
              <w:rPr>
                <w:i/>
                <w:iCs/>
                <w:sz w:val="24"/>
                <w:szCs w:val="24"/>
                <w:lang w:val="en-GB"/>
              </w:rPr>
              <w:t>Y12i was diminished through (separated from)</w:t>
            </w:r>
            <w:r w:rsidRPr="0007183A">
              <w:rPr>
                <w:iCs/>
                <w:sz w:val="24"/>
                <w:szCs w:val="24"/>
                <w:lang w:val="en-GB"/>
              </w:rPr>
              <w:t xml:space="preserve"> Z3 Separation </w:t>
            </w:r>
            <w:r w:rsidRPr="0007183A">
              <w:rPr>
                <w:i/>
                <w:iCs/>
                <w:sz w:val="24"/>
                <w:szCs w:val="24"/>
                <w:lang w:val="en-GB"/>
              </w:rPr>
              <w:t>Y11 separated (was separated through)</w:t>
            </w:r>
            <w:r w:rsidRPr="0007183A">
              <w:rPr>
                <w:iCs/>
                <w:sz w:val="24"/>
                <w:szCs w:val="24"/>
                <w:lang w:val="en-GB"/>
              </w:rPr>
              <w:t xml:space="preserve"> F18 Serial Work</w:t>
            </w:r>
            <w:r w:rsidRPr="0007183A">
              <w:rPr>
                <w:sz w:val="24"/>
                <w:szCs w:val="24"/>
                <w:lang w:val="en-GB"/>
              </w:rPr>
              <w:t xml:space="preserve"> {instance 2}</w:t>
            </w:r>
            <w:r w:rsidRPr="0007183A">
              <w:rPr>
                <w:iCs/>
                <w:sz w:val="24"/>
                <w:szCs w:val="24"/>
                <w:lang w:val="en-GB"/>
              </w:rPr>
              <w:t xml:space="preserve"> (</w:t>
            </w:r>
            <w:r w:rsidRPr="0007183A">
              <w:rPr>
                <w:iCs/>
                <w:sz w:val="24"/>
                <w:szCs w:val="24"/>
                <w:u w:val="single"/>
                <w:lang w:val="en-GB"/>
              </w:rPr>
              <w:t>shortcut:</w:t>
            </w:r>
            <w:r w:rsidRPr="0007183A">
              <w:rPr>
                <w:iCs/>
                <w:sz w:val="24"/>
                <w:szCs w:val="24"/>
                <w:lang w:val="en-GB"/>
              </w:rPr>
              <w:t xml:space="preserve"> F18 Serial Work</w:t>
            </w:r>
            <w:r w:rsidRPr="0007183A">
              <w:rPr>
                <w:sz w:val="24"/>
                <w:szCs w:val="24"/>
                <w:lang w:val="en-GB"/>
              </w:rPr>
              <w:t xml:space="preserve"> {instance 1}</w:t>
            </w:r>
            <w:r w:rsidRPr="0007183A">
              <w:rPr>
                <w:iCs/>
                <w:sz w:val="24"/>
                <w:szCs w:val="24"/>
                <w:lang w:val="en-GB"/>
              </w:rPr>
              <w:t xml:space="preserve"> </w:t>
            </w:r>
            <w:r w:rsidRPr="0007183A">
              <w:rPr>
                <w:i/>
                <w:iCs/>
                <w:sz w:val="24"/>
                <w:szCs w:val="24"/>
                <w:lang w:val="en-GB"/>
              </w:rPr>
              <w:t>Y30 was partially continued by (was separated from)</w:t>
            </w:r>
            <w:r w:rsidRPr="0007183A">
              <w:rPr>
                <w:iCs/>
                <w:sz w:val="24"/>
                <w:szCs w:val="24"/>
                <w:lang w:val="en-GB"/>
              </w:rPr>
              <w:t xml:space="preserve"> F18 Serial Work</w:t>
            </w:r>
            <w:r w:rsidRPr="0007183A">
              <w:rPr>
                <w:sz w:val="24"/>
                <w:szCs w:val="24"/>
                <w:lang w:val="en-GB"/>
              </w:rPr>
              <w:t xml:space="preserve"> {instance 2}</w:t>
            </w:r>
            <w:r w:rsidRPr="0007183A">
              <w:rPr>
                <w:iCs/>
                <w:sz w:val="24"/>
                <w:szCs w:val="24"/>
                <w:lang w:val="en-GB"/>
              </w:rPr>
              <w:t>)</w:t>
            </w:r>
          </w:p>
          <w:p w14:paraId="22F9EEA3" w14:textId="77777777" w:rsidR="002D50E1" w:rsidRPr="0007183A" w:rsidRDefault="002D50E1" w:rsidP="001F7F9B">
            <w:pPr>
              <w:tabs>
                <w:tab w:val="left" w:pos="1418"/>
              </w:tabs>
              <w:rPr>
                <w:iCs/>
                <w:sz w:val="24"/>
                <w:szCs w:val="24"/>
                <w:lang w:val="en-GB"/>
              </w:rPr>
            </w:pPr>
            <w:r w:rsidRPr="0007183A">
              <w:rPr>
                <w:b/>
                <w:iCs/>
                <w:sz w:val="24"/>
                <w:szCs w:val="24"/>
                <w:lang w:val="en-GB"/>
              </w:rPr>
              <w:lastRenderedPageBreak/>
              <w:t>Temporary substitution:</w:t>
            </w:r>
          </w:p>
          <w:p w14:paraId="69449989"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{instance 1} </w:t>
            </w:r>
            <w:r w:rsidRPr="0007183A">
              <w:rPr>
                <w:i/>
                <w:iCs/>
                <w:sz w:val="24"/>
                <w:szCs w:val="24"/>
                <w:lang w:val="en-GB"/>
              </w:rPr>
              <w:t>Y13i had surrogate through (provided surrogate to)</w:t>
            </w:r>
            <w:r w:rsidRPr="0007183A">
              <w:rPr>
                <w:sz w:val="24"/>
                <w:szCs w:val="24"/>
                <w:lang w:val="en-GB"/>
              </w:rPr>
              <w:t xml:space="preserve"> Z4 Temporary Substitution </w:t>
            </w:r>
            <w:r w:rsidRPr="0007183A">
              <w:rPr>
                <w:i/>
                <w:iCs/>
                <w:sz w:val="24"/>
                <w:szCs w:val="24"/>
                <w:lang w:val="en-GB"/>
              </w:rPr>
              <w:t>Y14 substituted with (became surrogate through)</w:t>
            </w:r>
            <w:r w:rsidRPr="0007183A">
              <w:rPr>
                <w:sz w:val="24"/>
                <w:szCs w:val="24"/>
                <w:lang w:val="en-GB"/>
              </w:rPr>
              <w:t xml:space="preserve"> F18 Serial Work {instance 2} (</w:t>
            </w:r>
            <w:r w:rsidRPr="0007183A">
              <w:rPr>
                <w:sz w:val="24"/>
                <w:szCs w:val="24"/>
                <w:u w:val="single"/>
                <w:lang w:val="en-GB"/>
              </w:rPr>
              <w:t>shortcut:</w:t>
            </w:r>
            <w:r w:rsidRPr="0007183A">
              <w:rPr>
                <w:sz w:val="24"/>
                <w:szCs w:val="24"/>
                <w:lang w:val="en-GB"/>
              </w:rPr>
              <w:t xml:space="preserve"> F18 Serial Work {instance 1} </w:t>
            </w:r>
            <w:r w:rsidRPr="0007183A">
              <w:rPr>
                <w:i/>
                <w:iCs/>
                <w:sz w:val="24"/>
                <w:szCs w:val="24"/>
                <w:lang w:val="en-GB"/>
              </w:rPr>
              <w:t>Y36 had surrogate (was surrogate for)</w:t>
            </w:r>
            <w:r w:rsidRPr="0007183A">
              <w:rPr>
                <w:sz w:val="24"/>
                <w:szCs w:val="24"/>
                <w:lang w:val="en-GB"/>
              </w:rPr>
              <w:t xml:space="preserve"> F18 Serial Work {instance 2})</w:t>
            </w:r>
          </w:p>
        </w:tc>
      </w:tr>
      <w:tr w:rsidR="002D50E1" w:rsidRPr="0007183A" w14:paraId="4D016163" w14:textId="77777777" w:rsidTr="00F57548">
        <w:tc>
          <w:tcPr>
            <w:tcW w:w="1646" w:type="dxa"/>
          </w:tcPr>
          <w:p w14:paraId="617242B1" w14:textId="77777777" w:rsidR="002D50E1" w:rsidRPr="0007183A" w:rsidRDefault="002D50E1" w:rsidP="001F7F9B">
            <w:pPr>
              <w:tabs>
                <w:tab w:val="left" w:pos="1418"/>
              </w:tabs>
              <w:rPr>
                <w:sz w:val="24"/>
                <w:szCs w:val="24"/>
                <w:lang w:val="en-GB"/>
              </w:rPr>
            </w:pPr>
            <w:r w:rsidRPr="0007183A">
              <w:rPr>
                <w:sz w:val="24"/>
                <w:szCs w:val="24"/>
                <w:lang w:val="en-GB"/>
              </w:rPr>
              <w:lastRenderedPageBreak/>
              <w:t>Is related title</w:t>
            </w:r>
          </w:p>
        </w:tc>
        <w:tc>
          <w:tcPr>
            <w:tcW w:w="1893" w:type="dxa"/>
          </w:tcPr>
          <w:p w14:paraId="77755CC2" w14:textId="77777777" w:rsidR="002D50E1" w:rsidRPr="0007183A" w:rsidRDefault="002D50E1" w:rsidP="001F7F9B">
            <w:pPr>
              <w:tabs>
                <w:tab w:val="left" w:pos="1418"/>
              </w:tabs>
              <w:rPr>
                <w:sz w:val="24"/>
                <w:szCs w:val="24"/>
                <w:lang w:val="en-GB"/>
              </w:rPr>
            </w:pPr>
          </w:p>
        </w:tc>
        <w:tc>
          <w:tcPr>
            <w:tcW w:w="5471" w:type="dxa"/>
          </w:tcPr>
          <w:p w14:paraId="6C748439"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Y25 foresees association with (foresees to be associated with)</w:t>
            </w:r>
            <w:r w:rsidRPr="0007183A">
              <w:rPr>
                <w:sz w:val="24"/>
                <w:szCs w:val="24"/>
                <w:lang w:val="en-GB"/>
              </w:rPr>
              <w:t xml:space="preserve"> (</w:t>
            </w:r>
            <w:r w:rsidRPr="0007183A">
              <w:rPr>
                <w:i/>
                <w:sz w:val="24"/>
                <w:szCs w:val="24"/>
                <w:lang w:val="en-GB"/>
              </w:rPr>
              <w:t>Y25.1 has type:</w:t>
            </w:r>
            <w:r w:rsidRPr="0007183A">
              <w:rPr>
                <w:sz w:val="24"/>
                <w:szCs w:val="24"/>
                <w:lang w:val="en-GB"/>
              </w:rPr>
              <w:t xml:space="preserve"> E55 Type) Z12 Issuing Rule</w:t>
            </w:r>
            <w:r w:rsidRPr="0007183A">
              <w:rPr>
                <w:i/>
                <w:iCs/>
                <w:sz w:val="24"/>
                <w:szCs w:val="24"/>
                <w:lang w:val="en-GB"/>
              </w:rPr>
              <w:t xml:space="preserve"> Y37i is former or current issuing rule of (has former or current issuing rule)</w:t>
            </w:r>
            <w:r w:rsidRPr="0007183A">
              <w:rPr>
                <w:sz w:val="24"/>
                <w:szCs w:val="24"/>
                <w:lang w:val="en-GB"/>
              </w:rPr>
              <w:t xml:space="preserve"> F18 Serial Work</w:t>
            </w:r>
          </w:p>
        </w:tc>
      </w:tr>
      <w:tr w:rsidR="002D50E1" w:rsidRPr="0007183A" w14:paraId="11FD82D1" w14:textId="77777777" w:rsidTr="00F57548">
        <w:tc>
          <w:tcPr>
            <w:tcW w:w="1646" w:type="dxa"/>
          </w:tcPr>
          <w:p w14:paraId="4901F558" w14:textId="77777777" w:rsidR="002D50E1" w:rsidRPr="0007183A" w:rsidRDefault="002D50E1" w:rsidP="001F7F9B">
            <w:pPr>
              <w:tabs>
                <w:tab w:val="left" w:pos="1418"/>
              </w:tabs>
              <w:rPr>
                <w:sz w:val="24"/>
                <w:szCs w:val="24"/>
                <w:lang w:val="en-GB"/>
              </w:rPr>
            </w:pPr>
            <w:r w:rsidRPr="0007183A">
              <w:rPr>
                <w:sz w:val="24"/>
                <w:szCs w:val="24"/>
                <w:lang w:val="en-GB"/>
              </w:rPr>
              <w:t>Supplement / special issue entry</w:t>
            </w:r>
          </w:p>
        </w:tc>
        <w:tc>
          <w:tcPr>
            <w:tcW w:w="1893" w:type="dxa"/>
          </w:tcPr>
          <w:p w14:paraId="6B2E1DC3" w14:textId="77777777" w:rsidR="002D50E1" w:rsidRPr="0007183A" w:rsidRDefault="002D50E1" w:rsidP="001F7F9B">
            <w:pPr>
              <w:tabs>
                <w:tab w:val="left" w:pos="1418"/>
              </w:tabs>
              <w:rPr>
                <w:sz w:val="24"/>
                <w:szCs w:val="24"/>
                <w:lang w:val="en-GB"/>
              </w:rPr>
            </w:pPr>
            <w:r w:rsidRPr="0007183A">
              <w:rPr>
                <w:sz w:val="24"/>
                <w:szCs w:val="24"/>
                <w:lang w:val="en-GB"/>
              </w:rPr>
              <w:t>Supplement</w:t>
            </w:r>
          </w:p>
        </w:tc>
        <w:tc>
          <w:tcPr>
            <w:tcW w:w="5471" w:type="dxa"/>
          </w:tcPr>
          <w:p w14:paraId="6338B826"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Y25 foresees association with (foresees to be associated with)</w:t>
            </w:r>
            <w:r w:rsidRPr="0007183A">
              <w:rPr>
                <w:sz w:val="24"/>
                <w:szCs w:val="24"/>
                <w:lang w:val="en-GB"/>
              </w:rPr>
              <w:t xml:space="preserve"> (</w:t>
            </w:r>
            <w:r w:rsidRPr="0007183A">
              <w:rPr>
                <w:i/>
                <w:sz w:val="24"/>
                <w:szCs w:val="24"/>
                <w:lang w:val="en-GB"/>
              </w:rPr>
              <w:t>Y25.1 has type:</w:t>
            </w:r>
            <w:r w:rsidRPr="0007183A">
              <w:rPr>
                <w:sz w:val="24"/>
                <w:szCs w:val="24"/>
                <w:lang w:val="en-GB"/>
              </w:rPr>
              <w:t xml:space="preserve"> E55 Type {supplement, or insert}) Z12 Issuing Rule</w:t>
            </w:r>
            <w:r w:rsidRPr="0007183A">
              <w:rPr>
                <w:i/>
                <w:iCs/>
                <w:sz w:val="24"/>
                <w:szCs w:val="24"/>
                <w:lang w:val="en-GB"/>
              </w:rPr>
              <w:t xml:space="preserve"> Y37i is former or current issuing rule of (has former or current issuing rule)</w:t>
            </w:r>
            <w:r w:rsidRPr="0007183A">
              <w:rPr>
                <w:sz w:val="24"/>
                <w:szCs w:val="24"/>
                <w:lang w:val="en-GB"/>
              </w:rPr>
              <w:t xml:space="preserve"> F18 Serial Work</w:t>
            </w:r>
          </w:p>
        </w:tc>
      </w:tr>
      <w:tr w:rsidR="002D50E1" w:rsidRPr="0007183A" w14:paraId="47C804E8" w14:textId="77777777" w:rsidTr="00F57548">
        <w:tc>
          <w:tcPr>
            <w:tcW w:w="1646" w:type="dxa"/>
          </w:tcPr>
          <w:p w14:paraId="45904CD0" w14:textId="77777777" w:rsidR="002D50E1" w:rsidRPr="0007183A" w:rsidRDefault="002D50E1" w:rsidP="001F7F9B">
            <w:pPr>
              <w:tabs>
                <w:tab w:val="left" w:pos="1418"/>
              </w:tabs>
              <w:rPr>
                <w:sz w:val="24"/>
                <w:szCs w:val="24"/>
                <w:lang w:val="en-GB"/>
              </w:rPr>
            </w:pPr>
            <w:r w:rsidRPr="0007183A">
              <w:rPr>
                <w:sz w:val="24"/>
                <w:szCs w:val="24"/>
                <w:lang w:val="en-GB"/>
              </w:rPr>
              <w:t>Supplement / special issue entry</w:t>
            </w:r>
          </w:p>
        </w:tc>
        <w:tc>
          <w:tcPr>
            <w:tcW w:w="1893" w:type="dxa"/>
          </w:tcPr>
          <w:p w14:paraId="4BDFACF1" w14:textId="77777777" w:rsidR="002D50E1" w:rsidRPr="0007183A" w:rsidRDefault="002D50E1" w:rsidP="001F7F9B">
            <w:pPr>
              <w:tabs>
                <w:tab w:val="left" w:pos="1418"/>
              </w:tabs>
              <w:rPr>
                <w:sz w:val="24"/>
                <w:szCs w:val="24"/>
                <w:lang w:val="en-GB"/>
              </w:rPr>
            </w:pPr>
            <w:r w:rsidRPr="0007183A">
              <w:rPr>
                <w:sz w:val="24"/>
                <w:szCs w:val="24"/>
                <w:lang w:val="en-GB"/>
              </w:rPr>
              <w:t>Special issue entry</w:t>
            </w:r>
          </w:p>
        </w:tc>
        <w:tc>
          <w:tcPr>
            <w:tcW w:w="5471" w:type="dxa"/>
          </w:tcPr>
          <w:p w14:paraId="5EFA6A2C"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Y39 is enhanced by monograph (enhances serial)</w:t>
            </w:r>
            <w:r w:rsidRPr="0007183A">
              <w:rPr>
                <w:sz w:val="24"/>
                <w:szCs w:val="24"/>
                <w:lang w:val="en-GB"/>
              </w:rPr>
              <w:t xml:space="preserve"> (</w:t>
            </w:r>
            <w:r w:rsidRPr="0007183A">
              <w:rPr>
                <w:i/>
                <w:sz w:val="24"/>
                <w:szCs w:val="24"/>
                <w:lang w:val="en-GB"/>
              </w:rPr>
              <w:t>Y39.1 has type:</w:t>
            </w:r>
            <w:r w:rsidRPr="0007183A">
              <w:rPr>
                <w:sz w:val="24"/>
                <w:szCs w:val="24"/>
                <w:lang w:val="en-GB"/>
              </w:rPr>
              <w:t xml:space="preserve"> E55 Type {instance: special issue}) F19 Publication Work</w:t>
            </w:r>
          </w:p>
        </w:tc>
      </w:tr>
      <w:tr w:rsidR="002D50E1" w:rsidRPr="0007183A" w14:paraId="40CC1317" w14:textId="77777777" w:rsidTr="00F57548">
        <w:tc>
          <w:tcPr>
            <w:tcW w:w="1646" w:type="dxa"/>
          </w:tcPr>
          <w:p w14:paraId="5F7119D6" w14:textId="77777777" w:rsidR="002D50E1" w:rsidRPr="0007183A" w:rsidRDefault="002D50E1" w:rsidP="001F7F9B">
            <w:pPr>
              <w:tabs>
                <w:tab w:val="left" w:pos="1418"/>
              </w:tabs>
              <w:rPr>
                <w:sz w:val="24"/>
                <w:szCs w:val="24"/>
                <w:lang w:val="en-GB"/>
              </w:rPr>
            </w:pPr>
            <w:r w:rsidRPr="0007183A">
              <w:rPr>
                <w:sz w:val="24"/>
                <w:szCs w:val="24"/>
                <w:lang w:val="en-GB"/>
              </w:rPr>
              <w:t>Electronic location</w:t>
            </w:r>
          </w:p>
        </w:tc>
        <w:tc>
          <w:tcPr>
            <w:tcW w:w="1893" w:type="dxa"/>
          </w:tcPr>
          <w:p w14:paraId="10F9139E" w14:textId="77777777" w:rsidR="002D50E1" w:rsidRPr="0007183A" w:rsidRDefault="002D50E1" w:rsidP="001F7F9B">
            <w:pPr>
              <w:tabs>
                <w:tab w:val="left" w:pos="1418"/>
              </w:tabs>
              <w:rPr>
                <w:sz w:val="24"/>
                <w:szCs w:val="24"/>
                <w:lang w:val="en-GB"/>
              </w:rPr>
            </w:pPr>
          </w:p>
        </w:tc>
        <w:tc>
          <w:tcPr>
            <w:tcW w:w="5471" w:type="dxa"/>
          </w:tcPr>
          <w:p w14:paraId="3E7244F4" w14:textId="77777777" w:rsidR="002D50E1" w:rsidRPr="0007183A" w:rsidRDefault="002D50E1" w:rsidP="001F7F9B">
            <w:pPr>
              <w:tabs>
                <w:tab w:val="left" w:pos="1418"/>
              </w:tabs>
              <w:rPr>
                <w:sz w:val="24"/>
                <w:szCs w:val="24"/>
                <w:lang w:val="en-GB"/>
              </w:rPr>
            </w:pPr>
            <w:r w:rsidRPr="0007183A">
              <w:rPr>
                <w:sz w:val="24"/>
                <w:szCs w:val="24"/>
                <w:lang w:val="en-GB"/>
              </w:rPr>
              <w:t xml:space="preserve">F18 Serial Work </w:t>
            </w:r>
            <w:r w:rsidRPr="0007183A">
              <w:rPr>
                <w:i/>
                <w:iCs/>
                <w:sz w:val="24"/>
                <w:szCs w:val="24"/>
                <w:lang w:val="en-GB"/>
              </w:rPr>
              <w:t>Y37 has former or current issuing rule (is former or current issuing rule of)</w:t>
            </w:r>
            <w:r w:rsidRPr="0007183A">
              <w:rPr>
                <w:sz w:val="24"/>
                <w:szCs w:val="24"/>
                <w:lang w:val="en-GB"/>
              </w:rPr>
              <w:t xml:space="preserve"> Z12 Issuing Rule </w:t>
            </w:r>
            <w:r w:rsidRPr="0007183A">
              <w:rPr>
                <w:i/>
                <w:iCs/>
                <w:sz w:val="24"/>
                <w:szCs w:val="24"/>
                <w:lang w:val="en-GB"/>
              </w:rPr>
              <w:t>Y28 foresees URL (is URL foreseen in)</w:t>
            </w:r>
            <w:r w:rsidRPr="0007183A">
              <w:rPr>
                <w:sz w:val="24"/>
                <w:szCs w:val="24"/>
                <w:lang w:val="en-GB"/>
              </w:rPr>
              <w:t xml:space="preserve"> Z11 URL</w:t>
            </w:r>
          </w:p>
        </w:tc>
      </w:tr>
    </w:tbl>
    <w:p w14:paraId="70053A03" w14:textId="77777777" w:rsidR="002D50E1" w:rsidRPr="00C23B42" w:rsidRDefault="002D50E1" w:rsidP="002D50E1">
      <w:pPr>
        <w:tabs>
          <w:tab w:val="left" w:pos="1418"/>
        </w:tabs>
        <w:rPr>
          <w:lang w:val="en-GB"/>
        </w:rPr>
      </w:pPr>
    </w:p>
    <w:p w14:paraId="138F6B12" w14:textId="77777777" w:rsidR="002D50E1" w:rsidRPr="00C23B42" w:rsidRDefault="002D50E1" w:rsidP="002D50E1">
      <w:pPr>
        <w:rPr>
          <w:lang w:val="en-GB"/>
        </w:rPr>
      </w:pPr>
      <w:r w:rsidRPr="00C23B42">
        <w:rPr>
          <w:lang w:val="en-GB"/>
        </w:rPr>
        <w:br w:type="page"/>
      </w:r>
    </w:p>
    <w:p w14:paraId="08742A34" w14:textId="1965F16D" w:rsidR="00855E47" w:rsidRPr="0068073B" w:rsidRDefault="001C3636" w:rsidP="004B4AC3">
      <w:pPr>
        <w:pStyle w:val="Titre1"/>
      </w:pPr>
      <w:bookmarkStart w:id="194" w:name="_Toc357774966"/>
      <w:bookmarkStart w:id="195" w:name="_Toc442088820"/>
      <w:bookmarkStart w:id="196" w:name="_Toc459914131"/>
      <w:r w:rsidRPr="00C23B42">
        <w:rPr>
          <w:lang w:val="en-GB"/>
        </w:rPr>
        <w:lastRenderedPageBreak/>
        <w:t>Referred to FRBR</w:t>
      </w:r>
      <w:r w:rsidRPr="00C23B42">
        <w:rPr>
          <w:vertAlign w:val="subscript"/>
          <w:lang w:val="en-GB"/>
        </w:rPr>
        <w:t>OO</w:t>
      </w:r>
      <w:r w:rsidRPr="00C23B42">
        <w:rPr>
          <w:lang w:val="en-GB"/>
        </w:rPr>
        <w:t xml:space="preserve"> Classes and Properties</w:t>
      </w:r>
      <w:bookmarkEnd w:id="194"/>
      <w:bookmarkEnd w:id="195"/>
      <w:bookmarkEnd w:id="196"/>
    </w:p>
    <w:p w14:paraId="4835D8F5" w14:textId="77777777" w:rsidR="001C3636" w:rsidRPr="00C23B42" w:rsidRDefault="001C3636" w:rsidP="001C3636">
      <w:pPr>
        <w:tabs>
          <w:tab w:val="left" w:pos="1418"/>
        </w:tabs>
        <w:jc w:val="both"/>
        <w:rPr>
          <w:bCs/>
          <w:lang w:val="en-GB"/>
        </w:rPr>
      </w:pPr>
      <w:r w:rsidRPr="00C23B42">
        <w:rPr>
          <w:bCs/>
          <w:lang w:val="en-GB"/>
        </w:rPr>
        <w:t>Since PRESS</w:t>
      </w:r>
      <w:r w:rsidRPr="00C23B42">
        <w:rPr>
          <w:bCs/>
          <w:vertAlign w:val="subscript"/>
          <w:lang w:val="en-GB"/>
        </w:rPr>
        <w:t>OO</w:t>
      </w:r>
      <w:r w:rsidRPr="00C23B42">
        <w:rPr>
          <w:bCs/>
          <w:lang w:val="en-GB"/>
        </w:rPr>
        <w:t xml:space="preserve"> refers to and reuses, wherever appropriate, large parts of FRBR</w:t>
      </w:r>
      <w:r w:rsidRPr="00C23B42">
        <w:rPr>
          <w:bCs/>
          <w:vertAlign w:val="subscript"/>
          <w:lang w:val="en-GB"/>
        </w:rPr>
        <w:t>OO</w:t>
      </w:r>
      <w:r w:rsidRPr="00C23B42">
        <w:rPr>
          <w:bCs/>
          <w:lang w:val="en-GB"/>
        </w:rPr>
        <w:t>, this section provides a comprehensive list of all constructs used from that model, together with their definitions following version 2.</w:t>
      </w:r>
      <w:r>
        <w:rPr>
          <w:bCs/>
          <w:lang w:val="en-GB"/>
        </w:rPr>
        <w:t>4 (November 2015)</w:t>
      </w:r>
      <w:r w:rsidRPr="00C23B42">
        <w:rPr>
          <w:bCs/>
          <w:lang w:val="en-GB"/>
        </w:rPr>
        <w:t>. Use in this context includes: reference as immediate superclass, superproperty or element of a path expression in a mapping statement.</w:t>
      </w:r>
    </w:p>
    <w:p w14:paraId="54D11AC0" w14:textId="77777777" w:rsidR="001C3636" w:rsidRPr="00C23B42" w:rsidRDefault="001C3636" w:rsidP="001C3636">
      <w:pPr>
        <w:tabs>
          <w:tab w:val="left" w:pos="1418"/>
        </w:tabs>
        <w:ind w:firstLine="720"/>
        <w:jc w:val="both"/>
        <w:rPr>
          <w:bCs/>
          <w:lang w:val="en-GB"/>
        </w:rPr>
      </w:pPr>
    </w:p>
    <w:p w14:paraId="74FC193B" w14:textId="77777777" w:rsidR="001C3636" w:rsidRPr="00C23B42" w:rsidRDefault="001C3636" w:rsidP="001C3636">
      <w:pPr>
        <w:tabs>
          <w:tab w:val="left" w:pos="1418"/>
        </w:tabs>
        <w:jc w:val="both"/>
        <w:rPr>
          <w:bCs/>
          <w:lang w:val="en-GB"/>
        </w:rPr>
      </w:pPr>
      <w:r w:rsidRPr="00C23B42">
        <w:rPr>
          <w:bCs/>
          <w:lang w:val="en-GB"/>
        </w:rPr>
        <w:t xml:space="preserve">Some of these constructs appear only in the mapping between the </w:t>
      </w:r>
      <w:r w:rsidRPr="00C23B42">
        <w:rPr>
          <w:bCs/>
          <w:i/>
          <w:lang w:val="en-GB"/>
        </w:rPr>
        <w:t>ISSN Manual</w:t>
      </w:r>
      <w:r w:rsidRPr="00C23B42">
        <w:rPr>
          <w:bCs/>
          <w:lang w:val="en-GB"/>
        </w:rPr>
        <w:t xml:space="preserve"> and PRESS</w:t>
      </w:r>
      <w:r w:rsidRPr="00C23B42">
        <w:rPr>
          <w:bCs/>
          <w:vertAlign w:val="subscript"/>
          <w:lang w:val="en-GB"/>
        </w:rPr>
        <w:t>OO</w:t>
      </w:r>
      <w:r w:rsidRPr="00C23B42">
        <w:rPr>
          <w:bCs/>
          <w:lang w:val="en-GB"/>
        </w:rPr>
        <w:t>, and not in the declaration of PRESS</w:t>
      </w:r>
      <w:r w:rsidRPr="00C23B42">
        <w:rPr>
          <w:bCs/>
          <w:vertAlign w:val="subscript"/>
          <w:lang w:val="en-GB"/>
        </w:rPr>
        <w:t>OO</w:t>
      </w:r>
      <w:r w:rsidRPr="00C23B42">
        <w:rPr>
          <w:bCs/>
          <w:lang w:val="en-GB"/>
        </w:rPr>
        <w:t xml:space="preserve"> classes and properties, because they are generic in nature. It was deemed preferable not to overload the description of PRESS</w:t>
      </w:r>
      <w:r w:rsidRPr="00C23B42">
        <w:rPr>
          <w:bCs/>
          <w:vertAlign w:val="subscript"/>
          <w:lang w:val="en-GB"/>
        </w:rPr>
        <w:t>OO</w:t>
      </w:r>
      <w:r w:rsidRPr="00C23B42">
        <w:rPr>
          <w:bCs/>
          <w:lang w:val="en-GB"/>
        </w:rPr>
        <w:t xml:space="preserve"> with generic notions that were already developed in either FRBR</w:t>
      </w:r>
      <w:r w:rsidRPr="00C23B42">
        <w:rPr>
          <w:bCs/>
          <w:vertAlign w:val="subscript"/>
          <w:lang w:val="en-GB"/>
        </w:rPr>
        <w:t>OO</w:t>
      </w:r>
      <w:r w:rsidRPr="00C23B42">
        <w:rPr>
          <w:bCs/>
          <w:lang w:val="en-GB"/>
        </w:rPr>
        <w:t xml:space="preserve"> or CIDOC CRM.</w:t>
      </w:r>
    </w:p>
    <w:p w14:paraId="0660D257" w14:textId="77777777" w:rsidR="001C3636" w:rsidRPr="00C23B42" w:rsidRDefault="001C3636" w:rsidP="001C3636">
      <w:pPr>
        <w:tabs>
          <w:tab w:val="left" w:pos="1418"/>
        </w:tabs>
        <w:ind w:firstLine="720"/>
        <w:jc w:val="both"/>
        <w:rPr>
          <w:lang w:val="en-GB"/>
        </w:rPr>
      </w:pPr>
    </w:p>
    <w:p w14:paraId="4B720848" w14:textId="77777777" w:rsidR="001C3636" w:rsidRPr="00C23B42" w:rsidRDefault="001C3636" w:rsidP="001C3636">
      <w:pPr>
        <w:pStyle w:val="Titre2"/>
        <w:ind w:left="284"/>
        <w:rPr>
          <w:lang w:val="en-GB"/>
        </w:rPr>
      </w:pPr>
      <w:bookmarkStart w:id="197" w:name="_Toc357774967"/>
      <w:bookmarkStart w:id="198" w:name="_Toc442088821"/>
      <w:bookmarkStart w:id="199" w:name="_Toc459914132"/>
      <w:r w:rsidRPr="00C23B42">
        <w:rPr>
          <w:lang w:val="en-GB"/>
        </w:rPr>
        <w:t>List of Referred to FRBR</w:t>
      </w:r>
      <w:r w:rsidRPr="00C23B42">
        <w:rPr>
          <w:vertAlign w:val="subscript"/>
          <w:lang w:val="en-GB"/>
        </w:rPr>
        <w:t>OO</w:t>
      </w:r>
      <w:r w:rsidRPr="00C23B42">
        <w:rPr>
          <w:lang w:val="en-GB"/>
        </w:rPr>
        <w:t xml:space="preserve"> Classes</w:t>
      </w:r>
      <w:bookmarkEnd w:id="197"/>
      <w:bookmarkEnd w:id="198"/>
      <w:bookmarkEnd w:id="199"/>
    </w:p>
    <w:p w14:paraId="57A83B9D" w14:textId="77777777" w:rsidR="001C3636" w:rsidRPr="00C23B42" w:rsidRDefault="001C3636" w:rsidP="001C3636">
      <w:pPr>
        <w:tabs>
          <w:tab w:val="left" w:pos="1418"/>
        </w:tabs>
        <w:jc w:val="both"/>
        <w:rPr>
          <w:szCs w:val="20"/>
          <w:lang w:val="en-GB"/>
        </w:rPr>
      </w:pPr>
      <w:r w:rsidRPr="00C23B42">
        <w:rPr>
          <w:szCs w:val="20"/>
          <w:lang w:val="en-GB"/>
        </w:rPr>
        <w:t>In this section we present the classes of the FRBR</w:t>
      </w:r>
      <w:r w:rsidRPr="00C23B42">
        <w:rPr>
          <w:szCs w:val="20"/>
          <w:vertAlign w:val="subscript"/>
          <w:lang w:val="en-GB"/>
        </w:rPr>
        <w:t>OO</w:t>
      </w:r>
      <w:r w:rsidRPr="00C23B42">
        <w:rPr>
          <w:szCs w:val="20"/>
          <w:lang w:val="en-GB"/>
        </w:rPr>
        <w:t xml:space="preserve"> model version 2.</w:t>
      </w:r>
      <w:r>
        <w:rPr>
          <w:szCs w:val="20"/>
          <w:lang w:val="en-GB"/>
        </w:rPr>
        <w:t>4</w:t>
      </w:r>
      <w:r w:rsidRPr="00C23B42">
        <w:rPr>
          <w:szCs w:val="20"/>
          <w:lang w:val="en-GB"/>
        </w:rPr>
        <w:t xml:space="preserve"> referred to by PRESS</w:t>
      </w:r>
      <w:r w:rsidRPr="00C23B42">
        <w:rPr>
          <w:szCs w:val="20"/>
          <w:vertAlign w:val="subscript"/>
          <w:lang w:val="en-GB"/>
        </w:rPr>
        <w:t>OO</w:t>
      </w:r>
      <w:r w:rsidRPr="00C23B42">
        <w:rPr>
          <w:szCs w:val="20"/>
          <w:lang w:val="en-GB"/>
        </w:rPr>
        <w:t xml:space="preserve"> as a list. The classes that appear indirectly in the PRESS</w:t>
      </w:r>
      <w:r w:rsidRPr="00C23B42">
        <w:rPr>
          <w:szCs w:val="20"/>
          <w:vertAlign w:val="subscript"/>
          <w:lang w:val="en-GB"/>
        </w:rPr>
        <w:t>OO</w:t>
      </w:r>
      <w:r w:rsidRPr="00C23B42">
        <w:rPr>
          <w:szCs w:val="20"/>
          <w:lang w:val="en-GB"/>
        </w:rPr>
        <w:t xml:space="preserve"> model, i.e., either as superclasses of classes defined in the model, or as the domain or range of referred to FRBR</w:t>
      </w:r>
      <w:r w:rsidRPr="00C23B42">
        <w:rPr>
          <w:szCs w:val="20"/>
          <w:vertAlign w:val="subscript"/>
          <w:lang w:val="en-GB"/>
        </w:rPr>
        <w:t>OO</w:t>
      </w:r>
      <w:r w:rsidRPr="00C23B42">
        <w:rPr>
          <w:szCs w:val="20"/>
          <w:lang w:val="en-GB"/>
        </w:rPr>
        <w:t xml:space="preserve"> properties, are marked in bold.</w:t>
      </w:r>
    </w:p>
    <w:p w14:paraId="6C03CA54" w14:textId="77777777" w:rsidR="001C3636" w:rsidRPr="00C23B42" w:rsidRDefault="001C3636" w:rsidP="001C3636">
      <w:pPr>
        <w:tabs>
          <w:tab w:val="left" w:pos="1418"/>
        </w:tabs>
        <w:ind w:firstLine="720"/>
        <w:jc w:val="both"/>
        <w:rPr>
          <w:szCs w:val="20"/>
          <w:lang w:val="en-GB"/>
        </w:rPr>
      </w:pPr>
    </w:p>
    <w:p w14:paraId="6875DF9D" w14:textId="77777777" w:rsidR="001C3636" w:rsidRPr="00C23B42" w:rsidRDefault="001C3636" w:rsidP="001C3636">
      <w:pPr>
        <w:tabs>
          <w:tab w:val="left" w:pos="567"/>
        </w:tabs>
        <w:jc w:val="both"/>
        <w:rPr>
          <w:b/>
          <w:szCs w:val="20"/>
          <w:lang w:val="en-GB"/>
        </w:rPr>
      </w:pPr>
      <w:r w:rsidRPr="00C23B42">
        <w:rPr>
          <w:b/>
          <w:szCs w:val="20"/>
          <w:lang w:val="en-GB"/>
        </w:rPr>
        <w:t>F1</w:t>
      </w:r>
      <w:r w:rsidRPr="00C23B42">
        <w:rPr>
          <w:b/>
          <w:szCs w:val="20"/>
          <w:lang w:val="en-GB"/>
        </w:rPr>
        <w:tab/>
        <w:t>Work</w:t>
      </w:r>
    </w:p>
    <w:p w14:paraId="0D1087D8" w14:textId="77777777" w:rsidR="001C3636" w:rsidRPr="00C23B42" w:rsidRDefault="001C3636" w:rsidP="001C3636">
      <w:pPr>
        <w:tabs>
          <w:tab w:val="left" w:pos="567"/>
        </w:tabs>
        <w:jc w:val="both"/>
        <w:rPr>
          <w:b/>
          <w:szCs w:val="20"/>
          <w:lang w:val="en-GB"/>
        </w:rPr>
      </w:pPr>
      <w:r w:rsidRPr="00C23B42">
        <w:rPr>
          <w:b/>
          <w:szCs w:val="20"/>
          <w:lang w:val="en-GB"/>
        </w:rPr>
        <w:t>F2</w:t>
      </w:r>
      <w:r w:rsidRPr="00C23B42">
        <w:rPr>
          <w:b/>
          <w:szCs w:val="20"/>
          <w:lang w:val="en-GB"/>
        </w:rPr>
        <w:tab/>
        <w:t>Expression</w:t>
      </w:r>
    </w:p>
    <w:p w14:paraId="4E381BF8" w14:textId="77777777" w:rsidR="001C3636" w:rsidRPr="00C23B42" w:rsidRDefault="001C3636" w:rsidP="001C3636">
      <w:pPr>
        <w:tabs>
          <w:tab w:val="left" w:pos="567"/>
        </w:tabs>
        <w:jc w:val="both"/>
        <w:rPr>
          <w:b/>
          <w:szCs w:val="20"/>
          <w:lang w:val="en-GB"/>
        </w:rPr>
      </w:pPr>
      <w:r w:rsidRPr="00C23B42">
        <w:rPr>
          <w:b/>
          <w:szCs w:val="20"/>
          <w:lang w:val="en-GB"/>
        </w:rPr>
        <w:t>F4</w:t>
      </w:r>
      <w:r w:rsidRPr="00C23B42">
        <w:rPr>
          <w:b/>
          <w:szCs w:val="20"/>
          <w:lang w:val="en-GB"/>
        </w:rPr>
        <w:tab/>
        <w:t>Manifestation Singleton</w:t>
      </w:r>
    </w:p>
    <w:p w14:paraId="5995E344" w14:textId="77777777" w:rsidR="001C3636" w:rsidRPr="00C23B42" w:rsidRDefault="001C3636" w:rsidP="001C3636">
      <w:pPr>
        <w:tabs>
          <w:tab w:val="left" w:pos="567"/>
        </w:tabs>
        <w:jc w:val="both"/>
        <w:rPr>
          <w:szCs w:val="20"/>
          <w:lang w:val="en-GB"/>
        </w:rPr>
      </w:pPr>
      <w:r w:rsidRPr="00C23B42">
        <w:rPr>
          <w:szCs w:val="20"/>
          <w:lang w:val="en-GB"/>
        </w:rPr>
        <w:t>F11</w:t>
      </w:r>
      <w:r w:rsidRPr="00C23B42">
        <w:rPr>
          <w:szCs w:val="20"/>
          <w:lang w:val="en-GB"/>
        </w:rPr>
        <w:tab/>
        <w:t>Corporate Body</w:t>
      </w:r>
    </w:p>
    <w:p w14:paraId="663C904D" w14:textId="77777777" w:rsidR="001C3636" w:rsidRPr="00C23B42" w:rsidRDefault="001C3636" w:rsidP="001C3636">
      <w:pPr>
        <w:tabs>
          <w:tab w:val="left" w:pos="567"/>
        </w:tabs>
        <w:jc w:val="both"/>
        <w:rPr>
          <w:szCs w:val="20"/>
          <w:lang w:val="en-GB"/>
        </w:rPr>
      </w:pPr>
      <w:r w:rsidRPr="00C23B42">
        <w:rPr>
          <w:szCs w:val="20"/>
          <w:lang w:val="en-GB"/>
        </w:rPr>
        <w:t>F12</w:t>
      </w:r>
      <w:r w:rsidRPr="00C23B42">
        <w:rPr>
          <w:szCs w:val="20"/>
          <w:lang w:val="en-GB"/>
        </w:rPr>
        <w:tab/>
        <w:t>Nomen</w:t>
      </w:r>
    </w:p>
    <w:p w14:paraId="3C78C9B1" w14:textId="77777777" w:rsidR="001C3636" w:rsidRPr="00C23B42" w:rsidRDefault="001C3636" w:rsidP="001C3636">
      <w:pPr>
        <w:tabs>
          <w:tab w:val="left" w:pos="567"/>
        </w:tabs>
        <w:jc w:val="both"/>
        <w:rPr>
          <w:szCs w:val="20"/>
          <w:lang w:val="en-GB"/>
        </w:rPr>
      </w:pPr>
      <w:r w:rsidRPr="00C23B42">
        <w:rPr>
          <w:szCs w:val="20"/>
          <w:lang w:val="en-GB"/>
        </w:rPr>
        <w:t>F13</w:t>
      </w:r>
      <w:r w:rsidRPr="00C23B42">
        <w:rPr>
          <w:szCs w:val="20"/>
          <w:lang w:val="en-GB"/>
        </w:rPr>
        <w:tab/>
        <w:t>Identifier</w:t>
      </w:r>
    </w:p>
    <w:p w14:paraId="00DE5E7A" w14:textId="77777777" w:rsidR="001C3636" w:rsidRPr="00C23B42" w:rsidRDefault="001C3636" w:rsidP="001C3636">
      <w:pPr>
        <w:tabs>
          <w:tab w:val="left" w:pos="567"/>
        </w:tabs>
        <w:jc w:val="both"/>
        <w:rPr>
          <w:b/>
          <w:szCs w:val="20"/>
          <w:lang w:val="en-GB"/>
        </w:rPr>
      </w:pPr>
      <w:r w:rsidRPr="00C23B42">
        <w:rPr>
          <w:b/>
          <w:szCs w:val="20"/>
          <w:lang w:val="en-GB"/>
        </w:rPr>
        <w:t>F15</w:t>
      </w:r>
      <w:r w:rsidRPr="00C23B42">
        <w:rPr>
          <w:b/>
          <w:szCs w:val="20"/>
          <w:lang w:val="en-GB"/>
        </w:rPr>
        <w:tab/>
        <w:t>Complex Work</w:t>
      </w:r>
    </w:p>
    <w:p w14:paraId="6DDB1342" w14:textId="77777777" w:rsidR="001C3636" w:rsidRPr="00C23B42" w:rsidRDefault="001C3636" w:rsidP="001C3636">
      <w:pPr>
        <w:tabs>
          <w:tab w:val="left" w:pos="567"/>
        </w:tabs>
        <w:jc w:val="both"/>
        <w:rPr>
          <w:b/>
          <w:szCs w:val="20"/>
          <w:lang w:val="en-GB"/>
        </w:rPr>
      </w:pPr>
      <w:r w:rsidRPr="00C23B42">
        <w:rPr>
          <w:b/>
          <w:szCs w:val="20"/>
          <w:lang w:val="en-GB"/>
        </w:rPr>
        <w:t>F16</w:t>
      </w:r>
      <w:r w:rsidRPr="00C23B42">
        <w:rPr>
          <w:b/>
          <w:szCs w:val="20"/>
          <w:lang w:val="en-GB"/>
        </w:rPr>
        <w:tab/>
        <w:t>Container Work</w:t>
      </w:r>
    </w:p>
    <w:p w14:paraId="087EB9E0" w14:textId="77777777" w:rsidR="001C3636" w:rsidRPr="00C23B42" w:rsidRDefault="001C3636" w:rsidP="001C3636">
      <w:pPr>
        <w:tabs>
          <w:tab w:val="left" w:pos="567"/>
        </w:tabs>
        <w:jc w:val="both"/>
        <w:rPr>
          <w:b/>
          <w:szCs w:val="20"/>
          <w:lang w:val="en-GB"/>
        </w:rPr>
      </w:pPr>
      <w:r w:rsidRPr="00C23B42">
        <w:rPr>
          <w:b/>
          <w:szCs w:val="20"/>
          <w:lang w:val="en-GB"/>
        </w:rPr>
        <w:t>F18</w:t>
      </w:r>
      <w:r w:rsidRPr="00C23B42">
        <w:rPr>
          <w:b/>
          <w:szCs w:val="20"/>
          <w:lang w:val="en-GB"/>
        </w:rPr>
        <w:tab/>
        <w:t>Serial Work</w:t>
      </w:r>
    </w:p>
    <w:p w14:paraId="00AD7ECD" w14:textId="77777777" w:rsidR="001C3636" w:rsidRPr="00C23B42" w:rsidRDefault="001C3636" w:rsidP="001C3636">
      <w:pPr>
        <w:tabs>
          <w:tab w:val="left" w:pos="567"/>
        </w:tabs>
        <w:jc w:val="both"/>
        <w:rPr>
          <w:b/>
          <w:szCs w:val="20"/>
          <w:lang w:val="en-GB"/>
        </w:rPr>
      </w:pPr>
      <w:r w:rsidRPr="00C23B42">
        <w:rPr>
          <w:b/>
          <w:szCs w:val="20"/>
          <w:lang w:val="en-GB"/>
        </w:rPr>
        <w:t>F19</w:t>
      </w:r>
      <w:r w:rsidRPr="00C23B42">
        <w:rPr>
          <w:b/>
          <w:szCs w:val="20"/>
          <w:lang w:val="en-GB"/>
        </w:rPr>
        <w:tab/>
        <w:t>Publication Work</w:t>
      </w:r>
    </w:p>
    <w:p w14:paraId="1AE62956" w14:textId="77777777" w:rsidR="001C3636" w:rsidRPr="00C23B42" w:rsidRDefault="001C3636" w:rsidP="001C3636">
      <w:pPr>
        <w:tabs>
          <w:tab w:val="left" w:pos="567"/>
        </w:tabs>
        <w:jc w:val="both"/>
        <w:rPr>
          <w:b/>
          <w:szCs w:val="20"/>
          <w:lang w:val="en-GB"/>
        </w:rPr>
      </w:pPr>
      <w:r w:rsidRPr="00C23B42">
        <w:rPr>
          <w:b/>
          <w:szCs w:val="20"/>
          <w:lang w:val="en-GB"/>
        </w:rPr>
        <w:t>F22</w:t>
      </w:r>
      <w:r w:rsidRPr="00C23B42">
        <w:rPr>
          <w:b/>
          <w:szCs w:val="20"/>
          <w:lang w:val="en-GB"/>
        </w:rPr>
        <w:tab/>
        <w:t>Self-Contained Expression</w:t>
      </w:r>
    </w:p>
    <w:p w14:paraId="0ACC77D4" w14:textId="77777777" w:rsidR="001C3636" w:rsidRPr="00C23B42" w:rsidRDefault="001C3636" w:rsidP="001C3636">
      <w:pPr>
        <w:tabs>
          <w:tab w:val="left" w:pos="567"/>
        </w:tabs>
        <w:jc w:val="both"/>
        <w:rPr>
          <w:b/>
          <w:szCs w:val="20"/>
          <w:lang w:val="en-GB"/>
        </w:rPr>
      </w:pPr>
      <w:r w:rsidRPr="00C23B42">
        <w:rPr>
          <w:b/>
          <w:szCs w:val="20"/>
          <w:lang w:val="en-GB"/>
        </w:rPr>
        <w:t>F23</w:t>
      </w:r>
      <w:r w:rsidRPr="00C23B42">
        <w:rPr>
          <w:b/>
          <w:szCs w:val="20"/>
          <w:lang w:val="en-GB"/>
        </w:rPr>
        <w:tab/>
        <w:t>Expression Fragment</w:t>
      </w:r>
    </w:p>
    <w:p w14:paraId="611DA5BE" w14:textId="77777777" w:rsidR="001C3636" w:rsidRPr="00C23B42" w:rsidRDefault="001C3636" w:rsidP="001C3636">
      <w:pPr>
        <w:tabs>
          <w:tab w:val="left" w:pos="567"/>
        </w:tabs>
        <w:jc w:val="both"/>
        <w:rPr>
          <w:szCs w:val="20"/>
          <w:lang w:val="en-GB"/>
        </w:rPr>
      </w:pPr>
      <w:r w:rsidRPr="00C23B42">
        <w:rPr>
          <w:szCs w:val="20"/>
          <w:lang w:val="en-GB"/>
        </w:rPr>
        <w:t>F24</w:t>
      </w:r>
      <w:r w:rsidRPr="00C23B42">
        <w:rPr>
          <w:szCs w:val="20"/>
          <w:lang w:val="en-GB"/>
        </w:rPr>
        <w:tab/>
        <w:t>Publication Expression</w:t>
      </w:r>
    </w:p>
    <w:p w14:paraId="496C422D" w14:textId="77777777" w:rsidR="001C3636" w:rsidRPr="00C23B42" w:rsidRDefault="001C3636" w:rsidP="001C3636">
      <w:pPr>
        <w:tabs>
          <w:tab w:val="left" w:pos="567"/>
        </w:tabs>
        <w:jc w:val="both"/>
        <w:rPr>
          <w:b/>
          <w:szCs w:val="20"/>
          <w:lang w:val="en-GB"/>
        </w:rPr>
      </w:pPr>
      <w:r w:rsidRPr="00C23B42">
        <w:rPr>
          <w:b/>
          <w:szCs w:val="20"/>
          <w:lang w:val="en-GB"/>
        </w:rPr>
        <w:t>F27</w:t>
      </w:r>
      <w:r w:rsidRPr="00C23B42">
        <w:rPr>
          <w:b/>
          <w:szCs w:val="20"/>
          <w:lang w:val="en-GB"/>
        </w:rPr>
        <w:tab/>
        <w:t>Work Conception</w:t>
      </w:r>
    </w:p>
    <w:p w14:paraId="593399E7" w14:textId="77777777" w:rsidR="001C3636" w:rsidRPr="00C23B42" w:rsidRDefault="001C3636" w:rsidP="001C3636">
      <w:pPr>
        <w:tabs>
          <w:tab w:val="left" w:pos="567"/>
        </w:tabs>
        <w:jc w:val="both"/>
        <w:rPr>
          <w:b/>
          <w:szCs w:val="20"/>
          <w:lang w:val="en-GB"/>
        </w:rPr>
      </w:pPr>
      <w:r w:rsidRPr="00C23B42">
        <w:rPr>
          <w:b/>
          <w:szCs w:val="20"/>
          <w:lang w:val="en-GB"/>
        </w:rPr>
        <w:t>F28</w:t>
      </w:r>
      <w:r w:rsidRPr="00C23B42">
        <w:rPr>
          <w:b/>
          <w:szCs w:val="20"/>
          <w:lang w:val="en-GB"/>
        </w:rPr>
        <w:tab/>
        <w:t>Expression Creation</w:t>
      </w:r>
    </w:p>
    <w:p w14:paraId="2BA41FCA" w14:textId="77777777" w:rsidR="001C3636" w:rsidRPr="00C23B42" w:rsidRDefault="001C3636" w:rsidP="001C3636">
      <w:pPr>
        <w:tabs>
          <w:tab w:val="left" w:pos="567"/>
        </w:tabs>
        <w:jc w:val="both"/>
        <w:rPr>
          <w:b/>
          <w:szCs w:val="20"/>
          <w:lang w:val="en-GB"/>
        </w:rPr>
      </w:pPr>
      <w:r w:rsidRPr="00C23B42">
        <w:rPr>
          <w:b/>
          <w:szCs w:val="20"/>
          <w:lang w:val="en-GB"/>
        </w:rPr>
        <w:t>F30</w:t>
      </w:r>
      <w:r w:rsidRPr="00C23B42">
        <w:rPr>
          <w:b/>
          <w:szCs w:val="20"/>
          <w:lang w:val="en-GB"/>
        </w:rPr>
        <w:tab/>
        <w:t>Publication Event</w:t>
      </w:r>
    </w:p>
    <w:p w14:paraId="52645F4D" w14:textId="77777777" w:rsidR="001C3636" w:rsidRPr="00C23B42" w:rsidRDefault="001C3636" w:rsidP="001C3636">
      <w:pPr>
        <w:tabs>
          <w:tab w:val="left" w:pos="567"/>
        </w:tabs>
        <w:jc w:val="both"/>
        <w:rPr>
          <w:szCs w:val="20"/>
          <w:lang w:val="en-GB"/>
        </w:rPr>
      </w:pPr>
      <w:r w:rsidRPr="00C23B42">
        <w:rPr>
          <w:szCs w:val="20"/>
          <w:lang w:val="en-GB"/>
        </w:rPr>
        <w:t>F32</w:t>
      </w:r>
      <w:r w:rsidRPr="00C23B42">
        <w:rPr>
          <w:szCs w:val="20"/>
          <w:lang w:val="en-GB"/>
        </w:rPr>
        <w:tab/>
        <w:t>Carrier Production Event</w:t>
      </w:r>
    </w:p>
    <w:p w14:paraId="6FA8DB6C" w14:textId="77777777" w:rsidR="001C3636" w:rsidRPr="00C23B42" w:rsidRDefault="001C3636" w:rsidP="001C3636">
      <w:pPr>
        <w:tabs>
          <w:tab w:val="left" w:pos="567"/>
        </w:tabs>
        <w:jc w:val="both"/>
        <w:rPr>
          <w:szCs w:val="20"/>
          <w:lang w:val="en-GB"/>
        </w:rPr>
      </w:pPr>
      <w:r w:rsidRPr="00C23B42">
        <w:rPr>
          <w:szCs w:val="20"/>
          <w:lang w:val="en-GB"/>
        </w:rPr>
        <w:t>F34</w:t>
      </w:r>
      <w:r w:rsidRPr="00C23B42">
        <w:rPr>
          <w:szCs w:val="20"/>
          <w:lang w:val="en-GB"/>
        </w:rPr>
        <w:tab/>
        <w:t>KOS</w:t>
      </w:r>
    </w:p>
    <w:p w14:paraId="3BF69EE4" w14:textId="77777777" w:rsidR="001C3636" w:rsidRPr="00C23B42" w:rsidRDefault="001C3636" w:rsidP="001C3636">
      <w:pPr>
        <w:tabs>
          <w:tab w:val="left" w:pos="567"/>
        </w:tabs>
        <w:jc w:val="both"/>
        <w:rPr>
          <w:szCs w:val="20"/>
          <w:lang w:val="en-GB"/>
        </w:rPr>
      </w:pPr>
      <w:r w:rsidRPr="00C23B42">
        <w:rPr>
          <w:szCs w:val="20"/>
          <w:lang w:val="en-GB"/>
        </w:rPr>
        <w:t>F35</w:t>
      </w:r>
      <w:r w:rsidRPr="00C23B42">
        <w:rPr>
          <w:szCs w:val="20"/>
          <w:lang w:val="en-GB"/>
        </w:rPr>
        <w:tab/>
        <w:t>Nomen Use Statement</w:t>
      </w:r>
    </w:p>
    <w:p w14:paraId="7F3A76F4" w14:textId="77777777" w:rsidR="001C3636" w:rsidRPr="00C23B42" w:rsidRDefault="001C3636" w:rsidP="001C3636">
      <w:pPr>
        <w:tabs>
          <w:tab w:val="left" w:pos="567"/>
        </w:tabs>
        <w:jc w:val="both"/>
        <w:rPr>
          <w:szCs w:val="20"/>
          <w:lang w:val="en-GB"/>
        </w:rPr>
      </w:pPr>
      <w:r w:rsidRPr="00C23B42">
        <w:rPr>
          <w:szCs w:val="20"/>
          <w:lang w:val="en-GB"/>
        </w:rPr>
        <w:t>F50</w:t>
      </w:r>
      <w:r w:rsidRPr="00C23B42">
        <w:rPr>
          <w:szCs w:val="20"/>
          <w:lang w:val="en-GB"/>
        </w:rPr>
        <w:tab/>
        <w:t>Controlled Access Point</w:t>
      </w:r>
    </w:p>
    <w:p w14:paraId="00F25E96" w14:textId="77777777" w:rsidR="001C3636" w:rsidRPr="00C23B42" w:rsidRDefault="001C3636" w:rsidP="001C3636">
      <w:pPr>
        <w:tabs>
          <w:tab w:val="left" w:pos="1418"/>
        </w:tabs>
        <w:ind w:firstLine="720"/>
        <w:jc w:val="both"/>
        <w:rPr>
          <w:szCs w:val="20"/>
          <w:lang w:val="en-GB"/>
        </w:rPr>
      </w:pPr>
    </w:p>
    <w:p w14:paraId="6D23625A" w14:textId="77777777" w:rsidR="001C3636" w:rsidRPr="00C23B42" w:rsidRDefault="001C3636" w:rsidP="001C3636">
      <w:pPr>
        <w:rPr>
          <w:lang w:val="en-GB"/>
        </w:rPr>
      </w:pPr>
      <w:r w:rsidRPr="00C23B42">
        <w:rPr>
          <w:lang w:val="en-GB"/>
        </w:rPr>
        <w:br w:type="page"/>
      </w:r>
    </w:p>
    <w:p w14:paraId="018109F1" w14:textId="77777777" w:rsidR="001C3636" w:rsidRPr="00C23B42" w:rsidRDefault="001C3636" w:rsidP="001C3636">
      <w:pPr>
        <w:pStyle w:val="Titre2"/>
        <w:ind w:left="284"/>
        <w:rPr>
          <w:lang w:val="en-GB"/>
        </w:rPr>
      </w:pPr>
      <w:bookmarkStart w:id="200" w:name="_Toc357774968"/>
      <w:bookmarkStart w:id="201" w:name="_Toc442088822"/>
      <w:bookmarkStart w:id="202" w:name="_Toc459914133"/>
      <w:r w:rsidRPr="00C23B42">
        <w:rPr>
          <w:lang w:val="en-GB"/>
        </w:rPr>
        <w:lastRenderedPageBreak/>
        <w:t>List of Referred to FRBR</w:t>
      </w:r>
      <w:r w:rsidRPr="00C23B42">
        <w:rPr>
          <w:vertAlign w:val="subscript"/>
          <w:lang w:val="en-GB"/>
        </w:rPr>
        <w:t>OO</w:t>
      </w:r>
      <w:r w:rsidRPr="00C23B42">
        <w:rPr>
          <w:lang w:val="en-GB"/>
        </w:rPr>
        <w:t xml:space="preserve"> Properties</w:t>
      </w:r>
      <w:bookmarkEnd w:id="200"/>
      <w:bookmarkEnd w:id="201"/>
      <w:bookmarkEnd w:id="202"/>
    </w:p>
    <w:p w14:paraId="61D67275" w14:textId="77777777" w:rsidR="001C3636" w:rsidRPr="00C23B42" w:rsidRDefault="001C3636" w:rsidP="001C3636">
      <w:pPr>
        <w:tabs>
          <w:tab w:val="left" w:pos="1418"/>
        </w:tabs>
        <w:jc w:val="both"/>
        <w:rPr>
          <w:szCs w:val="20"/>
          <w:lang w:val="en-GB"/>
        </w:rPr>
      </w:pPr>
      <w:r w:rsidRPr="00C23B42">
        <w:rPr>
          <w:szCs w:val="20"/>
          <w:lang w:val="en-GB"/>
        </w:rPr>
        <w:t>In this section we present the properties of the FRBR</w:t>
      </w:r>
      <w:r w:rsidRPr="00C23B42">
        <w:rPr>
          <w:szCs w:val="20"/>
          <w:vertAlign w:val="subscript"/>
          <w:lang w:val="en-GB"/>
        </w:rPr>
        <w:t>OO</w:t>
      </w:r>
      <w:r w:rsidRPr="00C23B42">
        <w:rPr>
          <w:szCs w:val="20"/>
          <w:lang w:val="en-GB"/>
        </w:rPr>
        <w:t xml:space="preserve"> model version 2.</w:t>
      </w:r>
      <w:r>
        <w:rPr>
          <w:szCs w:val="20"/>
          <w:lang w:val="en-GB"/>
        </w:rPr>
        <w:t>4</w:t>
      </w:r>
      <w:r w:rsidRPr="00C23B42">
        <w:rPr>
          <w:szCs w:val="20"/>
          <w:lang w:val="en-GB"/>
        </w:rPr>
        <w:t xml:space="preserve"> referred to by PRESS</w:t>
      </w:r>
      <w:r w:rsidRPr="00C23B42">
        <w:rPr>
          <w:szCs w:val="20"/>
          <w:vertAlign w:val="subscript"/>
          <w:lang w:val="en-GB"/>
        </w:rPr>
        <w:t>OO</w:t>
      </w:r>
      <w:r w:rsidRPr="00C23B42">
        <w:rPr>
          <w:szCs w:val="20"/>
          <w:lang w:val="en-GB"/>
        </w:rPr>
        <w:t xml:space="preserve"> as a list. The properties that appear indirectly in the PRESS</w:t>
      </w:r>
      <w:r w:rsidRPr="00C23B42">
        <w:rPr>
          <w:szCs w:val="20"/>
          <w:vertAlign w:val="subscript"/>
          <w:lang w:val="en-GB"/>
        </w:rPr>
        <w:t>OO</w:t>
      </w:r>
      <w:r w:rsidRPr="00C23B42">
        <w:rPr>
          <w:szCs w:val="20"/>
          <w:lang w:val="en-GB"/>
        </w:rPr>
        <w:t xml:space="preserve"> model, i.e., as superproperties of properties defined in the model, are marked in bold.</w:t>
      </w:r>
    </w:p>
    <w:p w14:paraId="7AF1E9A3" w14:textId="77777777" w:rsidR="001C3636" w:rsidRPr="00C23B42" w:rsidRDefault="001C3636" w:rsidP="001C3636">
      <w:pPr>
        <w:tabs>
          <w:tab w:val="left" w:pos="1418"/>
        </w:tabs>
        <w:ind w:firstLine="720"/>
        <w:jc w:val="both"/>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647"/>
        <w:gridCol w:w="2303"/>
        <w:gridCol w:w="2303"/>
      </w:tblGrid>
      <w:tr w:rsidR="001C3636" w:rsidRPr="001C3636" w14:paraId="14934319" w14:textId="77777777" w:rsidTr="001F7F9B">
        <w:trPr>
          <w:tblHeader/>
        </w:trPr>
        <w:tc>
          <w:tcPr>
            <w:tcW w:w="959" w:type="dxa"/>
            <w:vAlign w:val="center"/>
          </w:tcPr>
          <w:p w14:paraId="2D9D0B13" w14:textId="77777777" w:rsidR="001C3636" w:rsidRPr="001C3636" w:rsidRDefault="001C3636" w:rsidP="001F7F9B">
            <w:pPr>
              <w:jc w:val="center"/>
              <w:rPr>
                <w:b/>
                <w:sz w:val="18"/>
                <w:lang w:val="en-GB"/>
              </w:rPr>
            </w:pPr>
            <w:r w:rsidRPr="001C3636">
              <w:rPr>
                <w:b/>
                <w:sz w:val="18"/>
                <w:lang w:val="en-GB"/>
              </w:rPr>
              <w:t>Property id</w:t>
            </w:r>
          </w:p>
        </w:tc>
        <w:tc>
          <w:tcPr>
            <w:tcW w:w="3647" w:type="dxa"/>
            <w:vAlign w:val="center"/>
          </w:tcPr>
          <w:p w14:paraId="7CBEB14A" w14:textId="77777777" w:rsidR="001C3636" w:rsidRPr="001C3636" w:rsidRDefault="001C3636" w:rsidP="001F7F9B">
            <w:pPr>
              <w:jc w:val="center"/>
              <w:rPr>
                <w:b/>
                <w:sz w:val="18"/>
                <w:lang w:val="en-GB"/>
              </w:rPr>
            </w:pPr>
            <w:r w:rsidRPr="001C3636">
              <w:rPr>
                <w:b/>
                <w:sz w:val="18"/>
                <w:lang w:val="en-GB"/>
              </w:rPr>
              <w:t>Property name</w:t>
            </w:r>
          </w:p>
        </w:tc>
        <w:tc>
          <w:tcPr>
            <w:tcW w:w="2303" w:type="dxa"/>
            <w:vAlign w:val="center"/>
          </w:tcPr>
          <w:p w14:paraId="3AA45879" w14:textId="77777777" w:rsidR="001C3636" w:rsidRPr="001C3636" w:rsidRDefault="001C3636" w:rsidP="001F7F9B">
            <w:pPr>
              <w:jc w:val="center"/>
              <w:rPr>
                <w:b/>
                <w:sz w:val="18"/>
                <w:lang w:val="en-GB"/>
              </w:rPr>
            </w:pPr>
            <w:r w:rsidRPr="001C3636">
              <w:rPr>
                <w:b/>
                <w:sz w:val="18"/>
                <w:lang w:val="en-GB"/>
              </w:rPr>
              <w:t>Domain</w:t>
            </w:r>
          </w:p>
        </w:tc>
        <w:tc>
          <w:tcPr>
            <w:tcW w:w="2303" w:type="dxa"/>
            <w:vAlign w:val="center"/>
          </w:tcPr>
          <w:p w14:paraId="4DE2E5B6" w14:textId="77777777" w:rsidR="001C3636" w:rsidRPr="001C3636" w:rsidRDefault="001C3636" w:rsidP="001F7F9B">
            <w:pPr>
              <w:jc w:val="center"/>
              <w:rPr>
                <w:b/>
                <w:sz w:val="18"/>
                <w:lang w:val="en-GB"/>
              </w:rPr>
            </w:pPr>
            <w:r w:rsidRPr="001C3636">
              <w:rPr>
                <w:b/>
                <w:sz w:val="18"/>
                <w:lang w:val="en-GB"/>
              </w:rPr>
              <w:t>Range</w:t>
            </w:r>
          </w:p>
        </w:tc>
      </w:tr>
      <w:tr w:rsidR="001C3636" w:rsidRPr="001C3636" w14:paraId="02D17A22" w14:textId="77777777" w:rsidTr="001F7F9B">
        <w:tc>
          <w:tcPr>
            <w:tcW w:w="959" w:type="dxa"/>
            <w:vAlign w:val="center"/>
          </w:tcPr>
          <w:p w14:paraId="7081D099" w14:textId="77777777" w:rsidR="001C3636" w:rsidRPr="001C3636" w:rsidRDefault="001C3636" w:rsidP="001F7F9B">
            <w:pPr>
              <w:rPr>
                <w:sz w:val="18"/>
                <w:lang w:val="en-GB"/>
              </w:rPr>
            </w:pPr>
            <w:r w:rsidRPr="001C3636">
              <w:rPr>
                <w:sz w:val="18"/>
                <w:lang w:val="en-GB"/>
              </w:rPr>
              <w:t>R10</w:t>
            </w:r>
          </w:p>
        </w:tc>
        <w:tc>
          <w:tcPr>
            <w:tcW w:w="3647" w:type="dxa"/>
            <w:vAlign w:val="center"/>
          </w:tcPr>
          <w:p w14:paraId="3F2C7877" w14:textId="77777777" w:rsidR="001C3636" w:rsidRPr="001C3636" w:rsidRDefault="001C3636" w:rsidP="001F7F9B">
            <w:pPr>
              <w:rPr>
                <w:sz w:val="18"/>
                <w:lang w:val="en-GB"/>
              </w:rPr>
            </w:pPr>
            <w:r w:rsidRPr="001C3636">
              <w:rPr>
                <w:sz w:val="18"/>
                <w:lang w:val="en-GB"/>
              </w:rPr>
              <w:t>has member (is member of)</w:t>
            </w:r>
          </w:p>
        </w:tc>
        <w:tc>
          <w:tcPr>
            <w:tcW w:w="2303" w:type="dxa"/>
            <w:vAlign w:val="center"/>
          </w:tcPr>
          <w:p w14:paraId="281642E0" w14:textId="77777777" w:rsidR="001C3636" w:rsidRPr="001C3636" w:rsidRDefault="001C3636" w:rsidP="001F7F9B">
            <w:pPr>
              <w:rPr>
                <w:sz w:val="18"/>
                <w:lang w:val="en-GB"/>
              </w:rPr>
            </w:pPr>
            <w:r w:rsidRPr="001C3636">
              <w:rPr>
                <w:sz w:val="18"/>
                <w:lang w:val="en-GB"/>
              </w:rPr>
              <w:t>F15 Complex Work</w:t>
            </w:r>
          </w:p>
        </w:tc>
        <w:tc>
          <w:tcPr>
            <w:tcW w:w="2303" w:type="dxa"/>
            <w:vAlign w:val="center"/>
          </w:tcPr>
          <w:p w14:paraId="79105673" w14:textId="77777777" w:rsidR="001C3636" w:rsidRPr="001C3636" w:rsidRDefault="001C3636" w:rsidP="001F7F9B">
            <w:pPr>
              <w:rPr>
                <w:sz w:val="18"/>
                <w:lang w:val="en-GB"/>
              </w:rPr>
            </w:pPr>
            <w:r w:rsidRPr="001C3636">
              <w:rPr>
                <w:sz w:val="18"/>
                <w:lang w:val="en-GB"/>
              </w:rPr>
              <w:t>F1 Work</w:t>
            </w:r>
          </w:p>
        </w:tc>
      </w:tr>
      <w:tr w:rsidR="001C3636" w:rsidRPr="001C3636" w14:paraId="485C4FBB" w14:textId="77777777" w:rsidTr="001F7F9B">
        <w:tc>
          <w:tcPr>
            <w:tcW w:w="959" w:type="dxa"/>
            <w:vAlign w:val="center"/>
          </w:tcPr>
          <w:p w14:paraId="394723AC" w14:textId="77777777" w:rsidR="001C3636" w:rsidRPr="001C3636" w:rsidRDefault="001C3636" w:rsidP="001F7F9B">
            <w:pPr>
              <w:rPr>
                <w:b/>
                <w:sz w:val="18"/>
                <w:lang w:val="en-GB"/>
              </w:rPr>
            </w:pPr>
            <w:r w:rsidRPr="001C3636">
              <w:rPr>
                <w:b/>
                <w:sz w:val="18"/>
                <w:lang w:val="en-GB"/>
              </w:rPr>
              <w:t>R11</w:t>
            </w:r>
          </w:p>
        </w:tc>
        <w:tc>
          <w:tcPr>
            <w:tcW w:w="3647" w:type="dxa"/>
            <w:vAlign w:val="center"/>
          </w:tcPr>
          <w:p w14:paraId="79305599" w14:textId="77777777" w:rsidR="001C3636" w:rsidRPr="001C3636" w:rsidRDefault="001C3636" w:rsidP="001F7F9B">
            <w:pPr>
              <w:rPr>
                <w:b/>
                <w:sz w:val="18"/>
                <w:lang w:val="en-GB"/>
              </w:rPr>
            </w:pPr>
            <w:r w:rsidRPr="001C3636">
              <w:rPr>
                <w:b/>
                <w:sz w:val="18"/>
                <w:lang w:val="en-GB"/>
              </w:rPr>
              <w:t>has issuing rule (is issuing rule of)</w:t>
            </w:r>
          </w:p>
        </w:tc>
        <w:tc>
          <w:tcPr>
            <w:tcW w:w="2303" w:type="dxa"/>
            <w:vAlign w:val="center"/>
          </w:tcPr>
          <w:p w14:paraId="4E50D6CD" w14:textId="77777777" w:rsidR="001C3636" w:rsidRPr="001C3636" w:rsidRDefault="001C3636" w:rsidP="001F7F9B">
            <w:pPr>
              <w:rPr>
                <w:b/>
                <w:sz w:val="18"/>
                <w:lang w:val="en-GB"/>
              </w:rPr>
            </w:pPr>
            <w:r w:rsidRPr="001C3636">
              <w:rPr>
                <w:b/>
                <w:sz w:val="18"/>
                <w:lang w:val="en-GB"/>
              </w:rPr>
              <w:t>F18 Serial Work</w:t>
            </w:r>
          </w:p>
        </w:tc>
        <w:tc>
          <w:tcPr>
            <w:tcW w:w="2303" w:type="dxa"/>
            <w:vAlign w:val="center"/>
          </w:tcPr>
          <w:p w14:paraId="0E4D5902" w14:textId="77777777" w:rsidR="001C3636" w:rsidRPr="001C3636" w:rsidRDefault="001C3636" w:rsidP="001F7F9B">
            <w:pPr>
              <w:rPr>
                <w:b/>
                <w:sz w:val="18"/>
                <w:lang w:val="en-GB"/>
              </w:rPr>
            </w:pPr>
            <w:r w:rsidRPr="001C3636">
              <w:rPr>
                <w:b/>
                <w:sz w:val="18"/>
                <w:lang w:val="en-GB"/>
              </w:rPr>
              <w:t>E29 Design or Procedure</w:t>
            </w:r>
          </w:p>
        </w:tc>
      </w:tr>
      <w:tr w:rsidR="001C3636" w:rsidRPr="001C3636" w14:paraId="219AD1D9" w14:textId="77777777" w:rsidTr="001F7F9B">
        <w:tc>
          <w:tcPr>
            <w:tcW w:w="959" w:type="dxa"/>
            <w:vAlign w:val="center"/>
          </w:tcPr>
          <w:p w14:paraId="186BA702" w14:textId="77777777" w:rsidR="001C3636" w:rsidRPr="001C3636" w:rsidRDefault="001C3636" w:rsidP="001F7F9B">
            <w:pPr>
              <w:rPr>
                <w:b/>
                <w:sz w:val="18"/>
                <w:lang w:val="en-GB"/>
              </w:rPr>
            </w:pPr>
            <w:r w:rsidRPr="001C3636">
              <w:rPr>
                <w:b/>
                <w:sz w:val="18"/>
                <w:lang w:val="en-GB"/>
              </w:rPr>
              <w:t>R16</w:t>
            </w:r>
          </w:p>
        </w:tc>
        <w:tc>
          <w:tcPr>
            <w:tcW w:w="3647" w:type="dxa"/>
            <w:vAlign w:val="center"/>
          </w:tcPr>
          <w:p w14:paraId="74F2A4AE" w14:textId="77777777" w:rsidR="001C3636" w:rsidRPr="001C3636" w:rsidRDefault="001C3636" w:rsidP="001F7F9B">
            <w:pPr>
              <w:rPr>
                <w:b/>
                <w:sz w:val="18"/>
                <w:lang w:val="en-GB"/>
              </w:rPr>
            </w:pPr>
            <w:r w:rsidRPr="001C3636">
              <w:rPr>
                <w:b/>
                <w:sz w:val="18"/>
                <w:lang w:val="en-GB"/>
              </w:rPr>
              <w:t>initiated (was initiated by)</w:t>
            </w:r>
          </w:p>
        </w:tc>
        <w:tc>
          <w:tcPr>
            <w:tcW w:w="2303" w:type="dxa"/>
            <w:vAlign w:val="center"/>
          </w:tcPr>
          <w:p w14:paraId="1BA4A6D1" w14:textId="77777777" w:rsidR="001C3636" w:rsidRPr="001C3636" w:rsidRDefault="001C3636" w:rsidP="001F7F9B">
            <w:pPr>
              <w:rPr>
                <w:b/>
                <w:sz w:val="18"/>
                <w:lang w:val="en-GB"/>
              </w:rPr>
            </w:pPr>
            <w:r w:rsidRPr="001C3636">
              <w:rPr>
                <w:b/>
                <w:sz w:val="18"/>
                <w:lang w:val="en-GB"/>
              </w:rPr>
              <w:t>F27 Work Conception</w:t>
            </w:r>
          </w:p>
        </w:tc>
        <w:tc>
          <w:tcPr>
            <w:tcW w:w="2303" w:type="dxa"/>
            <w:vAlign w:val="center"/>
          </w:tcPr>
          <w:p w14:paraId="16A0604B" w14:textId="77777777" w:rsidR="001C3636" w:rsidRPr="001C3636" w:rsidRDefault="001C3636" w:rsidP="001F7F9B">
            <w:pPr>
              <w:rPr>
                <w:b/>
                <w:sz w:val="18"/>
                <w:lang w:val="en-GB"/>
              </w:rPr>
            </w:pPr>
            <w:r w:rsidRPr="001C3636">
              <w:rPr>
                <w:b/>
                <w:sz w:val="18"/>
                <w:lang w:val="en-GB"/>
              </w:rPr>
              <w:t>F1 Work</w:t>
            </w:r>
          </w:p>
        </w:tc>
      </w:tr>
      <w:tr w:rsidR="001C3636" w:rsidRPr="001C3636" w14:paraId="3FB2F7DF" w14:textId="77777777" w:rsidTr="001F7F9B">
        <w:tc>
          <w:tcPr>
            <w:tcW w:w="959" w:type="dxa"/>
            <w:vAlign w:val="center"/>
          </w:tcPr>
          <w:p w14:paraId="4B7138F0" w14:textId="77777777" w:rsidR="001C3636" w:rsidRPr="001C3636" w:rsidRDefault="001C3636" w:rsidP="001F7F9B">
            <w:pPr>
              <w:rPr>
                <w:b/>
                <w:sz w:val="18"/>
                <w:lang w:val="en-GB"/>
              </w:rPr>
            </w:pPr>
            <w:r w:rsidRPr="001C3636">
              <w:rPr>
                <w:b/>
                <w:sz w:val="18"/>
                <w:lang w:val="en-GB"/>
              </w:rPr>
              <w:t>R18</w:t>
            </w:r>
          </w:p>
        </w:tc>
        <w:tc>
          <w:tcPr>
            <w:tcW w:w="3647" w:type="dxa"/>
            <w:vAlign w:val="center"/>
          </w:tcPr>
          <w:p w14:paraId="51A2377D" w14:textId="77777777" w:rsidR="001C3636" w:rsidRPr="001C3636" w:rsidRDefault="001C3636" w:rsidP="001F7F9B">
            <w:pPr>
              <w:rPr>
                <w:b/>
                <w:sz w:val="18"/>
                <w:lang w:val="en-GB"/>
              </w:rPr>
            </w:pPr>
            <w:r w:rsidRPr="001C3636">
              <w:rPr>
                <w:b/>
                <w:sz w:val="18"/>
                <w:lang w:val="en-GB"/>
              </w:rPr>
              <w:t>created (was created by)</w:t>
            </w:r>
          </w:p>
        </w:tc>
        <w:tc>
          <w:tcPr>
            <w:tcW w:w="2303" w:type="dxa"/>
            <w:vAlign w:val="center"/>
          </w:tcPr>
          <w:p w14:paraId="57378A41" w14:textId="77777777" w:rsidR="001C3636" w:rsidRPr="001C3636" w:rsidRDefault="001C3636" w:rsidP="001F7F9B">
            <w:pPr>
              <w:rPr>
                <w:b/>
                <w:sz w:val="18"/>
                <w:lang w:val="en-GB"/>
              </w:rPr>
            </w:pPr>
            <w:r w:rsidRPr="001C3636">
              <w:rPr>
                <w:b/>
                <w:sz w:val="18"/>
                <w:lang w:val="en-GB"/>
              </w:rPr>
              <w:t>F28 Expression Creation</w:t>
            </w:r>
          </w:p>
        </w:tc>
        <w:tc>
          <w:tcPr>
            <w:tcW w:w="2303" w:type="dxa"/>
            <w:vAlign w:val="center"/>
          </w:tcPr>
          <w:p w14:paraId="08BFC346" w14:textId="77777777" w:rsidR="001C3636" w:rsidRPr="001C3636" w:rsidRDefault="001C3636" w:rsidP="001F7F9B">
            <w:pPr>
              <w:rPr>
                <w:b/>
                <w:sz w:val="18"/>
                <w:lang w:val="en-GB"/>
              </w:rPr>
            </w:pPr>
            <w:r w:rsidRPr="001C3636">
              <w:rPr>
                <w:b/>
                <w:sz w:val="18"/>
                <w:lang w:val="en-GB"/>
              </w:rPr>
              <w:t>F4 Manifestation Singleton</w:t>
            </w:r>
          </w:p>
        </w:tc>
      </w:tr>
      <w:tr w:rsidR="001C3636" w:rsidRPr="001C3636" w14:paraId="121CB8D0" w14:textId="77777777" w:rsidTr="001F7F9B">
        <w:tc>
          <w:tcPr>
            <w:tcW w:w="959" w:type="dxa"/>
            <w:vAlign w:val="center"/>
          </w:tcPr>
          <w:p w14:paraId="4FDBFCA1" w14:textId="77777777" w:rsidR="001C3636" w:rsidRPr="001C3636" w:rsidRDefault="001C3636" w:rsidP="001F7F9B">
            <w:pPr>
              <w:rPr>
                <w:b/>
                <w:sz w:val="18"/>
                <w:lang w:val="en-GB"/>
              </w:rPr>
            </w:pPr>
            <w:r w:rsidRPr="001C3636">
              <w:rPr>
                <w:b/>
                <w:sz w:val="18"/>
                <w:lang w:val="en-GB"/>
              </w:rPr>
              <w:t>R19</w:t>
            </w:r>
          </w:p>
        </w:tc>
        <w:tc>
          <w:tcPr>
            <w:tcW w:w="3647" w:type="dxa"/>
            <w:vAlign w:val="center"/>
          </w:tcPr>
          <w:p w14:paraId="4577856E" w14:textId="77777777" w:rsidR="001C3636" w:rsidRPr="001C3636" w:rsidRDefault="001C3636" w:rsidP="001F7F9B">
            <w:pPr>
              <w:rPr>
                <w:b/>
                <w:sz w:val="18"/>
                <w:lang w:val="en-GB"/>
              </w:rPr>
            </w:pPr>
            <w:r w:rsidRPr="001C3636">
              <w:rPr>
                <w:b/>
                <w:sz w:val="18"/>
                <w:lang w:val="en-GB"/>
              </w:rPr>
              <w:t>created a realisation of (was realised through)</w:t>
            </w:r>
          </w:p>
        </w:tc>
        <w:tc>
          <w:tcPr>
            <w:tcW w:w="2303" w:type="dxa"/>
            <w:vAlign w:val="center"/>
          </w:tcPr>
          <w:p w14:paraId="154697BE" w14:textId="77777777" w:rsidR="001C3636" w:rsidRPr="001C3636" w:rsidRDefault="001C3636" w:rsidP="001F7F9B">
            <w:pPr>
              <w:rPr>
                <w:b/>
                <w:sz w:val="18"/>
                <w:lang w:val="en-GB"/>
              </w:rPr>
            </w:pPr>
            <w:r w:rsidRPr="001C3636">
              <w:rPr>
                <w:b/>
                <w:sz w:val="18"/>
                <w:lang w:val="en-GB"/>
              </w:rPr>
              <w:t>F28 Expression Creation</w:t>
            </w:r>
          </w:p>
        </w:tc>
        <w:tc>
          <w:tcPr>
            <w:tcW w:w="2303" w:type="dxa"/>
            <w:vAlign w:val="center"/>
          </w:tcPr>
          <w:p w14:paraId="50381223" w14:textId="77777777" w:rsidR="001C3636" w:rsidRPr="001C3636" w:rsidRDefault="001C3636" w:rsidP="001F7F9B">
            <w:pPr>
              <w:rPr>
                <w:b/>
                <w:sz w:val="18"/>
                <w:lang w:val="en-GB"/>
              </w:rPr>
            </w:pPr>
            <w:r w:rsidRPr="001C3636">
              <w:rPr>
                <w:b/>
                <w:sz w:val="18"/>
                <w:lang w:val="en-GB"/>
              </w:rPr>
              <w:t>F1 Work</w:t>
            </w:r>
          </w:p>
        </w:tc>
      </w:tr>
      <w:tr w:rsidR="001C3636" w:rsidRPr="001C3636" w14:paraId="0EF32D77" w14:textId="77777777" w:rsidTr="001F7F9B">
        <w:tc>
          <w:tcPr>
            <w:tcW w:w="959" w:type="dxa"/>
            <w:vAlign w:val="center"/>
          </w:tcPr>
          <w:p w14:paraId="72EAACD8" w14:textId="77777777" w:rsidR="001C3636" w:rsidRPr="001C3636" w:rsidRDefault="001C3636" w:rsidP="001F7F9B">
            <w:pPr>
              <w:rPr>
                <w:b/>
                <w:sz w:val="18"/>
                <w:lang w:val="en-GB"/>
              </w:rPr>
            </w:pPr>
            <w:r w:rsidRPr="001C3636">
              <w:rPr>
                <w:b/>
                <w:sz w:val="18"/>
                <w:lang w:val="en-GB"/>
              </w:rPr>
              <w:t>R23</w:t>
            </w:r>
          </w:p>
        </w:tc>
        <w:tc>
          <w:tcPr>
            <w:tcW w:w="3647" w:type="dxa"/>
            <w:vAlign w:val="center"/>
          </w:tcPr>
          <w:p w14:paraId="2FF5DDE5" w14:textId="77777777" w:rsidR="001C3636" w:rsidRPr="001C3636" w:rsidRDefault="001C3636" w:rsidP="001F7F9B">
            <w:pPr>
              <w:rPr>
                <w:b/>
                <w:sz w:val="18"/>
                <w:lang w:val="en-GB"/>
              </w:rPr>
            </w:pPr>
            <w:r w:rsidRPr="001C3636">
              <w:rPr>
                <w:b/>
                <w:sz w:val="18"/>
                <w:lang w:val="en-GB"/>
              </w:rPr>
              <w:t>created a realisation of (was realised through)</w:t>
            </w:r>
          </w:p>
        </w:tc>
        <w:tc>
          <w:tcPr>
            <w:tcW w:w="2303" w:type="dxa"/>
            <w:vAlign w:val="center"/>
          </w:tcPr>
          <w:p w14:paraId="064E64C0" w14:textId="77777777" w:rsidR="001C3636" w:rsidRPr="001C3636" w:rsidRDefault="001C3636" w:rsidP="001F7F9B">
            <w:pPr>
              <w:rPr>
                <w:b/>
                <w:sz w:val="18"/>
                <w:lang w:val="en-GB"/>
              </w:rPr>
            </w:pPr>
            <w:r w:rsidRPr="001C3636">
              <w:rPr>
                <w:b/>
                <w:sz w:val="18"/>
                <w:lang w:val="en-GB"/>
              </w:rPr>
              <w:t>F30 Publication Event</w:t>
            </w:r>
          </w:p>
        </w:tc>
        <w:tc>
          <w:tcPr>
            <w:tcW w:w="2303" w:type="dxa"/>
            <w:vAlign w:val="center"/>
          </w:tcPr>
          <w:p w14:paraId="087BC2F7" w14:textId="77777777" w:rsidR="001C3636" w:rsidRPr="001C3636" w:rsidRDefault="001C3636" w:rsidP="001F7F9B">
            <w:pPr>
              <w:rPr>
                <w:b/>
                <w:sz w:val="18"/>
                <w:lang w:val="en-GB"/>
              </w:rPr>
            </w:pPr>
            <w:r w:rsidRPr="001C3636">
              <w:rPr>
                <w:b/>
                <w:sz w:val="18"/>
                <w:lang w:val="en-GB"/>
              </w:rPr>
              <w:t>F19 Publication Work</w:t>
            </w:r>
          </w:p>
        </w:tc>
      </w:tr>
      <w:tr w:rsidR="001C3636" w:rsidRPr="001C3636" w14:paraId="0FB05DC1" w14:textId="77777777" w:rsidTr="001F7F9B">
        <w:tc>
          <w:tcPr>
            <w:tcW w:w="959" w:type="dxa"/>
            <w:vAlign w:val="center"/>
          </w:tcPr>
          <w:p w14:paraId="2223D665" w14:textId="77777777" w:rsidR="001C3636" w:rsidRPr="001C3636" w:rsidRDefault="001C3636" w:rsidP="001F7F9B">
            <w:pPr>
              <w:rPr>
                <w:sz w:val="18"/>
                <w:lang w:val="en-GB"/>
              </w:rPr>
            </w:pPr>
            <w:r w:rsidRPr="001C3636">
              <w:rPr>
                <w:sz w:val="18"/>
                <w:lang w:val="en-GB"/>
              </w:rPr>
              <w:t>R24</w:t>
            </w:r>
          </w:p>
        </w:tc>
        <w:tc>
          <w:tcPr>
            <w:tcW w:w="3647" w:type="dxa"/>
            <w:vAlign w:val="center"/>
          </w:tcPr>
          <w:p w14:paraId="53E4A1F4" w14:textId="77777777" w:rsidR="001C3636" w:rsidRPr="001C3636" w:rsidRDefault="001C3636" w:rsidP="001F7F9B">
            <w:pPr>
              <w:rPr>
                <w:sz w:val="18"/>
                <w:lang w:val="en-GB"/>
              </w:rPr>
            </w:pPr>
            <w:r w:rsidRPr="001C3636">
              <w:rPr>
                <w:sz w:val="18"/>
                <w:lang w:val="en-GB"/>
              </w:rPr>
              <w:t>created (was created through)</w:t>
            </w:r>
          </w:p>
        </w:tc>
        <w:tc>
          <w:tcPr>
            <w:tcW w:w="2303" w:type="dxa"/>
            <w:vAlign w:val="center"/>
          </w:tcPr>
          <w:p w14:paraId="0525EF80" w14:textId="77777777" w:rsidR="001C3636" w:rsidRPr="001C3636" w:rsidRDefault="001C3636" w:rsidP="001F7F9B">
            <w:pPr>
              <w:rPr>
                <w:sz w:val="18"/>
                <w:lang w:val="en-GB"/>
              </w:rPr>
            </w:pPr>
            <w:r w:rsidRPr="001C3636">
              <w:rPr>
                <w:sz w:val="18"/>
                <w:lang w:val="en-GB"/>
              </w:rPr>
              <w:t>F30 Publication Event</w:t>
            </w:r>
          </w:p>
        </w:tc>
        <w:tc>
          <w:tcPr>
            <w:tcW w:w="2303" w:type="dxa"/>
            <w:vAlign w:val="center"/>
          </w:tcPr>
          <w:p w14:paraId="1B61BD85" w14:textId="77777777" w:rsidR="001C3636" w:rsidRPr="001C3636" w:rsidRDefault="001C3636" w:rsidP="001F7F9B">
            <w:pPr>
              <w:rPr>
                <w:sz w:val="18"/>
                <w:lang w:val="en-GB"/>
              </w:rPr>
            </w:pPr>
            <w:r w:rsidRPr="001C3636">
              <w:rPr>
                <w:sz w:val="18"/>
                <w:lang w:val="en-GB"/>
              </w:rPr>
              <w:t>F24 Publication Expression</w:t>
            </w:r>
          </w:p>
        </w:tc>
      </w:tr>
      <w:tr w:rsidR="001C3636" w:rsidRPr="001C3636" w14:paraId="25153A0D" w14:textId="77777777" w:rsidTr="001F7F9B">
        <w:tc>
          <w:tcPr>
            <w:tcW w:w="959" w:type="dxa"/>
            <w:vAlign w:val="center"/>
          </w:tcPr>
          <w:p w14:paraId="7C095EB2" w14:textId="77777777" w:rsidR="001C3636" w:rsidRPr="001C3636" w:rsidRDefault="001C3636" w:rsidP="001F7F9B">
            <w:pPr>
              <w:rPr>
                <w:sz w:val="18"/>
                <w:lang w:val="en-GB"/>
              </w:rPr>
            </w:pPr>
            <w:r w:rsidRPr="001C3636">
              <w:rPr>
                <w:sz w:val="18"/>
                <w:lang w:val="en-GB"/>
              </w:rPr>
              <w:t>R27</w:t>
            </w:r>
          </w:p>
        </w:tc>
        <w:tc>
          <w:tcPr>
            <w:tcW w:w="3647" w:type="dxa"/>
            <w:vAlign w:val="center"/>
          </w:tcPr>
          <w:p w14:paraId="0E82CB9A" w14:textId="77777777" w:rsidR="001C3636" w:rsidRPr="001C3636" w:rsidRDefault="001C3636" w:rsidP="001F7F9B">
            <w:pPr>
              <w:rPr>
                <w:sz w:val="18"/>
                <w:lang w:val="en-GB"/>
              </w:rPr>
            </w:pPr>
            <w:r w:rsidRPr="001C3636">
              <w:rPr>
                <w:sz w:val="18"/>
                <w:lang w:val="en-GB"/>
              </w:rPr>
              <w:t>used as source material (was used by)</w:t>
            </w:r>
          </w:p>
        </w:tc>
        <w:tc>
          <w:tcPr>
            <w:tcW w:w="2303" w:type="dxa"/>
            <w:vAlign w:val="center"/>
          </w:tcPr>
          <w:p w14:paraId="4AC98D04" w14:textId="77777777" w:rsidR="001C3636" w:rsidRPr="001C3636" w:rsidRDefault="001C3636" w:rsidP="001F7F9B">
            <w:pPr>
              <w:rPr>
                <w:sz w:val="18"/>
                <w:lang w:val="en-GB"/>
              </w:rPr>
            </w:pPr>
            <w:r w:rsidRPr="001C3636">
              <w:rPr>
                <w:sz w:val="18"/>
                <w:lang w:val="en-GB"/>
              </w:rPr>
              <w:t>F32 Carrier Production Event</w:t>
            </w:r>
          </w:p>
        </w:tc>
        <w:tc>
          <w:tcPr>
            <w:tcW w:w="2303" w:type="dxa"/>
            <w:vAlign w:val="center"/>
          </w:tcPr>
          <w:p w14:paraId="3133A387" w14:textId="77777777" w:rsidR="001C3636" w:rsidRPr="001C3636" w:rsidRDefault="001C3636" w:rsidP="001F7F9B">
            <w:pPr>
              <w:rPr>
                <w:sz w:val="18"/>
                <w:lang w:val="en-GB"/>
              </w:rPr>
            </w:pPr>
            <w:r w:rsidRPr="001C3636">
              <w:rPr>
                <w:sz w:val="18"/>
                <w:lang w:val="en-GB"/>
              </w:rPr>
              <w:t>F24 Publication Expression</w:t>
            </w:r>
          </w:p>
        </w:tc>
      </w:tr>
      <w:tr w:rsidR="001C3636" w:rsidRPr="001C3636" w14:paraId="7C56F97F" w14:textId="77777777" w:rsidTr="001F7F9B">
        <w:tc>
          <w:tcPr>
            <w:tcW w:w="959" w:type="dxa"/>
            <w:vAlign w:val="center"/>
          </w:tcPr>
          <w:p w14:paraId="3A60CD8E" w14:textId="77777777" w:rsidR="001C3636" w:rsidRPr="001C3636" w:rsidRDefault="001C3636" w:rsidP="001F7F9B">
            <w:pPr>
              <w:rPr>
                <w:sz w:val="18"/>
                <w:lang w:val="en-GB"/>
              </w:rPr>
            </w:pPr>
            <w:r w:rsidRPr="001C3636">
              <w:rPr>
                <w:sz w:val="18"/>
                <w:lang w:val="en-GB"/>
              </w:rPr>
              <w:t>R33</w:t>
            </w:r>
          </w:p>
        </w:tc>
        <w:tc>
          <w:tcPr>
            <w:tcW w:w="3647" w:type="dxa"/>
            <w:vAlign w:val="center"/>
          </w:tcPr>
          <w:p w14:paraId="2EBA8958" w14:textId="77777777" w:rsidR="001C3636" w:rsidRPr="001C3636" w:rsidRDefault="001C3636" w:rsidP="001F7F9B">
            <w:pPr>
              <w:rPr>
                <w:sz w:val="18"/>
                <w:lang w:val="en-GB"/>
              </w:rPr>
            </w:pPr>
            <w:r w:rsidRPr="001C3636">
              <w:rPr>
                <w:sz w:val="18"/>
                <w:lang w:val="en-GB"/>
              </w:rPr>
              <w:t>has content</w:t>
            </w:r>
          </w:p>
        </w:tc>
        <w:tc>
          <w:tcPr>
            <w:tcW w:w="2303" w:type="dxa"/>
            <w:vAlign w:val="center"/>
          </w:tcPr>
          <w:p w14:paraId="4533B6C1" w14:textId="77777777" w:rsidR="001C3636" w:rsidRPr="001C3636" w:rsidRDefault="001C3636" w:rsidP="001F7F9B">
            <w:pPr>
              <w:rPr>
                <w:sz w:val="18"/>
                <w:lang w:val="en-GB"/>
              </w:rPr>
            </w:pPr>
            <w:r w:rsidRPr="001C3636">
              <w:rPr>
                <w:sz w:val="18"/>
                <w:lang w:val="en-GB"/>
              </w:rPr>
              <w:t>F12 Nomen</w:t>
            </w:r>
          </w:p>
        </w:tc>
        <w:tc>
          <w:tcPr>
            <w:tcW w:w="2303" w:type="dxa"/>
            <w:vAlign w:val="center"/>
          </w:tcPr>
          <w:p w14:paraId="6BF6F662" w14:textId="77777777" w:rsidR="001C3636" w:rsidRPr="001C3636" w:rsidRDefault="001C3636" w:rsidP="001F7F9B">
            <w:pPr>
              <w:rPr>
                <w:sz w:val="18"/>
                <w:lang w:val="en-GB"/>
              </w:rPr>
            </w:pPr>
            <w:r w:rsidRPr="001C3636">
              <w:rPr>
                <w:sz w:val="18"/>
                <w:lang w:val="en-GB"/>
              </w:rPr>
              <w:t>E62 String</w:t>
            </w:r>
          </w:p>
        </w:tc>
      </w:tr>
      <w:tr w:rsidR="001C3636" w:rsidRPr="001C3636" w14:paraId="77268145" w14:textId="77777777" w:rsidTr="001F7F9B">
        <w:tc>
          <w:tcPr>
            <w:tcW w:w="959" w:type="dxa"/>
            <w:vAlign w:val="center"/>
          </w:tcPr>
          <w:p w14:paraId="2FAE6C8E" w14:textId="77777777" w:rsidR="001C3636" w:rsidRPr="001C3636" w:rsidRDefault="001C3636" w:rsidP="001F7F9B">
            <w:pPr>
              <w:rPr>
                <w:sz w:val="18"/>
                <w:lang w:val="en-GB"/>
              </w:rPr>
            </w:pPr>
            <w:r w:rsidRPr="001C3636">
              <w:rPr>
                <w:sz w:val="18"/>
                <w:lang w:val="en-GB"/>
              </w:rPr>
              <w:t>R35</w:t>
            </w:r>
          </w:p>
        </w:tc>
        <w:tc>
          <w:tcPr>
            <w:tcW w:w="3647" w:type="dxa"/>
            <w:vAlign w:val="center"/>
          </w:tcPr>
          <w:p w14:paraId="51876152" w14:textId="77777777" w:rsidR="001C3636" w:rsidRPr="001C3636" w:rsidRDefault="001C3636" w:rsidP="001F7F9B">
            <w:pPr>
              <w:rPr>
                <w:sz w:val="18"/>
                <w:lang w:val="en-GB"/>
              </w:rPr>
            </w:pPr>
            <w:r w:rsidRPr="001C3636">
              <w:rPr>
                <w:sz w:val="18"/>
                <w:lang w:val="en-GB"/>
              </w:rPr>
              <w:t>is specified by (specifies)</w:t>
            </w:r>
          </w:p>
        </w:tc>
        <w:tc>
          <w:tcPr>
            <w:tcW w:w="2303" w:type="dxa"/>
            <w:vAlign w:val="center"/>
          </w:tcPr>
          <w:p w14:paraId="51AD698B" w14:textId="77777777" w:rsidR="001C3636" w:rsidRPr="001C3636" w:rsidRDefault="001C3636" w:rsidP="001F7F9B">
            <w:pPr>
              <w:rPr>
                <w:sz w:val="18"/>
                <w:lang w:val="en-GB"/>
              </w:rPr>
            </w:pPr>
            <w:r w:rsidRPr="001C3636">
              <w:rPr>
                <w:sz w:val="18"/>
                <w:lang w:val="en-GB"/>
              </w:rPr>
              <w:t>F35 Nomen Use Statement</w:t>
            </w:r>
          </w:p>
        </w:tc>
        <w:tc>
          <w:tcPr>
            <w:tcW w:w="2303" w:type="dxa"/>
            <w:vAlign w:val="center"/>
          </w:tcPr>
          <w:p w14:paraId="04B6E2C6" w14:textId="77777777" w:rsidR="001C3636" w:rsidRPr="001C3636" w:rsidRDefault="001C3636" w:rsidP="001F7F9B">
            <w:pPr>
              <w:rPr>
                <w:sz w:val="18"/>
                <w:lang w:val="en-GB"/>
              </w:rPr>
            </w:pPr>
            <w:r w:rsidRPr="001C3636">
              <w:rPr>
                <w:sz w:val="18"/>
                <w:lang w:val="en-GB"/>
              </w:rPr>
              <w:t>F34 KOS</w:t>
            </w:r>
          </w:p>
        </w:tc>
      </w:tr>
      <w:tr w:rsidR="001C3636" w:rsidRPr="001C3636" w14:paraId="0F107BAB" w14:textId="77777777" w:rsidTr="001F7F9B">
        <w:tc>
          <w:tcPr>
            <w:tcW w:w="959" w:type="dxa"/>
            <w:vAlign w:val="center"/>
          </w:tcPr>
          <w:p w14:paraId="1B3A2EE0" w14:textId="77777777" w:rsidR="001C3636" w:rsidRPr="001C3636" w:rsidRDefault="001C3636" w:rsidP="001F7F9B">
            <w:pPr>
              <w:rPr>
                <w:sz w:val="18"/>
                <w:lang w:val="en-GB"/>
              </w:rPr>
            </w:pPr>
            <w:r w:rsidRPr="001C3636">
              <w:rPr>
                <w:sz w:val="18"/>
                <w:lang w:val="en-GB"/>
              </w:rPr>
              <w:t>R37</w:t>
            </w:r>
          </w:p>
        </w:tc>
        <w:tc>
          <w:tcPr>
            <w:tcW w:w="3647" w:type="dxa"/>
            <w:vAlign w:val="center"/>
          </w:tcPr>
          <w:p w14:paraId="22251620" w14:textId="77777777" w:rsidR="001C3636" w:rsidRPr="001C3636" w:rsidRDefault="001C3636" w:rsidP="001F7F9B">
            <w:pPr>
              <w:rPr>
                <w:sz w:val="18"/>
                <w:lang w:val="en-GB"/>
              </w:rPr>
            </w:pPr>
            <w:r w:rsidRPr="001C3636">
              <w:rPr>
                <w:sz w:val="18"/>
                <w:lang w:val="en-GB"/>
              </w:rPr>
              <w:t>states as nomen (is stated as nomen in)</w:t>
            </w:r>
          </w:p>
        </w:tc>
        <w:tc>
          <w:tcPr>
            <w:tcW w:w="2303" w:type="dxa"/>
            <w:vAlign w:val="center"/>
          </w:tcPr>
          <w:p w14:paraId="03CE9FCC" w14:textId="77777777" w:rsidR="001C3636" w:rsidRPr="001C3636" w:rsidRDefault="001C3636" w:rsidP="001F7F9B">
            <w:pPr>
              <w:rPr>
                <w:sz w:val="18"/>
                <w:lang w:val="en-GB"/>
              </w:rPr>
            </w:pPr>
            <w:r w:rsidRPr="001C3636">
              <w:rPr>
                <w:sz w:val="18"/>
                <w:lang w:val="en-GB"/>
              </w:rPr>
              <w:t>F35 Nomen Use Statement</w:t>
            </w:r>
          </w:p>
        </w:tc>
        <w:tc>
          <w:tcPr>
            <w:tcW w:w="2303" w:type="dxa"/>
            <w:vAlign w:val="center"/>
          </w:tcPr>
          <w:p w14:paraId="28D5043E" w14:textId="77777777" w:rsidR="001C3636" w:rsidRPr="001C3636" w:rsidRDefault="001C3636" w:rsidP="001F7F9B">
            <w:pPr>
              <w:rPr>
                <w:sz w:val="18"/>
                <w:lang w:val="en-GB"/>
              </w:rPr>
            </w:pPr>
            <w:r w:rsidRPr="001C3636">
              <w:rPr>
                <w:sz w:val="18"/>
                <w:lang w:val="en-GB"/>
              </w:rPr>
              <w:t>F12 Nomen</w:t>
            </w:r>
          </w:p>
        </w:tc>
      </w:tr>
    </w:tbl>
    <w:p w14:paraId="6D636AC4" w14:textId="77777777" w:rsidR="001C3636" w:rsidRPr="00C23B42" w:rsidRDefault="001C3636" w:rsidP="001C3636">
      <w:pPr>
        <w:tabs>
          <w:tab w:val="left" w:pos="1418"/>
        </w:tabs>
        <w:ind w:firstLine="720"/>
        <w:jc w:val="both"/>
        <w:rPr>
          <w:lang w:val="en-GB"/>
        </w:rPr>
      </w:pPr>
    </w:p>
    <w:p w14:paraId="1A03DFC2" w14:textId="77777777" w:rsidR="001C3636" w:rsidRPr="00C23B42" w:rsidRDefault="001C3636" w:rsidP="001C3636">
      <w:pPr>
        <w:rPr>
          <w:lang w:val="en-GB"/>
        </w:rPr>
      </w:pPr>
      <w:r w:rsidRPr="00C23B42">
        <w:rPr>
          <w:lang w:val="en-GB"/>
        </w:rPr>
        <w:br w:type="page"/>
      </w:r>
    </w:p>
    <w:p w14:paraId="0CFE4AFD" w14:textId="77777777" w:rsidR="001C3636" w:rsidRPr="00C23B42" w:rsidRDefault="001C3636" w:rsidP="001C3636">
      <w:pPr>
        <w:pStyle w:val="Titre2"/>
        <w:ind w:left="284"/>
        <w:rPr>
          <w:lang w:val="en-GB"/>
        </w:rPr>
      </w:pPr>
      <w:bookmarkStart w:id="203" w:name="_Toc357774969"/>
      <w:bookmarkStart w:id="204" w:name="_Toc442088823"/>
      <w:bookmarkStart w:id="205" w:name="_Toc459914134"/>
      <w:r w:rsidRPr="00C23B42">
        <w:rPr>
          <w:lang w:val="en-GB"/>
        </w:rPr>
        <w:lastRenderedPageBreak/>
        <w:t>Referred to FRBR</w:t>
      </w:r>
      <w:r w:rsidRPr="00C23B42">
        <w:rPr>
          <w:vertAlign w:val="subscript"/>
          <w:lang w:val="en-GB"/>
        </w:rPr>
        <w:t>OO</w:t>
      </w:r>
      <w:r w:rsidRPr="00C23B42">
        <w:rPr>
          <w:lang w:val="en-GB"/>
        </w:rPr>
        <w:t xml:space="preserve"> Classes</w:t>
      </w:r>
      <w:bookmarkEnd w:id="203"/>
      <w:bookmarkEnd w:id="204"/>
      <w:bookmarkEnd w:id="205"/>
    </w:p>
    <w:p w14:paraId="272D9E18" w14:textId="77777777" w:rsidR="001C3636" w:rsidRPr="00C23B42" w:rsidRDefault="001C3636" w:rsidP="001C3636">
      <w:pPr>
        <w:tabs>
          <w:tab w:val="left" w:pos="1418"/>
        </w:tabs>
        <w:jc w:val="both"/>
        <w:rPr>
          <w:szCs w:val="20"/>
          <w:lang w:val="en-GB"/>
        </w:rPr>
      </w:pPr>
      <w:r w:rsidRPr="00C23B42">
        <w:rPr>
          <w:szCs w:val="20"/>
          <w:lang w:val="en-GB"/>
        </w:rPr>
        <w:t>This section contains the complete definitions of the classes of the FRBR</w:t>
      </w:r>
      <w:r w:rsidRPr="00C23B42">
        <w:rPr>
          <w:szCs w:val="20"/>
          <w:vertAlign w:val="subscript"/>
          <w:lang w:val="en-GB"/>
        </w:rPr>
        <w:t>OO</w:t>
      </w:r>
      <w:r w:rsidRPr="00C23B42">
        <w:rPr>
          <w:szCs w:val="20"/>
          <w:lang w:val="en-GB"/>
        </w:rPr>
        <w:t xml:space="preserve"> model version 2.</w:t>
      </w:r>
      <w:r>
        <w:rPr>
          <w:szCs w:val="20"/>
          <w:lang w:val="en-GB"/>
        </w:rPr>
        <w:t>4</w:t>
      </w:r>
      <w:r w:rsidRPr="00C23B42">
        <w:rPr>
          <w:szCs w:val="20"/>
          <w:lang w:val="en-GB"/>
        </w:rPr>
        <w:t xml:space="preserve"> referred to by PRESS</w:t>
      </w:r>
      <w:r w:rsidRPr="00C23B42">
        <w:rPr>
          <w:szCs w:val="20"/>
          <w:vertAlign w:val="subscript"/>
          <w:lang w:val="en-GB"/>
        </w:rPr>
        <w:t>OO</w:t>
      </w:r>
      <w:r w:rsidRPr="00C23B42">
        <w:rPr>
          <w:szCs w:val="20"/>
          <w:lang w:val="en-GB"/>
        </w:rPr>
        <w:t>. The properties within these class definitions which are referred to in PRESS</w:t>
      </w:r>
      <w:r w:rsidRPr="00C23B42">
        <w:rPr>
          <w:szCs w:val="20"/>
          <w:vertAlign w:val="subscript"/>
          <w:lang w:val="en-GB"/>
        </w:rPr>
        <w:t>OO</w:t>
      </w:r>
      <w:r w:rsidRPr="00C23B42">
        <w:rPr>
          <w:szCs w:val="20"/>
          <w:lang w:val="en-GB"/>
        </w:rPr>
        <w:t xml:space="preserve"> are presented in bold face.</w:t>
      </w:r>
    </w:p>
    <w:p w14:paraId="1C16C800" w14:textId="77777777" w:rsidR="001C3636" w:rsidRPr="009D4B45" w:rsidRDefault="001C3636" w:rsidP="001C3636">
      <w:pPr>
        <w:tabs>
          <w:tab w:val="left" w:pos="1418"/>
        </w:tabs>
        <w:jc w:val="both"/>
        <w:rPr>
          <w:szCs w:val="20"/>
          <w:lang w:val="en-GB"/>
        </w:rPr>
      </w:pPr>
      <w:r w:rsidRPr="00C23B42">
        <w:rPr>
          <w:szCs w:val="20"/>
          <w:lang w:val="en-GB"/>
        </w:rPr>
        <w:t>For the sake of clarity, the PRESS</w:t>
      </w:r>
      <w:r w:rsidRPr="00C23B42">
        <w:rPr>
          <w:szCs w:val="20"/>
          <w:vertAlign w:val="subscript"/>
          <w:lang w:val="en-GB"/>
        </w:rPr>
        <w:t>OO</w:t>
      </w:r>
      <w:r w:rsidRPr="00C23B42">
        <w:rPr>
          <w:szCs w:val="20"/>
          <w:lang w:val="en-GB"/>
        </w:rPr>
        <w:t xml:space="preserve"> classes of which these FRBR</w:t>
      </w:r>
      <w:r w:rsidRPr="00C23B42">
        <w:rPr>
          <w:szCs w:val="20"/>
          <w:vertAlign w:val="subscript"/>
          <w:lang w:val="en-GB"/>
        </w:rPr>
        <w:t>OO</w:t>
      </w:r>
      <w:r w:rsidRPr="00C23B42">
        <w:rPr>
          <w:szCs w:val="20"/>
          <w:lang w:val="en-GB"/>
        </w:rPr>
        <w:t xml:space="preserve"> classes are superclasses are repeated here, in italics, although this information is absent from the original definition of the FRBR</w:t>
      </w:r>
      <w:r w:rsidRPr="00C23B42">
        <w:rPr>
          <w:szCs w:val="20"/>
          <w:vertAlign w:val="subscript"/>
          <w:lang w:val="en-GB"/>
        </w:rPr>
        <w:t>OO</w:t>
      </w:r>
      <w:r w:rsidRPr="00C23B42">
        <w:rPr>
          <w:szCs w:val="20"/>
          <w:lang w:val="en-GB"/>
        </w:rPr>
        <w:t xml:space="preserve"> </w:t>
      </w:r>
      <w:r w:rsidRPr="009D4B45">
        <w:rPr>
          <w:szCs w:val="20"/>
          <w:lang w:val="en-GB"/>
        </w:rPr>
        <w:t>model. Also, the PRESS</w:t>
      </w:r>
      <w:r w:rsidRPr="009D4B45">
        <w:rPr>
          <w:szCs w:val="20"/>
          <w:vertAlign w:val="subscript"/>
          <w:lang w:val="en-GB"/>
        </w:rPr>
        <w:t>OO</w:t>
      </w:r>
      <w:r w:rsidRPr="009D4B45">
        <w:rPr>
          <w:szCs w:val="20"/>
          <w:lang w:val="en-GB"/>
        </w:rPr>
        <w:t xml:space="preserve"> properties for which these FRBR</w:t>
      </w:r>
      <w:r w:rsidRPr="009D4B45">
        <w:rPr>
          <w:szCs w:val="20"/>
          <w:vertAlign w:val="subscript"/>
          <w:lang w:val="en-GB"/>
        </w:rPr>
        <w:t>OO</w:t>
      </w:r>
      <w:r w:rsidRPr="009D4B45">
        <w:rPr>
          <w:szCs w:val="20"/>
          <w:lang w:val="en-GB"/>
        </w:rPr>
        <w:t xml:space="preserve"> classes are declared as domain are repeated here, in italics as well, although this information is naturally absent from the original definition of the FRBR</w:t>
      </w:r>
      <w:r w:rsidRPr="009D4B45">
        <w:rPr>
          <w:szCs w:val="20"/>
          <w:vertAlign w:val="subscript"/>
          <w:lang w:val="en-GB"/>
        </w:rPr>
        <w:t>OO</w:t>
      </w:r>
      <w:r w:rsidRPr="009D4B45">
        <w:rPr>
          <w:szCs w:val="20"/>
          <w:lang w:val="en-GB"/>
        </w:rPr>
        <w:t xml:space="preserve"> model.</w:t>
      </w:r>
    </w:p>
    <w:p w14:paraId="4A782FF8" w14:textId="77777777" w:rsidR="00A26A95" w:rsidRPr="009D4B45" w:rsidRDefault="00A26A95" w:rsidP="00A26A95">
      <w:pPr>
        <w:pStyle w:val="Titre6"/>
        <w:spacing w:before="480" w:after="360"/>
        <w:rPr>
          <w:rFonts w:ascii="Garamond" w:hAnsi="Garamond"/>
          <w:lang w:val="en-GB"/>
        </w:rPr>
      </w:pPr>
      <w:bookmarkStart w:id="206" w:name="_Toc357774842"/>
      <w:r w:rsidRPr="009D4B45">
        <w:rPr>
          <w:rFonts w:ascii="Garamond" w:hAnsi="Garamond"/>
          <w:lang w:val="en-GB"/>
        </w:rPr>
        <w:t>F1 Work</w:t>
      </w:r>
      <w:bookmarkEnd w:id="206"/>
    </w:p>
    <w:p w14:paraId="7FD51788"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w:t>
      </w:r>
    </w:p>
    <w:p w14:paraId="2CF4B677"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t>F14 Individual Work</w:t>
      </w:r>
    </w:p>
    <w:p w14:paraId="4308C906" w14:textId="77777777" w:rsidR="00A26A95" w:rsidRPr="009D4B45" w:rsidRDefault="006C42DB" w:rsidP="00A26A95">
      <w:pPr>
        <w:ind w:left="1418"/>
        <w:rPr>
          <w:sz w:val="20"/>
          <w:szCs w:val="20"/>
          <w:lang w:val="en-GB"/>
        </w:rPr>
      </w:pPr>
      <w:hyperlink w:anchor="_F15_Complex_Work" w:history="1">
        <w:r w:rsidR="00A26A95" w:rsidRPr="009D4B45">
          <w:rPr>
            <w:rStyle w:val="Lienhypertexte"/>
            <w:sz w:val="20"/>
            <w:szCs w:val="20"/>
            <w:lang w:val="en-GB"/>
          </w:rPr>
          <w:t>F15</w:t>
        </w:r>
      </w:hyperlink>
      <w:r w:rsidR="00A26A95" w:rsidRPr="009D4B45">
        <w:rPr>
          <w:sz w:val="20"/>
          <w:szCs w:val="20"/>
          <w:lang w:val="en-GB"/>
        </w:rPr>
        <w:t xml:space="preserve"> Complex Work</w:t>
      </w:r>
    </w:p>
    <w:p w14:paraId="4314C432" w14:textId="77777777" w:rsidR="00A26A95" w:rsidRPr="009D4B45" w:rsidRDefault="006C42DB" w:rsidP="00A26A95">
      <w:pPr>
        <w:ind w:left="1418"/>
        <w:rPr>
          <w:sz w:val="20"/>
          <w:szCs w:val="20"/>
          <w:lang w:val="en-GB"/>
        </w:rPr>
      </w:pPr>
      <w:hyperlink w:anchor="_F16_Container_Work" w:history="1">
        <w:r w:rsidR="00A26A95" w:rsidRPr="009D4B45">
          <w:rPr>
            <w:rStyle w:val="Lienhypertexte"/>
            <w:sz w:val="20"/>
            <w:szCs w:val="20"/>
            <w:lang w:val="en-GB"/>
          </w:rPr>
          <w:t>F16</w:t>
        </w:r>
      </w:hyperlink>
      <w:r w:rsidR="00A26A95" w:rsidRPr="009D4B45">
        <w:rPr>
          <w:sz w:val="20"/>
          <w:szCs w:val="20"/>
          <w:lang w:val="en-GB"/>
        </w:rPr>
        <w:t xml:space="preserve"> Container Work</w:t>
      </w:r>
    </w:p>
    <w:p w14:paraId="0EB783EA" w14:textId="77777777" w:rsidR="00A26A95" w:rsidRPr="009D4B45" w:rsidRDefault="00A26A95" w:rsidP="00A26A95">
      <w:pPr>
        <w:ind w:left="1418"/>
        <w:rPr>
          <w:sz w:val="20"/>
          <w:szCs w:val="20"/>
          <w:lang w:val="en-GB"/>
        </w:rPr>
      </w:pPr>
      <w:r w:rsidRPr="009D4B45">
        <w:rPr>
          <w:sz w:val="20"/>
          <w:szCs w:val="20"/>
          <w:lang w:val="en-GB"/>
        </w:rPr>
        <w:t>F21 Recording Work</w:t>
      </w:r>
    </w:p>
    <w:p w14:paraId="314C6201" w14:textId="77777777" w:rsidR="00A26A95" w:rsidRPr="009D4B45" w:rsidRDefault="00A26A95" w:rsidP="00A26A95">
      <w:pPr>
        <w:pStyle w:val="Retraitcorpsdetexte"/>
        <w:spacing w:before="120"/>
        <w:ind w:left="1418" w:hanging="1418"/>
      </w:pPr>
      <w:r w:rsidRPr="009D4B45">
        <w:t>Scope note:</w:t>
      </w:r>
      <w:r w:rsidRPr="009D4B45">
        <w:tab/>
        <w:t>This class comprises distinct concepts or combinations of concepts identified in artistic and intellectual expressions, such as poems, stories or musical compositions. Such concepts may appear in the course of the coherent evolution of an original idea into one or more expressions that are dominated by the original idea. A Work may be elaborated by one or more Actors simultaneously or over time. The substance of Work is ideas. A Work may have members that are works in their own right.</w:t>
      </w:r>
    </w:p>
    <w:p w14:paraId="5A588A77"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 xml:space="preserve">A Work can be either </w:t>
      </w:r>
      <w:r w:rsidRPr="009D4B45">
        <w:rPr>
          <w:rFonts w:ascii="Garamond" w:hAnsi="Garamond"/>
          <w:i/>
          <w:lang w:val="en-GB"/>
        </w:rPr>
        <w:t xml:space="preserve">individual </w:t>
      </w:r>
      <w:r w:rsidRPr="009D4B45">
        <w:rPr>
          <w:rFonts w:ascii="Garamond" w:hAnsi="Garamond"/>
          <w:lang w:val="en-GB"/>
        </w:rPr>
        <w:t xml:space="preserve">or </w:t>
      </w:r>
      <w:r w:rsidRPr="009D4B45">
        <w:rPr>
          <w:rFonts w:ascii="Garamond" w:hAnsi="Garamond"/>
          <w:i/>
          <w:lang w:val="en-GB"/>
        </w:rPr>
        <w:t>complex</w:t>
      </w:r>
      <w:r w:rsidRPr="009D4B45">
        <w:rPr>
          <w:rFonts w:ascii="Garamond" w:hAnsi="Garamond"/>
          <w:lang w:val="en-GB"/>
        </w:rPr>
        <w:t>. If it is individual its concept is completely realised in a single F22 Self-Contained Expression. If it is complex its concept is embedded in an F15 Complex Work. An F15 Complex Work consists of alternative members that are either F15 Complex Works themselves or F14 Individual Works.</w:t>
      </w:r>
    </w:p>
    <w:p w14:paraId="11C4E9B9"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A Work is the product of an intellectual process of one or more persons, yet only indirect evidence about it is at our hands. This can be contextual information such as the existence of an order for a work, reflections of the creators themselves that are documented somewhere, and finally the expressions of the work created. As ideas normally take shape during discussion, elaboration and implementation, it is not reasonable to assume that a work starts with a complete concept. In some cases, it can be very difficult or impossible to define the whole of the concept of a work at a particular time. The objective evidence for such a notion can only be based on a stage of expressions at a given time. In this sense, the sets of ideas that constitute  particular self-contained expressions may be regarded as a kind of “snap-shot” of a work.</w:t>
      </w:r>
    </w:p>
    <w:p w14:paraId="4A4726AA"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A Work may include the concept of aggregating expressions of other works into a new expression.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14:paraId="26A31409"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Abstract content of Giovanni Battista Piranesi’s ‘Carcere XVI: the pier with chains: 1</w:t>
      </w:r>
      <w:r w:rsidRPr="009D4B45">
        <w:rPr>
          <w:sz w:val="20"/>
          <w:szCs w:val="20"/>
          <w:vertAlign w:val="superscript"/>
          <w:lang w:val="en-GB"/>
        </w:rPr>
        <w:t>st</w:t>
      </w:r>
      <w:r w:rsidRPr="009D4B45">
        <w:rPr>
          <w:sz w:val="20"/>
          <w:szCs w:val="20"/>
          <w:lang w:val="en-GB"/>
        </w:rPr>
        <w:t xml:space="preserve"> state’ (F14)</w:t>
      </w:r>
    </w:p>
    <w:p w14:paraId="594473A9" w14:textId="77777777" w:rsidR="00A26A95" w:rsidRPr="009D4B45" w:rsidRDefault="00A26A95" w:rsidP="00A26A95">
      <w:pPr>
        <w:spacing w:after="120"/>
        <w:ind w:left="1418"/>
        <w:jc w:val="both"/>
        <w:rPr>
          <w:sz w:val="20"/>
          <w:szCs w:val="20"/>
          <w:lang w:val="en-GB"/>
        </w:rPr>
      </w:pPr>
      <w:r w:rsidRPr="009D4B45">
        <w:rPr>
          <w:sz w:val="20"/>
          <w:szCs w:val="20"/>
          <w:lang w:val="en-GB"/>
        </w:rPr>
        <w:t>‘La Porte de l’Enfer’ by Auguste Rodin conceived between 1880 and 1917 (F15)</w:t>
      </w:r>
    </w:p>
    <w:p w14:paraId="321604CB" w14:textId="77777777" w:rsidR="00A26A95" w:rsidRPr="009D4B45" w:rsidRDefault="00A26A95" w:rsidP="00A26A95">
      <w:pPr>
        <w:spacing w:after="120"/>
        <w:ind w:left="1418"/>
        <w:jc w:val="both"/>
        <w:rPr>
          <w:sz w:val="20"/>
          <w:szCs w:val="20"/>
          <w:lang w:val="en-GB"/>
        </w:rPr>
      </w:pPr>
      <w:r w:rsidRPr="009D4B45">
        <w:rPr>
          <w:sz w:val="20"/>
          <w:szCs w:val="20"/>
          <w:lang w:val="en-GB"/>
        </w:rPr>
        <w:t>‘Hamlet’ by William Shakespeare (F15)</w:t>
      </w:r>
    </w:p>
    <w:p w14:paraId="11C2B6E4" w14:textId="77777777" w:rsidR="00A26A95" w:rsidRPr="009D4B45" w:rsidRDefault="00A26A95" w:rsidP="00A26A95">
      <w:pPr>
        <w:tabs>
          <w:tab w:val="left" w:pos="1418"/>
        </w:tabs>
        <w:rPr>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r w:rsidRPr="009D4B45">
        <w:rPr>
          <w:sz w:val="20"/>
          <w:szCs w:val="20"/>
          <w:lang w:val="en-GB"/>
        </w:rPr>
        <w:t>R1 is logical successor of (has successor): F1 Work</w:t>
      </w:r>
    </w:p>
    <w:p w14:paraId="75EF05D1" w14:textId="77777777" w:rsidR="00A26A95" w:rsidRPr="009D4B45" w:rsidRDefault="00A26A95" w:rsidP="00A26A95">
      <w:pPr>
        <w:ind w:left="1418"/>
        <w:rPr>
          <w:sz w:val="20"/>
          <w:szCs w:val="20"/>
          <w:lang w:val="en-GB"/>
        </w:rPr>
      </w:pPr>
      <w:r w:rsidRPr="009D4B45">
        <w:rPr>
          <w:sz w:val="20"/>
          <w:szCs w:val="20"/>
          <w:lang w:val="en-GB"/>
        </w:rPr>
        <w:t>R2 is derivative of (has derivative): F1 Work</w:t>
      </w:r>
    </w:p>
    <w:p w14:paraId="6DBF1D95" w14:textId="77777777" w:rsidR="00A26A95" w:rsidRPr="009D4B45" w:rsidRDefault="00A26A95" w:rsidP="00A26A95">
      <w:pPr>
        <w:ind w:left="1440" w:firstLine="720"/>
        <w:rPr>
          <w:sz w:val="20"/>
          <w:szCs w:val="20"/>
          <w:lang w:val="en-GB"/>
        </w:rPr>
      </w:pPr>
      <w:r w:rsidRPr="009D4B45">
        <w:rPr>
          <w:sz w:val="20"/>
          <w:szCs w:val="20"/>
          <w:lang w:val="en-GB"/>
        </w:rPr>
        <w:t>(R2.1 has type: E55 Type)</w:t>
      </w:r>
    </w:p>
    <w:p w14:paraId="57DEC44E" w14:textId="77777777" w:rsidR="00A26A95" w:rsidRPr="009D4B45" w:rsidRDefault="00A26A95" w:rsidP="00A26A95">
      <w:pPr>
        <w:ind w:left="1418"/>
        <w:rPr>
          <w:sz w:val="20"/>
          <w:szCs w:val="20"/>
          <w:lang w:val="en-GB"/>
        </w:rPr>
      </w:pPr>
      <w:r w:rsidRPr="009D4B45">
        <w:rPr>
          <w:sz w:val="20"/>
          <w:szCs w:val="20"/>
          <w:lang w:val="en-GB"/>
        </w:rPr>
        <w:t>R3 is realised in (realises): F22 Self-Contained Expression</w:t>
      </w:r>
    </w:p>
    <w:p w14:paraId="181DC2D3" w14:textId="77777777" w:rsidR="00A26A95" w:rsidRPr="009D4B45" w:rsidRDefault="00A26A95" w:rsidP="00A26A95">
      <w:pPr>
        <w:ind w:left="1418"/>
        <w:jc w:val="both"/>
        <w:rPr>
          <w:sz w:val="20"/>
          <w:szCs w:val="20"/>
          <w:lang w:val="en-GB"/>
        </w:rPr>
      </w:pPr>
      <w:r w:rsidRPr="009D4B45">
        <w:rPr>
          <w:sz w:val="20"/>
          <w:szCs w:val="20"/>
          <w:lang w:val="en-GB"/>
        </w:rPr>
        <w:lastRenderedPageBreak/>
        <w:t>R40 has representative expression (is representative expression for): F22 Self-Contained Expression</w:t>
      </w:r>
    </w:p>
    <w:p w14:paraId="48C7CE00" w14:textId="77777777" w:rsidR="00A26A95" w:rsidRPr="009D4B45" w:rsidRDefault="00A26A95" w:rsidP="00A26A95">
      <w:pPr>
        <w:pStyle w:val="Titre6"/>
        <w:spacing w:before="480" w:after="360"/>
        <w:rPr>
          <w:rFonts w:ascii="Garamond" w:hAnsi="Garamond"/>
          <w:lang w:val="en-GB"/>
        </w:rPr>
      </w:pPr>
      <w:bookmarkStart w:id="207" w:name="_F2_Expression"/>
      <w:bookmarkStart w:id="208" w:name="_Toc357774843"/>
      <w:bookmarkEnd w:id="207"/>
      <w:r w:rsidRPr="009D4B45">
        <w:rPr>
          <w:rFonts w:ascii="Garamond" w:hAnsi="Garamond"/>
          <w:lang w:val="en-GB"/>
        </w:rPr>
        <w:t>F2 Expression</w:t>
      </w:r>
      <w:bookmarkEnd w:id="208"/>
    </w:p>
    <w:p w14:paraId="3436BC6E"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73_Information_Object" w:history="1">
        <w:r w:rsidRPr="009D4B45">
          <w:rPr>
            <w:rStyle w:val="Lienhypertexte"/>
            <w:sz w:val="20"/>
            <w:szCs w:val="20"/>
            <w:lang w:val="en-GB"/>
          </w:rPr>
          <w:t>E73</w:t>
        </w:r>
      </w:hyperlink>
      <w:r w:rsidRPr="009D4B45">
        <w:rPr>
          <w:sz w:val="20"/>
          <w:szCs w:val="20"/>
          <w:lang w:val="en-GB"/>
        </w:rPr>
        <w:t xml:space="preserve"> Information Object</w:t>
      </w:r>
    </w:p>
    <w:p w14:paraId="32E7870D"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r>
      <w:hyperlink w:anchor="_F22_Self-Contained_Expression" w:history="1">
        <w:r w:rsidRPr="009D4B45">
          <w:rPr>
            <w:rStyle w:val="Lienhypertexte"/>
            <w:sz w:val="20"/>
            <w:szCs w:val="20"/>
            <w:lang w:val="en-GB"/>
          </w:rPr>
          <w:t>F22</w:t>
        </w:r>
      </w:hyperlink>
      <w:r w:rsidRPr="009D4B45">
        <w:rPr>
          <w:sz w:val="20"/>
          <w:szCs w:val="20"/>
          <w:lang w:val="en-GB"/>
        </w:rPr>
        <w:t xml:space="preserve"> Self-Contained Expression</w:t>
      </w:r>
    </w:p>
    <w:p w14:paraId="7734D550" w14:textId="77777777" w:rsidR="00A26A95" w:rsidRPr="009D4B45" w:rsidRDefault="006C42DB" w:rsidP="00A26A95">
      <w:pPr>
        <w:ind w:left="1418"/>
        <w:rPr>
          <w:sz w:val="20"/>
          <w:szCs w:val="20"/>
          <w:lang w:val="en-GB"/>
        </w:rPr>
      </w:pPr>
      <w:hyperlink w:anchor="_F23_Expression_Fragment" w:history="1">
        <w:r w:rsidR="00A26A95" w:rsidRPr="009D4B45">
          <w:rPr>
            <w:rStyle w:val="Lienhypertexte"/>
            <w:sz w:val="20"/>
            <w:szCs w:val="20"/>
            <w:lang w:val="en-GB"/>
          </w:rPr>
          <w:t>F23</w:t>
        </w:r>
      </w:hyperlink>
      <w:r w:rsidR="00A26A95" w:rsidRPr="009D4B45">
        <w:rPr>
          <w:sz w:val="20"/>
          <w:szCs w:val="20"/>
          <w:lang w:val="en-GB"/>
        </w:rPr>
        <w:t xml:space="preserve"> Expression Fragment</w:t>
      </w:r>
    </w:p>
    <w:p w14:paraId="40E844DD" w14:textId="77777777" w:rsidR="00A26A95" w:rsidRPr="009D4B45" w:rsidRDefault="00A26A95" w:rsidP="00A26A95">
      <w:pPr>
        <w:ind w:left="1418"/>
        <w:rPr>
          <w:sz w:val="20"/>
          <w:szCs w:val="20"/>
          <w:lang w:val="en-GB"/>
        </w:rPr>
      </w:pPr>
      <w:r w:rsidRPr="009D4B45">
        <w:rPr>
          <w:sz w:val="20"/>
          <w:szCs w:val="20"/>
          <w:lang w:val="en-GB"/>
        </w:rPr>
        <w:t>F34 KOS</w:t>
      </w:r>
    </w:p>
    <w:p w14:paraId="29A6B438" w14:textId="77777777" w:rsidR="00A26A95" w:rsidRPr="009D4B45" w:rsidRDefault="00A26A95" w:rsidP="00A26A95">
      <w:pPr>
        <w:ind w:left="1418"/>
        <w:rPr>
          <w:sz w:val="20"/>
          <w:szCs w:val="20"/>
          <w:lang w:val="en-GB"/>
        </w:rPr>
      </w:pPr>
      <w:r w:rsidRPr="009D4B45">
        <w:rPr>
          <w:sz w:val="20"/>
          <w:szCs w:val="20"/>
          <w:lang w:val="en-GB"/>
        </w:rPr>
        <w:t>F35 Nomen Use Statement</w:t>
      </w:r>
    </w:p>
    <w:p w14:paraId="7B5C8B54" w14:textId="77777777" w:rsidR="00A26A95" w:rsidRPr="009D4B45" w:rsidRDefault="00A26A95" w:rsidP="00A26A95">
      <w:pPr>
        <w:ind w:left="1418"/>
        <w:rPr>
          <w:sz w:val="20"/>
          <w:szCs w:val="20"/>
          <w:lang w:val="en-GB"/>
        </w:rPr>
      </w:pPr>
      <w:r w:rsidRPr="009D4B45">
        <w:rPr>
          <w:sz w:val="20"/>
          <w:szCs w:val="20"/>
          <w:lang w:val="en-GB"/>
        </w:rPr>
        <w:t>F43 Identifier Rule</w:t>
      </w:r>
    </w:p>
    <w:p w14:paraId="2859FE31" w14:textId="77777777" w:rsidR="00A26A95" w:rsidRPr="009D4B45" w:rsidRDefault="00A26A95" w:rsidP="00A26A95">
      <w:pPr>
        <w:spacing w:before="120" w:after="120"/>
        <w:ind w:left="1418" w:hanging="1418"/>
        <w:jc w:val="both"/>
        <w:rPr>
          <w:sz w:val="20"/>
          <w:szCs w:val="20"/>
          <w:lang w:val="en-GB"/>
        </w:rPr>
      </w:pPr>
      <w:r w:rsidRPr="009D4B45">
        <w:rPr>
          <w:sz w:val="20"/>
          <w:szCs w:val="20"/>
          <w:lang w:val="en-GB"/>
        </w:rPr>
        <w:t>Scope note:</w:t>
      </w:r>
      <w:r w:rsidRPr="009D4B45">
        <w:rPr>
          <w:sz w:val="20"/>
          <w:szCs w:val="20"/>
          <w:lang w:val="en-GB"/>
        </w:rPr>
        <w:tab/>
        <w:t>This class</w:t>
      </w:r>
      <w:r w:rsidRPr="009D4B45">
        <w:rPr>
          <w:i/>
          <w:sz w:val="20"/>
          <w:szCs w:val="20"/>
          <w:lang w:val="en-GB"/>
        </w:rPr>
        <w:t xml:space="preserve"> </w:t>
      </w:r>
      <w:r w:rsidRPr="009D4B45">
        <w:rPr>
          <w:sz w:val="20"/>
          <w:szCs w:val="20"/>
          <w:lang w:val="en-GB"/>
        </w:rPr>
        <w:t xml:space="preserve">comprises the intellectual or artistic realisations of </w:t>
      </w:r>
      <w:r w:rsidRPr="009D4B45">
        <w:rPr>
          <w:i/>
          <w:sz w:val="20"/>
          <w:szCs w:val="20"/>
          <w:lang w:val="en-GB"/>
        </w:rPr>
        <w:t>works</w:t>
      </w:r>
      <w:r w:rsidRPr="009D4B45">
        <w:rPr>
          <w:sz w:val="20"/>
          <w:szCs w:val="20"/>
          <w:lang w:val="en-GB"/>
        </w:rPr>
        <w:t xml:space="preserve"> in the form of identifiable immaterial objects, such as texts, poems, jokes, musical or choreographic notations, movement pattern, sound pattern, images, multimedia objects, or any combination of such forms that have objectively recognisable structures. The substance of F2 Expression is signs.</w:t>
      </w:r>
    </w:p>
    <w:p w14:paraId="1F796E33" w14:textId="77777777" w:rsidR="00A26A95" w:rsidRPr="009D4B45" w:rsidRDefault="00A26A95" w:rsidP="00A26A95">
      <w:pPr>
        <w:spacing w:after="120"/>
        <w:ind w:left="1418"/>
        <w:jc w:val="both"/>
        <w:rPr>
          <w:sz w:val="20"/>
          <w:szCs w:val="20"/>
          <w:lang w:val="en-GB"/>
        </w:rPr>
      </w:pPr>
      <w:r w:rsidRPr="009D4B45">
        <w:rPr>
          <w:sz w:val="20"/>
          <w:szCs w:val="20"/>
          <w:lang w:val="en-GB"/>
        </w:rPr>
        <w:t>Expressions cannot exist without a physical carrier, but do not depend on a specific physical carrier and can exist on one or more carriers simultaneously. Carriers may include human memory.</w:t>
      </w:r>
    </w:p>
    <w:p w14:paraId="1085708C" w14:textId="77777777" w:rsidR="00A26A95" w:rsidRPr="009D4B45" w:rsidRDefault="00A26A95" w:rsidP="00A26A95">
      <w:pPr>
        <w:pStyle w:val="NormalWeb1"/>
        <w:spacing w:before="0" w:after="120"/>
        <w:ind w:left="1418"/>
        <w:jc w:val="both"/>
        <w:rPr>
          <w:rFonts w:ascii="Garamond" w:hAnsi="Garamond"/>
        </w:rPr>
      </w:pPr>
      <w:r w:rsidRPr="009D4B45">
        <w:rPr>
          <w:rFonts w:ascii="Garamond" w:hAnsi="Garamond"/>
        </w:rPr>
        <w:t xml:space="preserve">Inasmuch as the form of F2 Expression is an inherent characteristic of the F2 Expression, any change in form (e.g., from alpha-numeric notation to spoken word, a poem created in capitals and rendered in lower case) is a new F2 Expression. Similarly, changes in the intellectual conventions or instruments that are employed to express a </w:t>
      </w:r>
      <w:r w:rsidRPr="009D4B45">
        <w:rPr>
          <w:rFonts w:ascii="Garamond" w:hAnsi="Garamond"/>
          <w:i/>
        </w:rPr>
        <w:t>work</w:t>
      </w:r>
      <w:r w:rsidRPr="009D4B45">
        <w:rPr>
          <w:rFonts w:ascii="Garamond" w:hAnsi="Garamond"/>
        </w:rPr>
        <w:t xml:space="preserve"> (e.g., translation from one language to another) result in the creation of a new F2 Expression. Thus, if a text is revised or modified, the resulting F2 Expression is considered to be a new F2 Expression. Minor changes, such as corrections of spelling and punctuation, etc., are normally considered variations within the same F2 Expression. On a practical level, the degree to which distinctions are made between variant </w:t>
      </w:r>
      <w:r w:rsidRPr="009D4B45">
        <w:rPr>
          <w:rFonts w:ascii="Garamond" w:hAnsi="Garamond"/>
          <w:i/>
        </w:rPr>
        <w:t>expressions</w:t>
      </w:r>
      <w:r w:rsidRPr="009D4B45">
        <w:rPr>
          <w:rFonts w:ascii="Garamond" w:hAnsi="Garamond"/>
        </w:rPr>
        <w:t xml:space="preserve"> of a </w:t>
      </w:r>
      <w:r w:rsidRPr="009D4B45">
        <w:rPr>
          <w:rFonts w:ascii="Garamond" w:hAnsi="Garamond"/>
          <w:i/>
        </w:rPr>
        <w:t>work</w:t>
      </w:r>
      <w:r w:rsidRPr="009D4B45">
        <w:rPr>
          <w:rFonts w:ascii="Garamond" w:hAnsi="Garamond"/>
        </w:rPr>
        <w:t xml:space="preserve"> will depend to some extent on the nature of the F1 Work itself, and on the anticipated needs of users.</w:t>
      </w:r>
    </w:p>
    <w:p w14:paraId="6A3B726A" w14:textId="77777777" w:rsidR="00A26A95" w:rsidRPr="009D4B45" w:rsidRDefault="00A26A95" w:rsidP="00A26A95">
      <w:pPr>
        <w:pStyle w:val="NormalWeb1"/>
        <w:spacing w:before="0" w:after="120"/>
        <w:ind w:left="1418"/>
        <w:jc w:val="both"/>
        <w:rPr>
          <w:rFonts w:ascii="Garamond" w:hAnsi="Garamond"/>
        </w:rPr>
      </w:pPr>
      <w:r w:rsidRPr="009D4B45">
        <w:rPr>
          <w:rFonts w:ascii="Garamond" w:hAnsi="Garamond"/>
          <w:lang w:val="en-US"/>
        </w:rPr>
        <w:t xml:space="preserve">The genre of the work may provide an indication of which features are essential to the expression. In some cases, aspects of physical form, such as typeface and page layout, are not integral to the intellectual or artistic realisation of the </w:t>
      </w:r>
      <w:r w:rsidRPr="009D4B45">
        <w:rPr>
          <w:rFonts w:ascii="Garamond" w:hAnsi="Garamond"/>
          <w:i/>
          <w:lang w:val="en-US"/>
        </w:rPr>
        <w:t>work</w:t>
      </w:r>
      <w:r w:rsidRPr="009D4B45">
        <w:rPr>
          <w:rFonts w:ascii="Garamond" w:hAnsi="Garamond"/>
          <w:lang w:val="en-US"/>
        </w:rPr>
        <w:t xml:space="preserve"> as such, and therefore are not distinctive criteria for the respective expressions. For another work, features such as layout may be essential. For instance, the author or a graphic designer may wrap a poem around an image.</w:t>
      </w:r>
    </w:p>
    <w:p w14:paraId="05A13842" w14:textId="77777777" w:rsidR="00A26A95" w:rsidRPr="009D4B45" w:rsidRDefault="00A26A95" w:rsidP="00A26A95">
      <w:pPr>
        <w:pStyle w:val="NormalWeb1"/>
        <w:spacing w:before="0" w:after="120"/>
        <w:ind w:left="1418"/>
        <w:jc w:val="both"/>
        <w:rPr>
          <w:rFonts w:ascii="Garamond" w:hAnsi="Garamond"/>
        </w:rPr>
      </w:pPr>
      <w:r w:rsidRPr="009D4B45">
        <w:rPr>
          <w:rFonts w:ascii="Garamond" w:hAnsi="Garamond"/>
        </w:rPr>
        <w:t>An expression of a work may include expressions of other works within it. For instance, an anthology of poems is regarded as a work in its own right that makes use of expressions of the individual poems that have been selected and ordered as part of an intellectual process. This does not make the contents of the aggregated expressions part of this work, but only parts of the resulting expression.</w:t>
      </w:r>
    </w:p>
    <w:p w14:paraId="14F7F719" w14:textId="77777777" w:rsidR="00A26A95" w:rsidRPr="009D4B45" w:rsidRDefault="00A26A95" w:rsidP="00A26A95">
      <w:pPr>
        <w:pStyle w:val="NormalWeb1"/>
        <w:spacing w:before="0" w:after="120"/>
        <w:ind w:left="1418"/>
        <w:jc w:val="both"/>
        <w:rPr>
          <w:rFonts w:ascii="Garamond" w:hAnsi="Garamond"/>
        </w:rPr>
      </w:pPr>
      <w:r w:rsidRPr="009D4B45">
        <w:rPr>
          <w:rFonts w:ascii="Garamond" w:hAnsi="Garamond"/>
        </w:rPr>
        <w:t>If an instance of F2 Expression is of a specific form, such as text, image, etc., it may be simultaneously instantiated in the specific classes representing these forms in CIDOC CRM. Thereby one can make use of the more specific properties of these classes, such as language (which is applicable to instances of E33 Linguistic Object only).</w:t>
      </w:r>
    </w:p>
    <w:p w14:paraId="07CF39A0"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Italian text of Dante’s ‘Divina Commedia’ as found in the authoritative critical edition ‘</w:t>
      </w:r>
      <w:r w:rsidRPr="009D4B45">
        <w:rPr>
          <w:i/>
          <w:sz w:val="20"/>
          <w:szCs w:val="20"/>
          <w:lang w:val="en-GB"/>
        </w:rPr>
        <w:t>La Commedia secondo l’antica vulgata a cura di Giorgio Petrocchi’</w:t>
      </w:r>
      <w:r w:rsidRPr="009D4B45">
        <w:rPr>
          <w:sz w:val="20"/>
          <w:szCs w:val="20"/>
          <w:lang w:val="en-GB"/>
        </w:rPr>
        <w:t>, Milano: Mondadori, 1966-67 (= Le Opere di Dante Alighieri, Edizione Nazionale a cura della Società Dantesca Italiana, VII, 1-4) (F22 and E33)</w:t>
      </w:r>
    </w:p>
    <w:p w14:paraId="33E263CD" w14:textId="77777777" w:rsidR="00A26A95" w:rsidRPr="009D4B45" w:rsidRDefault="00A26A95" w:rsidP="00A26A95">
      <w:pPr>
        <w:spacing w:after="120"/>
        <w:ind w:left="1418"/>
        <w:jc w:val="both"/>
        <w:rPr>
          <w:sz w:val="20"/>
          <w:szCs w:val="20"/>
          <w:lang w:val="en-GB"/>
        </w:rPr>
      </w:pPr>
      <w:r w:rsidRPr="009D4B45">
        <w:rPr>
          <w:sz w:val="20"/>
          <w:szCs w:val="20"/>
          <w:lang w:val="en-GB"/>
        </w:rPr>
        <w:t>The Italian text of Dante’s ‘Inferno’ as found in the same edition (F22 and E33)</w:t>
      </w:r>
    </w:p>
    <w:p w14:paraId="0F1B7D8D" w14:textId="77777777" w:rsidR="00A26A95" w:rsidRPr="009D4B45" w:rsidRDefault="00A26A95" w:rsidP="00A26A95">
      <w:pPr>
        <w:spacing w:after="120"/>
        <w:ind w:left="1418"/>
        <w:rPr>
          <w:sz w:val="20"/>
          <w:szCs w:val="20"/>
          <w:lang w:val="en-GB"/>
        </w:rPr>
      </w:pPr>
      <w:r w:rsidRPr="009D4B45">
        <w:rPr>
          <w:sz w:val="20"/>
          <w:szCs w:val="20"/>
          <w:lang w:val="en-GB"/>
        </w:rPr>
        <w:t>‘Nel mezzo del cammin di nostra vita</w:t>
      </w:r>
      <w:r w:rsidRPr="009D4B45">
        <w:rPr>
          <w:sz w:val="20"/>
          <w:szCs w:val="20"/>
          <w:lang w:val="en-GB"/>
        </w:rPr>
        <w:br/>
        <w:t>mi ritrovai per una selva oscura</w:t>
      </w:r>
      <w:r w:rsidRPr="009D4B45">
        <w:rPr>
          <w:sz w:val="20"/>
          <w:szCs w:val="20"/>
          <w:lang w:val="en-GB"/>
        </w:rPr>
        <w:br/>
        <w:t>ché la diritta via era smarrita’ [the Italian text of the first stanza of Dante’s ‘Inferno’ and ‘Divina Commedia’] (F23 and E33)</w:t>
      </w:r>
    </w:p>
    <w:p w14:paraId="2CAC480A" w14:textId="77777777" w:rsidR="00A26A95" w:rsidRPr="009D4B45" w:rsidRDefault="00A26A95" w:rsidP="00A26A95">
      <w:pPr>
        <w:spacing w:after="120"/>
        <w:ind w:left="1418"/>
        <w:jc w:val="both"/>
        <w:rPr>
          <w:sz w:val="20"/>
          <w:szCs w:val="20"/>
          <w:lang w:val="en-GB"/>
        </w:rPr>
      </w:pPr>
      <w:r w:rsidRPr="009D4B45">
        <w:rPr>
          <w:sz w:val="20"/>
          <w:szCs w:val="20"/>
          <w:lang w:val="en-GB"/>
        </w:rPr>
        <w:t>The signs which make up Christian Morgenstern’s ‘Fisches Nachtgesang’ [a poem consisting simply of ‘—’ and ‘˘’ signs, arranged in a determined combination] (F22)</w:t>
      </w:r>
    </w:p>
    <w:p w14:paraId="68547BDA" w14:textId="77777777" w:rsidR="00A26A95" w:rsidRPr="009D4B45" w:rsidRDefault="00A26A95" w:rsidP="00A26A95">
      <w:pPr>
        <w:tabs>
          <w:tab w:val="left" w:pos="1418"/>
        </w:tabs>
        <w:rPr>
          <w:sz w:val="20"/>
          <w:szCs w:val="20"/>
          <w:lang w:val="en-GB"/>
        </w:rPr>
      </w:pPr>
      <w:r w:rsidRPr="009D4B45">
        <w:rPr>
          <w:sz w:val="20"/>
          <w:szCs w:val="20"/>
          <w:lang w:val="en-GB"/>
        </w:rPr>
        <w:lastRenderedPageBreak/>
        <w:t>Properties</w:t>
      </w:r>
      <w:r w:rsidRPr="009D4B45">
        <w:rPr>
          <w:b/>
          <w:sz w:val="20"/>
          <w:szCs w:val="20"/>
          <w:lang w:val="en-GB"/>
        </w:rPr>
        <w:t>:</w:t>
      </w:r>
      <w:r w:rsidRPr="009D4B45">
        <w:rPr>
          <w:b/>
          <w:sz w:val="20"/>
          <w:szCs w:val="20"/>
          <w:lang w:val="en-GB"/>
        </w:rPr>
        <w:tab/>
      </w:r>
      <w:r w:rsidRPr="009D4B45">
        <w:rPr>
          <w:sz w:val="20"/>
          <w:szCs w:val="20"/>
          <w:lang w:val="en-GB"/>
        </w:rPr>
        <w:t>R4 carriers provided by (comprises carriers of): F3 Manifestation Product Type</w:t>
      </w:r>
    </w:p>
    <w:p w14:paraId="0C203A55" w14:textId="77777777" w:rsidR="00A26A95" w:rsidRPr="009D4B45" w:rsidRDefault="00A26A95" w:rsidP="00A26A95">
      <w:pPr>
        <w:ind w:left="1418" w:firstLine="11"/>
        <w:rPr>
          <w:sz w:val="20"/>
          <w:szCs w:val="20"/>
          <w:lang w:val="en-GB"/>
        </w:rPr>
      </w:pPr>
      <w:r w:rsidRPr="009D4B45">
        <w:rPr>
          <w:sz w:val="20"/>
          <w:szCs w:val="20"/>
          <w:lang w:val="en-GB"/>
        </w:rPr>
        <w:t>R5 has component (is component of): F22 Self-Contained Expression</w:t>
      </w:r>
    </w:p>
    <w:p w14:paraId="4B6A8414" w14:textId="77777777" w:rsidR="00A26A95" w:rsidRPr="009D4B45" w:rsidRDefault="00A26A95" w:rsidP="00A26A95">
      <w:pPr>
        <w:ind w:left="1418"/>
        <w:rPr>
          <w:sz w:val="20"/>
          <w:szCs w:val="20"/>
          <w:lang w:val="en-GB"/>
        </w:rPr>
      </w:pPr>
      <w:r w:rsidRPr="009D4B45">
        <w:rPr>
          <w:sz w:val="20"/>
          <w:szCs w:val="20"/>
          <w:lang w:val="en-GB"/>
        </w:rPr>
        <w:t>R15 has fragment (is fragment of): F23 Expression Fragment</w:t>
      </w:r>
    </w:p>
    <w:p w14:paraId="5059CBC1" w14:textId="77777777" w:rsidR="00A26A95" w:rsidRPr="009D4B45" w:rsidRDefault="00A26A95" w:rsidP="00A26A95">
      <w:pPr>
        <w:ind w:left="1418"/>
        <w:jc w:val="both"/>
        <w:rPr>
          <w:sz w:val="20"/>
          <w:szCs w:val="20"/>
          <w:lang w:val="en-GB"/>
        </w:rPr>
      </w:pPr>
      <w:r w:rsidRPr="009D4B45">
        <w:rPr>
          <w:sz w:val="20"/>
          <w:szCs w:val="20"/>
          <w:lang w:val="en-GB"/>
        </w:rPr>
        <w:t>R41 has representative manifestation product type (is representative manifestation product type for): F3 Manifestation Product Type</w:t>
      </w:r>
    </w:p>
    <w:p w14:paraId="1FEA98D0" w14:textId="77777777" w:rsidR="00A26A95" w:rsidRPr="009D4B45" w:rsidRDefault="00A26A95" w:rsidP="00A26A95">
      <w:pPr>
        <w:pStyle w:val="Titre6"/>
        <w:spacing w:before="480" w:after="360"/>
        <w:rPr>
          <w:rFonts w:ascii="Garamond" w:hAnsi="Garamond"/>
          <w:lang w:val="en-GB"/>
        </w:rPr>
      </w:pPr>
      <w:bookmarkStart w:id="209" w:name="_F4_Manifestation_Singleton"/>
      <w:bookmarkStart w:id="210" w:name="_Toc357774845"/>
      <w:bookmarkEnd w:id="209"/>
      <w:r w:rsidRPr="009D4B45">
        <w:rPr>
          <w:rFonts w:ascii="Garamond" w:hAnsi="Garamond"/>
          <w:lang w:val="en-GB"/>
        </w:rPr>
        <w:t>F4 Manifestation Singleton</w:t>
      </w:r>
      <w:bookmarkEnd w:id="210"/>
    </w:p>
    <w:p w14:paraId="05F5140C"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24_Physical_Man-Made_1" w:history="1">
        <w:r w:rsidRPr="009D4B45">
          <w:rPr>
            <w:rStyle w:val="Lienhypertexte"/>
            <w:sz w:val="20"/>
            <w:szCs w:val="20"/>
            <w:lang w:val="en-GB"/>
          </w:rPr>
          <w:t>E24</w:t>
        </w:r>
      </w:hyperlink>
      <w:r w:rsidRPr="009D4B45">
        <w:rPr>
          <w:sz w:val="20"/>
          <w:szCs w:val="20"/>
          <w:lang w:val="en-GB"/>
        </w:rPr>
        <w:t xml:space="preserve"> Physical Man-Made Thing</w:t>
      </w:r>
    </w:p>
    <w:p w14:paraId="260EB17B" w14:textId="77777777" w:rsidR="00A26A95" w:rsidRPr="009D4B45" w:rsidRDefault="00A26A95" w:rsidP="00A26A95">
      <w:pPr>
        <w:pStyle w:val="WW-BodyTextIndent3"/>
        <w:widowControl w:val="0"/>
        <w:spacing w:before="100" w:after="100"/>
        <w:ind w:left="1418" w:hanging="1418"/>
        <w:jc w:val="both"/>
        <w:rPr>
          <w:rFonts w:ascii="Garamond" w:hAnsi="Garamond"/>
          <w:i/>
          <w:lang w:val="en-GB"/>
        </w:rPr>
      </w:pPr>
      <w:r w:rsidRPr="009D4B45">
        <w:rPr>
          <w:rFonts w:ascii="Garamond" w:hAnsi="Garamond"/>
          <w:i/>
          <w:lang w:val="en-GB"/>
        </w:rPr>
        <w:t>Superclass of:</w:t>
      </w:r>
      <w:r w:rsidRPr="009D4B45">
        <w:rPr>
          <w:rFonts w:ascii="Garamond" w:hAnsi="Garamond"/>
          <w:i/>
          <w:lang w:val="en-GB"/>
        </w:rPr>
        <w:tab/>
      </w:r>
      <w:hyperlink w:anchor="_Z9_Storage_Unit" w:history="1">
        <w:r w:rsidRPr="009D4B45">
          <w:rPr>
            <w:rStyle w:val="Lienhypertexte"/>
            <w:rFonts w:ascii="Garamond" w:hAnsi="Garamond"/>
            <w:i/>
            <w:lang w:val="en-GB"/>
          </w:rPr>
          <w:t>Z9</w:t>
        </w:r>
      </w:hyperlink>
      <w:r w:rsidRPr="009D4B45">
        <w:rPr>
          <w:rFonts w:ascii="Garamond" w:hAnsi="Garamond"/>
          <w:i/>
          <w:lang w:val="en-GB"/>
        </w:rPr>
        <w:t xml:space="preserve"> Storage Unit</w:t>
      </w:r>
    </w:p>
    <w:p w14:paraId="1CBB7A1A" w14:textId="77777777" w:rsidR="00A26A95" w:rsidRPr="009D4B45" w:rsidRDefault="00A26A95" w:rsidP="00A26A95">
      <w:pPr>
        <w:pStyle w:val="WW-BodyTextIndent3"/>
        <w:widowControl w:val="0"/>
        <w:spacing w:before="100" w:after="10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physical objects that each carry an instance of F2 Expression, and that were produced as unique objects, with no siblings intended in the course of their production. It should be noted that if all but one copy of a given publication are destroyed, then that copy does not become an instance of F4 Manifestation Singleton, because it was produced together with sibling copies, even though it now happens to be unique. Examples of instances of F4 Manifestation Singleton include manuscripts, preparatory sketches and the final clean draft sent by an author or a composer to a publisher.</w:t>
      </w:r>
    </w:p>
    <w:p w14:paraId="5F47F6AF" w14:textId="77777777" w:rsidR="00A26A95" w:rsidRPr="009D4B45" w:rsidRDefault="00A26A95" w:rsidP="00A26A95">
      <w:pPr>
        <w:tabs>
          <w:tab w:val="left" w:pos="1418"/>
        </w:tabs>
        <w:spacing w:after="120"/>
        <w:jc w:val="both"/>
        <w:rPr>
          <w:sz w:val="20"/>
          <w:szCs w:val="20"/>
          <w:lang w:val="en-GB"/>
        </w:rPr>
      </w:pPr>
      <w:r w:rsidRPr="009D4B45">
        <w:rPr>
          <w:sz w:val="20"/>
          <w:szCs w:val="20"/>
          <w:lang w:val="en-GB"/>
        </w:rPr>
        <w:t>Examples:</w:t>
      </w:r>
      <w:r w:rsidRPr="009D4B45">
        <w:rPr>
          <w:sz w:val="20"/>
          <w:szCs w:val="20"/>
          <w:lang w:val="en-GB"/>
        </w:rPr>
        <w:tab/>
        <w:t>The manuscript known as ‘The Book of Kells’</w:t>
      </w:r>
    </w:p>
    <w:p w14:paraId="66CF7D1A" w14:textId="77777777" w:rsidR="00A26A95" w:rsidRPr="009D4B45" w:rsidRDefault="00A26A95" w:rsidP="00A26A95">
      <w:pPr>
        <w:spacing w:after="120"/>
        <w:ind w:left="1418"/>
        <w:jc w:val="both"/>
        <w:rPr>
          <w:sz w:val="20"/>
          <w:szCs w:val="20"/>
          <w:lang w:val="en-GB"/>
        </w:rPr>
      </w:pPr>
      <w:r w:rsidRPr="009D4B45">
        <w:rPr>
          <w:sz w:val="20"/>
          <w:szCs w:val="20"/>
          <w:lang w:val="en-GB"/>
        </w:rPr>
        <w:t>The manuscript score of Charles Racquet’s ‘Organ fantasy’, included in Marin Mersenne’s personal copy of his own ‘Harmonie universelle’ [Marin Mersenne planned a second edition of his ‘Harmonie universelle’ after it had been first published in 1636, and he asked the composer Charles Racquet to compose his organ fantasy especially for that planned second edition; but Mersenne died before he could finish and publish the second edition and Racquet’s score remained until the 20</w:t>
      </w:r>
      <w:r w:rsidRPr="009D4B45">
        <w:rPr>
          <w:sz w:val="20"/>
          <w:szCs w:val="20"/>
          <w:vertAlign w:val="superscript"/>
          <w:lang w:val="en-GB"/>
        </w:rPr>
        <w:t>th</w:t>
      </w:r>
      <w:r w:rsidRPr="009D4B45">
        <w:rPr>
          <w:sz w:val="20"/>
          <w:szCs w:val="20"/>
          <w:lang w:val="en-GB"/>
        </w:rPr>
        <w:t xml:space="preserve"> century as a manuscript addition to Mersenne’s copy, held in Paris by the Library of the Conservatoire national des arts et métiers]</w:t>
      </w:r>
    </w:p>
    <w:p w14:paraId="40FF2D01" w14:textId="77777777" w:rsidR="00A26A95" w:rsidRPr="009D4B45" w:rsidRDefault="00A26A95" w:rsidP="00A26A95">
      <w:pPr>
        <w:spacing w:after="120"/>
        <w:ind w:left="1418"/>
        <w:jc w:val="both"/>
        <w:rPr>
          <w:sz w:val="20"/>
          <w:szCs w:val="20"/>
          <w:lang w:val="en-GB"/>
        </w:rPr>
      </w:pPr>
      <w:r w:rsidRPr="009D4B45">
        <w:rPr>
          <w:sz w:val="20"/>
          <w:szCs w:val="20"/>
          <w:lang w:val="en-GB"/>
        </w:rPr>
        <w:t>Marin Mersenne’s personal copy, held in Paris by the Library of the Conservatoire national des arts et métiers, of his own ‘Harmonie universelle’, containing all of his manuscript additions for a planned second edition that never took place before his death, but that served as a basis for the modern reprint published in 1986</w:t>
      </w:r>
    </w:p>
    <w:p w14:paraId="186E620C" w14:textId="77777777" w:rsidR="00A26A95" w:rsidRPr="009D4B45" w:rsidRDefault="00A26A95" w:rsidP="00A26A95">
      <w:pPr>
        <w:tabs>
          <w:tab w:val="left" w:pos="1418"/>
        </w:tabs>
        <w:ind w:left="1418" w:hanging="1418"/>
        <w:jc w:val="both"/>
        <w:rPr>
          <w:sz w:val="20"/>
          <w:szCs w:val="20"/>
          <w:lang w:val="en-GB"/>
        </w:rPr>
      </w:pPr>
      <w:bookmarkStart w:id="211" w:name="_F5_Item"/>
      <w:bookmarkEnd w:id="211"/>
      <w:r w:rsidRPr="009D4B45">
        <w:rPr>
          <w:sz w:val="20"/>
          <w:szCs w:val="20"/>
          <w:lang w:val="en-GB"/>
        </w:rPr>
        <w:t>Properties:</w:t>
      </w:r>
      <w:r w:rsidRPr="009D4B45">
        <w:rPr>
          <w:sz w:val="20"/>
          <w:szCs w:val="20"/>
          <w:lang w:val="en-GB"/>
        </w:rPr>
        <w:tab/>
        <w:t>R42 is representative manifestation singleton for (has representative manifestation singleton): F2 Expression</w:t>
      </w:r>
    </w:p>
    <w:p w14:paraId="5DB4224D" w14:textId="77777777" w:rsidR="00A26A95" w:rsidRPr="009D4B45" w:rsidRDefault="00A26A95" w:rsidP="00A26A95">
      <w:pPr>
        <w:pStyle w:val="Titre6"/>
        <w:spacing w:before="480" w:after="360"/>
        <w:rPr>
          <w:rFonts w:ascii="Garamond" w:hAnsi="Garamond"/>
          <w:lang w:val="en-GB"/>
        </w:rPr>
      </w:pPr>
      <w:bookmarkStart w:id="212" w:name="_F11_Corporate_Body"/>
      <w:bookmarkStart w:id="213" w:name="_Toc357774852"/>
      <w:bookmarkEnd w:id="212"/>
      <w:r w:rsidRPr="009D4B45">
        <w:rPr>
          <w:rFonts w:ascii="Garamond" w:hAnsi="Garamond"/>
          <w:lang w:val="en-GB"/>
        </w:rPr>
        <w:t>F11 Corporate Body</w:t>
      </w:r>
      <w:bookmarkEnd w:id="213"/>
    </w:p>
    <w:p w14:paraId="6294C9CC" w14:textId="77777777" w:rsidR="00A26A95" w:rsidRPr="009D4B45" w:rsidRDefault="00A26A95" w:rsidP="00A26A95">
      <w:pPr>
        <w:ind w:left="1418" w:hanging="1418"/>
        <w:rPr>
          <w:sz w:val="20"/>
          <w:szCs w:val="20"/>
          <w:lang w:val="en-GB"/>
        </w:rPr>
      </w:pPr>
      <w:r w:rsidRPr="009D4B45">
        <w:rPr>
          <w:sz w:val="20"/>
          <w:szCs w:val="20"/>
          <w:lang w:val="en-GB"/>
        </w:rPr>
        <w:t>Subclass of:</w:t>
      </w:r>
      <w:r w:rsidRPr="009D4B45">
        <w:rPr>
          <w:sz w:val="20"/>
          <w:szCs w:val="20"/>
          <w:lang w:val="en-GB"/>
        </w:rPr>
        <w:tab/>
      </w:r>
      <w:hyperlink w:anchor="_E74_Group" w:history="1">
        <w:r w:rsidRPr="009D4B45">
          <w:rPr>
            <w:rStyle w:val="Lienhypertexte"/>
            <w:sz w:val="20"/>
            <w:szCs w:val="20"/>
            <w:lang w:val="en-GB"/>
          </w:rPr>
          <w:t>E74</w:t>
        </w:r>
      </w:hyperlink>
      <w:r w:rsidRPr="009D4B45">
        <w:rPr>
          <w:sz w:val="20"/>
          <w:szCs w:val="20"/>
          <w:lang w:val="en-GB"/>
        </w:rPr>
        <w:t xml:space="preserve"> Group</w:t>
      </w:r>
    </w:p>
    <w:p w14:paraId="010E918C"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r>
      <w:hyperlink w:anchor="_E40_Legal_Body" w:history="1">
        <w:r w:rsidRPr="009D4B45">
          <w:rPr>
            <w:rStyle w:val="Lienhypertexte"/>
            <w:sz w:val="20"/>
            <w:szCs w:val="20"/>
            <w:lang w:val="en-GB"/>
          </w:rPr>
          <w:t>E40</w:t>
        </w:r>
      </w:hyperlink>
      <w:r w:rsidRPr="009D4B45">
        <w:rPr>
          <w:sz w:val="20"/>
          <w:szCs w:val="20"/>
          <w:lang w:val="en-GB"/>
        </w:rPr>
        <w:t xml:space="preserve"> Legal Body</w:t>
      </w:r>
    </w:p>
    <w:p w14:paraId="26F253B2" w14:textId="77777777" w:rsidR="00A26A95" w:rsidRPr="009D4B45" w:rsidRDefault="00A26A95" w:rsidP="00A26A95">
      <w:pPr>
        <w:spacing w:before="120" w:after="120"/>
        <w:ind w:left="1418" w:hanging="1418"/>
        <w:jc w:val="both"/>
        <w:rPr>
          <w:sz w:val="20"/>
          <w:szCs w:val="20"/>
          <w:lang w:val="en-GB"/>
        </w:rPr>
      </w:pPr>
      <w:r w:rsidRPr="009D4B45">
        <w:rPr>
          <w:sz w:val="20"/>
          <w:szCs w:val="20"/>
          <w:lang w:val="en-GB"/>
        </w:rPr>
        <w:t>Scope note:</w:t>
      </w:r>
      <w:r w:rsidRPr="009D4B45">
        <w:rPr>
          <w:sz w:val="20"/>
          <w:szCs w:val="20"/>
          <w:lang w:val="en-GB"/>
        </w:rPr>
        <w:tab/>
        <w:t>This class comprises organisations and groups of two or more people and/or organisations acting as a unit.</w:t>
      </w:r>
    </w:p>
    <w:p w14:paraId="3981911B" w14:textId="77777777" w:rsidR="00A26A95" w:rsidRPr="009D4B45" w:rsidRDefault="00A26A95" w:rsidP="00A26A95">
      <w:pPr>
        <w:spacing w:after="120"/>
        <w:ind w:left="1418"/>
        <w:jc w:val="both"/>
        <w:rPr>
          <w:sz w:val="20"/>
          <w:szCs w:val="20"/>
          <w:lang w:val="en-GB"/>
        </w:rPr>
      </w:pPr>
      <w:r w:rsidRPr="009D4B45">
        <w:rPr>
          <w:sz w:val="20"/>
          <w:szCs w:val="20"/>
          <w:lang w:val="en-GB"/>
        </w:rPr>
        <w:t>To be considered an F11 Corporate Body a gathering of people needs to bear a name and exhibit organisational characteristics sufficient to allow the body as a whole to participate in the creation, modification or production of an E73 Information Object. Groups such as conferences, congresses, expeditions, exhibitions, festivals, fairs, etc. are modelled as F11 Corporate Bodies when they are named and can take collective action, such as approving a report or publishing their proceedings.</w:t>
      </w:r>
    </w:p>
    <w:p w14:paraId="3AA89C0D" w14:textId="77777777" w:rsidR="00A26A95" w:rsidRPr="009D4B45" w:rsidRDefault="00A26A95" w:rsidP="00A26A95">
      <w:pPr>
        <w:spacing w:before="100" w:after="120"/>
        <w:ind w:left="1418" w:hanging="1418"/>
        <w:jc w:val="both"/>
        <w:rPr>
          <w:sz w:val="20"/>
          <w:szCs w:val="20"/>
          <w:lang w:val="en-GB"/>
        </w:rPr>
      </w:pPr>
      <w:r w:rsidRPr="009D4B45">
        <w:rPr>
          <w:sz w:val="20"/>
          <w:szCs w:val="20"/>
          <w:lang w:val="en-GB"/>
        </w:rPr>
        <w:t>Examples:</w:t>
      </w:r>
      <w:r w:rsidRPr="009D4B45">
        <w:rPr>
          <w:sz w:val="20"/>
          <w:szCs w:val="20"/>
          <w:lang w:val="en-GB"/>
        </w:rPr>
        <w:tab/>
        <w:t>The International Machaut Society</w:t>
      </w:r>
    </w:p>
    <w:p w14:paraId="71777BC8" w14:textId="77777777" w:rsidR="00A26A95" w:rsidRPr="009D4B45" w:rsidRDefault="00A26A95" w:rsidP="00A26A95">
      <w:pPr>
        <w:spacing w:after="120"/>
        <w:ind w:left="1418"/>
        <w:rPr>
          <w:sz w:val="20"/>
          <w:szCs w:val="20"/>
          <w:lang w:val="en-GB"/>
        </w:rPr>
      </w:pPr>
      <w:r w:rsidRPr="009D4B45">
        <w:rPr>
          <w:sz w:val="20"/>
          <w:szCs w:val="20"/>
          <w:lang w:val="en-GB"/>
        </w:rPr>
        <w:t>The British Library</w:t>
      </w:r>
    </w:p>
    <w:p w14:paraId="0FD4986D" w14:textId="77777777" w:rsidR="00A26A95" w:rsidRPr="009D4B45" w:rsidRDefault="00A26A95" w:rsidP="00A26A95">
      <w:pPr>
        <w:spacing w:after="120"/>
        <w:ind w:left="1418"/>
        <w:rPr>
          <w:sz w:val="20"/>
          <w:szCs w:val="20"/>
          <w:lang w:val="en-GB"/>
        </w:rPr>
      </w:pPr>
      <w:r w:rsidRPr="009D4B45">
        <w:rPr>
          <w:sz w:val="20"/>
          <w:szCs w:val="20"/>
          <w:lang w:val="en-GB"/>
        </w:rPr>
        <w:t>The Jackson Five</w:t>
      </w:r>
    </w:p>
    <w:p w14:paraId="69E84F4F" w14:textId="77777777" w:rsidR="00A26A95" w:rsidRPr="009D4B45" w:rsidRDefault="00A26A95" w:rsidP="00A26A95">
      <w:pPr>
        <w:spacing w:after="120"/>
        <w:ind w:left="1418"/>
        <w:rPr>
          <w:sz w:val="20"/>
          <w:szCs w:val="20"/>
          <w:lang w:val="en-GB"/>
        </w:rPr>
      </w:pPr>
      <w:r w:rsidRPr="009D4B45">
        <w:rPr>
          <w:sz w:val="20"/>
          <w:szCs w:val="20"/>
          <w:lang w:val="en-GB"/>
        </w:rPr>
        <w:t>The Regional Municipality of Ottawa-Carleton</w:t>
      </w:r>
    </w:p>
    <w:p w14:paraId="10376F01" w14:textId="77777777" w:rsidR="00A26A95" w:rsidRPr="009D4B45" w:rsidRDefault="00A26A95" w:rsidP="00A26A95">
      <w:pPr>
        <w:spacing w:after="120"/>
        <w:ind w:left="1418"/>
        <w:rPr>
          <w:sz w:val="20"/>
          <w:szCs w:val="20"/>
          <w:lang w:val="en-GB"/>
        </w:rPr>
      </w:pPr>
      <w:r w:rsidRPr="009D4B45">
        <w:rPr>
          <w:sz w:val="20"/>
          <w:szCs w:val="20"/>
          <w:lang w:val="en-GB"/>
        </w:rPr>
        <w:t>Symposium on Glaucoma</w:t>
      </w:r>
    </w:p>
    <w:p w14:paraId="39AA4305" w14:textId="77777777" w:rsidR="00A26A95" w:rsidRPr="009D4B45" w:rsidRDefault="00A26A95" w:rsidP="00A26A95">
      <w:pPr>
        <w:pStyle w:val="Titre6"/>
        <w:spacing w:before="480" w:after="360"/>
        <w:rPr>
          <w:rFonts w:ascii="Garamond" w:hAnsi="Garamond"/>
          <w:lang w:val="en-GB"/>
        </w:rPr>
      </w:pPr>
      <w:bookmarkStart w:id="214" w:name="_F12_Nomen"/>
      <w:bookmarkStart w:id="215" w:name="_Toc357774853"/>
      <w:bookmarkEnd w:id="214"/>
      <w:r w:rsidRPr="009D4B45">
        <w:rPr>
          <w:rFonts w:ascii="Garamond" w:hAnsi="Garamond"/>
          <w:lang w:val="en-GB"/>
        </w:rPr>
        <w:lastRenderedPageBreak/>
        <w:t>F12 Nomen</w:t>
      </w:r>
      <w:bookmarkEnd w:id="215"/>
    </w:p>
    <w:p w14:paraId="53D9DF7F"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41_Appellation" w:history="1">
        <w:r w:rsidRPr="009D4B45">
          <w:rPr>
            <w:rStyle w:val="Lienhypertexte"/>
            <w:sz w:val="20"/>
            <w:szCs w:val="20"/>
            <w:lang w:val="en-GB"/>
          </w:rPr>
          <w:t>E41</w:t>
        </w:r>
      </w:hyperlink>
      <w:r w:rsidRPr="009D4B45">
        <w:rPr>
          <w:sz w:val="20"/>
          <w:szCs w:val="20"/>
          <w:lang w:val="en-GB"/>
        </w:rPr>
        <w:t xml:space="preserve"> Appellation</w:t>
      </w:r>
    </w:p>
    <w:p w14:paraId="685FEC51"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r>
      <w:hyperlink w:anchor="_F13_Identifier" w:history="1">
        <w:r w:rsidRPr="009D4B45">
          <w:rPr>
            <w:rStyle w:val="Lienhypertexte"/>
            <w:sz w:val="20"/>
            <w:szCs w:val="20"/>
            <w:lang w:val="en-GB"/>
          </w:rPr>
          <w:t>F13</w:t>
        </w:r>
      </w:hyperlink>
      <w:r w:rsidRPr="009D4B45">
        <w:rPr>
          <w:sz w:val="20"/>
          <w:szCs w:val="20"/>
          <w:lang w:val="en-GB"/>
        </w:rPr>
        <w:t xml:space="preserve"> Identifier</w:t>
      </w:r>
    </w:p>
    <w:p w14:paraId="42F9CFD2" w14:textId="77777777" w:rsidR="00A26A95" w:rsidRPr="009D4B45" w:rsidRDefault="00A26A95" w:rsidP="00A26A95">
      <w:pPr>
        <w:spacing w:before="120" w:after="120"/>
        <w:ind w:left="1418" w:hanging="1418"/>
        <w:jc w:val="both"/>
        <w:rPr>
          <w:sz w:val="20"/>
          <w:szCs w:val="20"/>
          <w:lang w:val="en-GB"/>
        </w:rPr>
      </w:pPr>
      <w:r w:rsidRPr="009D4B45">
        <w:rPr>
          <w:sz w:val="20"/>
          <w:szCs w:val="20"/>
          <w:lang w:val="en-GB"/>
        </w:rPr>
        <w:t>Scope note:</w:t>
      </w:r>
      <w:r w:rsidRPr="009D4B45">
        <w:rPr>
          <w:sz w:val="20"/>
          <w:szCs w:val="20"/>
          <w:lang w:val="en-GB"/>
        </w:rPr>
        <w:tab/>
        <w:t>This class comprises any sign or arrangements of signs following a specific syntax (sequences of alphanumeric characters, chemical structure symbols, sound symbols, ideograms etc.) that are used or can be used to refer to and identify a specific instance of some class or category within a certain context. The scripts or type sets for the types of symbols used to compose an instance of F12 Nomen have to be explicitly specified. The identity of an instance of F12 Nomen is given by the order of its symbols and their individual role with respect to their scripts, regardless of the semantics of the larger structural components it may be built from. Structural tags occurring in the nomen string are regarded as symbols constituting the nomen. Spelling variants are regarded as different nomina, whereas the use of different fonts (visual representation variants) or different digital encodings do not change the identity.</w:t>
      </w:r>
    </w:p>
    <w:p w14:paraId="04A67074" w14:textId="77777777" w:rsidR="00A26A95" w:rsidRPr="009D4B45" w:rsidRDefault="00A26A95" w:rsidP="00A26A95">
      <w:pPr>
        <w:spacing w:after="120"/>
        <w:ind w:left="1418" w:hanging="1418"/>
        <w:jc w:val="both"/>
        <w:rPr>
          <w:rFonts w:eastAsia="MS Hei"/>
          <w:sz w:val="20"/>
          <w:szCs w:val="20"/>
          <w:lang w:val="en-GB"/>
        </w:rPr>
      </w:pPr>
      <w:r w:rsidRPr="009D4B45">
        <w:rPr>
          <w:sz w:val="20"/>
          <w:szCs w:val="20"/>
          <w:lang w:val="en-GB"/>
        </w:rPr>
        <w:t>Examples:</w:t>
      </w:r>
      <w:r w:rsidRPr="009D4B45">
        <w:rPr>
          <w:sz w:val="20"/>
          <w:szCs w:val="20"/>
          <w:lang w:val="en-GB"/>
        </w:rPr>
        <w:tab/>
      </w:r>
      <w:r w:rsidRPr="009D4B45">
        <w:rPr>
          <w:rFonts w:eastAsia="MS Hei"/>
          <w:sz w:val="20"/>
          <w:szCs w:val="20"/>
          <w:lang w:val="en-GB"/>
        </w:rPr>
        <w:t>‘</w:t>
      </w:r>
      <w:r w:rsidRPr="009D4B45">
        <w:rPr>
          <w:rFonts w:cs="MS Hei"/>
          <w:sz w:val="20"/>
          <w:szCs w:val="20"/>
          <w:rtl/>
          <w:lang w:val="en-GB"/>
        </w:rPr>
        <w:t>杜甫</w:t>
      </w:r>
      <w:r w:rsidRPr="009D4B45">
        <w:rPr>
          <w:rFonts w:eastAsia="MS Hei"/>
          <w:sz w:val="20"/>
          <w:szCs w:val="20"/>
          <w:lang w:val="en-GB"/>
        </w:rPr>
        <w:t>’   [the name of a Chinese poet of the 8</w:t>
      </w:r>
      <w:r w:rsidRPr="009D4B45">
        <w:rPr>
          <w:rFonts w:eastAsia="MS Hei"/>
          <w:sz w:val="20"/>
          <w:szCs w:val="20"/>
          <w:vertAlign w:val="superscript"/>
          <w:lang w:val="en-GB"/>
        </w:rPr>
        <w:t>th</w:t>
      </w:r>
      <w:r w:rsidRPr="009D4B45">
        <w:rPr>
          <w:rFonts w:eastAsia="MS Hei"/>
          <w:sz w:val="20"/>
          <w:szCs w:val="20"/>
          <w:lang w:val="en-GB"/>
        </w:rPr>
        <w:t xml:space="preserve"> century, in simplified Chinese characters]</w:t>
      </w:r>
    </w:p>
    <w:p w14:paraId="0034B85C" w14:textId="77777777" w:rsidR="00A26A95" w:rsidRPr="009D4B45" w:rsidRDefault="00A26A95" w:rsidP="00A26A95">
      <w:pPr>
        <w:spacing w:after="120"/>
        <w:ind w:left="1418"/>
        <w:jc w:val="both"/>
        <w:rPr>
          <w:sz w:val="20"/>
          <w:szCs w:val="20"/>
          <w:lang w:val="en-GB"/>
        </w:rPr>
      </w:pPr>
      <w:r w:rsidRPr="009D4B45">
        <w:rPr>
          <w:sz w:val="20"/>
          <w:szCs w:val="20"/>
          <w:lang w:val="en-GB"/>
        </w:rPr>
        <w:t>‘Du Fu’   [Pinyin romanised form of the name of a Chinese poet of the 8</w:t>
      </w:r>
      <w:r w:rsidRPr="009D4B45">
        <w:rPr>
          <w:sz w:val="20"/>
          <w:szCs w:val="20"/>
          <w:vertAlign w:val="superscript"/>
          <w:lang w:val="en-GB"/>
        </w:rPr>
        <w:t>th</w:t>
      </w:r>
      <w:r w:rsidRPr="009D4B45">
        <w:rPr>
          <w:sz w:val="20"/>
          <w:szCs w:val="20"/>
          <w:lang w:val="en-GB"/>
        </w:rPr>
        <w:t xml:space="preserve"> century]</w:t>
      </w:r>
    </w:p>
    <w:p w14:paraId="019146F7" w14:textId="77777777" w:rsidR="00A26A95" w:rsidRPr="009D4B45" w:rsidRDefault="00A26A95" w:rsidP="00A26A95">
      <w:pPr>
        <w:spacing w:after="120"/>
        <w:ind w:left="1418"/>
        <w:jc w:val="both"/>
        <w:rPr>
          <w:sz w:val="20"/>
          <w:szCs w:val="20"/>
          <w:lang w:val="en-GB"/>
        </w:rPr>
      </w:pPr>
      <w:r w:rsidRPr="009D4B45">
        <w:rPr>
          <w:sz w:val="20"/>
          <w:szCs w:val="20"/>
          <w:lang w:val="en-GB"/>
        </w:rPr>
        <w:t>‘Tu Fu’   [another romanised form of the name of a Chinese poet of the 8</w:t>
      </w:r>
      <w:r w:rsidRPr="009D4B45">
        <w:rPr>
          <w:sz w:val="20"/>
          <w:szCs w:val="20"/>
          <w:vertAlign w:val="superscript"/>
          <w:lang w:val="en-GB"/>
        </w:rPr>
        <w:t>th</w:t>
      </w:r>
      <w:r w:rsidRPr="009D4B45">
        <w:rPr>
          <w:sz w:val="20"/>
          <w:szCs w:val="20"/>
          <w:lang w:val="en-GB"/>
        </w:rPr>
        <w:t xml:space="preserve"> century]</w:t>
      </w:r>
    </w:p>
    <w:p w14:paraId="3D5C2548" w14:textId="77777777" w:rsidR="00A26A95" w:rsidRPr="009D4B45" w:rsidRDefault="00A26A95" w:rsidP="00A26A95">
      <w:pPr>
        <w:spacing w:after="120"/>
        <w:ind w:left="1418"/>
        <w:jc w:val="both"/>
        <w:rPr>
          <w:sz w:val="20"/>
          <w:szCs w:val="20"/>
          <w:lang w:val="en-GB"/>
        </w:rPr>
      </w:pPr>
      <w:r w:rsidRPr="009D4B45">
        <w:rPr>
          <w:sz w:val="20"/>
          <w:szCs w:val="20"/>
          <w:lang w:val="en-GB"/>
        </w:rPr>
        <w:t>‘Th</w:t>
      </w:r>
      <w:r w:rsidRPr="009D4B45">
        <w:rPr>
          <w:rFonts w:ascii="Cambria" w:hAnsi="Cambria" w:cs="Cambria"/>
          <w:sz w:val="20"/>
          <w:szCs w:val="20"/>
          <w:lang w:val="en-GB"/>
        </w:rPr>
        <w:t>ơ</w:t>
      </w:r>
      <w:r w:rsidRPr="009D4B45">
        <w:rPr>
          <w:sz w:val="20"/>
          <w:szCs w:val="20"/>
          <w:lang w:val="en-GB"/>
        </w:rPr>
        <w:t xml:space="preserve"> </w:t>
      </w:r>
      <w:r w:rsidRPr="009D4B45">
        <w:rPr>
          <w:rFonts w:cs="Garamond"/>
          <w:sz w:val="20"/>
          <w:szCs w:val="20"/>
          <w:lang w:val="en-GB"/>
        </w:rPr>
        <w:t>Ðô</w:t>
      </w:r>
      <w:r w:rsidRPr="009D4B45">
        <w:rPr>
          <w:sz w:val="20"/>
          <w:szCs w:val="20"/>
          <w:lang w:val="en-GB"/>
        </w:rPr>
        <w:t xml:space="preserve"> Phủ</w:t>
      </w:r>
      <w:r w:rsidRPr="009D4B45">
        <w:rPr>
          <w:rFonts w:cs="Garamond"/>
          <w:sz w:val="20"/>
          <w:szCs w:val="20"/>
          <w:lang w:val="en-GB"/>
        </w:rPr>
        <w:t>’</w:t>
      </w:r>
      <w:r w:rsidRPr="009D4B45">
        <w:rPr>
          <w:sz w:val="20"/>
          <w:szCs w:val="20"/>
          <w:lang w:val="en-GB"/>
        </w:rPr>
        <w:t xml:space="preserve">   [Vietnamese form of the name of a Chinese poet of the 8</w:t>
      </w:r>
      <w:r w:rsidRPr="009D4B45">
        <w:rPr>
          <w:sz w:val="20"/>
          <w:szCs w:val="20"/>
          <w:vertAlign w:val="superscript"/>
          <w:lang w:val="en-GB"/>
        </w:rPr>
        <w:t>th</w:t>
      </w:r>
      <w:r w:rsidRPr="009D4B45">
        <w:rPr>
          <w:sz w:val="20"/>
          <w:szCs w:val="20"/>
          <w:lang w:val="en-GB"/>
        </w:rPr>
        <w:t xml:space="preserve"> century]</w:t>
      </w:r>
    </w:p>
    <w:p w14:paraId="130F222C" w14:textId="77777777" w:rsidR="00A26A95" w:rsidRPr="009D4B45" w:rsidRDefault="00A26A95" w:rsidP="00A26A95">
      <w:pPr>
        <w:spacing w:after="120"/>
        <w:ind w:left="1418"/>
        <w:jc w:val="both"/>
        <w:rPr>
          <w:sz w:val="20"/>
          <w:szCs w:val="20"/>
          <w:lang w:val="en-GB"/>
        </w:rPr>
      </w:pPr>
      <w:r w:rsidRPr="009D4B45">
        <w:rPr>
          <w:sz w:val="20"/>
          <w:szCs w:val="20"/>
          <w:lang w:val="en-GB"/>
        </w:rPr>
        <w:t>‘</w:t>
      </w:r>
      <w:r w:rsidRPr="009D4B45">
        <w:rPr>
          <w:b/>
          <w:bCs/>
          <w:sz w:val="20"/>
          <w:szCs w:val="20"/>
          <w:rtl/>
          <w:lang w:val="en-GB"/>
        </w:rPr>
        <w:t>جامعة صفاقس</w:t>
      </w:r>
      <w:r w:rsidRPr="009D4B45">
        <w:rPr>
          <w:sz w:val="20"/>
          <w:szCs w:val="20"/>
          <w:lang w:val="en-GB"/>
        </w:rPr>
        <w:t>’   [Arabic name of the Sfax University (Tunisia), in Arabic script]</w:t>
      </w:r>
    </w:p>
    <w:p w14:paraId="469EB711" w14:textId="77777777" w:rsidR="00A26A95" w:rsidRPr="009D4B45" w:rsidRDefault="00A26A95" w:rsidP="00A26A95">
      <w:pPr>
        <w:spacing w:after="120"/>
        <w:ind w:left="1418"/>
        <w:jc w:val="both"/>
        <w:rPr>
          <w:sz w:val="20"/>
          <w:szCs w:val="20"/>
          <w:lang w:val="en-GB"/>
        </w:rPr>
      </w:pPr>
      <w:r w:rsidRPr="009D4B45">
        <w:rPr>
          <w:sz w:val="20"/>
          <w:szCs w:val="20"/>
          <w:lang w:val="en-GB"/>
        </w:rPr>
        <w:t>‘</w:t>
      </w:r>
      <w:r w:rsidRPr="009D4B45">
        <w:rPr>
          <w:rFonts w:eastAsia="Arial Unicode MS" w:cs="Arial"/>
          <w:sz w:val="20"/>
          <w:szCs w:val="20"/>
          <w:lang w:val="en-GB"/>
        </w:rPr>
        <w:t>Ğ</w:t>
      </w:r>
      <w:r w:rsidRPr="009D4B45">
        <w:rPr>
          <w:sz w:val="20"/>
          <w:szCs w:val="20"/>
          <w:lang w:val="en-GB"/>
        </w:rPr>
        <w:t>āmi‘at</w:t>
      </w:r>
      <w:r w:rsidRPr="009D4B45">
        <w:rPr>
          <w:rFonts w:cs="Arial"/>
          <w:sz w:val="20"/>
          <w:szCs w:val="20"/>
          <w:lang w:val="en-GB"/>
        </w:rPr>
        <w:t>̀̀</w:t>
      </w:r>
      <w:r w:rsidRPr="009D4B45">
        <w:rPr>
          <w:sz w:val="20"/>
          <w:szCs w:val="20"/>
          <w:lang w:val="en-GB"/>
        </w:rPr>
        <w:t xml:space="preserve"> Ṣafāqis’   [Arabic name of the Sfax University (Tunisia), transliterated]</w:t>
      </w:r>
    </w:p>
    <w:p w14:paraId="51E1F326" w14:textId="77777777" w:rsidR="00A26A95" w:rsidRPr="009D4B45" w:rsidRDefault="00A26A95" w:rsidP="00A26A95">
      <w:pPr>
        <w:spacing w:after="120"/>
        <w:ind w:left="1418"/>
        <w:jc w:val="both"/>
        <w:rPr>
          <w:sz w:val="20"/>
          <w:szCs w:val="20"/>
          <w:lang w:val="en-GB"/>
        </w:rPr>
      </w:pPr>
      <w:r w:rsidRPr="009D4B45">
        <w:rPr>
          <w:sz w:val="20"/>
          <w:szCs w:val="20"/>
          <w:lang w:val="en-GB"/>
        </w:rPr>
        <w:t>‘Université de Sfax’   [French name of the Sfax University (Tunisia)]</w:t>
      </w:r>
    </w:p>
    <w:p w14:paraId="6439C8D4" w14:textId="77777777" w:rsidR="00A26A95" w:rsidRPr="009D4B45" w:rsidRDefault="00A26A95" w:rsidP="00A26A95">
      <w:pPr>
        <w:spacing w:after="120"/>
        <w:ind w:left="1418"/>
        <w:jc w:val="both"/>
        <w:rPr>
          <w:sz w:val="20"/>
          <w:szCs w:val="20"/>
          <w:lang w:val="en-GB"/>
        </w:rPr>
      </w:pPr>
      <w:r w:rsidRPr="009D4B45">
        <w:rPr>
          <w:sz w:val="20"/>
          <w:szCs w:val="20"/>
          <w:lang w:val="en-GB"/>
        </w:rPr>
        <w:t>‘3-[(2S)-1-methylpyrrolidin-2-yl]pyridine’   [the IUPAC systematic name for nicotine]</w:t>
      </w:r>
    </w:p>
    <w:p w14:paraId="17DA468F" w14:textId="77777777" w:rsidR="00A26A95" w:rsidRPr="009D4B45" w:rsidRDefault="00A26A95" w:rsidP="00A26A95">
      <w:pPr>
        <w:spacing w:after="120"/>
        <w:ind w:left="1418"/>
        <w:jc w:val="both"/>
        <w:rPr>
          <w:sz w:val="20"/>
          <w:szCs w:val="20"/>
          <w:lang w:val="en-GB"/>
        </w:rPr>
      </w:pPr>
      <w:r w:rsidRPr="009D4B45">
        <w:rPr>
          <w:sz w:val="20"/>
          <w:szCs w:val="20"/>
          <w:lang w:val="en-GB"/>
        </w:rPr>
        <w:t>‘Murders in the rue Morgue’   [English title of a textual work]</w:t>
      </w:r>
    </w:p>
    <w:p w14:paraId="2BD191C0" w14:textId="77777777" w:rsidR="00A26A95" w:rsidRPr="009D4B45" w:rsidRDefault="00A26A95" w:rsidP="00A26A95">
      <w:pPr>
        <w:spacing w:after="120"/>
        <w:ind w:left="1418"/>
        <w:jc w:val="both"/>
        <w:rPr>
          <w:sz w:val="20"/>
          <w:szCs w:val="20"/>
          <w:lang w:val="en-GB"/>
        </w:rPr>
      </w:pPr>
      <w:r w:rsidRPr="009D4B45">
        <w:rPr>
          <w:sz w:val="20"/>
          <w:szCs w:val="20"/>
          <w:lang w:val="en-GB"/>
        </w:rPr>
        <w:t>‘Poe, Edgar Allan, 1809-1849. Murders in the rue Morgue’ (F50)   [controlled author/title access point for a textual work]</w:t>
      </w:r>
    </w:p>
    <w:p w14:paraId="21D13643" w14:textId="77777777" w:rsidR="00A26A95" w:rsidRPr="009D4B45" w:rsidRDefault="00A26A95" w:rsidP="00A26A95">
      <w:pPr>
        <w:spacing w:after="120"/>
        <w:ind w:left="1418"/>
        <w:jc w:val="both"/>
        <w:rPr>
          <w:sz w:val="20"/>
          <w:szCs w:val="20"/>
          <w:lang w:val="en-GB"/>
        </w:rPr>
      </w:pPr>
      <w:r w:rsidRPr="009D4B45">
        <w:rPr>
          <w:sz w:val="20"/>
          <w:szCs w:val="20"/>
          <w:lang w:val="en-GB"/>
        </w:rPr>
        <w:t>‘modelling’   [not the activity, just the written signs that represent its English name in British spelling]</w:t>
      </w:r>
    </w:p>
    <w:p w14:paraId="721B7510" w14:textId="77777777" w:rsidR="00A26A95" w:rsidRPr="009D4B45" w:rsidRDefault="00A26A95" w:rsidP="00A26A95">
      <w:pPr>
        <w:spacing w:after="120"/>
        <w:ind w:left="1418"/>
        <w:jc w:val="both"/>
        <w:rPr>
          <w:sz w:val="20"/>
          <w:szCs w:val="20"/>
          <w:lang w:val="en-GB"/>
        </w:rPr>
      </w:pPr>
      <w:r w:rsidRPr="009D4B45">
        <w:rPr>
          <w:sz w:val="20"/>
          <w:szCs w:val="20"/>
          <w:lang w:val="en-GB"/>
        </w:rPr>
        <w:t>‘modeling’   [not the activity, just the written signs that represent its English name in American spelling]</w:t>
      </w:r>
    </w:p>
    <w:p w14:paraId="2266E704" w14:textId="77777777" w:rsidR="00A26A95" w:rsidRPr="009D4B45" w:rsidRDefault="00A26A95" w:rsidP="00A26A95">
      <w:pPr>
        <w:ind w:left="1418" w:hanging="1418"/>
        <w:rPr>
          <w:b/>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hyperlink w:anchor="_R33_has_content" w:history="1">
        <w:r w:rsidRPr="009D4B45">
          <w:rPr>
            <w:rStyle w:val="Lienhypertexte"/>
            <w:b/>
            <w:sz w:val="20"/>
            <w:szCs w:val="20"/>
            <w:lang w:val="en-GB"/>
          </w:rPr>
          <w:t>R33</w:t>
        </w:r>
      </w:hyperlink>
      <w:r w:rsidRPr="009D4B45">
        <w:rPr>
          <w:b/>
          <w:sz w:val="20"/>
          <w:szCs w:val="20"/>
          <w:lang w:val="en-GB"/>
        </w:rPr>
        <w:t xml:space="preserve"> has content: E62 String</w:t>
      </w:r>
    </w:p>
    <w:p w14:paraId="60B95633" w14:textId="77777777" w:rsidR="00A26A95" w:rsidRPr="009D4B45" w:rsidRDefault="00A26A95" w:rsidP="00A26A95">
      <w:pPr>
        <w:tabs>
          <w:tab w:val="left" w:pos="2268"/>
        </w:tabs>
        <w:ind w:left="1418"/>
        <w:rPr>
          <w:b/>
          <w:sz w:val="20"/>
          <w:szCs w:val="20"/>
          <w:lang w:val="en-GB"/>
        </w:rPr>
      </w:pPr>
      <w:r w:rsidRPr="009D4B45">
        <w:rPr>
          <w:b/>
          <w:sz w:val="20"/>
          <w:szCs w:val="20"/>
          <w:lang w:val="en-GB"/>
        </w:rPr>
        <w:tab/>
        <w:t>(R33.1 has encoding: E55 Type)</w:t>
      </w:r>
    </w:p>
    <w:p w14:paraId="412CC2E3" w14:textId="77777777" w:rsidR="00A26A95" w:rsidRPr="009D4B45" w:rsidRDefault="00A26A95" w:rsidP="00A26A95">
      <w:pPr>
        <w:pStyle w:val="Titre6"/>
        <w:spacing w:before="480" w:after="360"/>
        <w:rPr>
          <w:rFonts w:ascii="Garamond" w:hAnsi="Garamond"/>
          <w:lang w:val="en-GB"/>
        </w:rPr>
      </w:pPr>
      <w:bookmarkStart w:id="216" w:name="_F13_Identifier"/>
      <w:bookmarkStart w:id="217" w:name="_Toc357774854"/>
      <w:bookmarkEnd w:id="216"/>
      <w:r w:rsidRPr="009D4B45">
        <w:rPr>
          <w:rFonts w:ascii="Garamond" w:hAnsi="Garamond"/>
          <w:lang w:val="en-GB"/>
        </w:rPr>
        <w:t>F13 Identifier</w:t>
      </w:r>
      <w:bookmarkEnd w:id="217"/>
    </w:p>
    <w:p w14:paraId="6D3D4891" w14:textId="77777777" w:rsidR="00A26A95" w:rsidRPr="009D4B45" w:rsidRDefault="00A26A95" w:rsidP="00A26A95">
      <w:pPr>
        <w:tabs>
          <w:tab w:val="left" w:pos="1418"/>
        </w:tabs>
        <w:spacing w:after="120"/>
        <w:rPr>
          <w:sz w:val="20"/>
          <w:szCs w:val="20"/>
          <w:lang w:val="en-GB"/>
        </w:rPr>
      </w:pPr>
      <w:r w:rsidRPr="009D4B45">
        <w:rPr>
          <w:sz w:val="20"/>
          <w:szCs w:val="20"/>
          <w:lang w:val="en-GB"/>
        </w:rPr>
        <w:t>Subclass of:</w:t>
      </w:r>
      <w:r w:rsidRPr="009D4B45">
        <w:rPr>
          <w:sz w:val="20"/>
          <w:szCs w:val="20"/>
          <w:lang w:val="en-GB"/>
        </w:rPr>
        <w:tab/>
      </w:r>
      <w:hyperlink w:anchor="_F12_Nomen" w:history="1">
        <w:r w:rsidRPr="009D4B45">
          <w:rPr>
            <w:rStyle w:val="Lienhypertexte"/>
            <w:sz w:val="20"/>
            <w:szCs w:val="20"/>
            <w:lang w:val="en-GB"/>
          </w:rPr>
          <w:t>F12</w:t>
        </w:r>
      </w:hyperlink>
      <w:r w:rsidRPr="009D4B45">
        <w:rPr>
          <w:sz w:val="20"/>
          <w:szCs w:val="20"/>
          <w:lang w:val="en-GB"/>
        </w:rPr>
        <w:t xml:space="preserve"> Nomen</w:t>
      </w:r>
    </w:p>
    <w:p w14:paraId="6315D52A" w14:textId="77777777" w:rsidR="00A26A95" w:rsidRPr="009D4B45" w:rsidRDefault="00A26A95" w:rsidP="00A26A95">
      <w:pPr>
        <w:tabs>
          <w:tab w:val="left" w:pos="1418"/>
        </w:tabs>
        <w:spacing w:after="120"/>
        <w:rPr>
          <w:sz w:val="20"/>
          <w:szCs w:val="20"/>
          <w:lang w:val="en-GB"/>
        </w:rPr>
      </w:pPr>
      <w:r w:rsidRPr="009D4B45">
        <w:rPr>
          <w:sz w:val="20"/>
          <w:szCs w:val="20"/>
          <w:lang w:val="en-GB"/>
        </w:rPr>
        <w:t>Superclass of:</w:t>
      </w:r>
      <w:r w:rsidRPr="009D4B45">
        <w:rPr>
          <w:sz w:val="20"/>
          <w:szCs w:val="20"/>
          <w:lang w:val="en-GB"/>
        </w:rPr>
        <w:tab/>
      </w:r>
      <w:hyperlink w:anchor="_F50_Controlled_Access" w:history="1">
        <w:r w:rsidRPr="009D4B45">
          <w:rPr>
            <w:rStyle w:val="Lienhypertexte"/>
            <w:sz w:val="20"/>
            <w:szCs w:val="20"/>
            <w:lang w:val="en-GB"/>
          </w:rPr>
          <w:t>F50</w:t>
        </w:r>
      </w:hyperlink>
      <w:r w:rsidRPr="009D4B45">
        <w:rPr>
          <w:sz w:val="20"/>
          <w:szCs w:val="20"/>
          <w:lang w:val="en-GB"/>
        </w:rPr>
        <w:t xml:space="preserve"> Controlled Access Point</w:t>
      </w:r>
    </w:p>
    <w:p w14:paraId="579F9B13" w14:textId="77777777" w:rsidR="00A26A95" w:rsidRPr="009D4B45" w:rsidRDefault="00A26A95" w:rsidP="00A26A95">
      <w:pPr>
        <w:tabs>
          <w:tab w:val="left" w:pos="1418"/>
        </w:tabs>
        <w:rPr>
          <w:sz w:val="20"/>
          <w:szCs w:val="20"/>
          <w:lang w:val="en-GB"/>
        </w:rPr>
      </w:pPr>
      <w:r w:rsidRPr="009D4B45">
        <w:rPr>
          <w:sz w:val="20"/>
          <w:szCs w:val="20"/>
          <w:lang w:val="en-GB"/>
        </w:rPr>
        <w:t>Equal to:</w:t>
      </w:r>
      <w:r w:rsidRPr="009D4B45">
        <w:rPr>
          <w:sz w:val="20"/>
          <w:szCs w:val="20"/>
          <w:lang w:val="en-GB"/>
        </w:rPr>
        <w:tab/>
      </w:r>
      <w:hyperlink w:anchor="_E42_Identifier" w:history="1">
        <w:r w:rsidRPr="009D4B45">
          <w:rPr>
            <w:rStyle w:val="Lienhypertexte"/>
            <w:sz w:val="20"/>
            <w:szCs w:val="20"/>
            <w:lang w:val="en-GB"/>
          </w:rPr>
          <w:t>E42</w:t>
        </w:r>
      </w:hyperlink>
      <w:r w:rsidRPr="009D4B45">
        <w:rPr>
          <w:sz w:val="20"/>
          <w:szCs w:val="20"/>
          <w:lang w:val="en-GB"/>
        </w:rPr>
        <w:t xml:space="preserve"> Identifier</w:t>
      </w:r>
    </w:p>
    <w:p w14:paraId="210D1A8B" w14:textId="77777777" w:rsidR="00A26A95" w:rsidRPr="009D4B45" w:rsidRDefault="00A26A95" w:rsidP="00A26A95">
      <w:pPr>
        <w:spacing w:before="120" w:after="120"/>
        <w:ind w:left="1418" w:hanging="1418"/>
        <w:jc w:val="both"/>
        <w:rPr>
          <w:i/>
          <w:sz w:val="20"/>
          <w:szCs w:val="20"/>
          <w:lang w:val="en-GB"/>
        </w:rPr>
      </w:pPr>
      <w:r w:rsidRPr="009D4B45">
        <w:rPr>
          <w:sz w:val="20"/>
          <w:szCs w:val="20"/>
          <w:lang w:val="en-GB"/>
        </w:rPr>
        <w:t>Scope note:</w:t>
      </w:r>
      <w:r w:rsidRPr="009D4B45">
        <w:rPr>
          <w:sz w:val="20"/>
          <w:szCs w:val="20"/>
          <w:lang w:val="en-GB"/>
        </w:rPr>
        <w:tab/>
      </w:r>
      <w:r w:rsidRPr="009D4B45">
        <w:rPr>
          <w:snapToGrid w:val="0"/>
          <w:sz w:val="20"/>
          <w:szCs w:val="20"/>
          <w:lang w:val="en-GB" w:eastAsia="fr-FR"/>
        </w:rPr>
        <w:t xml:space="preserve">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 </w:t>
      </w:r>
      <w:r w:rsidRPr="009D4B45">
        <w:rPr>
          <w:i/>
          <w:snapToGrid w:val="0"/>
          <w:sz w:val="20"/>
          <w:szCs w:val="20"/>
          <w:lang w:val="en-GB" w:eastAsia="fr-FR"/>
        </w:rPr>
        <w:t>[Adapted from the Scope Note of CIDOC CRM E42 Identifier ver. 5.0.1]</w:t>
      </w:r>
    </w:p>
    <w:p w14:paraId="0EC01CE4" w14:textId="77777777" w:rsidR="00A26A95" w:rsidRPr="009D4B45" w:rsidRDefault="00A26A95" w:rsidP="00A26A95">
      <w:pPr>
        <w:spacing w:before="100" w:after="120"/>
        <w:ind w:left="1418" w:hanging="1418"/>
        <w:jc w:val="both"/>
        <w:rPr>
          <w:sz w:val="20"/>
          <w:szCs w:val="20"/>
          <w:lang w:val="en-GB"/>
        </w:rPr>
      </w:pPr>
      <w:r w:rsidRPr="009D4B45">
        <w:rPr>
          <w:sz w:val="20"/>
          <w:szCs w:val="20"/>
          <w:lang w:val="en-GB"/>
        </w:rPr>
        <w:t>Examples:</w:t>
      </w:r>
      <w:r w:rsidRPr="009D4B45">
        <w:rPr>
          <w:sz w:val="20"/>
          <w:szCs w:val="20"/>
          <w:lang w:val="en-GB"/>
        </w:rPr>
        <w:tab/>
        <w:t>ISSN ‘0041-5278’</w:t>
      </w:r>
    </w:p>
    <w:p w14:paraId="7B211ADC" w14:textId="77777777" w:rsidR="00A26A95" w:rsidRPr="009D4B45" w:rsidRDefault="00A26A95" w:rsidP="00A26A95">
      <w:pPr>
        <w:spacing w:after="120"/>
        <w:ind w:left="1418"/>
        <w:rPr>
          <w:sz w:val="20"/>
          <w:szCs w:val="20"/>
          <w:lang w:val="en-GB"/>
        </w:rPr>
      </w:pPr>
      <w:r w:rsidRPr="009D4B45">
        <w:rPr>
          <w:sz w:val="20"/>
          <w:szCs w:val="20"/>
          <w:lang w:val="en-GB"/>
        </w:rPr>
        <w:t>ISRC ‘FIFIN8900116’</w:t>
      </w:r>
    </w:p>
    <w:p w14:paraId="4010676D" w14:textId="77777777" w:rsidR="00A26A95" w:rsidRPr="009D4B45" w:rsidRDefault="00A26A95" w:rsidP="00A26A95">
      <w:pPr>
        <w:spacing w:after="120"/>
        <w:ind w:left="1418"/>
        <w:rPr>
          <w:sz w:val="20"/>
          <w:szCs w:val="20"/>
          <w:lang w:val="en-GB"/>
        </w:rPr>
      </w:pPr>
      <w:r w:rsidRPr="009D4B45">
        <w:rPr>
          <w:sz w:val="20"/>
          <w:szCs w:val="20"/>
          <w:lang w:val="en-GB"/>
        </w:rPr>
        <w:t>Shelf mark ‘Res 8 P 10’</w:t>
      </w:r>
    </w:p>
    <w:p w14:paraId="505CA407" w14:textId="77777777" w:rsidR="00A26A95" w:rsidRPr="009D4B45" w:rsidRDefault="00A26A95" w:rsidP="00A26A95">
      <w:pPr>
        <w:spacing w:after="120"/>
        <w:ind w:left="1418"/>
        <w:rPr>
          <w:sz w:val="20"/>
          <w:szCs w:val="20"/>
          <w:lang w:val="en-GB"/>
        </w:rPr>
      </w:pPr>
      <w:r w:rsidRPr="009D4B45">
        <w:rPr>
          <w:sz w:val="20"/>
          <w:szCs w:val="20"/>
          <w:lang w:val="en-GB"/>
        </w:rPr>
        <w:lastRenderedPageBreak/>
        <w:t>‘Guillaume de Machaut (1300?-1377)’ (F50) [a controlled personal name access point that follows the French rules]</w:t>
      </w:r>
    </w:p>
    <w:p w14:paraId="0D0D7BCF" w14:textId="77777777" w:rsidR="00A26A95" w:rsidRPr="009D4B45" w:rsidRDefault="00A26A95" w:rsidP="00A26A95">
      <w:pPr>
        <w:spacing w:after="120"/>
        <w:ind w:left="1418"/>
        <w:jc w:val="both"/>
        <w:rPr>
          <w:sz w:val="20"/>
          <w:szCs w:val="20"/>
          <w:lang w:val="en-GB"/>
        </w:rPr>
      </w:pPr>
      <w:r w:rsidRPr="009D4B45">
        <w:rPr>
          <w:sz w:val="20"/>
          <w:szCs w:val="20"/>
          <w:lang w:val="en-GB"/>
        </w:rPr>
        <w:t>‘Guillaume, de Machaut, ca. 1300-1377’ (F50) [a controlled personal name access point that follows the AACR rules]</w:t>
      </w:r>
    </w:p>
    <w:p w14:paraId="595370D1" w14:textId="77777777" w:rsidR="00A26A95" w:rsidRPr="009D4B45" w:rsidRDefault="00A26A95" w:rsidP="00A26A95">
      <w:pPr>
        <w:spacing w:after="120"/>
        <w:ind w:left="1418"/>
        <w:rPr>
          <w:sz w:val="20"/>
          <w:szCs w:val="20"/>
          <w:lang w:val="en-GB"/>
        </w:rPr>
      </w:pPr>
      <w:r w:rsidRPr="009D4B45">
        <w:rPr>
          <w:sz w:val="20"/>
          <w:szCs w:val="20"/>
          <w:lang w:val="en-GB"/>
        </w:rPr>
        <w:t>‘Rite of spring (Choreographic work: Bausch)’ (F50) [a controlled access point that follows the AACR2 rules]</w:t>
      </w:r>
    </w:p>
    <w:p w14:paraId="711BD9BD" w14:textId="77777777" w:rsidR="00A26A95" w:rsidRPr="009D4B45" w:rsidRDefault="00A26A95" w:rsidP="00A26A95">
      <w:pPr>
        <w:ind w:left="1418" w:hanging="1418"/>
        <w:rPr>
          <w:sz w:val="20"/>
          <w:szCs w:val="20"/>
          <w:lang w:val="en-GB"/>
        </w:rPr>
      </w:pPr>
      <w:r w:rsidRPr="009D4B45">
        <w:rPr>
          <w:sz w:val="20"/>
          <w:szCs w:val="20"/>
          <w:lang w:val="en-GB"/>
        </w:rPr>
        <w:t>Properties:</w:t>
      </w:r>
      <w:r w:rsidRPr="009D4B45">
        <w:rPr>
          <w:sz w:val="20"/>
          <w:szCs w:val="20"/>
          <w:lang w:val="en-GB"/>
        </w:rPr>
        <w:tab/>
        <w:t>R8 consists of (forms part of): E90 Symbolic Object</w:t>
      </w:r>
    </w:p>
    <w:p w14:paraId="547D235E" w14:textId="77777777" w:rsidR="00A26A95" w:rsidRPr="009D4B45" w:rsidRDefault="00A26A95" w:rsidP="00A26A95">
      <w:pPr>
        <w:pStyle w:val="Titre6"/>
        <w:spacing w:before="480" w:after="360"/>
        <w:rPr>
          <w:rFonts w:ascii="Garamond" w:hAnsi="Garamond"/>
          <w:lang w:val="en-GB"/>
        </w:rPr>
      </w:pPr>
      <w:bookmarkStart w:id="218" w:name="_F15_Complex_Work"/>
      <w:bookmarkStart w:id="219" w:name="_Toc357774856"/>
      <w:bookmarkEnd w:id="218"/>
      <w:r w:rsidRPr="009D4B45">
        <w:rPr>
          <w:rFonts w:ascii="Garamond" w:hAnsi="Garamond"/>
          <w:lang w:val="en-GB"/>
        </w:rPr>
        <w:t>F15 Complex Work</w:t>
      </w:r>
      <w:bookmarkEnd w:id="219"/>
    </w:p>
    <w:p w14:paraId="5FC2A2CA"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1_Work" w:history="1">
        <w:r w:rsidRPr="009D4B45">
          <w:rPr>
            <w:rStyle w:val="Lienhypertexte"/>
            <w:sz w:val="20"/>
            <w:szCs w:val="20"/>
            <w:lang w:val="en-GB"/>
          </w:rPr>
          <w:t>F1</w:t>
        </w:r>
      </w:hyperlink>
      <w:r w:rsidRPr="009D4B45">
        <w:rPr>
          <w:sz w:val="20"/>
          <w:szCs w:val="20"/>
          <w:lang w:val="en-GB"/>
        </w:rPr>
        <w:t xml:space="preserve"> Work</w:t>
      </w:r>
    </w:p>
    <w:p w14:paraId="48EC10D3"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r>
      <w:hyperlink w:anchor="_F18_Serial_Work" w:history="1">
        <w:r w:rsidRPr="009D4B45">
          <w:rPr>
            <w:rStyle w:val="Lienhypertexte"/>
            <w:sz w:val="20"/>
            <w:szCs w:val="20"/>
            <w:lang w:val="en-GB"/>
          </w:rPr>
          <w:t>F18</w:t>
        </w:r>
      </w:hyperlink>
      <w:r w:rsidRPr="009D4B45">
        <w:rPr>
          <w:sz w:val="20"/>
          <w:szCs w:val="20"/>
          <w:lang w:val="en-GB"/>
        </w:rPr>
        <w:t xml:space="preserve"> Serial Work</w:t>
      </w:r>
    </w:p>
    <w:p w14:paraId="234E48A5" w14:textId="77777777" w:rsidR="00A26A95" w:rsidRPr="009D4B45" w:rsidRDefault="00A26A95" w:rsidP="00A26A95">
      <w:pPr>
        <w:pStyle w:val="WW-BodyTextIndent3"/>
        <w:spacing w:before="120" w:after="120"/>
        <w:ind w:left="1418" w:hanging="1418"/>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works that have other works as members. The members of a Complex Work may constitute alternatives to, derivatives of, or self-contained components of other members of the same Complex Work.</w:t>
      </w:r>
    </w:p>
    <w:p w14:paraId="0D459B31"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In practice, no clear line can be drawn between parallel and subsequent processes in the evolution of a work. One part may not be finished when another is already revised. An initially monolithic work may be taken up and evolve in pieces. The member relationship of Work is based on the conceptual relationship, and should not be confused with the internal structural parts of an individual expression. The fact that an expression may contain parts from other work(s) does not make the expressed work complex. For instance, an anthology for which only one version exists is not a complex work.</w:t>
      </w:r>
    </w:p>
    <w:p w14:paraId="425F5196"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The boundaries of a Complex Work have nothing to do with the value of the intellectual achievement but only with the dominance of a concept. Thus, derivations such as translations are regarded as belonging to the same Complex Work, even though in addition they constitute an Individual Work themselves. In contrast, a Work that significantly takes up and merges concepts of other works so that it is no longer dominated by the initial concept is regarded as a new work. In cataloguing practice, detailed rules are established prescribing which kinds of derivation should be regarded as crossing the boundaries of a complex work. Adaptation and derivation graphs allow the recognition of distinct sub-units, i.e. a complex work contained in a larger complex work.</w:t>
      </w:r>
    </w:p>
    <w:p w14:paraId="5DC9B677"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As a Complex Work can be taken up by any creator who acquires the spirit of its concept, it is never finished in an absolute sense.</w:t>
      </w:r>
    </w:p>
    <w:p w14:paraId="1E69DE4E" w14:textId="77777777" w:rsidR="00A26A95" w:rsidRPr="009D4B45" w:rsidRDefault="00A26A95" w:rsidP="00A26A95">
      <w:pPr>
        <w:spacing w:before="100" w:after="120"/>
        <w:ind w:left="1418" w:hanging="1418"/>
        <w:jc w:val="both"/>
        <w:rPr>
          <w:sz w:val="20"/>
          <w:szCs w:val="20"/>
          <w:lang w:val="en-GB"/>
        </w:rPr>
      </w:pPr>
      <w:r w:rsidRPr="009D4B45">
        <w:rPr>
          <w:sz w:val="20"/>
          <w:szCs w:val="20"/>
          <w:lang w:val="en-GB"/>
        </w:rPr>
        <w:t>Examples:</w:t>
      </w:r>
      <w:r w:rsidRPr="009D4B45">
        <w:rPr>
          <w:sz w:val="20"/>
          <w:szCs w:val="20"/>
          <w:lang w:val="en-GB"/>
        </w:rPr>
        <w:tab/>
        <w:t>Work entitled ‘La Porte de l’Enfer’ by Auguste Rodin</w:t>
      </w:r>
    </w:p>
    <w:p w14:paraId="5E821F77" w14:textId="77777777" w:rsidR="00A26A95" w:rsidRPr="009D4B45" w:rsidRDefault="00A26A95" w:rsidP="00A26A95">
      <w:pPr>
        <w:spacing w:after="120"/>
        <w:ind w:left="1418"/>
        <w:jc w:val="both"/>
        <w:rPr>
          <w:sz w:val="20"/>
          <w:szCs w:val="20"/>
          <w:lang w:val="en-GB"/>
        </w:rPr>
      </w:pPr>
      <w:r w:rsidRPr="009D4B45">
        <w:rPr>
          <w:sz w:val="20"/>
          <w:szCs w:val="20"/>
          <w:lang w:val="en-GB"/>
        </w:rPr>
        <w:t>Work entitled ‘Hamlet’ by William Shakespeare</w:t>
      </w:r>
    </w:p>
    <w:p w14:paraId="40FDFCDC" w14:textId="77777777" w:rsidR="00A26A95" w:rsidRPr="009D4B45" w:rsidRDefault="00A26A95" w:rsidP="00A26A95">
      <w:pPr>
        <w:spacing w:after="120"/>
        <w:ind w:left="1418"/>
        <w:jc w:val="both"/>
        <w:rPr>
          <w:sz w:val="20"/>
          <w:szCs w:val="20"/>
          <w:lang w:val="en-GB"/>
        </w:rPr>
      </w:pPr>
      <w:r w:rsidRPr="009D4B45">
        <w:rPr>
          <w:sz w:val="20"/>
          <w:szCs w:val="20"/>
          <w:lang w:val="en-GB"/>
        </w:rPr>
        <w:t>Work entitled ‘Der Ring der Nibelungen’ by Richard Wagner</w:t>
      </w:r>
    </w:p>
    <w:p w14:paraId="6ADA5B96" w14:textId="77777777" w:rsidR="00A26A95" w:rsidRPr="009D4B45" w:rsidRDefault="00A26A95" w:rsidP="00A26A95">
      <w:pPr>
        <w:spacing w:after="120"/>
        <w:ind w:left="1418"/>
        <w:jc w:val="both"/>
        <w:rPr>
          <w:sz w:val="20"/>
          <w:szCs w:val="20"/>
          <w:lang w:val="en-GB"/>
        </w:rPr>
      </w:pPr>
      <w:r w:rsidRPr="009D4B45">
        <w:rPr>
          <w:sz w:val="20"/>
          <w:szCs w:val="20"/>
          <w:lang w:val="en-GB"/>
        </w:rPr>
        <w:t>Work entitled ‘Carceri d’invenzione’ by Giovanni Battista Piranesi</w:t>
      </w:r>
    </w:p>
    <w:p w14:paraId="55F87743" w14:textId="77777777" w:rsidR="00A26A95" w:rsidRPr="009D4B45" w:rsidRDefault="00A26A95" w:rsidP="00A26A95">
      <w:pPr>
        <w:spacing w:after="120"/>
        <w:ind w:left="1418"/>
        <w:jc w:val="both"/>
        <w:rPr>
          <w:sz w:val="20"/>
          <w:szCs w:val="20"/>
          <w:lang w:val="en-GB"/>
        </w:rPr>
      </w:pPr>
      <w:r w:rsidRPr="009D4B45">
        <w:rPr>
          <w:sz w:val="20"/>
          <w:szCs w:val="20"/>
          <w:lang w:val="en-GB"/>
        </w:rPr>
        <w:t>Work entitled ‘Mass in B minor BWV 232’ by Johann Sebastian Bach</w:t>
      </w:r>
    </w:p>
    <w:p w14:paraId="3804233A" w14:textId="77777777" w:rsidR="00A26A95" w:rsidRPr="009D4B45" w:rsidRDefault="00A26A95" w:rsidP="00A26A95">
      <w:pPr>
        <w:ind w:left="1418" w:hanging="1418"/>
        <w:rPr>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hyperlink w:anchor="_R10_has_member" w:history="1">
        <w:r w:rsidRPr="009D4B45">
          <w:rPr>
            <w:rStyle w:val="Lienhypertexte"/>
            <w:b/>
            <w:sz w:val="20"/>
            <w:szCs w:val="20"/>
            <w:lang w:val="en-GB"/>
          </w:rPr>
          <w:t>R10</w:t>
        </w:r>
      </w:hyperlink>
      <w:r w:rsidRPr="009D4B45">
        <w:rPr>
          <w:b/>
          <w:sz w:val="20"/>
          <w:szCs w:val="20"/>
          <w:lang w:val="en-GB"/>
        </w:rPr>
        <w:t xml:space="preserve"> has member (is member of): F1 Work</w:t>
      </w:r>
    </w:p>
    <w:p w14:paraId="11C83267" w14:textId="77777777" w:rsidR="00A26A95" w:rsidRPr="009D4B45" w:rsidRDefault="00A26A95" w:rsidP="00A26A95">
      <w:pPr>
        <w:pStyle w:val="Titre6"/>
        <w:spacing w:before="480" w:after="360"/>
        <w:rPr>
          <w:rFonts w:ascii="Garamond" w:hAnsi="Garamond"/>
          <w:lang w:val="en-GB"/>
        </w:rPr>
      </w:pPr>
      <w:bookmarkStart w:id="220" w:name="_F16_Container_Work"/>
      <w:bookmarkStart w:id="221" w:name="_Toc357774857"/>
      <w:bookmarkEnd w:id="220"/>
      <w:r w:rsidRPr="009D4B45">
        <w:rPr>
          <w:rFonts w:ascii="Garamond" w:hAnsi="Garamond"/>
          <w:lang w:val="en-GB"/>
        </w:rPr>
        <w:t>F16 Container Work</w:t>
      </w:r>
      <w:bookmarkEnd w:id="221"/>
    </w:p>
    <w:p w14:paraId="48425416"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1_Work" w:history="1">
        <w:r w:rsidRPr="009D4B45">
          <w:rPr>
            <w:rStyle w:val="Lienhypertexte"/>
            <w:sz w:val="20"/>
            <w:szCs w:val="20"/>
            <w:lang w:val="en-GB"/>
          </w:rPr>
          <w:t>F1</w:t>
        </w:r>
      </w:hyperlink>
      <w:r w:rsidRPr="009D4B45">
        <w:rPr>
          <w:sz w:val="20"/>
          <w:szCs w:val="20"/>
          <w:lang w:val="en-GB"/>
        </w:rPr>
        <w:t xml:space="preserve"> Work</w:t>
      </w:r>
    </w:p>
    <w:p w14:paraId="33A0B273"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t>F17 Aggregation Work</w:t>
      </w:r>
    </w:p>
    <w:p w14:paraId="36EAB32E" w14:textId="77777777" w:rsidR="00A26A95" w:rsidRPr="009D4B45" w:rsidRDefault="006C42DB" w:rsidP="00A26A95">
      <w:pPr>
        <w:ind w:left="1418"/>
        <w:rPr>
          <w:sz w:val="20"/>
          <w:szCs w:val="20"/>
          <w:lang w:val="en-GB"/>
        </w:rPr>
      </w:pPr>
      <w:hyperlink w:anchor="_F19_Publication_Work" w:history="1">
        <w:r w:rsidR="00A26A95" w:rsidRPr="009D4B45">
          <w:rPr>
            <w:rStyle w:val="Lienhypertexte"/>
            <w:sz w:val="20"/>
            <w:szCs w:val="20"/>
            <w:lang w:val="en-GB"/>
          </w:rPr>
          <w:t>F19</w:t>
        </w:r>
      </w:hyperlink>
      <w:r w:rsidR="00A26A95" w:rsidRPr="009D4B45">
        <w:rPr>
          <w:sz w:val="20"/>
          <w:szCs w:val="20"/>
          <w:lang w:val="en-GB"/>
        </w:rPr>
        <w:t xml:space="preserve"> Publication Work</w:t>
      </w:r>
    </w:p>
    <w:p w14:paraId="64E8B789" w14:textId="77777777" w:rsidR="00A26A95" w:rsidRPr="009D4B45" w:rsidRDefault="00A26A95" w:rsidP="00A26A95">
      <w:pPr>
        <w:ind w:left="1418"/>
        <w:rPr>
          <w:sz w:val="20"/>
          <w:szCs w:val="20"/>
          <w:lang w:val="en-GB"/>
        </w:rPr>
      </w:pPr>
      <w:r w:rsidRPr="009D4B45">
        <w:rPr>
          <w:sz w:val="20"/>
          <w:szCs w:val="20"/>
          <w:lang w:val="en-GB"/>
        </w:rPr>
        <w:t>F20 Performance Work</w:t>
      </w:r>
    </w:p>
    <w:p w14:paraId="4ED5FC14" w14:textId="77777777" w:rsidR="00A26A95" w:rsidRPr="009D4B45" w:rsidRDefault="00A26A95" w:rsidP="00A26A95">
      <w:pPr>
        <w:pStyle w:val="WW-BodyTextIndent3"/>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 xml:space="preserve">This class comprises works whose essence is to enhance or add value to expressions from one or more other works without altering them, by the selection, arrangement and/or addition of features of different form, such as layout to words, recitation and movement to texts, </w:t>
      </w:r>
      <w:r w:rsidRPr="009D4B45">
        <w:rPr>
          <w:rFonts w:ascii="Garamond" w:hAnsi="Garamond"/>
          <w:lang w:val="en-GB"/>
        </w:rPr>
        <w:lastRenderedPageBreak/>
        <w:t>performance to musical scores etc. This does not make the contents of the incorporated expressions part of the Container Work, but only part of the resulting expression. Container Work may include the addition of new, original parts to the incorporated expressions, such as introductions, graphics, etc.</w:t>
      </w:r>
    </w:p>
    <w:p w14:paraId="02346808" w14:textId="77777777" w:rsidR="00A26A95" w:rsidRPr="009D4B45" w:rsidRDefault="00A26A95" w:rsidP="00A26A95">
      <w:pPr>
        <w:pStyle w:val="WW-BodyTextIndent3"/>
        <w:spacing w:after="120"/>
        <w:ind w:left="1418"/>
        <w:jc w:val="both"/>
        <w:rPr>
          <w:rFonts w:ascii="Garamond" w:hAnsi="Garamond"/>
          <w:lang w:val="en-GB"/>
        </w:rPr>
      </w:pPr>
      <w:r w:rsidRPr="009D4B45">
        <w:rPr>
          <w:rFonts w:ascii="Garamond" w:hAnsi="Garamond"/>
          <w:lang w:val="en-GB"/>
        </w:rPr>
        <w:t>This class is an “abstract class,” in that it only serves as an umbrella for its three subclasses. As a consequence, it can only be instantiated by instances of any of its subclasses: nothing can be an instance of it, unless it is an instance of either F17 Aggregation Work, F19 Publication Work, or F20 Performance Work.</w:t>
      </w:r>
    </w:p>
    <w:p w14:paraId="2F87A970" w14:textId="77777777" w:rsidR="00A26A95" w:rsidRPr="009D4B45" w:rsidRDefault="00A26A95" w:rsidP="00A26A95">
      <w:pPr>
        <w:pStyle w:val="WW-BodyTextIndent3"/>
        <w:spacing w:after="120"/>
        <w:ind w:left="1418"/>
        <w:jc w:val="both"/>
        <w:rPr>
          <w:rFonts w:ascii="Garamond" w:hAnsi="Garamond"/>
          <w:lang w:val="en-GB"/>
        </w:rPr>
      </w:pPr>
      <w:r w:rsidRPr="009D4B45">
        <w:rPr>
          <w:rFonts w:ascii="Garamond" w:hAnsi="Garamond"/>
          <w:lang w:val="en-GB"/>
        </w:rPr>
        <w:t>A new version of a container work does not make the resulting complex work a Container Work as well. The inclusion of expressions from a complex work in a Container Work does not make the Container Work itself complex.</w:t>
      </w:r>
    </w:p>
    <w:p w14:paraId="027BFFD1"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aggregation and arrangement concept of the anthology entitled ‘American Women Poets of the Nineteenth Century: An Anthology’, edited by Cheryl Walker and published by Rutgers University Press in July 1992 (F17)</w:t>
      </w:r>
    </w:p>
    <w:p w14:paraId="6A119C09" w14:textId="77777777" w:rsidR="00A26A95" w:rsidRPr="009D4B45" w:rsidRDefault="00A26A95" w:rsidP="00A26A95">
      <w:pPr>
        <w:spacing w:after="120"/>
        <w:ind w:left="1418"/>
        <w:jc w:val="both"/>
        <w:rPr>
          <w:sz w:val="20"/>
          <w:szCs w:val="20"/>
          <w:lang w:val="en-GB"/>
        </w:rPr>
      </w:pPr>
      <w:r w:rsidRPr="009D4B45">
        <w:rPr>
          <w:sz w:val="20"/>
          <w:szCs w:val="20"/>
          <w:lang w:val="en-GB"/>
        </w:rPr>
        <w:t>The concept for the layout created by printer Guido Morris for the text of Michael Hamburger’s English translation of 12 poems by Georg Trakl for publication in 1952 (F19)</w:t>
      </w:r>
    </w:p>
    <w:p w14:paraId="409BFE6E" w14:textId="77777777" w:rsidR="00A26A95" w:rsidRPr="009D4B45" w:rsidRDefault="00A26A95" w:rsidP="00A26A95">
      <w:pPr>
        <w:spacing w:after="120"/>
        <w:ind w:left="1418"/>
        <w:jc w:val="both"/>
        <w:rPr>
          <w:sz w:val="20"/>
          <w:szCs w:val="20"/>
          <w:lang w:val="en-GB"/>
        </w:rPr>
      </w:pPr>
      <w:r w:rsidRPr="009D4B45">
        <w:rPr>
          <w:sz w:val="20"/>
          <w:szCs w:val="20"/>
          <w:lang w:val="en-GB"/>
        </w:rPr>
        <w:t>The concept by the publisher named ‘Dell’ of issuing together, in 2002, three novels entitled ‘The Partner’, ‘The Street Lawyer’, and ‘A time to kill’, by the author named ‘John Grisham’, with just the statement ‘Three #1 bestsellers by John Grisham’ as a collective title (F19)</w:t>
      </w:r>
    </w:p>
    <w:p w14:paraId="3B7CA7CA" w14:textId="77777777" w:rsidR="00A26A95" w:rsidRPr="009D4B45" w:rsidRDefault="00A26A95" w:rsidP="00A26A95">
      <w:pPr>
        <w:spacing w:after="120"/>
        <w:ind w:left="1418"/>
        <w:jc w:val="both"/>
        <w:rPr>
          <w:sz w:val="20"/>
          <w:szCs w:val="20"/>
          <w:lang w:val="en-GB"/>
        </w:rPr>
      </w:pPr>
      <w:r w:rsidRPr="009D4B45">
        <w:rPr>
          <w:sz w:val="20"/>
          <w:szCs w:val="20"/>
          <w:lang w:val="en-GB"/>
        </w:rPr>
        <w:t>The concept of Sergei Radlov’s mise-en-scène of a Yiddish translation of the textual work entitled ‘King Lear’ in Moscow in 1935 (F20)</w:t>
      </w:r>
    </w:p>
    <w:p w14:paraId="383DC474" w14:textId="77777777" w:rsidR="00A26A95" w:rsidRPr="009D4B45" w:rsidRDefault="00A26A95" w:rsidP="00A26A95">
      <w:pPr>
        <w:spacing w:after="120"/>
        <w:ind w:left="1418"/>
        <w:jc w:val="both"/>
        <w:rPr>
          <w:sz w:val="20"/>
          <w:szCs w:val="20"/>
          <w:lang w:val="en-GB"/>
        </w:rPr>
      </w:pPr>
      <w:r w:rsidRPr="009D4B45">
        <w:rPr>
          <w:sz w:val="20"/>
          <w:szCs w:val="20"/>
          <w:lang w:val="en-GB"/>
        </w:rPr>
        <w:t>The concept of putting together the English text of ‘King Lear’ and a Spanish translation thereof in a bilingual edition of ‘King Lear’ (F17)</w:t>
      </w:r>
    </w:p>
    <w:p w14:paraId="34A66857" w14:textId="77777777" w:rsidR="00A26A95" w:rsidRPr="009D4B45" w:rsidRDefault="00A26A95" w:rsidP="00A26A95">
      <w:pPr>
        <w:pStyle w:val="Titre6"/>
        <w:spacing w:before="480" w:after="360"/>
        <w:rPr>
          <w:rFonts w:ascii="Garamond" w:hAnsi="Garamond"/>
          <w:lang w:val="en-GB"/>
        </w:rPr>
      </w:pPr>
      <w:bookmarkStart w:id="222" w:name="_F18_Serial_Work"/>
      <w:bookmarkStart w:id="223" w:name="_Toc357774859"/>
      <w:bookmarkEnd w:id="222"/>
      <w:r w:rsidRPr="009D4B45">
        <w:rPr>
          <w:rFonts w:ascii="Garamond" w:hAnsi="Garamond"/>
          <w:lang w:val="en-GB"/>
        </w:rPr>
        <w:t>F18 Serial Work</w:t>
      </w:r>
      <w:bookmarkEnd w:id="223"/>
    </w:p>
    <w:p w14:paraId="6EFD8F0B"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15_Complex_Work" w:history="1">
        <w:r w:rsidRPr="009D4B45">
          <w:rPr>
            <w:rStyle w:val="Lienhypertexte"/>
            <w:sz w:val="20"/>
            <w:szCs w:val="20"/>
            <w:lang w:val="en-GB"/>
          </w:rPr>
          <w:t>F15</w:t>
        </w:r>
      </w:hyperlink>
      <w:r w:rsidRPr="009D4B45">
        <w:rPr>
          <w:sz w:val="20"/>
          <w:szCs w:val="20"/>
          <w:lang w:val="en-GB"/>
        </w:rPr>
        <w:t xml:space="preserve"> Complex Work</w:t>
      </w:r>
    </w:p>
    <w:p w14:paraId="1065971B" w14:textId="77777777" w:rsidR="00A26A95" w:rsidRPr="009D4B45" w:rsidRDefault="006C42DB" w:rsidP="00A26A95">
      <w:pPr>
        <w:ind w:left="1418"/>
        <w:rPr>
          <w:sz w:val="20"/>
          <w:szCs w:val="20"/>
          <w:lang w:val="en-GB"/>
        </w:rPr>
      </w:pPr>
      <w:hyperlink w:anchor="_F19_Publication_Work" w:history="1">
        <w:r w:rsidR="00A26A95" w:rsidRPr="009D4B45">
          <w:rPr>
            <w:rStyle w:val="Lienhypertexte"/>
            <w:sz w:val="20"/>
            <w:szCs w:val="20"/>
            <w:lang w:val="en-GB"/>
          </w:rPr>
          <w:t>F19</w:t>
        </w:r>
      </w:hyperlink>
      <w:r w:rsidR="00A26A95" w:rsidRPr="009D4B45">
        <w:rPr>
          <w:sz w:val="20"/>
          <w:szCs w:val="20"/>
          <w:lang w:val="en-GB"/>
        </w:rPr>
        <w:t xml:space="preserve"> Publication Work</w:t>
      </w:r>
    </w:p>
    <w:p w14:paraId="24628EE6" w14:textId="77777777" w:rsidR="00A26A95" w:rsidRPr="009D4B45" w:rsidRDefault="00A26A95" w:rsidP="00A26A95">
      <w:pPr>
        <w:pStyle w:val="WW-BodyTextIndent3"/>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works that are, or have been, planned to result in sequences of Expressions or Manifestations with common features. Whereas a work can acquire new members during the time it evolves, Expressions and Manifestations are identified with a certain state achieved at a particular point in time. Therefore there is in general no single Expression or Manifestation representing a complete serial work, unless the serial work has ended.</w:t>
      </w:r>
    </w:p>
    <w:p w14:paraId="7410C7D9" w14:textId="77777777" w:rsidR="00A26A95" w:rsidRPr="009D4B45" w:rsidRDefault="00A26A95" w:rsidP="00A26A95">
      <w:pPr>
        <w:pStyle w:val="WW-BodyTextIndent3"/>
        <w:spacing w:after="120"/>
        <w:ind w:left="1418"/>
        <w:jc w:val="both"/>
        <w:rPr>
          <w:rFonts w:ascii="Garamond" w:hAnsi="Garamond"/>
          <w:lang w:val="en-GB"/>
        </w:rPr>
      </w:pPr>
      <w:r w:rsidRPr="009D4B45">
        <w:rPr>
          <w:rFonts w:ascii="Garamond" w:hAnsi="Garamond"/>
          <w:lang w:val="en-GB"/>
        </w:rPr>
        <w:t>Serial Works may or may not have a plan for an overall expression.</w:t>
      </w:r>
    </w:p>
    <w:p w14:paraId="42CFB5CF" w14:textId="77777777" w:rsidR="00A26A95" w:rsidRPr="009D4B45" w:rsidRDefault="00A26A95" w:rsidP="00A26A95">
      <w:pPr>
        <w:pStyle w:val="WW-BodyTextIndent3"/>
        <w:spacing w:after="120"/>
        <w:ind w:left="1418"/>
        <w:jc w:val="both"/>
        <w:rPr>
          <w:rFonts w:ascii="Garamond" w:hAnsi="Garamond"/>
          <w:lang w:val="en-GB"/>
        </w:rPr>
      </w:pPr>
      <w:r w:rsidRPr="009D4B45">
        <w:rPr>
          <w:rFonts w:ascii="Garamond" w:hAnsi="Garamond"/>
          <w:lang w:val="en-GB"/>
        </w:rPr>
        <w:t>The retrospective reprinting of all issues of a Serial Work at once, in the form of a monograph, is regarded to be another member of a Complex Work, which contains the Serial Work and the Individual Work realised in the monograph. This does not make the monograph part of the Serial Work.</w:t>
      </w:r>
    </w:p>
    <w:p w14:paraId="357EA848"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periodical entitled ‘The UNESCO Courier’, ISSN ‘0041-5278’</w:t>
      </w:r>
    </w:p>
    <w:p w14:paraId="570AA314" w14:textId="77777777" w:rsidR="00A26A95" w:rsidRPr="009D4B45" w:rsidRDefault="00A26A95" w:rsidP="00A26A95">
      <w:pPr>
        <w:spacing w:after="120"/>
        <w:ind w:left="1418"/>
        <w:jc w:val="both"/>
        <w:rPr>
          <w:sz w:val="20"/>
          <w:szCs w:val="20"/>
          <w:lang w:val="en-GB"/>
        </w:rPr>
      </w:pPr>
      <w:r w:rsidRPr="009D4B45">
        <w:rPr>
          <w:sz w:val="20"/>
          <w:szCs w:val="20"/>
          <w:lang w:val="en-GB"/>
        </w:rPr>
        <w:t>The periodical entitled ‘Courrier de l’UNESCO’, ISSN ‘0304-3118’ [French edition of the periodical titled ‘The UNESCO Courier’, ISSN ‘0041-5278’]</w:t>
      </w:r>
    </w:p>
    <w:p w14:paraId="4E1F16B3" w14:textId="77777777" w:rsidR="00A26A95" w:rsidRPr="009D4B45" w:rsidRDefault="00A26A95" w:rsidP="00A26A95">
      <w:pPr>
        <w:spacing w:after="120"/>
        <w:ind w:left="1418"/>
        <w:jc w:val="both"/>
        <w:rPr>
          <w:sz w:val="20"/>
          <w:szCs w:val="20"/>
          <w:lang w:val="en-GB"/>
        </w:rPr>
      </w:pPr>
      <w:r w:rsidRPr="009D4B45">
        <w:rPr>
          <w:sz w:val="20"/>
          <w:szCs w:val="20"/>
          <w:lang w:val="en-GB"/>
        </w:rPr>
        <w:t>The series entitled ‘L’évolution de l’humanité’, ISSN ‘0755-1843’ [a monograph series comprising volumes that were published from 1920 on, and some of which were reprinted, with different physical features and rearranged in a different order, from 1968 on, in a distinct series also entitled ‘L’évolution de l’humanité’, ISSN ‘0755-1770’]</w:t>
      </w:r>
    </w:p>
    <w:p w14:paraId="19B6A21A" w14:textId="77777777" w:rsidR="00A26A95" w:rsidRPr="009D4B45" w:rsidRDefault="00A26A95" w:rsidP="00A26A95">
      <w:pPr>
        <w:ind w:left="1418" w:hanging="1418"/>
        <w:rPr>
          <w:b/>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hyperlink w:anchor="_R11_has_issuing" w:history="1">
        <w:r w:rsidRPr="009D4B45">
          <w:rPr>
            <w:rStyle w:val="Lienhypertexte"/>
            <w:b/>
            <w:sz w:val="20"/>
            <w:szCs w:val="20"/>
            <w:lang w:val="en-GB"/>
          </w:rPr>
          <w:t>R11</w:t>
        </w:r>
      </w:hyperlink>
      <w:r w:rsidRPr="009D4B45">
        <w:rPr>
          <w:b/>
          <w:sz w:val="20"/>
          <w:szCs w:val="20"/>
          <w:lang w:val="en-GB"/>
        </w:rPr>
        <w:t xml:space="preserve"> has issuing rule (is issuing rule of): E29 Design or Procedure</w:t>
      </w:r>
    </w:p>
    <w:p w14:paraId="0E758774" w14:textId="77777777" w:rsidR="00A26A95" w:rsidRPr="009D4B45" w:rsidRDefault="006C42DB" w:rsidP="00A26A95">
      <w:pPr>
        <w:ind w:left="1418"/>
        <w:rPr>
          <w:rFonts w:eastAsia="Times New Roman"/>
          <w:i/>
          <w:sz w:val="20"/>
          <w:lang w:val="en-GB" w:eastAsia="ar-SA"/>
        </w:rPr>
      </w:pPr>
      <w:hyperlink w:anchor="_Y29_evolved_into" w:history="1">
        <w:r w:rsidR="00A26A95" w:rsidRPr="009D4B45">
          <w:rPr>
            <w:rStyle w:val="Lienhypertexte"/>
            <w:i/>
            <w:sz w:val="20"/>
            <w:szCs w:val="20"/>
            <w:lang w:val="en-GB"/>
          </w:rPr>
          <w:t>Y29</w:t>
        </w:r>
      </w:hyperlink>
      <w:r w:rsidR="00A26A95" w:rsidRPr="009D4B45">
        <w:rPr>
          <w:i/>
          <w:sz w:val="20"/>
          <w:szCs w:val="20"/>
          <w:lang w:val="en-GB"/>
        </w:rPr>
        <w:t xml:space="preserve"> evolved into (continues):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4DDA35F8" w14:textId="77777777" w:rsidR="00A26A95" w:rsidRPr="009D4B45" w:rsidRDefault="006C42DB" w:rsidP="00A26A95">
      <w:pPr>
        <w:ind w:left="1418"/>
        <w:rPr>
          <w:rFonts w:eastAsia="Times New Roman"/>
          <w:i/>
          <w:sz w:val="20"/>
          <w:lang w:val="en-GB" w:eastAsia="ar-SA"/>
        </w:rPr>
      </w:pPr>
      <w:hyperlink w:anchor="_Y30_was_partially" w:history="1">
        <w:r w:rsidR="00A26A95" w:rsidRPr="009D4B45">
          <w:rPr>
            <w:rStyle w:val="Lienhypertexte"/>
            <w:i/>
            <w:sz w:val="20"/>
            <w:szCs w:val="20"/>
            <w:lang w:val="en-GB"/>
          </w:rPr>
          <w:t>Y30</w:t>
        </w:r>
      </w:hyperlink>
      <w:r w:rsidR="00A26A95" w:rsidRPr="009D4B45">
        <w:rPr>
          <w:i/>
          <w:sz w:val="20"/>
          <w:szCs w:val="20"/>
          <w:lang w:val="en-GB"/>
        </w:rPr>
        <w:t xml:space="preserve"> was partially continued by (was separated from):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47555A36" w14:textId="77777777" w:rsidR="00A26A95" w:rsidRPr="009D4B45" w:rsidRDefault="006C42DB" w:rsidP="00A26A95">
      <w:pPr>
        <w:ind w:left="1418"/>
        <w:rPr>
          <w:rFonts w:eastAsia="Times New Roman"/>
          <w:i/>
          <w:sz w:val="20"/>
          <w:lang w:val="en-GB" w:eastAsia="ar-SA"/>
        </w:rPr>
      </w:pPr>
      <w:hyperlink w:anchor="_Y31_was_superseded" w:history="1">
        <w:r w:rsidR="00A26A95" w:rsidRPr="009D4B45">
          <w:rPr>
            <w:rStyle w:val="Lienhypertexte"/>
            <w:i/>
            <w:sz w:val="20"/>
            <w:szCs w:val="20"/>
            <w:lang w:val="en-GB"/>
          </w:rPr>
          <w:t>Y31</w:t>
        </w:r>
      </w:hyperlink>
      <w:r w:rsidR="00A26A95" w:rsidRPr="009D4B45">
        <w:rPr>
          <w:i/>
          <w:sz w:val="20"/>
          <w:szCs w:val="20"/>
          <w:lang w:val="en-GB"/>
        </w:rPr>
        <w:t xml:space="preserve"> was superseded by (superseded):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3072B1C5" w14:textId="77777777" w:rsidR="00A26A95" w:rsidRPr="009D4B45" w:rsidRDefault="006C42DB" w:rsidP="00A26A95">
      <w:pPr>
        <w:ind w:left="1418"/>
        <w:rPr>
          <w:rFonts w:eastAsia="Times New Roman"/>
          <w:i/>
          <w:sz w:val="20"/>
          <w:lang w:val="en-GB" w:eastAsia="ar-SA"/>
        </w:rPr>
      </w:pPr>
      <w:hyperlink w:anchor="_Y32_was_split" w:history="1">
        <w:r w:rsidR="00A26A95" w:rsidRPr="009D4B45">
          <w:rPr>
            <w:rStyle w:val="Lienhypertexte"/>
            <w:i/>
            <w:sz w:val="20"/>
            <w:szCs w:val="20"/>
            <w:lang w:val="en-GB"/>
          </w:rPr>
          <w:t>Y32</w:t>
        </w:r>
      </w:hyperlink>
      <w:r w:rsidR="00A26A95" w:rsidRPr="009D4B45">
        <w:rPr>
          <w:i/>
          <w:sz w:val="20"/>
          <w:szCs w:val="20"/>
          <w:lang w:val="en-GB"/>
        </w:rPr>
        <w:t xml:space="preserve"> was split into (resulted from splitting):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3B1A987A" w14:textId="77777777" w:rsidR="00A26A95" w:rsidRPr="009D4B45" w:rsidRDefault="006C42DB" w:rsidP="00A26A95">
      <w:pPr>
        <w:ind w:left="1418"/>
        <w:rPr>
          <w:rFonts w:eastAsia="Times New Roman"/>
          <w:i/>
          <w:sz w:val="20"/>
          <w:lang w:val="en-GB" w:eastAsia="ar-SA"/>
        </w:rPr>
      </w:pPr>
      <w:hyperlink w:anchor="_Y33_was_merged" w:history="1">
        <w:r w:rsidR="00A26A95" w:rsidRPr="009D4B45">
          <w:rPr>
            <w:rStyle w:val="Lienhypertexte"/>
            <w:i/>
            <w:sz w:val="20"/>
            <w:szCs w:val="20"/>
            <w:lang w:val="en-GB"/>
          </w:rPr>
          <w:t>Y33</w:t>
        </w:r>
      </w:hyperlink>
      <w:r w:rsidR="00A26A95" w:rsidRPr="009D4B45">
        <w:rPr>
          <w:i/>
          <w:sz w:val="20"/>
          <w:szCs w:val="20"/>
          <w:lang w:val="en-GB"/>
        </w:rPr>
        <w:t xml:space="preserve"> was merged with: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065845DC" w14:textId="77777777" w:rsidR="00A26A95" w:rsidRPr="009D4B45" w:rsidRDefault="006C42DB" w:rsidP="00A26A95">
      <w:pPr>
        <w:ind w:left="1418"/>
        <w:rPr>
          <w:rFonts w:eastAsia="Times New Roman"/>
          <w:i/>
          <w:sz w:val="20"/>
          <w:lang w:val="en-GB" w:eastAsia="ar-SA"/>
        </w:rPr>
      </w:pPr>
      <w:hyperlink w:anchor="_Y34_was_merged" w:history="1">
        <w:r w:rsidR="00A26A95" w:rsidRPr="009D4B45">
          <w:rPr>
            <w:rStyle w:val="Lienhypertexte"/>
            <w:i/>
            <w:sz w:val="20"/>
            <w:szCs w:val="20"/>
            <w:lang w:val="en-GB"/>
          </w:rPr>
          <w:t>Y34</w:t>
        </w:r>
      </w:hyperlink>
      <w:r w:rsidR="00A26A95" w:rsidRPr="009D4B45">
        <w:rPr>
          <w:i/>
          <w:sz w:val="20"/>
          <w:szCs w:val="20"/>
          <w:lang w:val="en-GB"/>
        </w:rPr>
        <w:t xml:space="preserve"> was merged to form (resulted from merging):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037CAB9E" w14:textId="77777777" w:rsidR="00A26A95" w:rsidRPr="009D4B45" w:rsidRDefault="006C42DB" w:rsidP="00A26A95">
      <w:pPr>
        <w:ind w:left="1418"/>
        <w:rPr>
          <w:rFonts w:eastAsia="Times New Roman"/>
          <w:i/>
          <w:sz w:val="20"/>
          <w:lang w:val="en-GB" w:eastAsia="ar-SA"/>
        </w:rPr>
      </w:pPr>
      <w:hyperlink w:anchor="_Y35_was_absorbed" w:history="1">
        <w:r w:rsidR="00A26A95" w:rsidRPr="009D4B45">
          <w:rPr>
            <w:rStyle w:val="Lienhypertexte"/>
            <w:i/>
            <w:sz w:val="20"/>
            <w:szCs w:val="20"/>
            <w:lang w:val="en-GB"/>
          </w:rPr>
          <w:t>Y35</w:t>
        </w:r>
      </w:hyperlink>
      <w:r w:rsidR="00A26A95" w:rsidRPr="009D4B45">
        <w:rPr>
          <w:i/>
          <w:sz w:val="20"/>
          <w:szCs w:val="20"/>
          <w:lang w:val="en-GB"/>
        </w:rPr>
        <w:t xml:space="preserve"> was absorbed in (was enhanced by absorbing):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60D083B2" w14:textId="77777777" w:rsidR="00A26A95" w:rsidRPr="009D4B45" w:rsidRDefault="006C42DB" w:rsidP="00A26A95">
      <w:pPr>
        <w:ind w:left="1418"/>
        <w:rPr>
          <w:rFonts w:eastAsia="Times New Roman"/>
          <w:i/>
          <w:sz w:val="20"/>
          <w:lang w:val="en-GB" w:eastAsia="ar-SA"/>
        </w:rPr>
      </w:pPr>
      <w:hyperlink w:anchor="_Y36_had_surrogate" w:history="1">
        <w:r w:rsidR="00A26A95" w:rsidRPr="009D4B45">
          <w:rPr>
            <w:rStyle w:val="Lienhypertexte"/>
            <w:i/>
            <w:sz w:val="20"/>
            <w:szCs w:val="20"/>
            <w:lang w:val="en-GB"/>
          </w:rPr>
          <w:t>Y36</w:t>
        </w:r>
      </w:hyperlink>
      <w:r w:rsidR="00A26A95" w:rsidRPr="009D4B45">
        <w:rPr>
          <w:i/>
          <w:sz w:val="20"/>
          <w:szCs w:val="20"/>
          <w:lang w:val="en-GB"/>
        </w:rPr>
        <w:t xml:space="preserve"> had surrogate (was surrogate for):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3A591F74" w14:textId="77777777" w:rsidR="00A26A95" w:rsidRPr="009D4B45" w:rsidRDefault="006C42DB" w:rsidP="00A26A95">
      <w:pPr>
        <w:ind w:left="1418"/>
        <w:rPr>
          <w:rFonts w:eastAsia="Times New Roman"/>
          <w:i/>
          <w:sz w:val="20"/>
          <w:lang w:val="en-GB" w:eastAsia="ar-SA"/>
        </w:rPr>
      </w:pPr>
      <w:hyperlink w:anchor="_Y37_has_former" w:history="1">
        <w:r w:rsidR="00A26A95" w:rsidRPr="009D4B45">
          <w:rPr>
            <w:rStyle w:val="Lienhypertexte"/>
            <w:i/>
            <w:sz w:val="20"/>
            <w:szCs w:val="20"/>
            <w:lang w:val="en-GB"/>
          </w:rPr>
          <w:t>Y37</w:t>
        </w:r>
      </w:hyperlink>
      <w:r w:rsidR="00A26A95" w:rsidRPr="009D4B45">
        <w:rPr>
          <w:i/>
          <w:sz w:val="20"/>
          <w:szCs w:val="20"/>
          <w:lang w:val="en-GB"/>
        </w:rPr>
        <w:t xml:space="preserve"> has former or current issuing rule (is former or current issuing rule of): </w:t>
      </w:r>
      <w:hyperlink w:anchor="_Z12_Issuing_Rule" w:history="1">
        <w:r w:rsidR="00A26A95" w:rsidRPr="009D4B45">
          <w:rPr>
            <w:rStyle w:val="Lienhypertexte"/>
            <w:rFonts w:eastAsia="Times New Roman"/>
            <w:i/>
            <w:sz w:val="20"/>
            <w:lang w:val="en-GB" w:eastAsia="ar-SA"/>
          </w:rPr>
          <w:t>Z12</w:t>
        </w:r>
      </w:hyperlink>
      <w:r w:rsidR="00A26A95" w:rsidRPr="009D4B45">
        <w:rPr>
          <w:rFonts w:eastAsia="Times New Roman"/>
          <w:i/>
          <w:sz w:val="20"/>
          <w:lang w:val="en-GB" w:eastAsia="ar-SA"/>
        </w:rPr>
        <w:t xml:space="preserve"> Issuing Rule</w:t>
      </w:r>
    </w:p>
    <w:p w14:paraId="08186C2D" w14:textId="77777777" w:rsidR="00A26A95" w:rsidRPr="009D4B45" w:rsidRDefault="006C42DB" w:rsidP="00A26A95">
      <w:pPr>
        <w:ind w:left="1418"/>
        <w:rPr>
          <w:rFonts w:eastAsia="Times New Roman"/>
          <w:i/>
          <w:sz w:val="20"/>
          <w:lang w:val="en-GB" w:eastAsia="ar-SA"/>
        </w:rPr>
      </w:pPr>
      <w:hyperlink w:anchor="_Y38_has_current" w:history="1">
        <w:r w:rsidR="00A26A95" w:rsidRPr="009D4B45">
          <w:rPr>
            <w:rStyle w:val="Lienhypertexte"/>
            <w:i/>
            <w:sz w:val="20"/>
            <w:szCs w:val="20"/>
            <w:lang w:val="en-GB"/>
          </w:rPr>
          <w:t>Y38</w:t>
        </w:r>
      </w:hyperlink>
      <w:r w:rsidR="00A26A95" w:rsidRPr="009D4B45">
        <w:rPr>
          <w:i/>
          <w:sz w:val="20"/>
          <w:szCs w:val="20"/>
          <w:lang w:val="en-GB"/>
        </w:rPr>
        <w:t xml:space="preserve"> has current issuing rule (is current issuing rule of): </w:t>
      </w:r>
      <w:hyperlink w:anchor="_Z12_Issuing_Rule" w:history="1">
        <w:r w:rsidR="00A26A95" w:rsidRPr="009D4B45">
          <w:rPr>
            <w:rStyle w:val="Lienhypertexte"/>
            <w:rFonts w:eastAsia="Times New Roman"/>
            <w:i/>
            <w:sz w:val="20"/>
            <w:lang w:val="en-GB" w:eastAsia="ar-SA"/>
          </w:rPr>
          <w:t>Z12</w:t>
        </w:r>
      </w:hyperlink>
      <w:r w:rsidR="00A26A95" w:rsidRPr="009D4B45">
        <w:rPr>
          <w:rFonts w:eastAsia="Times New Roman"/>
          <w:i/>
          <w:sz w:val="20"/>
          <w:lang w:val="en-GB" w:eastAsia="ar-SA"/>
        </w:rPr>
        <w:t xml:space="preserve"> Issuing Rule</w:t>
      </w:r>
    </w:p>
    <w:p w14:paraId="2BFAB551" w14:textId="77777777" w:rsidR="00A26A95" w:rsidRPr="009D4B45" w:rsidRDefault="006C42DB" w:rsidP="00A26A95">
      <w:pPr>
        <w:ind w:left="1418"/>
        <w:rPr>
          <w:i/>
          <w:sz w:val="20"/>
          <w:szCs w:val="20"/>
          <w:lang w:val="en-GB"/>
        </w:rPr>
      </w:pPr>
      <w:hyperlink w:anchor="_Y39_is_enhanced" w:history="1">
        <w:r w:rsidR="00A26A95" w:rsidRPr="009D4B45">
          <w:rPr>
            <w:rStyle w:val="Lienhypertexte"/>
            <w:i/>
            <w:sz w:val="20"/>
            <w:szCs w:val="20"/>
            <w:lang w:val="en-GB"/>
          </w:rPr>
          <w:t>Y39</w:t>
        </w:r>
      </w:hyperlink>
      <w:r w:rsidR="00A26A95" w:rsidRPr="009D4B45">
        <w:rPr>
          <w:i/>
          <w:sz w:val="20"/>
          <w:szCs w:val="20"/>
          <w:lang w:val="en-GB"/>
        </w:rPr>
        <w:t xml:space="preserve"> is enhanced by monograph (enhances serial): </w:t>
      </w:r>
      <w:hyperlink w:anchor="_Z13_Monograph" w:history="1">
        <w:r w:rsidR="00A26A95" w:rsidRPr="009D4B45">
          <w:rPr>
            <w:rStyle w:val="Lienhypertexte"/>
            <w:i/>
            <w:sz w:val="20"/>
            <w:szCs w:val="20"/>
            <w:lang w:val="en-GB"/>
          </w:rPr>
          <w:t>Z13</w:t>
        </w:r>
      </w:hyperlink>
      <w:r w:rsidR="00A26A95" w:rsidRPr="009D4B45">
        <w:rPr>
          <w:i/>
          <w:sz w:val="20"/>
          <w:szCs w:val="20"/>
          <w:lang w:val="en-GB"/>
        </w:rPr>
        <w:t xml:space="preserve"> Monograph</w:t>
      </w:r>
    </w:p>
    <w:p w14:paraId="4C0ABC64" w14:textId="77777777" w:rsidR="00A26A95" w:rsidRPr="009D4B45" w:rsidRDefault="006C42DB" w:rsidP="00A26A95">
      <w:pPr>
        <w:ind w:left="1418"/>
        <w:rPr>
          <w:i/>
          <w:sz w:val="20"/>
          <w:szCs w:val="20"/>
          <w:lang w:val="en-GB"/>
        </w:rPr>
      </w:pPr>
      <w:hyperlink w:anchor="_Y40_enhances_monograph" w:history="1">
        <w:r w:rsidR="00A26A95" w:rsidRPr="009D4B45">
          <w:rPr>
            <w:rStyle w:val="Lienhypertexte"/>
            <w:i/>
            <w:sz w:val="20"/>
            <w:szCs w:val="20"/>
            <w:lang w:val="en-GB"/>
          </w:rPr>
          <w:t>Y40</w:t>
        </w:r>
      </w:hyperlink>
      <w:r w:rsidR="00A26A95" w:rsidRPr="009D4B45">
        <w:rPr>
          <w:i/>
          <w:sz w:val="20"/>
          <w:szCs w:val="20"/>
          <w:lang w:val="en-GB"/>
        </w:rPr>
        <w:t xml:space="preserve"> enhances monograph (is enhanced by serial): </w:t>
      </w:r>
      <w:hyperlink w:anchor="_Z13_Monograph" w:history="1">
        <w:r w:rsidR="00A26A95" w:rsidRPr="009D4B45">
          <w:rPr>
            <w:rStyle w:val="Lienhypertexte"/>
            <w:i/>
            <w:sz w:val="20"/>
            <w:szCs w:val="20"/>
            <w:lang w:val="en-GB"/>
          </w:rPr>
          <w:t>Z13</w:t>
        </w:r>
      </w:hyperlink>
      <w:r w:rsidR="00A26A95" w:rsidRPr="009D4B45">
        <w:rPr>
          <w:i/>
          <w:sz w:val="20"/>
          <w:szCs w:val="20"/>
          <w:lang w:val="en-GB"/>
        </w:rPr>
        <w:t xml:space="preserve"> Monograph</w:t>
      </w:r>
    </w:p>
    <w:p w14:paraId="52EA2B9B" w14:textId="77777777" w:rsidR="00A26A95" w:rsidRPr="009D4B45" w:rsidRDefault="006C42DB" w:rsidP="00A26A95">
      <w:pPr>
        <w:ind w:left="1418"/>
        <w:rPr>
          <w:i/>
          <w:sz w:val="20"/>
          <w:szCs w:val="20"/>
          <w:lang w:val="en-GB"/>
        </w:rPr>
      </w:pPr>
      <w:hyperlink w:anchor="_Y41_has_former" w:history="1">
        <w:r w:rsidR="00A26A95" w:rsidRPr="009D4B45">
          <w:rPr>
            <w:rStyle w:val="Lienhypertexte"/>
            <w:i/>
            <w:sz w:val="20"/>
            <w:szCs w:val="20"/>
            <w:lang w:val="en-GB"/>
          </w:rPr>
          <w:t>Y41</w:t>
        </w:r>
      </w:hyperlink>
      <w:r w:rsidR="00A26A95" w:rsidRPr="009D4B45">
        <w:rPr>
          <w:i/>
          <w:sz w:val="20"/>
          <w:szCs w:val="20"/>
          <w:lang w:val="en-GB"/>
        </w:rPr>
        <w:t xml:space="preserve"> has former or current area of publication (is former or current area of publication of): </w:t>
      </w:r>
      <w:hyperlink w:anchor="_E53_Place" w:history="1">
        <w:r w:rsidR="00A26A95" w:rsidRPr="009D4B45">
          <w:rPr>
            <w:rStyle w:val="Lienhypertexte"/>
            <w:i/>
            <w:sz w:val="20"/>
            <w:szCs w:val="20"/>
            <w:lang w:val="en-GB"/>
          </w:rPr>
          <w:t>E53</w:t>
        </w:r>
      </w:hyperlink>
      <w:r w:rsidR="00A26A95" w:rsidRPr="009D4B45">
        <w:rPr>
          <w:i/>
          <w:sz w:val="20"/>
          <w:szCs w:val="20"/>
          <w:lang w:val="en-GB"/>
        </w:rPr>
        <w:t xml:space="preserve"> Place</w:t>
      </w:r>
    </w:p>
    <w:p w14:paraId="7C97CCFF" w14:textId="77777777" w:rsidR="00A26A95" w:rsidRPr="009D4B45" w:rsidRDefault="006C42DB" w:rsidP="00A26A95">
      <w:pPr>
        <w:ind w:left="1418"/>
        <w:rPr>
          <w:i/>
          <w:sz w:val="20"/>
          <w:szCs w:val="20"/>
          <w:lang w:val="en-GB"/>
        </w:rPr>
      </w:pPr>
      <w:hyperlink w:anchor="_Y42_has_current" w:history="1">
        <w:r w:rsidR="00A26A95" w:rsidRPr="009D4B45">
          <w:rPr>
            <w:rStyle w:val="Lienhypertexte"/>
            <w:i/>
            <w:sz w:val="20"/>
            <w:szCs w:val="20"/>
            <w:lang w:val="en-GB"/>
          </w:rPr>
          <w:t>Y42</w:t>
        </w:r>
      </w:hyperlink>
      <w:r w:rsidR="00A26A95" w:rsidRPr="009D4B45">
        <w:rPr>
          <w:i/>
          <w:sz w:val="20"/>
          <w:szCs w:val="20"/>
          <w:lang w:val="en-GB"/>
        </w:rPr>
        <w:t xml:space="preserve"> has current area of publication (is current area of publication of): </w:t>
      </w:r>
      <w:hyperlink w:anchor="_E53_Place" w:history="1">
        <w:r w:rsidR="00A26A95" w:rsidRPr="009D4B45">
          <w:rPr>
            <w:rStyle w:val="Lienhypertexte"/>
            <w:i/>
            <w:sz w:val="20"/>
            <w:szCs w:val="20"/>
            <w:lang w:val="en-GB"/>
          </w:rPr>
          <w:t>E53</w:t>
        </w:r>
      </w:hyperlink>
      <w:r w:rsidR="00A26A95" w:rsidRPr="009D4B45">
        <w:rPr>
          <w:i/>
          <w:sz w:val="20"/>
          <w:szCs w:val="20"/>
          <w:lang w:val="en-GB"/>
        </w:rPr>
        <w:t xml:space="preserve"> Place</w:t>
      </w:r>
    </w:p>
    <w:p w14:paraId="66A03DDB" w14:textId="77777777" w:rsidR="00A26A95" w:rsidRPr="009D4B45" w:rsidRDefault="00A26A95" w:rsidP="00A26A95">
      <w:pPr>
        <w:pStyle w:val="Titre6"/>
        <w:spacing w:before="480" w:after="360"/>
        <w:rPr>
          <w:rFonts w:ascii="Garamond" w:hAnsi="Garamond"/>
          <w:lang w:val="en-GB"/>
        </w:rPr>
      </w:pPr>
      <w:bookmarkStart w:id="224" w:name="_F19_Publication_Work"/>
      <w:bookmarkStart w:id="225" w:name="_Toc357774860"/>
      <w:bookmarkEnd w:id="224"/>
      <w:r w:rsidRPr="009D4B45">
        <w:rPr>
          <w:rFonts w:ascii="Garamond" w:hAnsi="Garamond"/>
          <w:lang w:val="en-GB"/>
        </w:rPr>
        <w:t>F19 Publication Work</w:t>
      </w:r>
      <w:bookmarkEnd w:id="225"/>
    </w:p>
    <w:p w14:paraId="2C71F811"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16_Container_Work" w:history="1">
        <w:r w:rsidRPr="009D4B45">
          <w:rPr>
            <w:rStyle w:val="Lienhypertexte"/>
            <w:sz w:val="20"/>
            <w:szCs w:val="20"/>
            <w:lang w:val="en-GB"/>
          </w:rPr>
          <w:t>F16</w:t>
        </w:r>
      </w:hyperlink>
      <w:r w:rsidRPr="009D4B45">
        <w:rPr>
          <w:sz w:val="20"/>
          <w:szCs w:val="20"/>
          <w:lang w:val="en-GB"/>
        </w:rPr>
        <w:t xml:space="preserve"> Container Work</w:t>
      </w:r>
    </w:p>
    <w:p w14:paraId="2B46612B" w14:textId="77777777" w:rsidR="00A26A95" w:rsidRPr="009D4B45" w:rsidRDefault="00A26A95" w:rsidP="00A26A95">
      <w:pPr>
        <w:tabs>
          <w:tab w:val="left" w:pos="1418"/>
        </w:tabs>
        <w:spacing w:before="120"/>
        <w:rPr>
          <w:sz w:val="20"/>
          <w:szCs w:val="20"/>
          <w:lang w:val="en-GB"/>
        </w:rPr>
      </w:pPr>
      <w:r w:rsidRPr="009D4B45">
        <w:rPr>
          <w:sz w:val="20"/>
          <w:szCs w:val="20"/>
          <w:lang w:val="en-GB"/>
        </w:rPr>
        <w:t>Superclass of:</w:t>
      </w:r>
      <w:r w:rsidRPr="009D4B45">
        <w:rPr>
          <w:sz w:val="20"/>
          <w:szCs w:val="20"/>
          <w:lang w:val="en-GB"/>
        </w:rPr>
        <w:tab/>
      </w:r>
      <w:hyperlink w:anchor="_F18_Serial_Work" w:history="1">
        <w:r w:rsidRPr="009D4B45">
          <w:rPr>
            <w:rStyle w:val="Lienhypertexte"/>
            <w:sz w:val="20"/>
            <w:szCs w:val="20"/>
            <w:lang w:val="en-GB"/>
          </w:rPr>
          <w:t>F18</w:t>
        </w:r>
      </w:hyperlink>
      <w:r w:rsidRPr="009D4B45">
        <w:rPr>
          <w:sz w:val="20"/>
          <w:szCs w:val="20"/>
          <w:lang w:val="en-GB"/>
        </w:rPr>
        <w:t xml:space="preserve"> Serial Work</w:t>
      </w:r>
    </w:p>
    <w:p w14:paraId="460A82EA" w14:textId="77777777" w:rsidR="00A26A95" w:rsidRPr="009D4B45" w:rsidRDefault="006C42DB" w:rsidP="00A26A95">
      <w:pPr>
        <w:tabs>
          <w:tab w:val="left" w:pos="1418"/>
        </w:tabs>
        <w:spacing w:after="120"/>
        <w:ind w:left="1418"/>
        <w:rPr>
          <w:i/>
          <w:sz w:val="20"/>
          <w:szCs w:val="20"/>
          <w:lang w:val="en-GB"/>
        </w:rPr>
      </w:pPr>
      <w:hyperlink w:anchor="_Z13_Monograph" w:history="1">
        <w:r w:rsidR="00A26A95" w:rsidRPr="009D4B45">
          <w:rPr>
            <w:rStyle w:val="Lienhypertexte"/>
            <w:i/>
            <w:sz w:val="20"/>
            <w:szCs w:val="20"/>
            <w:lang w:val="en-GB"/>
          </w:rPr>
          <w:t>Z13</w:t>
        </w:r>
      </w:hyperlink>
      <w:r w:rsidR="00A26A95" w:rsidRPr="009D4B45">
        <w:rPr>
          <w:i/>
          <w:sz w:val="20"/>
          <w:szCs w:val="20"/>
          <w:lang w:val="en-GB"/>
        </w:rPr>
        <w:t xml:space="preserve"> Monograph</w:t>
      </w:r>
    </w:p>
    <w:p w14:paraId="1C4D321D"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 xml:space="preserve">This class comprises </w:t>
      </w:r>
      <w:r w:rsidRPr="009D4B45">
        <w:rPr>
          <w:rFonts w:ascii="Garamond" w:hAnsi="Garamond"/>
          <w:iCs/>
          <w:lang w:val="en-GB"/>
        </w:rPr>
        <w:t xml:space="preserve">works that have been planned to result in </w:t>
      </w:r>
      <w:r w:rsidRPr="009D4B45">
        <w:rPr>
          <w:rFonts w:ascii="Garamond" w:hAnsi="Garamond"/>
          <w:lang w:val="en-GB"/>
        </w:rPr>
        <w:t>a manifestation product type or an electronic publishing service and that pertain to the rendering of expressions from other works.</w:t>
      </w:r>
    </w:p>
    <w:p w14:paraId="5888339D"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concept of publishing Stephen Crane’s complete poems (as edited by Joseph Katz), which includes the idea that every time a stanza jumps over a page change, the statement ‘[NO STANZA BREAK]’ should be printed as a warning for readers that the new page continues the same stanza</w:t>
      </w:r>
    </w:p>
    <w:p w14:paraId="7C30E6E6" w14:textId="77777777" w:rsidR="00A26A95" w:rsidRPr="009D4B45" w:rsidRDefault="00A26A95" w:rsidP="00A26A95">
      <w:pPr>
        <w:spacing w:after="120"/>
        <w:ind w:left="1418"/>
        <w:jc w:val="both"/>
        <w:rPr>
          <w:sz w:val="20"/>
          <w:szCs w:val="20"/>
          <w:lang w:val="en-GB"/>
        </w:rPr>
      </w:pPr>
      <w:r w:rsidRPr="009D4B45">
        <w:rPr>
          <w:sz w:val="20"/>
          <w:szCs w:val="20"/>
          <w:lang w:val="en-GB"/>
        </w:rPr>
        <w:t xml:space="preserve">The concept, on behalf of publisher named ‘Verlag Neue Kunsthandlung’, of issuing together, around 1925, three formerly independent publications (‘Emil Orlik’ by Max Osborn – vol. 2 within the series named ‘Graphiker der Gegenwart’, published in 1920; ‘Anders Zorn’ by Paul Friedrich – vol. 10 within the series named ‘Graphiker der Gegenwart’, published in 1924; and ‘Max Slevogt’ by Julius Elias – vol. 11 within the series named ‘Graphiker der Gegenwart’, published in 1923) as one, new publication, entitled ‘102 Bilder aus der Sammlung </w:t>
      </w:r>
      <w:r w:rsidRPr="009D4B45">
        <w:rPr>
          <w:i/>
          <w:sz w:val="20"/>
          <w:szCs w:val="20"/>
          <w:lang w:val="en-GB"/>
        </w:rPr>
        <w:t>Graphiker der Gegenwart</w:t>
      </w:r>
      <w:r w:rsidRPr="009D4B45">
        <w:rPr>
          <w:sz w:val="20"/>
          <w:szCs w:val="20"/>
          <w:lang w:val="en-GB"/>
        </w:rPr>
        <w:t>’</w:t>
      </w:r>
    </w:p>
    <w:p w14:paraId="7B16EFBA" w14:textId="77777777" w:rsidR="00A26A95" w:rsidRPr="009D4B45" w:rsidRDefault="00A26A95" w:rsidP="00A26A95">
      <w:pPr>
        <w:spacing w:after="120"/>
        <w:ind w:left="1418"/>
        <w:jc w:val="both"/>
        <w:rPr>
          <w:sz w:val="20"/>
          <w:szCs w:val="20"/>
          <w:lang w:val="en-GB"/>
        </w:rPr>
      </w:pPr>
      <w:r w:rsidRPr="009D4B45">
        <w:rPr>
          <w:sz w:val="20"/>
          <w:szCs w:val="20"/>
          <w:lang w:val="en-GB"/>
        </w:rPr>
        <w:t>The concept, on behalf of publisher named ‘Dell’, of issuing together in 2002 three novels, titled ‘The partner’, ‘The street lawyer’, and ‘A time to kill’, by author named ‘John Grisham’, with just the statement ‘Three #1 bestsellers by John Grisham’ as a collective title</w:t>
      </w:r>
    </w:p>
    <w:p w14:paraId="39F79B3F" w14:textId="77777777" w:rsidR="00A26A95" w:rsidRPr="009D4B45" w:rsidRDefault="00A26A95" w:rsidP="00A26A95">
      <w:pPr>
        <w:pStyle w:val="Titre6"/>
        <w:spacing w:before="480" w:after="360"/>
        <w:rPr>
          <w:rFonts w:ascii="Garamond" w:hAnsi="Garamond"/>
          <w:lang w:val="en-GB"/>
        </w:rPr>
      </w:pPr>
      <w:bookmarkStart w:id="226" w:name="_F22_Self-Contained_Expression"/>
      <w:bookmarkStart w:id="227" w:name="_Toc357774863"/>
      <w:bookmarkStart w:id="228" w:name="_Toc357774864"/>
      <w:bookmarkEnd w:id="226"/>
      <w:r w:rsidRPr="009D4B45">
        <w:rPr>
          <w:rFonts w:ascii="Garamond" w:hAnsi="Garamond"/>
          <w:lang w:val="en-GB"/>
        </w:rPr>
        <w:t>F22 Self-Contained Expression</w:t>
      </w:r>
      <w:bookmarkEnd w:id="227"/>
    </w:p>
    <w:p w14:paraId="6B0B9048"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2_Expression" w:history="1">
        <w:r w:rsidRPr="009D4B45">
          <w:rPr>
            <w:rStyle w:val="Lienhypertexte"/>
            <w:sz w:val="20"/>
            <w:szCs w:val="20"/>
            <w:lang w:val="en-GB"/>
          </w:rPr>
          <w:t>F2</w:t>
        </w:r>
      </w:hyperlink>
      <w:r w:rsidRPr="009D4B45">
        <w:rPr>
          <w:sz w:val="20"/>
          <w:szCs w:val="20"/>
          <w:lang w:val="en-GB"/>
        </w:rPr>
        <w:t xml:space="preserve"> Expression</w:t>
      </w:r>
    </w:p>
    <w:p w14:paraId="35AB168A"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r>
      <w:hyperlink w:anchor="_F24_Publication_Expression" w:history="1">
        <w:r w:rsidRPr="009D4B45">
          <w:rPr>
            <w:rStyle w:val="Lienhypertexte"/>
            <w:sz w:val="20"/>
            <w:szCs w:val="20"/>
            <w:lang w:val="en-GB"/>
          </w:rPr>
          <w:t>F24</w:t>
        </w:r>
      </w:hyperlink>
      <w:r w:rsidRPr="009D4B45">
        <w:rPr>
          <w:sz w:val="20"/>
          <w:szCs w:val="20"/>
          <w:lang w:val="en-GB"/>
        </w:rPr>
        <w:t xml:space="preserve"> Publication Expression</w:t>
      </w:r>
    </w:p>
    <w:p w14:paraId="7F8C73B0" w14:textId="77777777" w:rsidR="00A26A95" w:rsidRPr="009D4B45" w:rsidRDefault="00A26A95" w:rsidP="00A26A95">
      <w:pPr>
        <w:ind w:left="1418"/>
        <w:rPr>
          <w:sz w:val="20"/>
          <w:szCs w:val="20"/>
          <w:lang w:val="en-GB"/>
        </w:rPr>
      </w:pPr>
      <w:r w:rsidRPr="009D4B45">
        <w:rPr>
          <w:sz w:val="20"/>
          <w:szCs w:val="20"/>
          <w:lang w:val="en-GB"/>
        </w:rPr>
        <w:t>F25 Performance Plan</w:t>
      </w:r>
    </w:p>
    <w:p w14:paraId="4A3F12AF" w14:textId="77777777" w:rsidR="00A26A95" w:rsidRPr="009D4B45" w:rsidRDefault="00A26A95" w:rsidP="00A26A95">
      <w:pPr>
        <w:ind w:left="1418"/>
        <w:rPr>
          <w:sz w:val="20"/>
          <w:szCs w:val="20"/>
          <w:lang w:val="en-GB"/>
        </w:rPr>
      </w:pPr>
      <w:r w:rsidRPr="009D4B45">
        <w:rPr>
          <w:sz w:val="20"/>
          <w:szCs w:val="20"/>
          <w:lang w:val="en-GB"/>
        </w:rPr>
        <w:t>F26 Recording</w:t>
      </w:r>
    </w:p>
    <w:p w14:paraId="70BCA534" w14:textId="77777777" w:rsidR="00A26A95" w:rsidRPr="009D4B45" w:rsidRDefault="00A26A95" w:rsidP="00A26A95">
      <w:pPr>
        <w:pStyle w:val="WW-BodyTextIndent3"/>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the immaterial realisations of individual works at a particular time that are regarded as a complete whole. The quality of wholeness reflects the intention of its creator that this expression should convey the concept of the work. Such a whole can in turn be part of a larger whole.</w:t>
      </w:r>
    </w:p>
    <w:p w14:paraId="101AAFBC" w14:textId="77777777" w:rsidR="00A26A95" w:rsidRPr="009D4B45" w:rsidRDefault="00A26A95" w:rsidP="00A26A95">
      <w:pPr>
        <w:pStyle w:val="WW-BodyTextIndent3"/>
        <w:spacing w:after="120"/>
        <w:ind w:left="1418"/>
        <w:jc w:val="both"/>
        <w:rPr>
          <w:rFonts w:ascii="Garamond" w:hAnsi="Garamond"/>
          <w:lang w:val="en-GB"/>
        </w:rPr>
      </w:pPr>
      <w:r w:rsidRPr="009D4B45">
        <w:rPr>
          <w:rFonts w:ascii="Garamond" w:hAnsi="Garamond"/>
          <w:lang w:val="en-GB"/>
        </w:rPr>
        <w:t>Inherent to the notion of work is the completion of recognisable outcomes of the work. These outcomes, i.e. the Self-Contained Expressions, are regarded as the symbolic equivalents of Individual Works, which form the atoms of a complex work. A Self-Contained Expression may contain expressions or parts of expressions from other work, such as citations or items collected in anthologies. Even though they are incorporated in the Self-Contained Expression, they are not regarded as becoming members of the expressed container work by their inclusion in the expression, but are rather regarded as foreign or referred to elements.</w:t>
      </w:r>
    </w:p>
    <w:p w14:paraId="6AD46BE0" w14:textId="77777777" w:rsidR="00A26A95" w:rsidRPr="009D4B45" w:rsidRDefault="00A26A95" w:rsidP="00A26A95">
      <w:pPr>
        <w:pStyle w:val="WW-BodyTextIndent3"/>
        <w:spacing w:after="120"/>
        <w:ind w:left="1418"/>
        <w:jc w:val="both"/>
        <w:rPr>
          <w:rFonts w:ascii="Garamond" w:hAnsi="Garamond"/>
          <w:lang w:val="en-GB"/>
        </w:rPr>
      </w:pPr>
      <w:r w:rsidRPr="009D4B45">
        <w:rPr>
          <w:rFonts w:ascii="Garamond" w:hAnsi="Garamond"/>
          <w:lang w:val="en-GB"/>
        </w:rPr>
        <w:t xml:space="preserve">F22 Self-Contained Expression can be distinguished from F23 Expression Fragment in that an F23 Expression Fragment was not intended by its creator to make sense by itself. Normally creators would characterise an outcome of a work as finished. In other cases, one could recognise an outcome of a work as complete from the elaboration or logical coherence of its content, or if there is any historical knowledge about the creator deliberately or accidentally never finishing </w:t>
      </w:r>
      <w:r w:rsidRPr="009D4B45">
        <w:rPr>
          <w:rFonts w:ascii="Garamond" w:hAnsi="Garamond"/>
          <w:lang w:val="en-GB"/>
        </w:rPr>
        <w:lastRenderedPageBreak/>
        <w:t>(completing) that particular expression. In all those cases, one would regard an expression as self-contained.</w:t>
      </w:r>
    </w:p>
    <w:p w14:paraId="723B737F" w14:textId="77777777" w:rsidR="00A26A95" w:rsidRPr="009D4B45" w:rsidRDefault="00A26A95" w:rsidP="00A26A95">
      <w:pPr>
        <w:spacing w:before="100" w:after="120"/>
        <w:ind w:left="1418" w:hanging="1418"/>
        <w:jc w:val="both"/>
        <w:rPr>
          <w:sz w:val="20"/>
          <w:szCs w:val="20"/>
          <w:lang w:val="en-GB"/>
        </w:rPr>
      </w:pPr>
      <w:r w:rsidRPr="009D4B45">
        <w:rPr>
          <w:sz w:val="20"/>
          <w:szCs w:val="20"/>
          <w:lang w:val="en-GB"/>
        </w:rPr>
        <w:t>Examples:</w:t>
      </w:r>
      <w:r w:rsidRPr="009D4B45">
        <w:rPr>
          <w:sz w:val="20"/>
          <w:szCs w:val="20"/>
          <w:lang w:val="en-GB"/>
        </w:rPr>
        <w:tab/>
        <w:t xml:space="preserve">The Italian text of Dante’s ‘Inferno’ as found in the authoritative critical edition </w:t>
      </w:r>
      <w:r w:rsidRPr="009D4B45">
        <w:rPr>
          <w:i/>
          <w:sz w:val="20"/>
          <w:szCs w:val="20"/>
          <w:lang w:val="en-GB"/>
        </w:rPr>
        <w:t>La Commedia secondo l’antica vulgata a cura di Giorgio Petrocchi</w:t>
      </w:r>
      <w:r w:rsidRPr="009D4B45">
        <w:rPr>
          <w:sz w:val="20"/>
          <w:szCs w:val="20"/>
          <w:lang w:val="en-GB"/>
        </w:rPr>
        <w:t>, Milano: Mondadori, 1966-67 (= Le Opere di Dante Alighieri, Edizione Nazionale a cura della Società Dantesca Italiana, VII, 1-4)</w:t>
      </w:r>
    </w:p>
    <w:p w14:paraId="6DCACA8B" w14:textId="77777777" w:rsidR="00A26A95" w:rsidRPr="009D4B45" w:rsidRDefault="00A26A95" w:rsidP="00A26A95">
      <w:pPr>
        <w:spacing w:after="120"/>
        <w:ind w:left="1418"/>
        <w:jc w:val="both"/>
        <w:rPr>
          <w:sz w:val="20"/>
          <w:szCs w:val="20"/>
          <w:lang w:val="en-GB"/>
        </w:rPr>
      </w:pPr>
      <w:r w:rsidRPr="009D4B45">
        <w:rPr>
          <w:sz w:val="20"/>
          <w:szCs w:val="20"/>
          <w:lang w:val="en-GB"/>
        </w:rPr>
        <w:t>The musical notation of Franz Schubert’s lied known as ‘Ave Maria’</w:t>
      </w:r>
    </w:p>
    <w:p w14:paraId="17C916A2" w14:textId="77777777" w:rsidR="00A26A95" w:rsidRPr="009D4B45" w:rsidRDefault="00A26A95" w:rsidP="00A26A95">
      <w:pPr>
        <w:spacing w:after="120"/>
        <w:ind w:left="1418"/>
        <w:jc w:val="both"/>
        <w:rPr>
          <w:sz w:val="20"/>
          <w:szCs w:val="20"/>
          <w:lang w:val="en-GB"/>
        </w:rPr>
      </w:pPr>
      <w:r w:rsidRPr="009D4B45">
        <w:rPr>
          <w:sz w:val="20"/>
          <w:szCs w:val="20"/>
          <w:lang w:val="en-GB"/>
        </w:rPr>
        <w:t>The musical notation of Franz Schubert’s lieder cycle entitled ‘Seven Songs after Walter Scott’s The Lady of the Lake’, of which ‘Ave Maria’ is a distinct part</w:t>
      </w:r>
    </w:p>
    <w:p w14:paraId="1875FA21" w14:textId="77777777" w:rsidR="00A26A95" w:rsidRPr="009D4B45" w:rsidRDefault="00A26A95" w:rsidP="00A26A95">
      <w:pPr>
        <w:spacing w:after="120"/>
        <w:ind w:left="1418"/>
        <w:jc w:val="both"/>
        <w:rPr>
          <w:sz w:val="20"/>
          <w:szCs w:val="20"/>
          <w:lang w:val="en-GB"/>
        </w:rPr>
      </w:pPr>
      <w:r w:rsidRPr="009D4B45">
        <w:rPr>
          <w:sz w:val="20"/>
          <w:szCs w:val="20"/>
          <w:lang w:val="en-GB"/>
        </w:rPr>
        <w:t>The musical notation of Franz Liszt’s piano transcription of Franz Schubert’s lied known as ‘Ave Maria’</w:t>
      </w:r>
    </w:p>
    <w:p w14:paraId="01097D16" w14:textId="77777777" w:rsidR="00A26A95" w:rsidRPr="009D4B45" w:rsidRDefault="00A26A95" w:rsidP="00A26A95">
      <w:pPr>
        <w:spacing w:after="120"/>
        <w:ind w:left="1418"/>
        <w:jc w:val="both"/>
        <w:rPr>
          <w:sz w:val="20"/>
          <w:szCs w:val="20"/>
          <w:lang w:val="en-GB"/>
        </w:rPr>
      </w:pPr>
      <w:r w:rsidRPr="009D4B45">
        <w:rPr>
          <w:sz w:val="20"/>
          <w:szCs w:val="20"/>
          <w:lang w:val="en-GB"/>
        </w:rPr>
        <w:t>The musical notation of fragments of the unfinished string quartet sketched by Arnold Schoenberg in 1926</w:t>
      </w:r>
    </w:p>
    <w:p w14:paraId="64107833" w14:textId="77777777" w:rsidR="00A26A95" w:rsidRPr="009D4B45" w:rsidRDefault="00A26A95" w:rsidP="00A26A95">
      <w:pPr>
        <w:pStyle w:val="Titre6"/>
        <w:spacing w:before="480" w:after="360"/>
        <w:rPr>
          <w:rFonts w:ascii="Garamond" w:hAnsi="Garamond"/>
          <w:lang w:val="en-GB"/>
        </w:rPr>
      </w:pPr>
      <w:bookmarkStart w:id="229" w:name="_F23_Expression_Fragment"/>
      <w:bookmarkEnd w:id="229"/>
      <w:r w:rsidRPr="009D4B45">
        <w:rPr>
          <w:rFonts w:ascii="Garamond" w:hAnsi="Garamond"/>
          <w:lang w:val="en-GB"/>
        </w:rPr>
        <w:t>F23 Expression Fragment</w:t>
      </w:r>
      <w:bookmarkEnd w:id="228"/>
    </w:p>
    <w:p w14:paraId="66E03A1B"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2_Expression" w:history="1">
        <w:r w:rsidRPr="009D4B45">
          <w:rPr>
            <w:rStyle w:val="Lienhypertexte"/>
            <w:sz w:val="20"/>
            <w:szCs w:val="20"/>
            <w:lang w:val="en-GB"/>
          </w:rPr>
          <w:t>F2</w:t>
        </w:r>
      </w:hyperlink>
      <w:r w:rsidRPr="009D4B45">
        <w:rPr>
          <w:sz w:val="20"/>
          <w:szCs w:val="20"/>
          <w:lang w:val="en-GB"/>
        </w:rPr>
        <w:t xml:space="preserve"> Expression</w:t>
      </w:r>
    </w:p>
    <w:p w14:paraId="43221399"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parts of Expressions and these parts are not Self-Contained Expressions themselves.</w:t>
      </w:r>
    </w:p>
    <w:p w14:paraId="0D569CBE"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The existence of an instance of F23 Expression Fragment can be due to accident, such as loss of material over time, e.g. the only remaining manuscript of an antique text being partially eaten by worms, or due to deliberate isolation, such as excerpts taken from a text by the compiler of a collection of excerpts.</w:t>
      </w:r>
    </w:p>
    <w:p w14:paraId="4EC7D56D"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An F23 Expression Fragment is only identified with respect to its occurrence in a known or assumed whole. The size of an instance of F23 Expression Fragment ranges from more than 99% of an instance of F22 Self-Contained Expression to tiny bits (a few words from a text, one bar from a musical composition, one detail from a still image, a two-second clip from a movie, etc.).</w:t>
      </w:r>
    </w:p>
    <w:p w14:paraId="63539D79"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only remnants of Sappho’s poems</w:t>
      </w:r>
    </w:p>
    <w:p w14:paraId="19CD13DC" w14:textId="77777777" w:rsidR="00A26A95" w:rsidRPr="009D4B45" w:rsidRDefault="00A26A95" w:rsidP="00A26A95">
      <w:pPr>
        <w:spacing w:after="120"/>
        <w:ind w:left="1418"/>
        <w:jc w:val="both"/>
        <w:rPr>
          <w:sz w:val="20"/>
          <w:szCs w:val="20"/>
          <w:lang w:val="en-GB"/>
        </w:rPr>
      </w:pPr>
      <w:r w:rsidRPr="009D4B45">
        <w:rPr>
          <w:sz w:val="20"/>
          <w:szCs w:val="20"/>
          <w:lang w:val="en-GB"/>
        </w:rPr>
        <w:t>The words ‘Beati pauperes spiritu’ (excerpted from Matthew’s Gospel 5,3 in Latin translation)</w:t>
      </w:r>
    </w:p>
    <w:p w14:paraId="6B7F9DC9" w14:textId="77777777" w:rsidR="00A26A95" w:rsidRPr="009D4B45" w:rsidRDefault="00A26A95" w:rsidP="00A26A95">
      <w:pPr>
        <w:spacing w:after="120"/>
        <w:jc w:val="both"/>
        <w:rPr>
          <w:i/>
          <w:sz w:val="20"/>
          <w:szCs w:val="20"/>
          <w:lang w:val="en-GB"/>
        </w:rPr>
      </w:pPr>
      <w:r w:rsidRPr="009D4B45">
        <w:rPr>
          <w:i/>
          <w:sz w:val="20"/>
          <w:szCs w:val="20"/>
          <w:lang w:val="en-GB"/>
        </w:rPr>
        <w:t>Properties:</w:t>
      </w:r>
      <w:r w:rsidRPr="009D4B45">
        <w:rPr>
          <w:i/>
          <w:sz w:val="20"/>
          <w:szCs w:val="20"/>
          <w:lang w:val="en-GB"/>
        </w:rPr>
        <w:tab/>
      </w:r>
      <w:hyperlink w:anchor="_Y43_is_indicative" w:history="1">
        <w:r w:rsidRPr="009D4B45">
          <w:rPr>
            <w:rStyle w:val="Lienhypertexte"/>
            <w:i/>
            <w:sz w:val="20"/>
            <w:szCs w:val="20"/>
            <w:lang w:val="en-GB"/>
          </w:rPr>
          <w:t>Y43</w:t>
        </w:r>
      </w:hyperlink>
      <w:r w:rsidRPr="009D4B45">
        <w:rPr>
          <w:i/>
          <w:sz w:val="20"/>
          <w:szCs w:val="20"/>
          <w:lang w:val="en-GB"/>
        </w:rPr>
        <w:t xml:space="preserve"> is indicative of (is exemplified by): </w:t>
      </w:r>
      <w:hyperlink w:anchor="_Z10_Sequencing_Pattern" w:history="1">
        <w:r w:rsidRPr="009D4B45">
          <w:rPr>
            <w:rStyle w:val="Lienhypertexte"/>
            <w:rFonts w:eastAsia="Times New Roman"/>
            <w:i/>
            <w:sz w:val="20"/>
            <w:lang w:val="en-GB" w:eastAsia="ar-SA"/>
          </w:rPr>
          <w:t>Z10</w:t>
        </w:r>
      </w:hyperlink>
      <w:r w:rsidRPr="009D4B45">
        <w:rPr>
          <w:rFonts w:eastAsia="Times New Roman"/>
          <w:i/>
          <w:sz w:val="20"/>
          <w:lang w:val="en-GB" w:eastAsia="ar-SA"/>
        </w:rPr>
        <w:t xml:space="preserve"> Sequencing Pattern</w:t>
      </w:r>
    </w:p>
    <w:p w14:paraId="19D51112" w14:textId="77777777" w:rsidR="00A26A95" w:rsidRPr="009D4B45" w:rsidRDefault="00A26A95" w:rsidP="00A26A95">
      <w:pPr>
        <w:pStyle w:val="Titre6"/>
        <w:spacing w:before="480" w:after="360"/>
        <w:rPr>
          <w:rFonts w:ascii="Garamond" w:hAnsi="Garamond"/>
          <w:lang w:val="en-GB"/>
        </w:rPr>
      </w:pPr>
      <w:bookmarkStart w:id="230" w:name="_F24_Publication_Expression"/>
      <w:bookmarkStart w:id="231" w:name="_Toc357774865"/>
      <w:bookmarkEnd w:id="230"/>
      <w:r w:rsidRPr="009D4B45">
        <w:rPr>
          <w:rFonts w:ascii="Garamond" w:hAnsi="Garamond"/>
          <w:lang w:val="en-GB"/>
        </w:rPr>
        <w:t>F24 Publication Expression</w:t>
      </w:r>
      <w:bookmarkEnd w:id="231"/>
    </w:p>
    <w:p w14:paraId="1DFCAC7E"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22_Self-Contained_Expression" w:history="1">
        <w:r w:rsidRPr="009D4B45">
          <w:rPr>
            <w:rStyle w:val="Lienhypertexte"/>
            <w:sz w:val="20"/>
            <w:szCs w:val="20"/>
            <w:lang w:val="en-GB"/>
          </w:rPr>
          <w:t>F22</w:t>
        </w:r>
      </w:hyperlink>
      <w:r w:rsidRPr="009D4B45">
        <w:rPr>
          <w:sz w:val="20"/>
          <w:szCs w:val="20"/>
          <w:lang w:val="en-GB"/>
        </w:rPr>
        <w:t xml:space="preserve"> Self-Contained Expression</w:t>
      </w:r>
    </w:p>
    <w:p w14:paraId="01722629"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 xml:space="preserve">This class comprises complete sets of signs present in publications, reflecting publishers’ final decisions as to both selection of content and layout of the publications. Frequently the creation of a Publication Expression includes both adding graphical form and fonts to Expressions consisting of words alone and selecting illustrations and other content. As such, an instance of Publication Expression incorporates all Expressions combined for the resulting final form of rendering, whether visual, audio or tactile. An instance of Publication Expression is one entity regardless of the number of independent Expressions published within it, as long as it represents one unit of release. The published third party content can be associated via the property </w:t>
      </w:r>
      <w:r w:rsidRPr="009D4B45">
        <w:rPr>
          <w:rFonts w:ascii="Garamond" w:hAnsi="Garamond"/>
          <w:i/>
          <w:lang w:val="en-GB"/>
        </w:rPr>
        <w:t>P165 incorporates (is incorporated in)</w:t>
      </w:r>
      <w:r w:rsidRPr="009D4B45">
        <w:rPr>
          <w:rFonts w:ascii="Garamond" w:hAnsi="Garamond"/>
          <w:lang w:val="en-GB"/>
        </w:rPr>
        <w:t>.</w:t>
      </w:r>
    </w:p>
    <w:p w14:paraId="132E91D8"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text, its layout and the textual and graphic (Saur’s logo on p. [i]) content of front and back cover, spine (spine title), and p. [i-iv] of the publication entitled ‘Functional Requirements for Bibliographic Records: final report’, published by K. G. Saur in 1998, identified by ISBN ‘3-598-11382-X’</w:t>
      </w:r>
    </w:p>
    <w:p w14:paraId="7C9DBF9E" w14:textId="77777777" w:rsidR="00A26A95" w:rsidRPr="009D4B45" w:rsidRDefault="00A26A95" w:rsidP="00A26A95">
      <w:pPr>
        <w:spacing w:after="120"/>
        <w:ind w:left="1418"/>
        <w:jc w:val="both"/>
        <w:rPr>
          <w:sz w:val="20"/>
          <w:szCs w:val="20"/>
          <w:lang w:val="en-GB"/>
        </w:rPr>
      </w:pPr>
      <w:r w:rsidRPr="009D4B45">
        <w:rPr>
          <w:sz w:val="20"/>
          <w:szCs w:val="20"/>
          <w:lang w:val="en-GB"/>
        </w:rPr>
        <w:t xml:space="preserve">The overall content of the book identified by ISBN ‘0-8014-9130-4’: the text of Stephen Crane’s complete poems as edited by Joseph Katz, the numbering system introduced by Joseph Katz in order to identify each individual poem by Stephen Crane, page numbers, the text of Joseph Katz’s dedication, preface, acknowledgements, and introduction, the table of contents, the index of first </w:t>
      </w:r>
      <w:r w:rsidRPr="009D4B45">
        <w:rPr>
          <w:sz w:val="20"/>
          <w:szCs w:val="20"/>
          <w:lang w:val="en-GB"/>
        </w:rPr>
        <w:lastRenderedPageBreak/>
        <w:t>lines, the statements found on title page, back of title page (including CIP bibliographic record), cover front, back front, and spine, and the layout of the publication; for one of Stephen Crane’s longer poems, printed on p. 142-143, a statement reads at bottom of p. 142: ‘[NO STANZA BREAK]’: obviously, this statement does not belong to the Self-Contained Expression intended by Stephen Crane, and presumably not to the one intended by editor Joseph Katz either, but was more probably added by the publishing team, due to characteristics of the layout of the publication: a cautious reader can easily interpret ‘[NO STANZA BREAK]’ as non-belonging to the poem itself, but an OCR process would not make the distinction between the text of the poem and the statement made by the publisher; ‘[NO STANZA BREAK]’ belongs to the Publication Expression, although it does not belong to the Self-Contained Expression intended by Stephen Crane and Joseph Katz</w:t>
      </w:r>
    </w:p>
    <w:p w14:paraId="4ACD05EC" w14:textId="77777777" w:rsidR="00A26A95" w:rsidRPr="009D4B45" w:rsidRDefault="00A26A95" w:rsidP="00A26A95">
      <w:pPr>
        <w:spacing w:after="120"/>
        <w:ind w:left="1418"/>
        <w:jc w:val="both"/>
        <w:rPr>
          <w:sz w:val="20"/>
          <w:szCs w:val="20"/>
          <w:lang w:val="en-GB"/>
        </w:rPr>
      </w:pPr>
      <w:r w:rsidRPr="009D4B45">
        <w:rPr>
          <w:sz w:val="20"/>
          <w:szCs w:val="20"/>
          <w:lang w:val="en-GB"/>
        </w:rPr>
        <w:t>The overall content of the LP sound recording identified by label and label number ‘CBS 34-61237’: a recorded performance of Terry Riley’s musical work ‘In C’, the text of liner notes by Paul Williams translated into French by Bernard Weinberg, technical statements such as ‘Stereo,’ publisher’s logo, series logo, title and statement of responsibility on front, back, and spine of the cover and on the recording itself, duration statement, cover art by G. Joly, overall layout, etc.; a special, shunting sound was added at the end of side one and beginning of side two, as Terry Riley’s work is in the form of a continuous musical flow without any interruption and the technical possibilities of vinyl LPs did not allow the complete performance to be contained on just one side: that special, shunting sound was not intended in Riley’s score nor in the performance but was added by the publisher (with or without Riley’s consent, this detail is not documented), and as such it is part of the Publication Expression although it is not part of the composer’s and the performers’ Self-Contained Expression (this shunting sound was no longer needed in subsequent releases on CD)</w:t>
      </w:r>
    </w:p>
    <w:p w14:paraId="36691829" w14:textId="77777777" w:rsidR="00A26A95" w:rsidRPr="009D4B45" w:rsidRDefault="00A26A95" w:rsidP="00A26A95">
      <w:pPr>
        <w:spacing w:after="120"/>
        <w:ind w:left="1418"/>
        <w:jc w:val="both"/>
        <w:rPr>
          <w:sz w:val="20"/>
          <w:szCs w:val="20"/>
          <w:lang w:val="en-GB"/>
        </w:rPr>
      </w:pPr>
      <w:r w:rsidRPr="009D4B45">
        <w:rPr>
          <w:sz w:val="20"/>
          <w:szCs w:val="20"/>
          <w:lang w:val="en-GB"/>
        </w:rPr>
        <w:t>The overall content of the DVD entitled ‘The Aviator (2-Disc Full Screen Edition)’, released in 2004: Martin Scorsese’s movie itself; layout of the box and the two DVDs contained in the box; pictures on the DVDs themselves; English, Spanish, and French subtitles; English and French audio tracks; and bonuses: commentaries by director Martin Scorsese, editor Thelma Schoonmaker, and producer Michael Mann; a deleted scene (‘Howard Tells Ava About His Car Accident’); and featurettes ‘A Life Without Limits: The Making of The Aviator’; ‘The Role of Howard Hughes in Aviation History’; ‘Modern Marvels: Howard Hughes, A Documentary by the History Channel’; ‘The Visual Effects of The Aviator’; ‘The Affliction of Howard Hughes: Obsessive Compulsive Disorder’; ‘The Age of Glamour: The Hair And Makeup of The Aviator’; ‘Costuming The Aviator: The Work of Sandy Powell’; ‘Constructing The Aviator: The Work of Dante Ferretti’; ‘An evening with Leonardo DiCaprio and Alan Alda’; ‘OCD Panel Discussion With Leonardo DiCaprio, Martin Scorsese, and Howard Hughes’ Widow Terry Moore’; ‘Still Gallery’; ‘Scoring The Aviator: The Work Of Howard Shore’; and ‘The Wainwright Family – Loudon, Rufus and Martha’</w:t>
      </w:r>
    </w:p>
    <w:p w14:paraId="78D0A62C" w14:textId="77777777" w:rsidR="00A26A95" w:rsidRPr="009D4B45" w:rsidRDefault="00A26A95" w:rsidP="00A26A95">
      <w:pPr>
        <w:pStyle w:val="Titre6"/>
        <w:spacing w:before="480" w:after="360"/>
        <w:rPr>
          <w:rFonts w:ascii="Garamond" w:hAnsi="Garamond"/>
          <w:lang w:val="en-GB"/>
        </w:rPr>
      </w:pPr>
      <w:bookmarkStart w:id="232" w:name="_F27_Work_Conception"/>
      <w:bookmarkStart w:id="233" w:name="_Toc357774868"/>
      <w:bookmarkEnd w:id="232"/>
      <w:r w:rsidRPr="009D4B45">
        <w:rPr>
          <w:rFonts w:ascii="Garamond" w:hAnsi="Garamond"/>
          <w:lang w:val="en-GB"/>
        </w:rPr>
        <w:t>F27 Work Conception</w:t>
      </w:r>
      <w:bookmarkEnd w:id="233"/>
    </w:p>
    <w:p w14:paraId="7783D88C"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65_Creation" w:history="1">
        <w:r w:rsidRPr="009D4B45">
          <w:rPr>
            <w:rStyle w:val="Lienhypertexte"/>
            <w:sz w:val="20"/>
            <w:szCs w:val="20"/>
            <w:lang w:val="en-GB"/>
          </w:rPr>
          <w:t>E65</w:t>
        </w:r>
      </w:hyperlink>
      <w:r w:rsidRPr="009D4B45">
        <w:rPr>
          <w:sz w:val="20"/>
          <w:szCs w:val="20"/>
          <w:lang w:val="en-GB"/>
        </w:rPr>
        <w:t xml:space="preserve"> Creation</w:t>
      </w:r>
    </w:p>
    <w:p w14:paraId="181768B9" w14:textId="77777777" w:rsidR="00A26A95" w:rsidRPr="009D4B45" w:rsidRDefault="00A26A95" w:rsidP="00A26A95">
      <w:pPr>
        <w:pStyle w:val="WW-BodyTextIndent3"/>
        <w:widowControl w:val="0"/>
        <w:spacing w:before="120"/>
        <w:ind w:left="1418" w:hanging="1418"/>
        <w:jc w:val="both"/>
        <w:rPr>
          <w:rFonts w:ascii="Garamond" w:hAnsi="Garamond"/>
          <w:i/>
          <w:lang w:val="en-GB"/>
        </w:rPr>
      </w:pPr>
      <w:r w:rsidRPr="009D4B45">
        <w:rPr>
          <w:rFonts w:ascii="Garamond" w:hAnsi="Garamond"/>
          <w:i/>
          <w:lang w:val="en-GB"/>
        </w:rPr>
        <w:t>Superclass of:</w:t>
      </w:r>
      <w:r w:rsidRPr="009D4B45">
        <w:rPr>
          <w:rFonts w:ascii="Garamond" w:hAnsi="Garamond"/>
          <w:i/>
          <w:lang w:val="en-GB"/>
        </w:rPr>
        <w:tab/>
      </w:r>
      <w:hyperlink w:anchor="_Z1_Serial_Transformation" w:history="1">
        <w:r w:rsidRPr="009D4B45">
          <w:rPr>
            <w:rStyle w:val="Lienhypertexte"/>
            <w:rFonts w:ascii="Garamond" w:hAnsi="Garamond"/>
            <w:i/>
            <w:lang w:val="en-GB"/>
          </w:rPr>
          <w:t>Z1</w:t>
        </w:r>
      </w:hyperlink>
      <w:r w:rsidRPr="009D4B45">
        <w:rPr>
          <w:rFonts w:ascii="Garamond" w:hAnsi="Garamond"/>
          <w:i/>
          <w:lang w:val="en-GB"/>
        </w:rPr>
        <w:t xml:space="preserve"> Serial Transformation</w:t>
      </w:r>
    </w:p>
    <w:p w14:paraId="55195068" w14:textId="77777777" w:rsidR="00A26A95" w:rsidRPr="009D4B45" w:rsidRDefault="006C42DB" w:rsidP="00A26A95">
      <w:pPr>
        <w:pStyle w:val="WW-BodyTextIndent3"/>
        <w:widowControl w:val="0"/>
        <w:spacing w:after="120"/>
        <w:ind w:left="1418"/>
        <w:jc w:val="both"/>
        <w:rPr>
          <w:rFonts w:ascii="Garamond" w:hAnsi="Garamond"/>
          <w:i/>
          <w:lang w:val="en-GB"/>
        </w:rPr>
      </w:pPr>
      <w:hyperlink w:anchor="_Z3_Separation" w:history="1">
        <w:r w:rsidR="00A26A95" w:rsidRPr="009D4B45">
          <w:rPr>
            <w:rStyle w:val="Lienhypertexte"/>
            <w:rFonts w:ascii="Garamond" w:hAnsi="Garamond"/>
            <w:i/>
            <w:lang w:val="en-GB"/>
          </w:rPr>
          <w:t>Z3</w:t>
        </w:r>
      </w:hyperlink>
      <w:r w:rsidR="00A26A95" w:rsidRPr="009D4B45">
        <w:rPr>
          <w:rFonts w:ascii="Garamond" w:hAnsi="Garamond"/>
          <w:i/>
          <w:lang w:val="en-GB"/>
        </w:rPr>
        <w:t xml:space="preserve"> Separation</w:t>
      </w:r>
    </w:p>
    <w:p w14:paraId="472E7F65"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beginnings of evolutions of works.</w:t>
      </w:r>
    </w:p>
    <w:p w14:paraId="5DDA28D2" w14:textId="77777777" w:rsidR="00A26A95" w:rsidRPr="009D4B45" w:rsidRDefault="00A26A95" w:rsidP="00A26A95">
      <w:pPr>
        <w:pStyle w:val="WW-BodyTextIndent3"/>
        <w:widowControl w:val="0"/>
        <w:spacing w:after="120"/>
        <w:ind w:left="1418"/>
        <w:jc w:val="both"/>
        <w:rPr>
          <w:rFonts w:ascii="Garamond" w:hAnsi="Garamond"/>
          <w:color w:val="000000"/>
          <w:szCs w:val="20"/>
          <w:lang w:val="en-GB" w:eastAsia="fr-FR"/>
        </w:rPr>
      </w:pPr>
      <w:r w:rsidRPr="009D4B45">
        <w:rPr>
          <w:rFonts w:ascii="Garamond" w:hAnsi="Garamond"/>
          <w:color w:val="000000"/>
          <w:szCs w:val="20"/>
          <w:lang w:val="en-GB" w:eastAsia="fr-FR"/>
        </w:rPr>
        <w:t xml:space="preserve">An instance of F27 Work Conception marks the initiation of the creation of a work. The work, as an intellectual construction, evolves from this point on, until the last known expression of it. The instance of E39 Actor with which a work is associated through the chain of properties F1 Work </w:t>
      </w:r>
      <w:r w:rsidRPr="009D4B45">
        <w:rPr>
          <w:rFonts w:ascii="Garamond" w:hAnsi="Garamond"/>
          <w:i/>
          <w:iCs/>
          <w:color w:val="000000"/>
          <w:szCs w:val="20"/>
          <w:lang w:val="en-GB" w:eastAsia="fr-FR"/>
        </w:rPr>
        <w:t>R16i was initiated by</w:t>
      </w:r>
      <w:r w:rsidRPr="009D4B45">
        <w:rPr>
          <w:rFonts w:ascii="Garamond" w:hAnsi="Garamond"/>
          <w:color w:val="000000"/>
          <w:szCs w:val="20"/>
          <w:lang w:val="en-GB" w:eastAsia="fr-FR"/>
        </w:rPr>
        <w:t xml:space="preserve"> F27 Work Conception </w:t>
      </w:r>
      <w:r w:rsidRPr="009D4B45">
        <w:rPr>
          <w:rFonts w:ascii="Garamond" w:hAnsi="Garamond"/>
          <w:i/>
          <w:iCs/>
          <w:color w:val="000000"/>
          <w:szCs w:val="20"/>
          <w:lang w:val="en-GB" w:eastAsia="fr-FR"/>
        </w:rPr>
        <w:t>P14 carried out by</w:t>
      </w:r>
      <w:r w:rsidRPr="009D4B45">
        <w:rPr>
          <w:rFonts w:ascii="Garamond" w:hAnsi="Garamond"/>
          <w:color w:val="000000"/>
          <w:szCs w:val="20"/>
          <w:lang w:val="en-GB" w:eastAsia="fr-FR"/>
        </w:rPr>
        <w:t xml:space="preserve"> E39 Actor corresponds to the notion of the “creator” of the work. In the case of commissioned works, it is not the commissioning that is regarded as the work conception, but the acceptance of the commission.</w:t>
      </w:r>
    </w:p>
    <w:p w14:paraId="155CE60B" w14:textId="77777777" w:rsidR="00A26A95" w:rsidRPr="009D4B45" w:rsidRDefault="00A26A95" w:rsidP="00A26A95">
      <w:pPr>
        <w:pStyle w:val="WW-BodyTextIndent3"/>
        <w:widowControl w:val="0"/>
        <w:spacing w:after="120"/>
        <w:ind w:left="1418"/>
        <w:jc w:val="both"/>
        <w:rPr>
          <w:rFonts w:ascii="Garamond" w:hAnsi="Garamond"/>
          <w:color w:val="000000"/>
          <w:szCs w:val="20"/>
          <w:lang w:val="en-GB" w:eastAsia="fr-FR"/>
        </w:rPr>
      </w:pPr>
      <w:r w:rsidRPr="009D4B45">
        <w:rPr>
          <w:rFonts w:ascii="Garamond" w:hAnsi="Garamond"/>
          <w:color w:val="000000"/>
          <w:szCs w:val="20"/>
          <w:lang w:val="en-GB" w:eastAsia="fr-FR"/>
        </w:rPr>
        <w:t>This event does not always correlate with the date assigned in common library practice to the work, which is usually a later event (such as the date of completion of the first clean draft).</w:t>
      </w:r>
    </w:p>
    <w:p w14:paraId="27F20119"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color w:val="000000"/>
          <w:szCs w:val="20"/>
          <w:lang w:val="en-GB" w:eastAsia="fr-FR"/>
        </w:rPr>
        <w:t>In addition, F27 Work Conception can serve to document the circumstances that surrounded the appearance of the original idea for a work, when these are known.</w:t>
      </w:r>
    </w:p>
    <w:p w14:paraId="0A20F267" w14:textId="77777777" w:rsidR="00A26A95" w:rsidRPr="009D4B45" w:rsidRDefault="00A26A95" w:rsidP="00A26A95">
      <w:pPr>
        <w:spacing w:after="120"/>
        <w:ind w:left="1418" w:hanging="1418"/>
        <w:jc w:val="both"/>
        <w:rPr>
          <w:sz w:val="20"/>
          <w:szCs w:val="20"/>
          <w:lang w:val="en-GB"/>
        </w:rPr>
      </w:pPr>
      <w:r w:rsidRPr="009D4B45">
        <w:rPr>
          <w:sz w:val="20"/>
          <w:szCs w:val="20"/>
          <w:lang w:val="en-GB"/>
        </w:rPr>
        <w:lastRenderedPageBreak/>
        <w:t>Examples:</w:t>
      </w:r>
      <w:r w:rsidRPr="009D4B45">
        <w:rPr>
          <w:sz w:val="20"/>
          <w:szCs w:val="20"/>
          <w:lang w:val="en-GB"/>
        </w:rPr>
        <w:tab/>
        <w:t>Ludwig van Beethoven’s having the first ideas for his fifth symphony</w:t>
      </w:r>
    </w:p>
    <w:p w14:paraId="2D00167C" w14:textId="77777777" w:rsidR="00A26A95" w:rsidRPr="009D4B45" w:rsidRDefault="00A26A95" w:rsidP="00A26A95">
      <w:pPr>
        <w:spacing w:after="120"/>
        <w:ind w:left="1418"/>
        <w:jc w:val="both"/>
        <w:rPr>
          <w:sz w:val="20"/>
          <w:szCs w:val="20"/>
          <w:lang w:val="en-GB"/>
        </w:rPr>
      </w:pPr>
      <w:r w:rsidRPr="009D4B45">
        <w:rPr>
          <w:sz w:val="20"/>
          <w:szCs w:val="20"/>
          <w:lang w:val="en-GB"/>
        </w:rPr>
        <w:t>Pablo Picasso’s acceptance, in 1930, of Ambroise Vollard’s commission for a set of 100 etchings, now known as the ‘Vollard Suite’</w:t>
      </w:r>
    </w:p>
    <w:p w14:paraId="776B6E4E" w14:textId="77777777" w:rsidR="00A26A95" w:rsidRPr="009D4B45" w:rsidRDefault="00A26A95" w:rsidP="00A26A95">
      <w:pPr>
        <w:spacing w:after="120"/>
        <w:ind w:left="1418"/>
        <w:jc w:val="both"/>
        <w:rPr>
          <w:sz w:val="20"/>
          <w:szCs w:val="20"/>
          <w:lang w:val="en-GB"/>
        </w:rPr>
      </w:pPr>
      <w:r w:rsidRPr="009D4B45">
        <w:rPr>
          <w:sz w:val="20"/>
          <w:szCs w:val="20"/>
          <w:lang w:val="en-GB"/>
        </w:rPr>
        <w:t>René Goscinny’s and Albert Uderzo’s first collaborative ideas for the comic book entitled ‘Asterix in Britain’ [</w:t>
      </w:r>
      <w:r w:rsidRPr="009D4B45">
        <w:rPr>
          <w:i/>
          <w:iCs/>
          <w:sz w:val="20"/>
          <w:szCs w:val="20"/>
          <w:lang w:val="en-GB"/>
        </w:rPr>
        <w:t>comment: Goscinny wrote the script and Uderzo made the drawings; both are regarded as co-creators of that collaborative, at the same level of creative input, and no attempt is made to ascertain whether the ideas for the script preceded the ideas for the drawings, or vice-versa</w:t>
      </w:r>
      <w:r w:rsidRPr="009D4B45">
        <w:rPr>
          <w:sz w:val="20"/>
          <w:szCs w:val="20"/>
          <w:lang w:val="en-GB"/>
        </w:rPr>
        <w:t>]</w:t>
      </w:r>
    </w:p>
    <w:p w14:paraId="6F73AFAD" w14:textId="77777777" w:rsidR="00A26A95" w:rsidRPr="009D4B45" w:rsidRDefault="00A26A95" w:rsidP="00A26A95">
      <w:pPr>
        <w:spacing w:after="120"/>
        <w:ind w:left="1418"/>
        <w:jc w:val="both"/>
        <w:rPr>
          <w:sz w:val="20"/>
          <w:szCs w:val="20"/>
          <w:lang w:val="en-GB"/>
        </w:rPr>
      </w:pPr>
      <w:r w:rsidRPr="009D4B45">
        <w:rPr>
          <w:sz w:val="20"/>
          <w:szCs w:val="20"/>
          <w:lang w:val="en-GB"/>
        </w:rPr>
        <w:t>The combination of activities, carried out, among others, by Alfred Hitchcock, that began the process which eventually resulted in the movie entitled ‘Psycho’ coming into being</w:t>
      </w:r>
    </w:p>
    <w:p w14:paraId="44277E1A" w14:textId="77777777" w:rsidR="00A26A95" w:rsidRPr="009D4B45" w:rsidRDefault="00A26A95" w:rsidP="00A26A95">
      <w:pPr>
        <w:spacing w:after="120"/>
        <w:ind w:left="1418"/>
        <w:jc w:val="both"/>
        <w:rPr>
          <w:sz w:val="20"/>
          <w:szCs w:val="20"/>
          <w:lang w:val="en-GB"/>
        </w:rPr>
      </w:pPr>
      <w:r w:rsidRPr="009D4B45">
        <w:rPr>
          <w:sz w:val="20"/>
          <w:szCs w:val="20"/>
          <w:lang w:val="en-GB"/>
        </w:rPr>
        <w:t>Oscar Wilde’s having by May 1897 the initial idea of writing his poem entitled ‘The ballad of the Reading gaol’, inspired by his stay in the Reading prison from November 20, 1895 to May 18, 1897, and the execution of Charles Thomas Woolridge on July 7, 1896</w:t>
      </w:r>
    </w:p>
    <w:p w14:paraId="3A1D87D5" w14:textId="77777777" w:rsidR="00A26A95" w:rsidRPr="009D4B45" w:rsidRDefault="00A26A95" w:rsidP="00A26A95">
      <w:pPr>
        <w:ind w:left="1418" w:hanging="1418"/>
        <w:rPr>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hyperlink w:anchor="_R16_initiated_(was" w:history="1">
        <w:r w:rsidRPr="009D4B45">
          <w:rPr>
            <w:rStyle w:val="Lienhypertexte"/>
            <w:b/>
            <w:sz w:val="20"/>
            <w:szCs w:val="20"/>
            <w:lang w:val="en-GB"/>
          </w:rPr>
          <w:t>R16</w:t>
        </w:r>
      </w:hyperlink>
      <w:r w:rsidRPr="009D4B45">
        <w:rPr>
          <w:b/>
          <w:sz w:val="20"/>
          <w:szCs w:val="20"/>
          <w:lang w:val="en-GB"/>
        </w:rPr>
        <w:t xml:space="preserve"> initiated (was initiated by): F1 Work</w:t>
      </w:r>
    </w:p>
    <w:p w14:paraId="19F0CECC" w14:textId="77777777" w:rsidR="00A26A95" w:rsidRPr="009D4B45" w:rsidRDefault="00A26A95" w:rsidP="00A26A95">
      <w:pPr>
        <w:pStyle w:val="Titre6"/>
        <w:spacing w:before="480" w:after="360"/>
        <w:rPr>
          <w:rFonts w:ascii="Garamond" w:hAnsi="Garamond"/>
          <w:lang w:val="en-GB"/>
        </w:rPr>
      </w:pPr>
      <w:bookmarkStart w:id="234" w:name="_F28_Expression_Creation"/>
      <w:bookmarkStart w:id="235" w:name="_Toc357774869"/>
      <w:bookmarkEnd w:id="234"/>
      <w:r w:rsidRPr="009D4B45">
        <w:rPr>
          <w:rFonts w:ascii="Garamond" w:hAnsi="Garamond"/>
          <w:lang w:val="en-GB"/>
        </w:rPr>
        <w:t>F28 Expression Creation</w:t>
      </w:r>
      <w:bookmarkEnd w:id="235"/>
    </w:p>
    <w:p w14:paraId="463A2879"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12_Production" w:history="1">
        <w:r w:rsidRPr="009D4B45">
          <w:rPr>
            <w:rStyle w:val="Lienhypertexte"/>
            <w:sz w:val="20"/>
            <w:szCs w:val="20"/>
            <w:lang w:val="en-GB"/>
          </w:rPr>
          <w:t>E12</w:t>
        </w:r>
      </w:hyperlink>
      <w:r w:rsidRPr="009D4B45">
        <w:rPr>
          <w:sz w:val="20"/>
          <w:szCs w:val="20"/>
          <w:lang w:val="en-GB"/>
        </w:rPr>
        <w:t xml:space="preserve"> Production</w:t>
      </w:r>
    </w:p>
    <w:p w14:paraId="402F84EC" w14:textId="77777777" w:rsidR="00A26A95" w:rsidRPr="009D4B45" w:rsidRDefault="006C42DB" w:rsidP="00A26A95">
      <w:pPr>
        <w:ind w:left="1418"/>
        <w:rPr>
          <w:sz w:val="20"/>
          <w:szCs w:val="20"/>
          <w:lang w:val="en-GB"/>
        </w:rPr>
      </w:pPr>
      <w:hyperlink w:anchor="_E65_Creation" w:history="1">
        <w:r w:rsidR="00A26A95" w:rsidRPr="009D4B45">
          <w:rPr>
            <w:rStyle w:val="Lienhypertexte"/>
            <w:sz w:val="20"/>
            <w:szCs w:val="20"/>
            <w:lang w:val="en-GB"/>
          </w:rPr>
          <w:t>E65</w:t>
        </w:r>
      </w:hyperlink>
      <w:r w:rsidR="00A26A95" w:rsidRPr="009D4B45">
        <w:rPr>
          <w:sz w:val="20"/>
          <w:szCs w:val="20"/>
          <w:lang w:val="en-GB"/>
        </w:rPr>
        <w:t xml:space="preserve"> Creation</w:t>
      </w:r>
    </w:p>
    <w:p w14:paraId="7A0B18D7" w14:textId="77777777" w:rsidR="00A26A95" w:rsidRPr="009D4B45" w:rsidRDefault="00A26A95" w:rsidP="00A26A95">
      <w:pPr>
        <w:tabs>
          <w:tab w:val="left" w:pos="1418"/>
        </w:tabs>
        <w:spacing w:before="100"/>
        <w:rPr>
          <w:sz w:val="20"/>
          <w:szCs w:val="20"/>
          <w:lang w:val="en-GB"/>
        </w:rPr>
      </w:pPr>
      <w:r w:rsidRPr="009D4B45">
        <w:rPr>
          <w:sz w:val="20"/>
          <w:szCs w:val="20"/>
          <w:lang w:val="en-GB"/>
        </w:rPr>
        <w:t>Superclass of:</w:t>
      </w:r>
      <w:r w:rsidRPr="009D4B45">
        <w:rPr>
          <w:sz w:val="20"/>
          <w:szCs w:val="20"/>
          <w:lang w:val="en-GB"/>
        </w:rPr>
        <w:tab/>
        <w:t>F29 Recording Event</w:t>
      </w:r>
    </w:p>
    <w:p w14:paraId="16C4D869" w14:textId="77777777" w:rsidR="00A26A95" w:rsidRPr="009D4B45" w:rsidRDefault="006C42DB" w:rsidP="00A26A95">
      <w:pPr>
        <w:ind w:left="1418"/>
        <w:rPr>
          <w:sz w:val="20"/>
          <w:szCs w:val="20"/>
          <w:lang w:val="en-GB"/>
        </w:rPr>
      </w:pPr>
      <w:hyperlink w:anchor="_F30_Publication_Event" w:history="1">
        <w:r w:rsidR="00A26A95" w:rsidRPr="009D4B45">
          <w:rPr>
            <w:rStyle w:val="Lienhypertexte"/>
            <w:sz w:val="20"/>
            <w:szCs w:val="20"/>
            <w:lang w:val="en-GB"/>
          </w:rPr>
          <w:t>F30</w:t>
        </w:r>
      </w:hyperlink>
      <w:r w:rsidR="00A26A95" w:rsidRPr="009D4B45">
        <w:rPr>
          <w:sz w:val="20"/>
          <w:szCs w:val="20"/>
          <w:lang w:val="en-GB"/>
        </w:rPr>
        <w:t xml:space="preserve"> Publication Event</w:t>
      </w:r>
    </w:p>
    <w:p w14:paraId="18AEE1A1" w14:textId="77777777" w:rsidR="00A26A95" w:rsidRPr="009D4B45" w:rsidRDefault="006C42DB" w:rsidP="00A26A95">
      <w:pPr>
        <w:ind w:left="1418"/>
        <w:rPr>
          <w:i/>
          <w:sz w:val="20"/>
          <w:szCs w:val="20"/>
          <w:lang w:val="en-GB"/>
        </w:rPr>
      </w:pPr>
      <w:hyperlink w:anchor="_Z14_Storage_Unit" w:history="1">
        <w:r w:rsidR="00A26A95" w:rsidRPr="009D4B45">
          <w:rPr>
            <w:rStyle w:val="Lienhypertexte"/>
            <w:i/>
            <w:sz w:val="20"/>
            <w:szCs w:val="20"/>
            <w:lang w:val="en-GB"/>
          </w:rPr>
          <w:t>Z14</w:t>
        </w:r>
      </w:hyperlink>
      <w:r w:rsidR="00A26A95" w:rsidRPr="009D4B45">
        <w:rPr>
          <w:i/>
          <w:sz w:val="20"/>
          <w:szCs w:val="20"/>
          <w:lang w:val="en-GB"/>
        </w:rPr>
        <w:t xml:space="preserve"> Storage Unit Creation</w:t>
      </w:r>
    </w:p>
    <w:p w14:paraId="08129AC9"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activities that result in instances of F2 Expression coming into existence. This class characterises the externalisation of an Individual Work.</w:t>
      </w:r>
    </w:p>
    <w:p w14:paraId="4CC8B476"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 xml:space="preserve">Although F2 Expression is an abstract entity, a conceptual object, the creation of an expression inevitably also affects the physical world: when you scribble the first draft of a poem on a sheet of paper, you produce an F4 Manifestation Singleton; F28 Expression Creation is a subclass of E12 Production because the recording of the expression causes a physical modification of the carrying E18 Physical Thing. The work becomes manifest by being expressed on a physical carrier different from the creator’s brain. The spatio-temporal circumstances under which the expression is created are necessarily the same spatio-temporal circumstances under which the first F4 Manifestation Singleton is produced. The mechanisms through which </w:t>
      </w:r>
      <w:r w:rsidRPr="009D4B45">
        <w:rPr>
          <w:rFonts w:ascii="Garamond" w:hAnsi="Garamond"/>
          <w:i/>
          <w:lang w:val="en-GB"/>
        </w:rPr>
        <w:t>oral tradition</w:t>
      </w:r>
      <w:r w:rsidRPr="009D4B45">
        <w:rPr>
          <w:rFonts w:ascii="Garamond" w:hAnsi="Garamond"/>
          <w:lang w:val="en-GB"/>
        </w:rPr>
        <w:t xml:space="preserve"> (of myths, tales, music, etc.) operates are not further investigated in this model. As far as bibliographic practice is concerned, only those instances of F2 Expression that are externalised on physical carriers other than both the creator’s brain and the auditor’s brain are taken into account (for a discussion of the modelling of oral traditions, see: Nicolas, Yann. ‘Folklore Requirements for Bibliographic Records: oral traditions and FRBR.’ In: </w:t>
      </w:r>
      <w:r w:rsidRPr="009D4B45">
        <w:rPr>
          <w:rFonts w:ascii="Garamond" w:hAnsi="Garamond"/>
          <w:i/>
          <w:lang w:val="en-GB"/>
        </w:rPr>
        <w:t>Cataloging &amp; Classification Quarterly</w:t>
      </w:r>
      <w:r w:rsidRPr="009D4B45">
        <w:rPr>
          <w:rFonts w:ascii="Garamond" w:hAnsi="Garamond"/>
          <w:lang w:val="en-GB"/>
        </w:rPr>
        <w:t xml:space="preserve"> (2005). Vol. 39, No. 3-4. P. 179-195).</w:t>
      </w:r>
    </w:p>
    <w:p w14:paraId="4ABFE97C"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 xml:space="preserve">It is possible to use the </w:t>
      </w:r>
      <w:r w:rsidRPr="009D4B45">
        <w:rPr>
          <w:rFonts w:ascii="Garamond" w:hAnsi="Garamond"/>
          <w:i/>
          <w:lang w:val="en-GB"/>
        </w:rPr>
        <w:t>P2 has type (is type of)</w:t>
      </w:r>
      <w:r w:rsidRPr="009D4B45">
        <w:rPr>
          <w:rFonts w:ascii="Garamond" w:hAnsi="Garamond"/>
          <w:lang w:val="en-GB"/>
        </w:rPr>
        <w:t xml:space="preserve"> property in order to specify that the creation of a given expression of a given work played a particular role with regard to the overall bibliographic history of that work (e.g., that it was the creation of the progenitor expression on which all other expressions of the same work are based; or that it was the creation of the critical edition that served as the basis for canonical references to the work).</w:t>
      </w:r>
    </w:p>
    <w:p w14:paraId="3F6D12FD"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creation of the original manuscript score of ‘Uwertura tragiczna’ by Andrzej Panufnik in 1942 in Warsaw</w:t>
      </w:r>
    </w:p>
    <w:p w14:paraId="567E3EB0" w14:textId="77777777" w:rsidR="00A26A95" w:rsidRPr="009D4B45" w:rsidRDefault="00A26A95" w:rsidP="00A26A95">
      <w:pPr>
        <w:spacing w:after="120"/>
        <w:ind w:left="1418"/>
        <w:jc w:val="both"/>
        <w:rPr>
          <w:sz w:val="20"/>
          <w:szCs w:val="20"/>
          <w:lang w:val="en-GB"/>
        </w:rPr>
      </w:pPr>
      <w:r w:rsidRPr="009D4B45">
        <w:rPr>
          <w:sz w:val="20"/>
          <w:szCs w:val="20"/>
          <w:lang w:val="en-GB"/>
        </w:rPr>
        <w:t>The reconstruction from memory of the manuscript score of ‘Uwertura tragiczna’ by Andrzej Panufnik in 1945 after the original score was destroyed during the war</w:t>
      </w:r>
    </w:p>
    <w:p w14:paraId="4437CA6B" w14:textId="77777777" w:rsidR="00A26A95" w:rsidRPr="009D4B45" w:rsidRDefault="00A26A95" w:rsidP="00A26A95">
      <w:pPr>
        <w:spacing w:after="120"/>
        <w:ind w:left="1418"/>
        <w:jc w:val="both"/>
        <w:rPr>
          <w:sz w:val="20"/>
          <w:szCs w:val="20"/>
          <w:lang w:val="en-GB"/>
        </w:rPr>
      </w:pPr>
      <w:r w:rsidRPr="009D4B45">
        <w:rPr>
          <w:sz w:val="20"/>
          <w:szCs w:val="20"/>
          <w:lang w:val="en-GB"/>
        </w:rPr>
        <w:t>The creation, by Lord Byron, of the English text of his work entitled ‘Manfred’ (</w:t>
      </w:r>
      <w:r w:rsidRPr="009D4B45">
        <w:rPr>
          <w:i/>
          <w:sz w:val="20"/>
          <w:szCs w:val="20"/>
          <w:lang w:val="en-GB"/>
        </w:rPr>
        <w:t>P2 has type</w:t>
      </w:r>
      <w:r w:rsidRPr="009D4B45">
        <w:rPr>
          <w:sz w:val="20"/>
          <w:szCs w:val="20"/>
          <w:lang w:val="en-GB"/>
        </w:rPr>
        <w:t xml:space="preserve"> E55 Type {major original contribution})</w:t>
      </w:r>
    </w:p>
    <w:p w14:paraId="2B5D349A" w14:textId="77777777" w:rsidR="00A26A95" w:rsidRPr="009D4B45" w:rsidRDefault="00A26A95" w:rsidP="00A26A95">
      <w:pPr>
        <w:spacing w:after="120"/>
        <w:ind w:left="1418"/>
        <w:jc w:val="both"/>
        <w:rPr>
          <w:sz w:val="20"/>
          <w:szCs w:val="20"/>
          <w:lang w:val="en-GB"/>
        </w:rPr>
      </w:pPr>
      <w:r w:rsidRPr="009D4B45">
        <w:rPr>
          <w:sz w:val="20"/>
          <w:szCs w:val="20"/>
          <w:lang w:val="en-GB"/>
        </w:rPr>
        <w:t>The creation, by Woldemar Starke, of his German translation of Lord Byron’s text entitled ‘Manfred’ (</w:t>
      </w:r>
      <w:r w:rsidRPr="009D4B45">
        <w:rPr>
          <w:i/>
          <w:sz w:val="20"/>
          <w:szCs w:val="20"/>
          <w:lang w:val="en-GB"/>
        </w:rPr>
        <w:t>P2 has type</w:t>
      </w:r>
      <w:r w:rsidRPr="009D4B45">
        <w:rPr>
          <w:sz w:val="20"/>
          <w:szCs w:val="20"/>
          <w:lang w:val="en-GB"/>
        </w:rPr>
        <w:t xml:space="preserve"> E55 Type {translation})</w:t>
      </w:r>
    </w:p>
    <w:p w14:paraId="31B7C798" w14:textId="77777777" w:rsidR="00A26A95" w:rsidRPr="009D4B45" w:rsidRDefault="00A26A95" w:rsidP="00A26A95">
      <w:pPr>
        <w:spacing w:after="120"/>
        <w:ind w:left="1418"/>
        <w:jc w:val="both"/>
        <w:rPr>
          <w:sz w:val="20"/>
          <w:szCs w:val="20"/>
          <w:lang w:val="en-GB"/>
        </w:rPr>
      </w:pPr>
      <w:r w:rsidRPr="009D4B45">
        <w:rPr>
          <w:sz w:val="20"/>
          <w:szCs w:val="20"/>
          <w:lang w:val="en-GB"/>
        </w:rPr>
        <w:lastRenderedPageBreak/>
        <w:t>The recording of the third alternate take of ‘Blue Hawaii’ performed by Elvis Presley in Hollywood, Calif., Radio Recorders, on March 22</w:t>
      </w:r>
      <w:r w:rsidRPr="009D4B45">
        <w:rPr>
          <w:sz w:val="20"/>
          <w:szCs w:val="20"/>
          <w:vertAlign w:val="superscript"/>
          <w:lang w:val="en-GB"/>
        </w:rPr>
        <w:t>nd</w:t>
      </w:r>
      <w:r w:rsidRPr="009D4B45">
        <w:rPr>
          <w:sz w:val="20"/>
          <w:szCs w:val="20"/>
          <w:lang w:val="en-GB"/>
        </w:rPr>
        <w:t>, 1961 [each individual take is a distinct instance of F2 Expression]</w:t>
      </w:r>
    </w:p>
    <w:p w14:paraId="7270EF47" w14:textId="77777777" w:rsidR="00A26A95" w:rsidRPr="009D4B45" w:rsidRDefault="00A26A95" w:rsidP="00A26A95">
      <w:pPr>
        <w:ind w:left="1418" w:hanging="1418"/>
        <w:rPr>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r w:rsidRPr="009D4B45">
        <w:rPr>
          <w:sz w:val="20"/>
          <w:szCs w:val="20"/>
          <w:lang w:val="en-GB"/>
        </w:rPr>
        <w:t xml:space="preserve">R17 created (was created by): </w:t>
      </w:r>
      <w:r w:rsidRPr="009D4B45">
        <w:rPr>
          <w:bCs/>
          <w:sz w:val="20"/>
          <w:szCs w:val="20"/>
          <w:lang w:val="en-GB"/>
        </w:rPr>
        <w:t>F2</w:t>
      </w:r>
      <w:r w:rsidRPr="009D4B45">
        <w:rPr>
          <w:sz w:val="20"/>
          <w:szCs w:val="20"/>
          <w:lang w:val="en-GB"/>
        </w:rPr>
        <w:t xml:space="preserve"> Expression</w:t>
      </w:r>
    </w:p>
    <w:p w14:paraId="7198678F" w14:textId="77777777" w:rsidR="00A26A95" w:rsidRPr="009D4B45" w:rsidRDefault="006C42DB" w:rsidP="00A26A95">
      <w:pPr>
        <w:ind w:left="1418"/>
        <w:rPr>
          <w:b/>
          <w:sz w:val="20"/>
          <w:szCs w:val="20"/>
          <w:lang w:val="en-GB"/>
        </w:rPr>
      </w:pPr>
      <w:hyperlink w:anchor="_R19_created_a" w:history="1">
        <w:r w:rsidR="00A26A95" w:rsidRPr="009D4B45">
          <w:rPr>
            <w:rStyle w:val="Lienhypertexte"/>
            <w:b/>
            <w:sz w:val="20"/>
            <w:szCs w:val="20"/>
            <w:lang w:val="en-GB"/>
          </w:rPr>
          <w:t>R18</w:t>
        </w:r>
      </w:hyperlink>
      <w:r w:rsidR="00A26A95" w:rsidRPr="009D4B45">
        <w:rPr>
          <w:b/>
          <w:sz w:val="20"/>
          <w:szCs w:val="20"/>
          <w:lang w:val="en-GB"/>
        </w:rPr>
        <w:t xml:space="preserve"> created (was created by): </w:t>
      </w:r>
      <w:r w:rsidR="00A26A95" w:rsidRPr="009D4B45">
        <w:rPr>
          <w:b/>
          <w:bCs/>
          <w:sz w:val="20"/>
          <w:szCs w:val="20"/>
          <w:lang w:val="en-GB"/>
        </w:rPr>
        <w:t>F4</w:t>
      </w:r>
      <w:r w:rsidR="00A26A95" w:rsidRPr="009D4B45">
        <w:rPr>
          <w:b/>
          <w:sz w:val="20"/>
          <w:szCs w:val="20"/>
          <w:lang w:val="en-GB"/>
        </w:rPr>
        <w:t xml:space="preserve"> Manifestation Singleton</w:t>
      </w:r>
    </w:p>
    <w:p w14:paraId="7EC9C105" w14:textId="77777777" w:rsidR="00A26A95" w:rsidRPr="009D4B45" w:rsidRDefault="006C42DB" w:rsidP="00A26A95">
      <w:pPr>
        <w:ind w:left="1418"/>
        <w:rPr>
          <w:b/>
          <w:sz w:val="20"/>
          <w:szCs w:val="20"/>
          <w:lang w:val="en-GB"/>
        </w:rPr>
      </w:pPr>
      <w:hyperlink w:anchor="_R19_created_a" w:history="1">
        <w:r w:rsidR="00A26A95" w:rsidRPr="009D4B45">
          <w:rPr>
            <w:rStyle w:val="Lienhypertexte"/>
            <w:b/>
            <w:sz w:val="20"/>
            <w:szCs w:val="20"/>
            <w:lang w:val="en-GB"/>
          </w:rPr>
          <w:t>R19</w:t>
        </w:r>
      </w:hyperlink>
      <w:r w:rsidR="00A26A95" w:rsidRPr="009D4B45">
        <w:rPr>
          <w:b/>
          <w:sz w:val="20"/>
          <w:szCs w:val="20"/>
          <w:lang w:val="en-GB"/>
        </w:rPr>
        <w:t xml:space="preserve"> created a realisation of (was realised through): F1 Work</w:t>
      </w:r>
    </w:p>
    <w:p w14:paraId="1CFEE88F" w14:textId="77777777" w:rsidR="00A26A95" w:rsidRPr="009D4B45" w:rsidRDefault="00A26A95" w:rsidP="00A26A95">
      <w:pPr>
        <w:pStyle w:val="Titre6"/>
        <w:spacing w:before="480" w:after="360"/>
        <w:rPr>
          <w:rFonts w:ascii="Garamond" w:hAnsi="Garamond"/>
          <w:lang w:val="en-GB"/>
        </w:rPr>
      </w:pPr>
      <w:bookmarkStart w:id="236" w:name="_F30_Publication_Event"/>
      <w:bookmarkStart w:id="237" w:name="_Toc357774871"/>
      <w:bookmarkEnd w:id="236"/>
      <w:r w:rsidRPr="009D4B45">
        <w:rPr>
          <w:rFonts w:ascii="Garamond" w:hAnsi="Garamond"/>
          <w:lang w:val="en-GB"/>
        </w:rPr>
        <w:t>F30 Publication Event</w:t>
      </w:r>
      <w:bookmarkEnd w:id="237"/>
    </w:p>
    <w:p w14:paraId="7A2C86A5"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28_Expression_Creation" w:history="1">
        <w:r w:rsidRPr="009D4B45">
          <w:rPr>
            <w:rStyle w:val="Lienhypertexte"/>
            <w:sz w:val="20"/>
            <w:szCs w:val="20"/>
            <w:lang w:val="en-GB"/>
          </w:rPr>
          <w:t>F28</w:t>
        </w:r>
      </w:hyperlink>
      <w:r w:rsidRPr="009D4B45">
        <w:rPr>
          <w:sz w:val="20"/>
          <w:szCs w:val="20"/>
          <w:lang w:val="en-GB"/>
        </w:rPr>
        <w:t xml:space="preserve"> Expression Creation</w:t>
      </w:r>
    </w:p>
    <w:p w14:paraId="193659D6" w14:textId="77777777" w:rsidR="00A26A95" w:rsidRPr="009D4B45" w:rsidRDefault="00A26A95" w:rsidP="00A26A95">
      <w:pPr>
        <w:pStyle w:val="WW-BodyTextIndent3"/>
        <w:widowControl w:val="0"/>
        <w:spacing w:before="120"/>
        <w:ind w:left="1418" w:hanging="1418"/>
        <w:jc w:val="both"/>
        <w:rPr>
          <w:rFonts w:ascii="Garamond" w:hAnsi="Garamond"/>
          <w:i/>
          <w:lang w:val="en-GB"/>
        </w:rPr>
      </w:pPr>
      <w:r w:rsidRPr="009D4B45">
        <w:rPr>
          <w:rFonts w:ascii="Garamond" w:hAnsi="Garamond"/>
          <w:i/>
          <w:lang w:val="en-GB"/>
        </w:rPr>
        <w:t>Superclass of:</w:t>
      </w:r>
      <w:r w:rsidRPr="009D4B45">
        <w:rPr>
          <w:rFonts w:ascii="Garamond" w:hAnsi="Garamond"/>
          <w:i/>
          <w:lang w:val="en-GB"/>
        </w:rPr>
        <w:tab/>
      </w:r>
      <w:hyperlink w:anchor="_Z4_Temporary_Substitution" w:history="1">
        <w:r w:rsidRPr="009D4B45">
          <w:rPr>
            <w:rStyle w:val="Lienhypertexte"/>
            <w:rFonts w:ascii="Garamond" w:hAnsi="Garamond"/>
            <w:i/>
            <w:lang w:val="en-GB"/>
          </w:rPr>
          <w:t>Z4</w:t>
        </w:r>
      </w:hyperlink>
      <w:r w:rsidRPr="009D4B45">
        <w:rPr>
          <w:rFonts w:ascii="Garamond" w:hAnsi="Garamond"/>
          <w:i/>
          <w:lang w:val="en-GB"/>
        </w:rPr>
        <w:t xml:space="preserve"> Temporary Substitution</w:t>
      </w:r>
    </w:p>
    <w:p w14:paraId="55211DD0" w14:textId="77777777" w:rsidR="00A26A95" w:rsidRPr="009D4B45" w:rsidRDefault="006C42DB" w:rsidP="00A26A95">
      <w:pPr>
        <w:pStyle w:val="WW-BodyTextIndent3"/>
        <w:widowControl w:val="0"/>
        <w:ind w:left="1418"/>
        <w:jc w:val="both"/>
        <w:rPr>
          <w:rFonts w:ascii="Garamond" w:hAnsi="Garamond"/>
          <w:i/>
          <w:lang w:val="en-GB"/>
        </w:rPr>
      </w:pPr>
      <w:hyperlink w:anchor="_Z6_Starting_of" w:history="1">
        <w:r w:rsidR="00A26A95" w:rsidRPr="009D4B45">
          <w:rPr>
            <w:rStyle w:val="Lienhypertexte"/>
            <w:rFonts w:ascii="Garamond" w:hAnsi="Garamond"/>
            <w:i/>
            <w:lang w:val="en-GB"/>
          </w:rPr>
          <w:t>Z6</w:t>
        </w:r>
      </w:hyperlink>
      <w:r w:rsidR="00A26A95" w:rsidRPr="009D4B45">
        <w:rPr>
          <w:rFonts w:ascii="Garamond" w:hAnsi="Garamond"/>
          <w:i/>
          <w:lang w:val="en-GB"/>
        </w:rPr>
        <w:t xml:space="preserve"> Starting of Publication</w:t>
      </w:r>
    </w:p>
    <w:p w14:paraId="7281A1CE" w14:textId="77777777" w:rsidR="00A26A95" w:rsidRPr="009D4B45" w:rsidRDefault="006C42DB" w:rsidP="00A26A95">
      <w:pPr>
        <w:pStyle w:val="WW-BodyTextIndent3"/>
        <w:widowControl w:val="0"/>
        <w:spacing w:after="120"/>
        <w:ind w:left="1418"/>
        <w:jc w:val="both"/>
        <w:rPr>
          <w:rFonts w:ascii="Garamond" w:hAnsi="Garamond"/>
          <w:i/>
          <w:lang w:val="en-GB"/>
        </w:rPr>
      </w:pPr>
      <w:hyperlink w:anchor="_Z7_Ending_of" w:history="1">
        <w:r w:rsidR="00A26A95" w:rsidRPr="009D4B45">
          <w:rPr>
            <w:rStyle w:val="Lienhypertexte"/>
            <w:rFonts w:ascii="Garamond" w:hAnsi="Garamond"/>
            <w:i/>
            <w:lang w:val="en-GB"/>
          </w:rPr>
          <w:t>Z7</w:t>
        </w:r>
      </w:hyperlink>
      <w:r w:rsidR="00A26A95" w:rsidRPr="009D4B45">
        <w:rPr>
          <w:rFonts w:ascii="Garamond" w:hAnsi="Garamond"/>
          <w:i/>
          <w:lang w:val="en-GB"/>
        </w:rPr>
        <w:t xml:space="preserve"> Ending of Publication</w:t>
      </w:r>
    </w:p>
    <w:p w14:paraId="72295597"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the activities of publishing. Such an event includes the creation of an F24 Publication Expression and setting up the means of production. The end of this event is regarded as the date of publication, regardless of whether the carrier production is started. Publishing can be either physical or electronic. Electronic publishing is regarded as making an instance of F24 Publication Expression available in electronic form on a public network. Electronic Publishing does not mean producing a physical instance of F5 Item by partially electronic means. Making an electronic file available on a physical carrier can be regarded as equivalent to setting up the means of production; downloading the file is regarded as the electronic equivalent of F32 Carrier Production Event.</w:t>
      </w:r>
    </w:p>
    <w:p w14:paraId="36C58881"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Publishing Amerigo Vespucci’s ‘Mundus novus’ in Paris ca. 1503-1504</w:t>
      </w:r>
    </w:p>
    <w:p w14:paraId="53128013" w14:textId="77777777" w:rsidR="00A26A95" w:rsidRPr="009D4B45" w:rsidRDefault="00A26A95" w:rsidP="00A26A95">
      <w:pPr>
        <w:spacing w:after="120"/>
        <w:ind w:left="1418"/>
        <w:jc w:val="both"/>
        <w:rPr>
          <w:sz w:val="20"/>
          <w:szCs w:val="20"/>
          <w:lang w:val="en-GB"/>
        </w:rPr>
      </w:pPr>
      <w:r w:rsidRPr="009D4B45">
        <w:rPr>
          <w:sz w:val="20"/>
          <w:szCs w:val="20"/>
          <w:lang w:val="en-GB"/>
        </w:rPr>
        <w:t>Establishing in 1972 the layout, features, and prototype for the publication of ‘The complete poems of Stephen Crane, edited with an introduction by Joseph Katz’ (ISBN ‘0-8014-9130-4’), which served for a second print run in 1978</w:t>
      </w:r>
    </w:p>
    <w:p w14:paraId="07C8301F" w14:textId="77777777" w:rsidR="00A26A95" w:rsidRPr="009D4B45" w:rsidRDefault="00A26A95" w:rsidP="00A26A95">
      <w:pPr>
        <w:spacing w:after="120"/>
        <w:ind w:left="1418"/>
        <w:jc w:val="both"/>
        <w:rPr>
          <w:sz w:val="20"/>
          <w:szCs w:val="20"/>
          <w:lang w:val="en-GB"/>
        </w:rPr>
      </w:pPr>
      <w:r w:rsidRPr="009D4B45">
        <w:rPr>
          <w:sz w:val="20"/>
          <w:szCs w:val="20"/>
          <w:lang w:val="en-GB"/>
        </w:rPr>
        <w:t>Making available online the article by Allen Renear, Christopher Phillippe, Pat Lawton, and David Dubin, entitled ‘An XML document corresponds to which FRBR Group 1 entity?’ &lt;</w:t>
      </w:r>
      <w:hyperlink r:id="rId40" w:history="1">
        <w:r w:rsidRPr="009D4B45">
          <w:rPr>
            <w:rStyle w:val="Lienhypertexte"/>
            <w:sz w:val="20"/>
            <w:szCs w:val="20"/>
            <w:lang w:val="en-GB"/>
          </w:rPr>
          <w:t>http://conferences.idealliance.org/extreme/html/2003/Lawton01/EML2003Lawton01.html</w:t>
        </w:r>
      </w:hyperlink>
      <w:r w:rsidRPr="009D4B45">
        <w:rPr>
          <w:sz w:val="20"/>
          <w:szCs w:val="20"/>
          <w:lang w:val="en-GB"/>
        </w:rPr>
        <w:t>&gt;</w:t>
      </w:r>
    </w:p>
    <w:p w14:paraId="25EAD939" w14:textId="77777777" w:rsidR="00A26A95" w:rsidRPr="009D4B45" w:rsidRDefault="00A26A95" w:rsidP="00A26A95">
      <w:pPr>
        <w:ind w:left="1418" w:hanging="1418"/>
        <w:rPr>
          <w:b/>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hyperlink w:anchor="_R23_created_a" w:history="1">
        <w:r w:rsidRPr="009D4B45">
          <w:rPr>
            <w:rStyle w:val="Lienhypertexte"/>
            <w:b/>
            <w:sz w:val="20"/>
            <w:szCs w:val="20"/>
            <w:lang w:val="en-GB"/>
          </w:rPr>
          <w:t>R23</w:t>
        </w:r>
      </w:hyperlink>
      <w:r w:rsidRPr="009D4B45">
        <w:rPr>
          <w:b/>
          <w:sz w:val="20"/>
          <w:szCs w:val="20"/>
          <w:lang w:val="en-GB"/>
        </w:rPr>
        <w:t xml:space="preserve"> created a realisation of (was realised through): F19 Publication Work</w:t>
      </w:r>
    </w:p>
    <w:p w14:paraId="3D9C2FE1" w14:textId="77777777" w:rsidR="00A26A95" w:rsidRPr="009D4B45" w:rsidRDefault="006C42DB" w:rsidP="00A26A95">
      <w:pPr>
        <w:ind w:left="1418"/>
        <w:rPr>
          <w:sz w:val="20"/>
          <w:szCs w:val="20"/>
          <w:lang w:val="en-GB"/>
        </w:rPr>
      </w:pPr>
      <w:hyperlink w:anchor="_R24_created_(was" w:history="1">
        <w:r w:rsidR="00A26A95" w:rsidRPr="009D4B45">
          <w:rPr>
            <w:rStyle w:val="Lienhypertexte"/>
            <w:b/>
            <w:sz w:val="20"/>
            <w:szCs w:val="20"/>
            <w:lang w:val="en-GB"/>
          </w:rPr>
          <w:t>R24</w:t>
        </w:r>
      </w:hyperlink>
      <w:r w:rsidR="00A26A95" w:rsidRPr="009D4B45">
        <w:rPr>
          <w:b/>
          <w:sz w:val="20"/>
          <w:szCs w:val="20"/>
          <w:lang w:val="en-GB"/>
        </w:rPr>
        <w:t xml:space="preserve"> created (was created through): F24 Publication Expression</w:t>
      </w:r>
    </w:p>
    <w:p w14:paraId="2BE5B237" w14:textId="77777777" w:rsidR="00A26A95" w:rsidRPr="009D4B45" w:rsidRDefault="00A26A95" w:rsidP="00A26A95">
      <w:pPr>
        <w:pStyle w:val="Titre6"/>
        <w:spacing w:before="480" w:after="360"/>
        <w:rPr>
          <w:rFonts w:ascii="Garamond" w:hAnsi="Garamond"/>
          <w:lang w:val="en-GB"/>
        </w:rPr>
      </w:pPr>
      <w:bookmarkStart w:id="238" w:name="_F32_Carrier_Production"/>
      <w:bookmarkStart w:id="239" w:name="_Toc357774873"/>
      <w:bookmarkEnd w:id="238"/>
      <w:r w:rsidRPr="009D4B45">
        <w:rPr>
          <w:rFonts w:ascii="Garamond" w:hAnsi="Garamond"/>
          <w:lang w:val="en-GB"/>
        </w:rPr>
        <w:t>F32 Carrier Production Event</w:t>
      </w:r>
      <w:bookmarkEnd w:id="239"/>
    </w:p>
    <w:p w14:paraId="25F2BBE7"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E12_Production" w:history="1">
        <w:r w:rsidRPr="009D4B45">
          <w:rPr>
            <w:rStyle w:val="Lienhypertexte"/>
            <w:sz w:val="20"/>
            <w:szCs w:val="20"/>
            <w:lang w:val="en-GB"/>
          </w:rPr>
          <w:t>E12</w:t>
        </w:r>
      </w:hyperlink>
      <w:r w:rsidRPr="009D4B45">
        <w:rPr>
          <w:sz w:val="20"/>
          <w:szCs w:val="20"/>
          <w:lang w:val="en-GB"/>
        </w:rPr>
        <w:t xml:space="preserve"> Production</w:t>
      </w:r>
    </w:p>
    <w:p w14:paraId="6C1F512D" w14:textId="77777777" w:rsidR="00A26A95" w:rsidRPr="009D4B45" w:rsidRDefault="00A26A95" w:rsidP="00A26A95">
      <w:pPr>
        <w:pStyle w:val="WW-BodyTextIndent3"/>
        <w:widowControl w:val="0"/>
        <w:spacing w:before="120" w:after="120"/>
        <w:ind w:left="1418"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t>This class comprises activities that result in instances of F54 Utilised Information Carrier coming into existence. Both the production of a series of physical objects (printed books, scores, CDs, DVDs, CD-ROMS, etc.) and the creation of a new copy of a file on an electronic carrier are regarded as instances of F32 Carrier Production Event.</w:t>
      </w:r>
    </w:p>
    <w:p w14:paraId="087A1766" w14:textId="77777777" w:rsidR="00A26A95" w:rsidRPr="009D4B45" w:rsidRDefault="00A26A95" w:rsidP="00A26A95">
      <w:pPr>
        <w:pStyle w:val="WW-BodyTextIndent3"/>
        <w:widowControl w:val="0"/>
        <w:spacing w:after="120"/>
        <w:ind w:left="1418"/>
        <w:jc w:val="both"/>
        <w:rPr>
          <w:rFonts w:ascii="Garamond" w:hAnsi="Garamond"/>
          <w:lang w:val="en-GB"/>
        </w:rPr>
      </w:pPr>
      <w:r w:rsidRPr="009D4B45">
        <w:rPr>
          <w:rFonts w:ascii="Garamond" w:hAnsi="Garamond"/>
          <w:lang w:val="en-GB"/>
        </w:rPr>
        <w:t xml:space="preserve">Typically, the production of copies of a publication (no matter whether it is a book, a sound recording, a DVD, a cartographic resource, etc.) strives to produce items all as similar as possible to a prototype that displays all the features that all the copies of the publication should also display, which is reflected in property </w:t>
      </w:r>
      <w:r w:rsidRPr="009D4B45">
        <w:rPr>
          <w:rFonts w:ascii="Garamond" w:hAnsi="Garamond"/>
          <w:i/>
          <w:lang w:val="en-GB"/>
        </w:rPr>
        <w:t>R27 used as source material</w:t>
      </w:r>
      <w:r w:rsidRPr="009D4B45">
        <w:rPr>
          <w:rFonts w:ascii="Garamond" w:hAnsi="Garamond"/>
          <w:lang w:val="en-GB"/>
        </w:rPr>
        <w:t xml:space="preserve"> F24 Publication Expression.</w:t>
      </w:r>
    </w:p>
    <w:p w14:paraId="4EE054D5"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The printing of copies of the 3</w:t>
      </w:r>
      <w:r w:rsidRPr="009D4B45">
        <w:rPr>
          <w:sz w:val="20"/>
          <w:szCs w:val="20"/>
          <w:vertAlign w:val="superscript"/>
          <w:lang w:val="en-GB"/>
        </w:rPr>
        <w:t>rd</w:t>
      </w:r>
      <w:r w:rsidRPr="009D4B45">
        <w:rPr>
          <w:sz w:val="20"/>
          <w:szCs w:val="20"/>
          <w:lang w:val="en-GB"/>
        </w:rPr>
        <w:t xml:space="preserve"> edition of ‘Codex Manesse: die Miniaturen der großen Heidelberger Liederhandschrift, herausgegeben und erläutert von Ingo F. Walther unter Mitarbeit von Gisela Siebert’, Insel-Verlag, 1988 [a fac-simile edition of an illuminated mediaeval manuscript]</w:t>
      </w:r>
    </w:p>
    <w:p w14:paraId="0F2352BD" w14:textId="77777777" w:rsidR="00A26A95" w:rsidRPr="009D4B45" w:rsidRDefault="00A26A95" w:rsidP="00A26A95">
      <w:pPr>
        <w:spacing w:after="120"/>
        <w:ind w:left="1418"/>
        <w:jc w:val="both"/>
        <w:rPr>
          <w:sz w:val="20"/>
          <w:szCs w:val="20"/>
          <w:lang w:val="en-GB"/>
        </w:rPr>
      </w:pPr>
      <w:r w:rsidRPr="009D4B45">
        <w:rPr>
          <w:sz w:val="20"/>
          <w:szCs w:val="20"/>
          <w:lang w:val="en-GB"/>
        </w:rPr>
        <w:t>The printing of copies of the ‘Ordnance Survey Explorer Map 213, Aberystwyth &amp; Cwm Rheidol’, ISBN 0-319-23640-4 (folded), 1:25,000 scale, released in May 2005 [a cartographic resource]</w:t>
      </w:r>
    </w:p>
    <w:p w14:paraId="5929CA97" w14:textId="77777777" w:rsidR="00A26A95" w:rsidRPr="009D4B45" w:rsidRDefault="00A26A95" w:rsidP="00A26A95">
      <w:pPr>
        <w:spacing w:after="120"/>
        <w:ind w:left="1418"/>
        <w:jc w:val="both"/>
        <w:rPr>
          <w:sz w:val="20"/>
          <w:szCs w:val="20"/>
          <w:lang w:val="en-GB"/>
        </w:rPr>
      </w:pPr>
      <w:r w:rsidRPr="009D4B45">
        <w:rPr>
          <w:sz w:val="20"/>
          <w:szCs w:val="20"/>
          <w:lang w:val="en-GB"/>
        </w:rPr>
        <w:lastRenderedPageBreak/>
        <w:t>The production of copies of the sound recording titled ‘The Glory (????) of the human voice’, RCA Victor Gold Seal GD61175, containing recordings of musical works performed by Florence Foster Jenkins [a sound recording; the question marks in parentheses belong to the original title]</w:t>
      </w:r>
    </w:p>
    <w:p w14:paraId="334DE9F5" w14:textId="77777777" w:rsidR="00A26A95" w:rsidRPr="009D4B45" w:rsidRDefault="00A26A95" w:rsidP="00A26A95">
      <w:pPr>
        <w:spacing w:after="120"/>
        <w:ind w:left="1418"/>
        <w:jc w:val="both"/>
        <w:rPr>
          <w:sz w:val="20"/>
          <w:szCs w:val="20"/>
          <w:lang w:val="en-GB"/>
        </w:rPr>
      </w:pPr>
      <w:r w:rsidRPr="009D4B45">
        <w:rPr>
          <w:sz w:val="20"/>
          <w:szCs w:val="20"/>
          <w:lang w:val="en-GB"/>
        </w:rPr>
        <w:t>My clicking now on the link &lt;</w:t>
      </w:r>
      <w:hyperlink r:id="rId41" w:history="1">
        <w:r w:rsidRPr="009D4B45">
          <w:rPr>
            <w:rStyle w:val="Lienhypertexte"/>
            <w:sz w:val="20"/>
            <w:szCs w:val="20"/>
            <w:lang w:val="en-GB"/>
          </w:rPr>
          <w:t>http://cidoc.ics.forth.gr/docs/cidoc_crm_version_4.0.pdf</w:t>
        </w:r>
      </w:hyperlink>
      <w:r w:rsidRPr="009D4B45">
        <w:rPr>
          <w:sz w:val="20"/>
          <w:szCs w:val="20"/>
          <w:lang w:val="en-GB"/>
        </w:rPr>
        <w:t>&gt;, and thus downloading on my PC a reproduction of the electronic file titled ‘Definition of the CIDOC Conceptual Reference Model… version 4.0’ that is stored on the ICS FORTH’s servers in Heraklion, Crete</w:t>
      </w:r>
    </w:p>
    <w:p w14:paraId="4F153372" w14:textId="77777777" w:rsidR="00A26A95" w:rsidRPr="009D4B45" w:rsidRDefault="00A26A95" w:rsidP="00A26A95">
      <w:pPr>
        <w:spacing w:after="120"/>
        <w:ind w:left="1418"/>
        <w:jc w:val="both"/>
        <w:rPr>
          <w:sz w:val="20"/>
          <w:szCs w:val="20"/>
          <w:lang w:val="en-GB"/>
        </w:rPr>
      </w:pPr>
      <w:r w:rsidRPr="009D4B45">
        <w:rPr>
          <w:sz w:val="20"/>
          <w:szCs w:val="20"/>
          <w:lang w:val="en-GB"/>
        </w:rPr>
        <w:t>The second print run, in 1978, of ‘The complete poems of Stephen Crane, edited with an introduction by Joseph Katz’ (ISBN ‘0-8014-9130-4’), a publication dated 1972 [publication of a printed text]</w:t>
      </w:r>
    </w:p>
    <w:p w14:paraId="7B637547" w14:textId="77777777" w:rsidR="00A26A95" w:rsidRPr="009D4B45" w:rsidRDefault="00A26A95" w:rsidP="00A26A95">
      <w:pPr>
        <w:ind w:left="1418" w:hanging="1418"/>
        <w:rPr>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r w:rsidRPr="009D4B45">
        <w:rPr>
          <w:sz w:val="20"/>
          <w:szCs w:val="20"/>
          <w:lang w:val="en-GB"/>
        </w:rPr>
        <w:t>R26 produced things of type (was produced by): F3 Manifestation Product Type</w:t>
      </w:r>
    </w:p>
    <w:p w14:paraId="31970EF8" w14:textId="77777777" w:rsidR="00A26A95" w:rsidRPr="009D4B45" w:rsidRDefault="006C42DB" w:rsidP="00A26A95">
      <w:pPr>
        <w:ind w:left="1418"/>
        <w:rPr>
          <w:b/>
          <w:sz w:val="20"/>
          <w:szCs w:val="20"/>
          <w:lang w:val="en-GB"/>
        </w:rPr>
      </w:pPr>
      <w:hyperlink w:anchor="_R27_used_as" w:history="1">
        <w:r w:rsidR="00A26A95" w:rsidRPr="009D4B45">
          <w:rPr>
            <w:rStyle w:val="Lienhypertexte"/>
            <w:b/>
            <w:sz w:val="20"/>
            <w:szCs w:val="20"/>
            <w:lang w:val="en-GB"/>
          </w:rPr>
          <w:t>R27</w:t>
        </w:r>
      </w:hyperlink>
      <w:r w:rsidR="00A26A95" w:rsidRPr="009D4B45">
        <w:rPr>
          <w:b/>
          <w:sz w:val="20"/>
          <w:szCs w:val="20"/>
          <w:lang w:val="en-GB"/>
        </w:rPr>
        <w:t xml:space="preserve"> used as source material (was used by): F24 Publication Expression</w:t>
      </w:r>
    </w:p>
    <w:p w14:paraId="0B260269" w14:textId="77777777" w:rsidR="00A26A95" w:rsidRPr="009D4B45" w:rsidRDefault="00A26A95" w:rsidP="00A26A95">
      <w:pPr>
        <w:ind w:left="1418"/>
        <w:rPr>
          <w:sz w:val="20"/>
          <w:szCs w:val="20"/>
          <w:lang w:val="en-GB"/>
        </w:rPr>
      </w:pPr>
      <w:r w:rsidRPr="009D4B45">
        <w:rPr>
          <w:sz w:val="20"/>
          <w:szCs w:val="20"/>
          <w:lang w:val="en-GB"/>
        </w:rPr>
        <w:t>R28 produced (was produced by): F5 Item</w:t>
      </w:r>
    </w:p>
    <w:p w14:paraId="4C37201B" w14:textId="77777777" w:rsidR="00A26A95" w:rsidRPr="009D4B45" w:rsidRDefault="00A26A95" w:rsidP="00A26A95">
      <w:pPr>
        <w:pStyle w:val="Titre6"/>
        <w:spacing w:before="480" w:after="360"/>
        <w:rPr>
          <w:rFonts w:ascii="Garamond" w:hAnsi="Garamond"/>
          <w:lang w:val="en-GB"/>
        </w:rPr>
      </w:pPr>
      <w:bookmarkStart w:id="240" w:name="_F34_KOS"/>
      <w:bookmarkStart w:id="241" w:name="_Toc357774875"/>
      <w:bookmarkEnd w:id="240"/>
      <w:r w:rsidRPr="009D4B45">
        <w:rPr>
          <w:rFonts w:ascii="Garamond" w:hAnsi="Garamond"/>
          <w:lang w:val="en-GB"/>
        </w:rPr>
        <w:t>F34 KOS</w:t>
      </w:r>
      <w:bookmarkEnd w:id="241"/>
    </w:p>
    <w:p w14:paraId="79D77ADB" w14:textId="77777777" w:rsidR="00A26A95" w:rsidRPr="009D4B45" w:rsidRDefault="00A26A95" w:rsidP="00A26A95">
      <w:pPr>
        <w:tabs>
          <w:tab w:val="left" w:pos="1418"/>
        </w:tabs>
        <w:spacing w:before="120"/>
        <w:rPr>
          <w:sz w:val="20"/>
          <w:szCs w:val="20"/>
          <w:lang w:val="en-GB"/>
        </w:rPr>
      </w:pPr>
      <w:r w:rsidRPr="009D4B45">
        <w:rPr>
          <w:sz w:val="20"/>
          <w:szCs w:val="20"/>
          <w:lang w:val="en-GB"/>
        </w:rPr>
        <w:t>Subclass of:</w:t>
      </w:r>
      <w:r w:rsidRPr="009D4B45">
        <w:rPr>
          <w:sz w:val="20"/>
          <w:szCs w:val="20"/>
          <w:lang w:val="en-GB"/>
        </w:rPr>
        <w:tab/>
      </w:r>
      <w:hyperlink w:anchor="_E32_Authority_Document" w:history="1">
        <w:r w:rsidRPr="009D4B45">
          <w:rPr>
            <w:rStyle w:val="Lienhypertexte"/>
            <w:sz w:val="20"/>
            <w:szCs w:val="20"/>
            <w:lang w:val="en-GB"/>
          </w:rPr>
          <w:t>E32</w:t>
        </w:r>
      </w:hyperlink>
      <w:r w:rsidRPr="009D4B45">
        <w:rPr>
          <w:sz w:val="20"/>
          <w:szCs w:val="20"/>
          <w:lang w:val="en-GB"/>
        </w:rPr>
        <w:t xml:space="preserve"> Authority Document</w:t>
      </w:r>
    </w:p>
    <w:p w14:paraId="5A911599" w14:textId="77777777" w:rsidR="00A26A95" w:rsidRPr="009D4B45" w:rsidRDefault="006C42DB" w:rsidP="00A26A95">
      <w:pPr>
        <w:tabs>
          <w:tab w:val="left" w:pos="1418"/>
        </w:tabs>
        <w:ind w:left="1418"/>
        <w:rPr>
          <w:sz w:val="20"/>
          <w:szCs w:val="20"/>
          <w:lang w:val="en-GB"/>
        </w:rPr>
      </w:pPr>
      <w:hyperlink w:anchor="_E29_Design_or" w:history="1">
        <w:r w:rsidR="00A26A95" w:rsidRPr="009D4B45">
          <w:rPr>
            <w:rStyle w:val="Lienhypertexte"/>
            <w:sz w:val="20"/>
            <w:szCs w:val="20"/>
            <w:lang w:val="en-GB"/>
          </w:rPr>
          <w:t>E29</w:t>
        </w:r>
      </w:hyperlink>
      <w:r w:rsidR="00A26A95" w:rsidRPr="009D4B45">
        <w:rPr>
          <w:sz w:val="20"/>
          <w:szCs w:val="20"/>
          <w:lang w:val="en-GB"/>
        </w:rPr>
        <w:t xml:space="preserve"> Design or Procedure</w:t>
      </w:r>
    </w:p>
    <w:p w14:paraId="0AF67A1C" w14:textId="77777777" w:rsidR="00A26A95" w:rsidRPr="009D4B45" w:rsidRDefault="006C42DB" w:rsidP="00A26A95">
      <w:pPr>
        <w:tabs>
          <w:tab w:val="left" w:pos="1418"/>
        </w:tabs>
        <w:spacing w:after="120"/>
        <w:ind w:left="1418"/>
        <w:rPr>
          <w:sz w:val="20"/>
          <w:szCs w:val="20"/>
          <w:lang w:val="en-GB"/>
        </w:rPr>
      </w:pPr>
      <w:hyperlink w:anchor="_F2_Expression" w:history="1">
        <w:r w:rsidR="00A26A95" w:rsidRPr="009D4B45">
          <w:rPr>
            <w:rStyle w:val="Lienhypertexte"/>
            <w:sz w:val="20"/>
            <w:szCs w:val="20"/>
            <w:lang w:val="en-GB"/>
          </w:rPr>
          <w:t>F2</w:t>
        </w:r>
      </w:hyperlink>
      <w:r w:rsidR="00A26A95" w:rsidRPr="009D4B45">
        <w:rPr>
          <w:sz w:val="20"/>
          <w:szCs w:val="20"/>
          <w:lang w:val="en-GB"/>
        </w:rPr>
        <w:t xml:space="preserve"> Expression</w:t>
      </w:r>
    </w:p>
    <w:p w14:paraId="2CB72A63" w14:textId="77777777" w:rsidR="00A26A95" w:rsidRPr="009D4B45" w:rsidRDefault="00A26A95" w:rsidP="00A26A95">
      <w:pPr>
        <w:spacing w:before="120" w:after="120"/>
        <w:ind w:left="1418" w:hanging="1418"/>
        <w:jc w:val="both"/>
        <w:rPr>
          <w:sz w:val="20"/>
          <w:szCs w:val="20"/>
          <w:lang w:val="en-GB"/>
        </w:rPr>
      </w:pPr>
      <w:r w:rsidRPr="009D4B45">
        <w:rPr>
          <w:sz w:val="20"/>
          <w:szCs w:val="20"/>
          <w:lang w:val="en-GB"/>
        </w:rPr>
        <w:t>Scope note:</w:t>
      </w:r>
      <w:r w:rsidRPr="009D4B45">
        <w:rPr>
          <w:sz w:val="20"/>
          <w:szCs w:val="20"/>
          <w:lang w:val="en-GB"/>
        </w:rPr>
        <w:tab/>
        <w:t>This class comprises documents that establish controlled terminology (nomina) for consistent use. They may also describe relationships between entities and controlled terminology and relationships between entities. Note that any meaningful change in a Knowledge Organisation System (KOS) that affects the validity status of its elements defines a new release (Expression) of the KOS. Note that identifiers created following a rule in a KOS are to be regarded as being taken from this KOS, even though not explicitly spelled out. This definition of KOS reflects current library practice and not the use of the term in general.</w:t>
      </w:r>
    </w:p>
    <w:p w14:paraId="09E1E3DF"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LCSH February 20 to March 19 2012</w:t>
      </w:r>
    </w:p>
    <w:p w14:paraId="39EF9590" w14:textId="77777777" w:rsidR="00A26A95" w:rsidRPr="009D4B45" w:rsidRDefault="00A26A95" w:rsidP="00A26A95">
      <w:pPr>
        <w:spacing w:after="120"/>
        <w:ind w:left="1418"/>
        <w:jc w:val="both"/>
        <w:rPr>
          <w:sz w:val="20"/>
          <w:szCs w:val="20"/>
          <w:lang w:val="en-GB"/>
        </w:rPr>
      </w:pPr>
      <w:r w:rsidRPr="009D4B45">
        <w:rPr>
          <w:sz w:val="20"/>
          <w:szCs w:val="20"/>
          <w:lang w:val="en-GB"/>
        </w:rPr>
        <w:t>DDC 19 [19</w:t>
      </w:r>
      <w:r w:rsidRPr="009D4B45">
        <w:rPr>
          <w:sz w:val="20"/>
          <w:szCs w:val="20"/>
          <w:vertAlign w:val="superscript"/>
          <w:lang w:val="en-GB"/>
        </w:rPr>
        <w:t>th</w:t>
      </w:r>
      <w:r w:rsidRPr="009D4B45">
        <w:rPr>
          <w:sz w:val="20"/>
          <w:szCs w:val="20"/>
          <w:lang w:val="en-GB"/>
        </w:rPr>
        <w:t xml:space="preserve"> English edition, published only in print by Forest Press in 1979]</w:t>
      </w:r>
    </w:p>
    <w:p w14:paraId="37498DF4" w14:textId="77777777" w:rsidR="00A26A95" w:rsidRPr="009D4B45" w:rsidRDefault="00A26A95" w:rsidP="00A26A95">
      <w:pPr>
        <w:spacing w:after="120"/>
        <w:ind w:left="1418" w:hanging="1418"/>
        <w:jc w:val="both"/>
        <w:rPr>
          <w:sz w:val="20"/>
          <w:szCs w:val="20"/>
          <w:lang w:val="en-GB"/>
        </w:rPr>
      </w:pPr>
      <w:r w:rsidRPr="009D4B45">
        <w:rPr>
          <w:sz w:val="20"/>
          <w:szCs w:val="20"/>
          <w:lang w:val="en-GB"/>
        </w:rPr>
        <w:t>Properties:</w:t>
      </w:r>
      <w:r w:rsidRPr="009D4B45">
        <w:rPr>
          <w:sz w:val="20"/>
          <w:szCs w:val="20"/>
          <w:lang w:val="en-GB"/>
        </w:rPr>
        <w:tab/>
        <w:t xml:space="preserve">R34 has validity period (is validity period of): </w:t>
      </w:r>
      <w:hyperlink w:anchor="_E52_Time-Span" w:history="1">
        <w:r w:rsidRPr="009D4B45">
          <w:rPr>
            <w:sz w:val="20"/>
            <w:szCs w:val="20"/>
            <w:lang w:val="en-GB"/>
          </w:rPr>
          <w:t>E52</w:t>
        </w:r>
      </w:hyperlink>
      <w:r w:rsidRPr="009D4B45">
        <w:rPr>
          <w:sz w:val="20"/>
          <w:szCs w:val="20"/>
          <w:lang w:val="en-GB"/>
        </w:rPr>
        <w:t xml:space="preserve"> Time-Span</w:t>
      </w:r>
    </w:p>
    <w:p w14:paraId="1BD79EE9" w14:textId="77777777" w:rsidR="00A26A95" w:rsidRPr="009D4B45" w:rsidRDefault="00A26A95" w:rsidP="00A26A95">
      <w:pPr>
        <w:pStyle w:val="Titre6"/>
        <w:spacing w:before="480" w:after="360"/>
        <w:rPr>
          <w:rFonts w:ascii="Garamond" w:hAnsi="Garamond"/>
          <w:lang w:val="en-GB"/>
        </w:rPr>
      </w:pPr>
      <w:bookmarkStart w:id="242" w:name="_F35_Nomen_Use"/>
      <w:bookmarkStart w:id="243" w:name="_Toc357774876"/>
      <w:bookmarkEnd w:id="242"/>
      <w:r w:rsidRPr="009D4B45">
        <w:rPr>
          <w:rFonts w:ascii="Garamond" w:hAnsi="Garamond"/>
          <w:lang w:val="en-GB"/>
        </w:rPr>
        <w:t>F35 Nomen Use Statement</w:t>
      </w:r>
      <w:bookmarkEnd w:id="243"/>
    </w:p>
    <w:p w14:paraId="39F81F3F" w14:textId="77777777" w:rsidR="00A26A95" w:rsidRPr="009D4B45" w:rsidRDefault="00A26A95" w:rsidP="00A26A95">
      <w:pPr>
        <w:tabs>
          <w:tab w:val="left" w:pos="1418"/>
        </w:tabs>
        <w:rPr>
          <w:sz w:val="20"/>
          <w:szCs w:val="20"/>
          <w:lang w:val="en-GB"/>
        </w:rPr>
      </w:pPr>
      <w:r w:rsidRPr="009D4B45">
        <w:rPr>
          <w:sz w:val="20"/>
          <w:szCs w:val="20"/>
          <w:lang w:val="en-GB"/>
        </w:rPr>
        <w:t>Subclass of:</w:t>
      </w:r>
      <w:r w:rsidRPr="009D4B45">
        <w:rPr>
          <w:sz w:val="20"/>
          <w:szCs w:val="20"/>
          <w:lang w:val="en-GB"/>
        </w:rPr>
        <w:tab/>
      </w:r>
      <w:hyperlink w:anchor="_F2_Expression" w:history="1">
        <w:r w:rsidRPr="009D4B45">
          <w:rPr>
            <w:rStyle w:val="Lienhypertexte"/>
            <w:sz w:val="20"/>
            <w:szCs w:val="20"/>
            <w:lang w:val="en-GB"/>
          </w:rPr>
          <w:t>F2</w:t>
        </w:r>
      </w:hyperlink>
      <w:r w:rsidRPr="009D4B45">
        <w:rPr>
          <w:sz w:val="20"/>
          <w:szCs w:val="20"/>
          <w:lang w:val="en-GB"/>
        </w:rPr>
        <w:t xml:space="preserve"> Expression</w:t>
      </w:r>
    </w:p>
    <w:p w14:paraId="7ED37C1D" w14:textId="77777777" w:rsidR="00A26A95" w:rsidRPr="009D4B45" w:rsidRDefault="006C42DB" w:rsidP="00A26A95">
      <w:pPr>
        <w:tabs>
          <w:tab w:val="left" w:pos="1418"/>
        </w:tabs>
        <w:ind w:left="1418"/>
        <w:rPr>
          <w:sz w:val="20"/>
          <w:szCs w:val="20"/>
          <w:lang w:val="en-GB"/>
        </w:rPr>
      </w:pPr>
      <w:hyperlink w:anchor="_E29_Design_or" w:history="1">
        <w:r w:rsidR="00A26A95" w:rsidRPr="009D4B45">
          <w:rPr>
            <w:rStyle w:val="Lienhypertexte"/>
            <w:sz w:val="20"/>
            <w:szCs w:val="20"/>
            <w:lang w:val="en-GB"/>
          </w:rPr>
          <w:t>E29</w:t>
        </w:r>
      </w:hyperlink>
      <w:r w:rsidR="00A26A95" w:rsidRPr="009D4B45">
        <w:rPr>
          <w:sz w:val="20"/>
          <w:szCs w:val="20"/>
          <w:lang w:val="en-GB"/>
        </w:rPr>
        <w:t xml:space="preserve"> Design or Procedure</w:t>
      </w:r>
    </w:p>
    <w:p w14:paraId="124D68A3" w14:textId="77777777" w:rsidR="00A26A95" w:rsidRPr="009D4B45" w:rsidRDefault="00A26A95" w:rsidP="00A26A95">
      <w:pPr>
        <w:spacing w:before="120" w:after="120"/>
        <w:ind w:left="1418" w:hanging="1418"/>
        <w:jc w:val="both"/>
        <w:rPr>
          <w:sz w:val="20"/>
          <w:szCs w:val="20"/>
          <w:lang w:val="en-GB"/>
        </w:rPr>
      </w:pPr>
      <w:r w:rsidRPr="009D4B45">
        <w:rPr>
          <w:sz w:val="20"/>
          <w:szCs w:val="20"/>
          <w:lang w:val="en-GB"/>
        </w:rPr>
        <w:t>Scope note:</w:t>
      </w:r>
      <w:r w:rsidRPr="009D4B45">
        <w:rPr>
          <w:sz w:val="20"/>
          <w:szCs w:val="20"/>
          <w:lang w:val="en-GB"/>
        </w:rPr>
        <w:tab/>
        <w:t>This class comprises statements relating a Thema with a particular Nomen and its usage in the context of a common Complex Work realized by one or more KOS.</w:t>
      </w:r>
    </w:p>
    <w:p w14:paraId="3EB3F1AF"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‘010 </w:t>
      </w:r>
      <w:r w:rsidRPr="009D4B45">
        <w:rPr>
          <w:b/>
          <w:sz w:val="20"/>
          <w:szCs w:val="20"/>
          <w:lang w:val="en-GB"/>
        </w:rPr>
        <w:t>__</w:t>
      </w:r>
      <w:r w:rsidRPr="009D4B45">
        <w:rPr>
          <w:sz w:val="20"/>
          <w:szCs w:val="20"/>
          <w:lang w:val="en-GB"/>
        </w:rPr>
        <w:t> |a sh 85082387’…‘150 __</w:t>
      </w:r>
      <w:r w:rsidRPr="009D4B45">
        <w:rPr>
          <w:b/>
          <w:bCs/>
          <w:sz w:val="20"/>
          <w:szCs w:val="20"/>
          <w:lang w:val="en-GB"/>
        </w:rPr>
        <w:t xml:space="preserve"> |a </w:t>
      </w:r>
      <w:r w:rsidRPr="009D4B45">
        <w:rPr>
          <w:sz w:val="20"/>
          <w:szCs w:val="20"/>
          <w:lang w:val="en-GB"/>
        </w:rPr>
        <w:t xml:space="preserve">Maxwell equations’ [MARC21 encoding of the preferred subject access point from LCSH, </w:t>
      </w:r>
      <w:hyperlink r:id="rId42" w:history="1">
        <w:r w:rsidRPr="009D4B45">
          <w:rPr>
            <w:rStyle w:val="Lienhypertexte"/>
            <w:sz w:val="20"/>
            <w:szCs w:val="20"/>
            <w:lang w:val="en-GB"/>
          </w:rPr>
          <w:t>http://lccn.loc.gov/sh85082387</w:t>
        </w:r>
      </w:hyperlink>
      <w:r w:rsidRPr="009D4B45">
        <w:rPr>
          <w:sz w:val="20"/>
          <w:szCs w:val="20"/>
          <w:lang w:val="en-GB"/>
        </w:rPr>
        <w:t>, as of 19 November 2012]</w:t>
      </w:r>
    </w:p>
    <w:p w14:paraId="184B9075" w14:textId="77777777" w:rsidR="00A26A95" w:rsidRPr="009D4B45" w:rsidRDefault="00A26A95" w:rsidP="00A26A95">
      <w:pPr>
        <w:spacing w:after="120"/>
        <w:ind w:left="1418"/>
        <w:jc w:val="both"/>
        <w:rPr>
          <w:sz w:val="20"/>
          <w:szCs w:val="20"/>
          <w:lang w:val="en-GB"/>
        </w:rPr>
      </w:pPr>
      <w:r w:rsidRPr="009D4B45">
        <w:rPr>
          <w:sz w:val="20"/>
          <w:szCs w:val="20"/>
          <w:lang w:val="en-GB"/>
        </w:rPr>
        <w:t>‘010 </w:t>
      </w:r>
      <w:r w:rsidRPr="009D4B45">
        <w:rPr>
          <w:b/>
          <w:sz w:val="20"/>
          <w:szCs w:val="20"/>
          <w:lang w:val="en-GB"/>
        </w:rPr>
        <w:t>__</w:t>
      </w:r>
      <w:r w:rsidRPr="009D4B45">
        <w:rPr>
          <w:sz w:val="20"/>
          <w:szCs w:val="20"/>
          <w:lang w:val="en-GB"/>
        </w:rPr>
        <w:t> |a sh 85082387’…‘450 __</w:t>
      </w:r>
      <w:r w:rsidRPr="009D4B45">
        <w:rPr>
          <w:bCs/>
          <w:sz w:val="20"/>
          <w:szCs w:val="20"/>
          <w:lang w:val="en-GB"/>
        </w:rPr>
        <w:t> |a</w:t>
      </w:r>
      <w:r w:rsidRPr="009D4B45">
        <w:rPr>
          <w:b/>
          <w:bCs/>
          <w:sz w:val="20"/>
          <w:szCs w:val="20"/>
          <w:lang w:val="en-GB"/>
        </w:rPr>
        <w:t xml:space="preserve"> </w:t>
      </w:r>
      <w:r w:rsidRPr="009D4B45">
        <w:rPr>
          <w:sz w:val="20"/>
          <w:szCs w:val="20"/>
          <w:lang w:val="en-GB"/>
        </w:rPr>
        <w:t>Equations, Maxwell’ [MARC21 encoding of a variant subject access point, from the same source]</w:t>
      </w:r>
    </w:p>
    <w:p w14:paraId="25F18FBA" w14:textId="77777777" w:rsidR="00A26A95" w:rsidRPr="009D4B45" w:rsidRDefault="00A26A95" w:rsidP="00A26A95">
      <w:pPr>
        <w:spacing w:after="120"/>
        <w:ind w:left="1418"/>
        <w:jc w:val="both"/>
        <w:rPr>
          <w:sz w:val="20"/>
          <w:szCs w:val="20"/>
          <w:lang w:val="en-GB"/>
        </w:rPr>
      </w:pPr>
      <w:r w:rsidRPr="009D4B45">
        <w:rPr>
          <w:sz w:val="20"/>
          <w:szCs w:val="20"/>
          <w:lang w:val="en-GB"/>
        </w:rPr>
        <w:t>‘001  FRBNF119547493’…‘100  w.0..barus.$aGončarova$mNatal</w:t>
      </w:r>
      <w:r w:rsidRPr="009D4B45">
        <w:rPr>
          <w:rFonts w:ascii="Times New Roman" w:eastAsia="Arial Unicode MS" w:hAnsi="Times New Roman" w:cs="Times New Roman"/>
          <w:sz w:val="20"/>
          <w:szCs w:val="20"/>
          <w:lang w:val="en-GB"/>
        </w:rPr>
        <w:t>ʹ</w:t>
      </w:r>
      <w:r w:rsidRPr="009D4B45">
        <w:rPr>
          <w:sz w:val="20"/>
          <w:szCs w:val="20"/>
          <w:lang w:val="en-GB"/>
        </w:rPr>
        <w:t xml:space="preserve">â Sergeevna$d1881-1962’ [INTERMARC encoding of the preferred access point for a personal name, from the authority file of the National Library of France, </w:t>
      </w:r>
      <w:hyperlink r:id="rId43" w:history="1">
        <w:r w:rsidRPr="009D4B45">
          <w:rPr>
            <w:rStyle w:val="Lienhypertexte"/>
            <w:sz w:val="20"/>
            <w:szCs w:val="20"/>
            <w:lang w:val="en-GB"/>
          </w:rPr>
          <w:t>http://catalogue.bnf.fr/ark:/12148/cb119547494/ INTERMARC</w:t>
        </w:r>
      </w:hyperlink>
      <w:r w:rsidRPr="009D4B45">
        <w:rPr>
          <w:sz w:val="20"/>
          <w:szCs w:val="20"/>
          <w:lang w:val="en-GB"/>
        </w:rPr>
        <w:t>, as of 15 June 2012]</w:t>
      </w:r>
    </w:p>
    <w:p w14:paraId="3F23A764" w14:textId="77777777" w:rsidR="00A26A95" w:rsidRPr="009D4B45" w:rsidRDefault="00A26A95" w:rsidP="00A26A95">
      <w:pPr>
        <w:spacing w:after="120"/>
        <w:ind w:left="1418"/>
        <w:jc w:val="both"/>
        <w:rPr>
          <w:sz w:val="20"/>
          <w:szCs w:val="20"/>
          <w:lang w:val="en-GB"/>
        </w:rPr>
      </w:pPr>
      <w:r w:rsidRPr="009D4B45">
        <w:rPr>
          <w:sz w:val="20"/>
          <w:szCs w:val="20"/>
          <w:lang w:val="en-GB"/>
        </w:rPr>
        <w:t>‘001  FRBNF119547493’…‘100  w.0..c.rus.$aГончарова$mНаталья Сергеевна$d1881-1962’ [INTERMARC encoding of a parallel access point from the same source]</w:t>
      </w:r>
    </w:p>
    <w:p w14:paraId="55D9727B" w14:textId="77777777" w:rsidR="00A26A95" w:rsidRPr="009D4B45" w:rsidRDefault="00A26A95" w:rsidP="00A26A95">
      <w:pPr>
        <w:spacing w:after="120"/>
        <w:ind w:left="1418"/>
        <w:jc w:val="both"/>
        <w:rPr>
          <w:sz w:val="20"/>
          <w:szCs w:val="20"/>
          <w:lang w:val="en-GB"/>
        </w:rPr>
      </w:pPr>
      <w:r w:rsidRPr="009D4B45">
        <w:rPr>
          <w:sz w:val="20"/>
          <w:szCs w:val="20"/>
          <w:lang w:val="en-GB"/>
        </w:rPr>
        <w:t>‘001  FRBNF119547493’…‘400  $w....b.eng.$aGoncharova$mNatalia$d1881-1962’ [INTERMARC encoding of a variant access point from the same source]</w:t>
      </w:r>
    </w:p>
    <w:p w14:paraId="1209B9A5" w14:textId="77777777" w:rsidR="00A26A95" w:rsidRPr="009D4B45" w:rsidRDefault="00A26A95" w:rsidP="00A26A95">
      <w:pPr>
        <w:spacing w:after="120"/>
        <w:ind w:left="1418"/>
        <w:jc w:val="both"/>
        <w:rPr>
          <w:sz w:val="20"/>
          <w:szCs w:val="20"/>
          <w:lang w:val="en-GB"/>
        </w:rPr>
      </w:pPr>
      <w:r w:rsidRPr="009D4B45">
        <w:rPr>
          <w:sz w:val="20"/>
          <w:szCs w:val="20"/>
          <w:lang w:val="en-GB"/>
        </w:rPr>
        <w:t xml:space="preserve">‘&lt;eac-cpf […]&gt; &lt;control&gt; &lt;recordId&gt;beinecke.7h44jbj&lt;/recordId&gt; […] &lt;/control&gt;’ … ‘&lt;cpfDescription&gt; &lt;identity&gt; &lt;entityType&gt;family&lt;/entityType&gt; &lt;nameEntry xml:lang="eng" </w:t>
      </w:r>
      <w:r w:rsidRPr="009D4B45">
        <w:rPr>
          <w:sz w:val="20"/>
          <w:szCs w:val="20"/>
          <w:lang w:val="en-GB"/>
        </w:rPr>
        <w:lastRenderedPageBreak/>
        <w:t>scriptCode="Latn"&gt;&lt;part localType="100a"&gt;Boswell family&lt;/part&gt; […] &lt;/nameEntry&gt; […] &lt;/identity&gt; &lt;/cpfDescription&gt; […] &lt;/eac-cpf&gt;’ [EAC encoding of the preferred access point for a family]</w:t>
      </w:r>
    </w:p>
    <w:p w14:paraId="1A23A411" w14:textId="77777777" w:rsidR="00A26A95" w:rsidRPr="009D4B45" w:rsidRDefault="00A26A95" w:rsidP="00A26A95">
      <w:pPr>
        <w:ind w:left="1418" w:hanging="1418"/>
        <w:rPr>
          <w:b/>
          <w:sz w:val="20"/>
          <w:szCs w:val="20"/>
          <w:lang w:val="en-GB"/>
        </w:rPr>
      </w:pPr>
      <w:r w:rsidRPr="009D4B45">
        <w:rPr>
          <w:sz w:val="20"/>
          <w:szCs w:val="20"/>
          <w:lang w:val="en-GB"/>
        </w:rPr>
        <w:t>Properties</w:t>
      </w:r>
      <w:r w:rsidRPr="009D4B45">
        <w:rPr>
          <w:b/>
          <w:sz w:val="20"/>
          <w:szCs w:val="20"/>
          <w:lang w:val="en-GB"/>
        </w:rPr>
        <w:t>:</w:t>
      </w:r>
      <w:r w:rsidRPr="009D4B45">
        <w:rPr>
          <w:b/>
          <w:sz w:val="20"/>
          <w:szCs w:val="20"/>
          <w:lang w:val="en-GB"/>
        </w:rPr>
        <w:tab/>
      </w:r>
      <w:r w:rsidRPr="009D4B45">
        <w:rPr>
          <w:sz w:val="20"/>
          <w:szCs w:val="20"/>
          <w:lang w:val="en-GB"/>
        </w:rPr>
        <w:t>R32 is warranted by (warrants): F52 Name Use Activity</w:t>
      </w:r>
    </w:p>
    <w:p w14:paraId="6459F1B2" w14:textId="77777777" w:rsidR="00A26A95" w:rsidRPr="009D4B45" w:rsidRDefault="006C42DB" w:rsidP="00A26A95">
      <w:pPr>
        <w:ind w:left="1418"/>
        <w:rPr>
          <w:b/>
          <w:sz w:val="20"/>
          <w:szCs w:val="20"/>
          <w:lang w:val="en-GB"/>
        </w:rPr>
      </w:pPr>
      <w:hyperlink w:anchor="_R35_is_specified" w:history="1">
        <w:r w:rsidR="00A26A95" w:rsidRPr="009D4B45">
          <w:rPr>
            <w:rStyle w:val="Lienhypertexte"/>
            <w:b/>
            <w:sz w:val="20"/>
            <w:szCs w:val="20"/>
            <w:lang w:val="en-GB"/>
          </w:rPr>
          <w:t>R35</w:t>
        </w:r>
      </w:hyperlink>
      <w:r w:rsidR="00A26A95" w:rsidRPr="009D4B45">
        <w:rPr>
          <w:b/>
          <w:sz w:val="20"/>
          <w:szCs w:val="20"/>
          <w:lang w:val="en-GB"/>
        </w:rPr>
        <w:t xml:space="preserve"> is specified by (specifies): F34 KOS</w:t>
      </w:r>
    </w:p>
    <w:p w14:paraId="699A2B7A" w14:textId="77777777" w:rsidR="00A26A95" w:rsidRPr="009D4B45" w:rsidRDefault="00A26A95" w:rsidP="00A26A95">
      <w:pPr>
        <w:tabs>
          <w:tab w:val="left" w:pos="2268"/>
        </w:tabs>
        <w:ind w:left="1418"/>
        <w:rPr>
          <w:sz w:val="20"/>
          <w:szCs w:val="20"/>
          <w:lang w:val="en-GB"/>
        </w:rPr>
      </w:pPr>
      <w:r w:rsidRPr="009D4B45">
        <w:rPr>
          <w:b/>
          <w:sz w:val="20"/>
          <w:szCs w:val="20"/>
          <w:lang w:val="en-GB"/>
        </w:rPr>
        <w:tab/>
        <w:t>(R35.1 has status: E55 Type)</w:t>
      </w:r>
    </w:p>
    <w:p w14:paraId="5A82E426" w14:textId="77777777" w:rsidR="00A26A95" w:rsidRPr="009D4B45" w:rsidRDefault="00A26A95" w:rsidP="00A26A95">
      <w:pPr>
        <w:ind w:left="1418"/>
        <w:rPr>
          <w:b/>
          <w:sz w:val="20"/>
          <w:szCs w:val="20"/>
          <w:lang w:val="en-GB"/>
        </w:rPr>
      </w:pPr>
      <w:r w:rsidRPr="009D4B45">
        <w:rPr>
          <w:sz w:val="20"/>
          <w:szCs w:val="20"/>
          <w:lang w:val="en-GB"/>
        </w:rPr>
        <w:t>R36 uses script conversion (is script conversion used in): F36 Script Conversion</w:t>
      </w:r>
    </w:p>
    <w:p w14:paraId="6A77772B" w14:textId="77777777" w:rsidR="00A26A95" w:rsidRPr="009D4B45" w:rsidRDefault="006C42DB" w:rsidP="00A26A95">
      <w:pPr>
        <w:ind w:left="1418"/>
        <w:rPr>
          <w:b/>
          <w:sz w:val="20"/>
          <w:szCs w:val="20"/>
          <w:lang w:val="en-GB"/>
        </w:rPr>
      </w:pPr>
      <w:hyperlink w:anchor="_R37_states_as" w:history="1">
        <w:r w:rsidR="00A26A95" w:rsidRPr="009D4B45">
          <w:rPr>
            <w:rStyle w:val="Lienhypertexte"/>
            <w:b/>
            <w:sz w:val="20"/>
            <w:szCs w:val="20"/>
            <w:lang w:val="en-GB"/>
          </w:rPr>
          <w:t>R37</w:t>
        </w:r>
      </w:hyperlink>
      <w:r w:rsidR="00A26A95" w:rsidRPr="009D4B45">
        <w:rPr>
          <w:b/>
          <w:sz w:val="20"/>
          <w:szCs w:val="20"/>
          <w:lang w:val="en-GB"/>
        </w:rPr>
        <w:t xml:space="preserve"> states as nomen (is stated as nomen in): F12 Nomen</w:t>
      </w:r>
    </w:p>
    <w:p w14:paraId="0423A602" w14:textId="77777777" w:rsidR="00A26A95" w:rsidRPr="009D4B45" w:rsidRDefault="00A26A95" w:rsidP="00A26A95">
      <w:pPr>
        <w:ind w:left="1418"/>
        <w:rPr>
          <w:sz w:val="20"/>
          <w:szCs w:val="20"/>
          <w:lang w:val="en-GB"/>
        </w:rPr>
      </w:pPr>
      <w:r w:rsidRPr="009D4B45">
        <w:rPr>
          <w:sz w:val="20"/>
          <w:szCs w:val="20"/>
          <w:lang w:val="en-GB"/>
        </w:rPr>
        <w:t>R38 refers to thema (is thema of): E1 CRM Entity</w:t>
      </w:r>
    </w:p>
    <w:p w14:paraId="66A45817" w14:textId="77777777" w:rsidR="00A26A95" w:rsidRPr="009D4B45" w:rsidRDefault="00A26A95" w:rsidP="00A26A95">
      <w:pPr>
        <w:ind w:left="1418"/>
        <w:rPr>
          <w:sz w:val="20"/>
          <w:szCs w:val="20"/>
          <w:lang w:val="en-GB"/>
        </w:rPr>
      </w:pPr>
      <w:r w:rsidRPr="009D4B45">
        <w:rPr>
          <w:sz w:val="20"/>
          <w:szCs w:val="20"/>
          <w:lang w:val="en-GB"/>
        </w:rPr>
        <w:t>R39 is intended for (is target audience in): E74 Group</w:t>
      </w:r>
    </w:p>
    <w:p w14:paraId="49D4617E" w14:textId="77777777" w:rsidR="00A26A95" w:rsidRPr="009D4B45" w:rsidRDefault="00A26A95" w:rsidP="00A26A95">
      <w:pPr>
        <w:ind w:left="1418"/>
        <w:rPr>
          <w:sz w:val="20"/>
          <w:szCs w:val="20"/>
          <w:lang w:val="en-GB"/>
        </w:rPr>
      </w:pPr>
      <w:r w:rsidRPr="009D4B45">
        <w:rPr>
          <w:sz w:val="20"/>
          <w:szCs w:val="20"/>
          <w:lang w:val="en-GB"/>
        </w:rPr>
        <w:t>R54 has nomen language (is language of nomen in): E56 Language</w:t>
      </w:r>
    </w:p>
    <w:p w14:paraId="73ACF144" w14:textId="77777777" w:rsidR="00A26A95" w:rsidRPr="009D4B45" w:rsidRDefault="00A26A95" w:rsidP="00A26A95">
      <w:pPr>
        <w:ind w:left="1418"/>
        <w:rPr>
          <w:sz w:val="20"/>
          <w:szCs w:val="20"/>
          <w:lang w:val="en-GB"/>
        </w:rPr>
      </w:pPr>
      <w:r w:rsidRPr="009D4B45">
        <w:rPr>
          <w:sz w:val="20"/>
          <w:szCs w:val="20"/>
          <w:lang w:val="en-GB"/>
        </w:rPr>
        <w:t>R55 has nomen form (is nomen form in): E55 Type</w:t>
      </w:r>
    </w:p>
    <w:p w14:paraId="4CB0BD61" w14:textId="77777777" w:rsidR="00A26A95" w:rsidRPr="009D4B45" w:rsidRDefault="00A26A95" w:rsidP="00A26A95">
      <w:pPr>
        <w:ind w:left="1418"/>
        <w:rPr>
          <w:sz w:val="20"/>
          <w:szCs w:val="20"/>
          <w:lang w:val="en-GB"/>
        </w:rPr>
      </w:pPr>
      <w:r w:rsidRPr="009D4B45">
        <w:rPr>
          <w:sz w:val="20"/>
          <w:szCs w:val="20"/>
          <w:lang w:val="en-GB"/>
        </w:rPr>
        <w:t>R56 has related use (is related use for): F35 Nomen Use Statement</w:t>
      </w:r>
    </w:p>
    <w:p w14:paraId="335E1FDC" w14:textId="77777777" w:rsidR="00A26A95" w:rsidRPr="009D4B45" w:rsidRDefault="00A26A95" w:rsidP="00A26A95">
      <w:pPr>
        <w:tabs>
          <w:tab w:val="left" w:pos="2268"/>
        </w:tabs>
        <w:ind w:left="1418"/>
        <w:rPr>
          <w:sz w:val="20"/>
          <w:szCs w:val="20"/>
          <w:lang w:val="en-GB"/>
        </w:rPr>
      </w:pPr>
      <w:r w:rsidRPr="009D4B45">
        <w:rPr>
          <w:sz w:val="20"/>
          <w:szCs w:val="20"/>
          <w:lang w:val="en-GB"/>
        </w:rPr>
        <w:tab/>
        <w:t>(R56.1 has type: E55 Type)</w:t>
      </w:r>
    </w:p>
    <w:p w14:paraId="3CF90ACC" w14:textId="77777777" w:rsidR="00A26A95" w:rsidRPr="009D4B45" w:rsidRDefault="00A26A95" w:rsidP="00A26A95">
      <w:pPr>
        <w:pStyle w:val="Titre6"/>
        <w:spacing w:before="480" w:after="360"/>
        <w:rPr>
          <w:rFonts w:ascii="Garamond" w:hAnsi="Garamond"/>
          <w:lang w:val="en-GB"/>
        </w:rPr>
      </w:pPr>
      <w:bookmarkStart w:id="244" w:name="_F50_Controlled_Access"/>
      <w:bookmarkStart w:id="245" w:name="_Toc357774885"/>
      <w:bookmarkEnd w:id="244"/>
      <w:r w:rsidRPr="009D4B45">
        <w:rPr>
          <w:rFonts w:ascii="Garamond" w:hAnsi="Garamond"/>
          <w:lang w:val="en-GB"/>
        </w:rPr>
        <w:t xml:space="preserve">F50 </w:t>
      </w:r>
      <w:r w:rsidRPr="009D4B45">
        <w:rPr>
          <w:rFonts w:ascii="Garamond" w:hAnsi="Garamond"/>
          <w:lang w:val="en-GB" w:eastAsia="ko-KR"/>
        </w:rPr>
        <w:t>Controlled Access Point</w:t>
      </w:r>
      <w:bookmarkEnd w:id="245"/>
    </w:p>
    <w:p w14:paraId="391FFFB6" w14:textId="77777777" w:rsidR="00A26A95" w:rsidRPr="009D4B45" w:rsidRDefault="00A26A95" w:rsidP="00A26A95">
      <w:pPr>
        <w:rPr>
          <w:sz w:val="20"/>
          <w:szCs w:val="20"/>
          <w:lang w:val="en-GB"/>
        </w:rPr>
      </w:pPr>
      <w:r w:rsidRPr="009D4B45">
        <w:rPr>
          <w:sz w:val="20"/>
          <w:szCs w:val="20"/>
          <w:lang w:val="en-GB"/>
        </w:rPr>
        <w:t>Subclass of:</w:t>
      </w:r>
      <w:r w:rsidRPr="009D4B45">
        <w:rPr>
          <w:sz w:val="20"/>
          <w:szCs w:val="20"/>
          <w:lang w:val="en-GB"/>
        </w:rPr>
        <w:tab/>
      </w:r>
      <w:hyperlink w:anchor="_F13_Identifier" w:history="1">
        <w:r w:rsidRPr="009D4B45">
          <w:rPr>
            <w:rStyle w:val="Lienhypertexte"/>
            <w:sz w:val="20"/>
            <w:szCs w:val="20"/>
            <w:lang w:val="en-GB"/>
          </w:rPr>
          <w:t>F13</w:t>
        </w:r>
      </w:hyperlink>
      <w:r w:rsidRPr="009D4B45">
        <w:rPr>
          <w:sz w:val="20"/>
          <w:szCs w:val="20"/>
          <w:lang w:val="en-GB"/>
        </w:rPr>
        <w:t xml:space="preserve"> Identifier</w:t>
      </w:r>
    </w:p>
    <w:p w14:paraId="1BA1CD86" w14:textId="77777777" w:rsidR="00A26A95" w:rsidRPr="009D4B45" w:rsidRDefault="00A26A95" w:rsidP="00A26A95">
      <w:pPr>
        <w:spacing w:before="120" w:after="120"/>
        <w:ind w:left="1440" w:hanging="1440"/>
        <w:jc w:val="both"/>
        <w:rPr>
          <w:sz w:val="20"/>
          <w:szCs w:val="20"/>
          <w:lang w:val="en-GB"/>
        </w:rPr>
      </w:pPr>
      <w:r w:rsidRPr="009D4B45">
        <w:rPr>
          <w:sz w:val="20"/>
          <w:szCs w:val="20"/>
          <w:lang w:val="en-GB"/>
        </w:rPr>
        <w:t>Scope note:</w:t>
      </w:r>
      <w:r w:rsidRPr="009D4B45">
        <w:rPr>
          <w:sz w:val="20"/>
          <w:szCs w:val="20"/>
          <w:lang w:val="en-GB"/>
        </w:rPr>
        <w:tab/>
        <w:t>This class comprises identifiers that are not only designed to be unique for the thing they identify, but also to ensure, by following adequate rules based on widely known and accepted properties for their generation, that an independent agency using the same rule would create the same identifier for the same thing.</w:t>
      </w:r>
    </w:p>
    <w:p w14:paraId="29565071" w14:textId="77777777" w:rsidR="00A26A95" w:rsidRPr="009D4B45" w:rsidRDefault="00A26A95" w:rsidP="00A26A95">
      <w:pPr>
        <w:pStyle w:val="WW-BodyTextIndent3"/>
        <w:spacing w:before="100" w:after="100"/>
        <w:jc w:val="both"/>
        <w:rPr>
          <w:rFonts w:ascii="Garamond" w:hAnsi="Garamond"/>
          <w:iCs/>
          <w:szCs w:val="20"/>
          <w:lang w:val="en-GB"/>
        </w:rPr>
      </w:pPr>
      <w:r w:rsidRPr="009D4B45">
        <w:rPr>
          <w:rFonts w:ascii="Garamond" w:hAnsi="Garamond"/>
          <w:szCs w:val="20"/>
          <w:lang w:val="en-GB"/>
        </w:rPr>
        <w:t>F50 Controlled Access Point covers the notion of both “preferred” and “variant” forms. It does not cover the notion of “</w:t>
      </w:r>
      <w:r w:rsidRPr="009D4B45">
        <w:rPr>
          <w:rFonts w:ascii="Garamond" w:hAnsi="Garamond"/>
          <w:iCs/>
          <w:szCs w:val="20"/>
          <w:lang w:val="en-GB"/>
        </w:rPr>
        <w:t>cross references”. A cross reference may not uniquely identify one  entity, but can be shared by two or more entities, regardless of whether it displays the same structural characteristics as preferred controlled access points.</w:t>
      </w:r>
    </w:p>
    <w:p w14:paraId="6F58D2D1" w14:textId="77777777" w:rsidR="00A26A95" w:rsidRPr="009D4B45" w:rsidRDefault="00A26A95" w:rsidP="00A26A95">
      <w:pPr>
        <w:spacing w:after="120"/>
        <w:ind w:left="1418" w:hanging="1418"/>
        <w:jc w:val="both"/>
        <w:rPr>
          <w:sz w:val="20"/>
          <w:szCs w:val="20"/>
          <w:lang w:val="en-GB"/>
        </w:rPr>
      </w:pPr>
      <w:r w:rsidRPr="009D4B45">
        <w:rPr>
          <w:sz w:val="20"/>
          <w:szCs w:val="20"/>
          <w:lang w:val="en-GB"/>
        </w:rPr>
        <w:t>Examples:</w:t>
      </w:r>
      <w:r w:rsidRPr="009D4B45">
        <w:rPr>
          <w:sz w:val="20"/>
          <w:szCs w:val="20"/>
          <w:lang w:val="en-GB"/>
        </w:rPr>
        <w:tab/>
        <w:t xml:space="preserve">‘Maxwell equations’ [preferred subject access point from LCSH, </w:t>
      </w:r>
      <w:hyperlink r:id="rId44" w:tgtFrame="_blank" w:history="1">
        <w:r w:rsidRPr="009D4B45">
          <w:rPr>
            <w:rStyle w:val="Lienhypertexte"/>
            <w:sz w:val="20"/>
            <w:szCs w:val="20"/>
            <w:lang w:val="en-GB"/>
          </w:rPr>
          <w:t>http://lccn.loc.gov/sh85082387</w:t>
        </w:r>
      </w:hyperlink>
      <w:r w:rsidRPr="009D4B45">
        <w:rPr>
          <w:sz w:val="20"/>
          <w:szCs w:val="20"/>
          <w:lang w:val="en-GB"/>
        </w:rPr>
        <w:t>, as of 19 November 2012]</w:t>
      </w:r>
    </w:p>
    <w:p w14:paraId="3D9C9EFA" w14:textId="77777777" w:rsidR="00A26A95" w:rsidRPr="009D4B45" w:rsidRDefault="00A26A95" w:rsidP="00A26A95">
      <w:pPr>
        <w:spacing w:after="120"/>
        <w:ind w:left="1418"/>
        <w:jc w:val="both"/>
        <w:rPr>
          <w:sz w:val="20"/>
          <w:szCs w:val="20"/>
          <w:lang w:val="en-GB"/>
        </w:rPr>
      </w:pPr>
      <w:r w:rsidRPr="009D4B45">
        <w:rPr>
          <w:sz w:val="20"/>
          <w:szCs w:val="20"/>
          <w:lang w:val="en-GB"/>
        </w:rPr>
        <w:t>‘Equations, Maxwell’ [variant subject access point, from the same source]</w:t>
      </w:r>
    </w:p>
    <w:p w14:paraId="3C8BAAD2" w14:textId="77777777" w:rsidR="00A26A95" w:rsidRPr="009D4B45" w:rsidRDefault="00A26A95" w:rsidP="00A26A95">
      <w:pPr>
        <w:spacing w:after="120"/>
        <w:ind w:left="1418"/>
        <w:jc w:val="both"/>
        <w:rPr>
          <w:sz w:val="20"/>
          <w:szCs w:val="20"/>
          <w:lang w:val="en-GB"/>
        </w:rPr>
      </w:pPr>
      <w:r w:rsidRPr="009D4B45">
        <w:rPr>
          <w:sz w:val="20"/>
          <w:szCs w:val="20"/>
          <w:lang w:val="en-GB"/>
        </w:rPr>
        <w:t>‘Gončarova, Natal</w:t>
      </w:r>
      <w:r w:rsidRPr="009D4B45">
        <w:rPr>
          <w:rFonts w:ascii="Times New Roman" w:eastAsia="Arial Unicode MS" w:hAnsi="Times New Roman" w:cs="Times New Roman"/>
          <w:sz w:val="20"/>
          <w:szCs w:val="20"/>
          <w:lang w:val="en-GB"/>
        </w:rPr>
        <w:t>ʹ</w:t>
      </w:r>
      <w:r w:rsidRPr="009D4B45">
        <w:rPr>
          <w:sz w:val="20"/>
          <w:szCs w:val="20"/>
          <w:lang w:val="en-GB"/>
        </w:rPr>
        <w:t xml:space="preserve">â Sergeevna (1881-1962)’ [preferred access point for a personal name, from the authority file of the National Library of France, </w:t>
      </w:r>
      <w:hyperlink r:id="rId45" w:history="1">
        <w:r w:rsidRPr="009D4B45">
          <w:rPr>
            <w:rStyle w:val="Lienhypertexte"/>
            <w:sz w:val="20"/>
            <w:szCs w:val="20"/>
            <w:lang w:val="en-GB"/>
          </w:rPr>
          <w:t>http://catalogue.bnf.fr/ark:/12148/cb119547494/PUBLIC</w:t>
        </w:r>
      </w:hyperlink>
      <w:r w:rsidRPr="009D4B45">
        <w:rPr>
          <w:sz w:val="20"/>
          <w:szCs w:val="20"/>
          <w:lang w:val="en-GB"/>
        </w:rPr>
        <w:t>, as of 15 June 2012]</w:t>
      </w:r>
    </w:p>
    <w:p w14:paraId="55251780" w14:textId="77777777" w:rsidR="00A26A95" w:rsidRPr="009D4B45" w:rsidRDefault="00A26A95" w:rsidP="00A26A95">
      <w:pPr>
        <w:spacing w:after="120"/>
        <w:ind w:left="1418"/>
        <w:jc w:val="both"/>
        <w:rPr>
          <w:sz w:val="20"/>
          <w:szCs w:val="20"/>
          <w:lang w:val="en-GB"/>
        </w:rPr>
      </w:pPr>
      <w:r w:rsidRPr="009D4B45">
        <w:rPr>
          <w:sz w:val="20"/>
          <w:szCs w:val="20"/>
          <w:lang w:val="en-GB"/>
        </w:rPr>
        <w:t>‘Гончарова, Наталья Сергеевна (1881-1962)’ [parallel access point from the same source]</w:t>
      </w:r>
    </w:p>
    <w:p w14:paraId="0B0361D8" w14:textId="77777777" w:rsidR="00A26A95" w:rsidRPr="009D4B45" w:rsidRDefault="00A26A95" w:rsidP="00A26A95">
      <w:pPr>
        <w:spacing w:after="120"/>
        <w:ind w:left="1418"/>
        <w:jc w:val="both"/>
        <w:rPr>
          <w:sz w:val="20"/>
          <w:szCs w:val="20"/>
          <w:lang w:val="en-GB"/>
        </w:rPr>
      </w:pPr>
      <w:r w:rsidRPr="009D4B45">
        <w:rPr>
          <w:sz w:val="20"/>
          <w:szCs w:val="20"/>
          <w:lang w:val="en-GB"/>
        </w:rPr>
        <w:t>‘Goncharova, Natalia (1881-1962)’ [variant access point from the same source]</w:t>
      </w:r>
    </w:p>
    <w:p w14:paraId="1BCD54DE" w14:textId="77777777" w:rsidR="00A26A95" w:rsidRPr="009D4B45" w:rsidRDefault="00A26A95" w:rsidP="00A26A95">
      <w:pPr>
        <w:tabs>
          <w:tab w:val="left" w:pos="1418"/>
        </w:tabs>
        <w:jc w:val="both"/>
        <w:rPr>
          <w:szCs w:val="20"/>
          <w:lang w:val="en-GB"/>
        </w:rPr>
      </w:pPr>
    </w:p>
    <w:p w14:paraId="2F3D815F" w14:textId="77777777" w:rsidR="00A26A95" w:rsidRPr="009D4B45" w:rsidRDefault="00A26A95" w:rsidP="00A26A95">
      <w:pPr>
        <w:rPr>
          <w:lang w:val="en-GB"/>
        </w:rPr>
      </w:pPr>
      <w:r w:rsidRPr="009D4B45">
        <w:rPr>
          <w:lang w:val="en-GB"/>
        </w:rPr>
        <w:br w:type="page"/>
      </w:r>
    </w:p>
    <w:p w14:paraId="072CA74B" w14:textId="77777777" w:rsidR="00A26A95" w:rsidRPr="009D4B45" w:rsidRDefault="00A26A95" w:rsidP="00A26A95">
      <w:pPr>
        <w:pStyle w:val="Titre2"/>
        <w:ind w:left="284"/>
        <w:rPr>
          <w:lang w:val="en-GB"/>
        </w:rPr>
      </w:pPr>
      <w:bookmarkStart w:id="246" w:name="_Toc357775030"/>
      <w:bookmarkStart w:id="247" w:name="_Toc442088824"/>
      <w:bookmarkStart w:id="248" w:name="_Toc459914135"/>
      <w:r w:rsidRPr="009D4B45">
        <w:rPr>
          <w:lang w:val="en-GB"/>
        </w:rPr>
        <w:lastRenderedPageBreak/>
        <w:t>Referred to FRBR</w:t>
      </w:r>
      <w:r w:rsidRPr="009D4B45">
        <w:rPr>
          <w:vertAlign w:val="subscript"/>
          <w:lang w:val="en-GB"/>
        </w:rPr>
        <w:t>OO</w:t>
      </w:r>
      <w:r w:rsidRPr="009D4B45">
        <w:rPr>
          <w:lang w:val="en-GB"/>
        </w:rPr>
        <w:t xml:space="preserve"> Properties</w:t>
      </w:r>
      <w:bookmarkEnd w:id="246"/>
      <w:bookmarkEnd w:id="247"/>
      <w:bookmarkEnd w:id="248"/>
    </w:p>
    <w:p w14:paraId="31CC65C7" w14:textId="77777777" w:rsidR="00A26A95" w:rsidRPr="009D4B45" w:rsidRDefault="00A26A95" w:rsidP="00A26A95">
      <w:pPr>
        <w:tabs>
          <w:tab w:val="left" w:pos="1418"/>
        </w:tabs>
        <w:jc w:val="both"/>
        <w:rPr>
          <w:szCs w:val="20"/>
          <w:lang w:val="en-GB"/>
        </w:rPr>
      </w:pPr>
      <w:r w:rsidRPr="009D4B45">
        <w:rPr>
          <w:szCs w:val="20"/>
          <w:lang w:val="en-GB"/>
        </w:rPr>
        <w:t>This section contains the complete definitions of the properties of the FRBR</w:t>
      </w:r>
      <w:r w:rsidRPr="009D4B45">
        <w:rPr>
          <w:szCs w:val="20"/>
          <w:vertAlign w:val="subscript"/>
          <w:lang w:val="en-GB"/>
        </w:rPr>
        <w:t>OO</w:t>
      </w:r>
      <w:r w:rsidRPr="009D4B45">
        <w:rPr>
          <w:szCs w:val="20"/>
          <w:lang w:val="en-GB"/>
        </w:rPr>
        <w:t xml:space="preserve"> model version 2.4 referred to by PRESS</w:t>
      </w:r>
      <w:r w:rsidRPr="009D4B45">
        <w:rPr>
          <w:szCs w:val="20"/>
          <w:vertAlign w:val="subscript"/>
          <w:lang w:val="en-GB"/>
        </w:rPr>
        <w:t>OO</w:t>
      </w:r>
      <w:r w:rsidRPr="009D4B45">
        <w:rPr>
          <w:szCs w:val="20"/>
          <w:lang w:val="en-GB"/>
        </w:rPr>
        <w:t>.</w:t>
      </w:r>
    </w:p>
    <w:p w14:paraId="09695831" w14:textId="77777777" w:rsidR="00A26A95" w:rsidRPr="009D4B45" w:rsidRDefault="00A26A95" w:rsidP="00A26A95">
      <w:pPr>
        <w:tabs>
          <w:tab w:val="left" w:pos="1418"/>
        </w:tabs>
        <w:jc w:val="both"/>
        <w:rPr>
          <w:szCs w:val="20"/>
          <w:lang w:val="en-GB"/>
        </w:rPr>
      </w:pPr>
      <w:r w:rsidRPr="009D4B45">
        <w:rPr>
          <w:szCs w:val="20"/>
          <w:lang w:val="en-GB"/>
        </w:rPr>
        <w:t>For the sake of clarity, the PRESS</w:t>
      </w:r>
      <w:r w:rsidRPr="009D4B45">
        <w:rPr>
          <w:szCs w:val="20"/>
          <w:vertAlign w:val="subscript"/>
          <w:lang w:val="en-GB"/>
        </w:rPr>
        <w:t>OO</w:t>
      </w:r>
      <w:r w:rsidRPr="009D4B45">
        <w:rPr>
          <w:szCs w:val="20"/>
          <w:lang w:val="en-GB"/>
        </w:rPr>
        <w:t xml:space="preserve"> properties of which these FRBR</w:t>
      </w:r>
      <w:r w:rsidRPr="009D4B45">
        <w:rPr>
          <w:szCs w:val="20"/>
          <w:vertAlign w:val="subscript"/>
          <w:lang w:val="en-GB"/>
        </w:rPr>
        <w:t>OO</w:t>
      </w:r>
      <w:r w:rsidRPr="009D4B45">
        <w:rPr>
          <w:szCs w:val="20"/>
          <w:lang w:val="en-GB"/>
        </w:rPr>
        <w:t xml:space="preserve"> properties are superproperties are repeated here, in italics, although this information is absent from the original definition of the FRBR</w:t>
      </w:r>
      <w:r w:rsidRPr="009D4B45">
        <w:rPr>
          <w:szCs w:val="20"/>
          <w:vertAlign w:val="subscript"/>
          <w:lang w:val="en-GB"/>
        </w:rPr>
        <w:t>OO</w:t>
      </w:r>
      <w:r w:rsidRPr="009D4B45">
        <w:rPr>
          <w:szCs w:val="20"/>
          <w:lang w:val="en-GB"/>
        </w:rPr>
        <w:t xml:space="preserve"> model.</w:t>
      </w:r>
    </w:p>
    <w:p w14:paraId="2968FB90" w14:textId="77777777" w:rsidR="00A26A95" w:rsidRPr="009D4B45" w:rsidRDefault="00A26A95" w:rsidP="00A26A95">
      <w:pPr>
        <w:tabs>
          <w:tab w:val="left" w:pos="1418"/>
        </w:tabs>
        <w:ind w:firstLine="720"/>
        <w:jc w:val="both"/>
        <w:rPr>
          <w:szCs w:val="20"/>
          <w:lang w:val="en-GB"/>
        </w:rPr>
      </w:pPr>
    </w:p>
    <w:p w14:paraId="5187C34A" w14:textId="77777777" w:rsidR="00A26A95" w:rsidRPr="009D4B45" w:rsidRDefault="00A26A95" w:rsidP="00A26A95">
      <w:pPr>
        <w:pStyle w:val="Titre6"/>
        <w:spacing w:before="480" w:after="360"/>
        <w:rPr>
          <w:rFonts w:ascii="Garamond" w:hAnsi="Garamond"/>
          <w:lang w:val="en-GB"/>
        </w:rPr>
      </w:pPr>
      <w:bookmarkStart w:id="249" w:name="_Toc357774898"/>
      <w:r w:rsidRPr="009D4B45">
        <w:rPr>
          <w:rFonts w:ascii="Garamond" w:hAnsi="Garamond"/>
          <w:lang w:val="en-GB"/>
        </w:rPr>
        <w:t>R10 has member (is member of)</w:t>
      </w:r>
      <w:bookmarkEnd w:id="249"/>
    </w:p>
    <w:p w14:paraId="605BD4D5"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15_Complex_Work" w:history="1">
        <w:r w:rsidRPr="009D4B45">
          <w:rPr>
            <w:rStyle w:val="Lienhypertexte"/>
            <w:sz w:val="20"/>
            <w:szCs w:val="20"/>
            <w:lang w:val="en-GB"/>
          </w:rPr>
          <w:t>F15</w:t>
        </w:r>
      </w:hyperlink>
      <w:r w:rsidRPr="009D4B45">
        <w:rPr>
          <w:sz w:val="20"/>
          <w:szCs w:val="20"/>
          <w:lang w:val="en-GB"/>
        </w:rPr>
        <w:t xml:space="preserve"> Complex Work</w:t>
      </w:r>
    </w:p>
    <w:p w14:paraId="3E00DF3F" w14:textId="77777777" w:rsidR="00A26A95" w:rsidRPr="009D4B45" w:rsidRDefault="00A26A95" w:rsidP="00A26A95">
      <w:pPr>
        <w:tabs>
          <w:tab w:val="left" w:pos="1560"/>
        </w:tabs>
        <w:spacing w:after="120"/>
        <w:rPr>
          <w:sz w:val="20"/>
          <w:szCs w:val="20"/>
          <w:lang w:val="en-GB"/>
        </w:rPr>
      </w:pPr>
      <w:r w:rsidRPr="009D4B45">
        <w:rPr>
          <w:sz w:val="20"/>
          <w:szCs w:val="20"/>
          <w:lang w:val="en-GB"/>
        </w:rPr>
        <w:t>Range:</w:t>
      </w:r>
      <w:r w:rsidRPr="009D4B45">
        <w:rPr>
          <w:sz w:val="20"/>
          <w:szCs w:val="20"/>
          <w:lang w:val="en-GB"/>
        </w:rPr>
        <w:tab/>
      </w:r>
      <w:hyperlink w:anchor="_F1_Work" w:history="1">
        <w:r w:rsidRPr="009D4B45">
          <w:rPr>
            <w:rStyle w:val="Lienhypertexte"/>
            <w:sz w:val="20"/>
            <w:szCs w:val="20"/>
            <w:lang w:val="en-GB"/>
          </w:rPr>
          <w:t>F1</w:t>
        </w:r>
      </w:hyperlink>
      <w:r w:rsidRPr="009D4B45">
        <w:rPr>
          <w:sz w:val="20"/>
          <w:szCs w:val="20"/>
          <w:lang w:val="en-GB"/>
        </w:rPr>
        <w:t xml:space="preserve"> Work</w:t>
      </w:r>
    </w:p>
    <w:p w14:paraId="428154FE" w14:textId="77777777" w:rsidR="00A26A95" w:rsidRPr="009D4B45" w:rsidRDefault="00A26A95" w:rsidP="00A26A95">
      <w:pPr>
        <w:spacing w:after="120"/>
        <w:ind w:left="1560" w:hanging="1560"/>
        <w:rPr>
          <w:sz w:val="20"/>
          <w:szCs w:val="20"/>
          <w:lang w:val="en-GB"/>
        </w:rPr>
      </w:pPr>
      <w:r w:rsidRPr="009D4B45">
        <w:rPr>
          <w:sz w:val="20"/>
          <w:szCs w:val="20"/>
          <w:lang w:val="en-GB"/>
        </w:rPr>
        <w:t>Subproperty of:</w:t>
      </w:r>
      <w:r w:rsidRPr="009D4B45">
        <w:rPr>
          <w:sz w:val="20"/>
          <w:szCs w:val="20"/>
          <w:lang w:val="en-GB"/>
        </w:rPr>
        <w:tab/>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 </w:t>
      </w:r>
      <w:hyperlink w:anchor="_P148_has_component" w:history="1">
        <w:r w:rsidRPr="009D4B45">
          <w:rPr>
            <w:rStyle w:val="Lienhypertexte"/>
            <w:sz w:val="20"/>
            <w:szCs w:val="20"/>
            <w:lang w:val="en-GB"/>
          </w:rPr>
          <w:t>P148</w:t>
        </w:r>
      </w:hyperlink>
      <w:r w:rsidRPr="009D4B45">
        <w:rPr>
          <w:sz w:val="20"/>
          <w:szCs w:val="20"/>
          <w:lang w:val="en-GB"/>
        </w:rPr>
        <w:t xml:space="preserve"> has component (is component of): </w:t>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w:t>
      </w:r>
    </w:p>
    <w:p w14:paraId="76A67DB2"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(2,n:0,n)</w:t>
      </w:r>
    </w:p>
    <w:p w14:paraId="6C31054E" w14:textId="77777777" w:rsidR="00A26A95" w:rsidRPr="009D4B45" w:rsidRDefault="00A26A95" w:rsidP="00A26A95">
      <w:pPr>
        <w:spacing w:after="120"/>
        <w:ind w:left="1559" w:hanging="1559"/>
        <w:jc w:val="both"/>
        <w:rPr>
          <w:sz w:val="20"/>
          <w:szCs w:val="20"/>
          <w:lang w:val="en-GB"/>
        </w:rPr>
      </w:pPr>
      <w:r w:rsidRPr="009D4B45">
        <w:rPr>
          <w:sz w:val="20"/>
          <w:szCs w:val="20"/>
          <w:lang w:val="en-GB"/>
        </w:rPr>
        <w:t>Scope note:</w:t>
      </w:r>
      <w:r w:rsidRPr="009D4B45">
        <w:rPr>
          <w:sz w:val="20"/>
          <w:szCs w:val="20"/>
          <w:lang w:val="en-GB"/>
        </w:rPr>
        <w:tab/>
        <w:t>This property associates an instance of F15 Complex Work with an instance of F1 Work that forms part of it. The Work becomes complex by the fact that it has other instances of Work as members.</w:t>
      </w:r>
    </w:p>
    <w:p w14:paraId="2FA5740D"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Dante’s textual work entitled ‘Divina Commedia’ (F15) </w:t>
      </w:r>
      <w:r w:rsidRPr="009D4B45">
        <w:rPr>
          <w:i/>
          <w:sz w:val="20"/>
          <w:szCs w:val="20"/>
          <w:lang w:val="en-GB"/>
        </w:rPr>
        <w:t>R10 has member</w:t>
      </w:r>
      <w:r w:rsidRPr="009D4B45">
        <w:rPr>
          <w:sz w:val="20"/>
          <w:szCs w:val="20"/>
          <w:lang w:val="en-GB"/>
        </w:rPr>
        <w:t xml:space="preserve"> Dante’s textual work entitled ‘Inferno’ (F15)</w:t>
      </w:r>
    </w:p>
    <w:p w14:paraId="7961F428"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Dante’s textual work entitled ‘Inferno’ (F15) </w:t>
      </w:r>
      <w:r w:rsidRPr="009D4B45">
        <w:rPr>
          <w:i/>
          <w:sz w:val="20"/>
          <w:szCs w:val="20"/>
          <w:lang w:val="en-GB"/>
        </w:rPr>
        <w:t>R10 has member</w:t>
      </w:r>
      <w:r w:rsidRPr="009D4B45">
        <w:rPr>
          <w:sz w:val="20"/>
          <w:szCs w:val="20"/>
          <w:lang w:val="en-GB"/>
        </w:rPr>
        <w:t xml:space="preserve"> the abstract content of the pseudo-old French text of Émile Littré’s translation entitled ‘L’Enfer mis en vieux langage françois et en vers’ [a 19th century translation of Dante’s ‘Inferno’ into old French] published in Paris in 1879 (F14)</w:t>
      </w:r>
    </w:p>
    <w:p w14:paraId="3DE08FC7"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Giovanni Battista Piranesi’s graphic work entitled ‘Carceri’ (F15) </w:t>
      </w:r>
      <w:r w:rsidRPr="009D4B45">
        <w:rPr>
          <w:i/>
          <w:sz w:val="20"/>
          <w:szCs w:val="20"/>
          <w:lang w:val="en-GB"/>
        </w:rPr>
        <w:t xml:space="preserve">R10 has member </w:t>
      </w:r>
      <w:r w:rsidRPr="009D4B45">
        <w:rPr>
          <w:sz w:val="20"/>
          <w:szCs w:val="20"/>
          <w:lang w:val="en-GB"/>
        </w:rPr>
        <w:t>Giovanni Battista Piranesi’s graphic work entitled ‘Carcere XVI: the pier with chains’ (F15)</w:t>
      </w:r>
    </w:p>
    <w:p w14:paraId="6AF898D6"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Giovanni Battista Piranesi’s graphic work entitled ‘Carcere XVI: the pier with chains’ (F15) </w:t>
      </w:r>
      <w:r w:rsidRPr="009D4B45">
        <w:rPr>
          <w:i/>
          <w:sz w:val="20"/>
          <w:szCs w:val="20"/>
          <w:lang w:val="en-GB"/>
        </w:rPr>
        <w:t>R10 has member</w:t>
      </w:r>
      <w:r w:rsidRPr="009D4B45">
        <w:rPr>
          <w:sz w:val="20"/>
          <w:szCs w:val="20"/>
          <w:lang w:val="en-GB"/>
        </w:rPr>
        <w:t xml:space="preserve"> the abstract content of Giovanni Battista Piranesi’s graphic work entitled ‘Carcere XVI: the pier with chains: 2nd state’ (F14)</w:t>
      </w:r>
    </w:p>
    <w:p w14:paraId="5E0C37E3" w14:textId="77777777" w:rsidR="00A26A95" w:rsidRPr="009D4B45" w:rsidRDefault="00A26A95" w:rsidP="00A26A95">
      <w:pPr>
        <w:pStyle w:val="Titre6"/>
        <w:spacing w:before="480" w:after="360"/>
        <w:rPr>
          <w:rFonts w:ascii="Garamond" w:hAnsi="Garamond"/>
          <w:lang w:val="en-GB"/>
        </w:rPr>
      </w:pPr>
      <w:bookmarkStart w:id="250" w:name="_R11_has_issuing"/>
      <w:bookmarkStart w:id="251" w:name="_Toc357774899"/>
      <w:bookmarkEnd w:id="250"/>
      <w:r w:rsidRPr="009D4B45">
        <w:rPr>
          <w:rFonts w:ascii="Garamond" w:hAnsi="Garamond"/>
          <w:lang w:val="en-GB"/>
        </w:rPr>
        <w:t>R11 has issuing rule (is issuing rule of)</w:t>
      </w:r>
      <w:bookmarkEnd w:id="251"/>
    </w:p>
    <w:p w14:paraId="15C8D9E8"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18_Serial_Work" w:history="1">
        <w:r w:rsidRPr="009D4B45">
          <w:rPr>
            <w:rStyle w:val="Lienhypertexte"/>
            <w:sz w:val="20"/>
            <w:szCs w:val="20"/>
            <w:lang w:val="en-GB"/>
          </w:rPr>
          <w:t>F18</w:t>
        </w:r>
      </w:hyperlink>
      <w:r w:rsidRPr="009D4B45">
        <w:rPr>
          <w:sz w:val="20"/>
          <w:szCs w:val="20"/>
          <w:lang w:val="en-GB"/>
        </w:rPr>
        <w:t xml:space="preserve"> Serial Work</w:t>
      </w:r>
    </w:p>
    <w:p w14:paraId="555C55F9" w14:textId="77777777" w:rsidR="00A26A95" w:rsidRPr="009D4B45" w:rsidRDefault="00A26A95" w:rsidP="00A26A95">
      <w:pPr>
        <w:tabs>
          <w:tab w:val="left" w:pos="1560"/>
        </w:tabs>
        <w:spacing w:after="120"/>
        <w:jc w:val="both"/>
        <w:rPr>
          <w:sz w:val="20"/>
          <w:szCs w:val="20"/>
          <w:lang w:val="en-GB"/>
        </w:rPr>
      </w:pPr>
      <w:r w:rsidRPr="009D4B45">
        <w:rPr>
          <w:sz w:val="20"/>
          <w:szCs w:val="20"/>
          <w:lang w:val="en-GB"/>
        </w:rPr>
        <w:t>Range:</w:t>
      </w:r>
      <w:r w:rsidRPr="009D4B45">
        <w:rPr>
          <w:sz w:val="20"/>
          <w:szCs w:val="20"/>
          <w:lang w:val="en-GB"/>
        </w:rPr>
        <w:tab/>
      </w:r>
      <w:hyperlink w:anchor="_E29_Design_or" w:history="1">
        <w:r w:rsidRPr="009D4B45">
          <w:rPr>
            <w:rStyle w:val="Lienhypertexte"/>
            <w:sz w:val="20"/>
            <w:szCs w:val="20"/>
            <w:lang w:val="en-GB"/>
          </w:rPr>
          <w:t>E29</w:t>
        </w:r>
      </w:hyperlink>
      <w:r w:rsidRPr="009D4B45">
        <w:rPr>
          <w:sz w:val="20"/>
          <w:szCs w:val="20"/>
          <w:lang w:val="en-GB"/>
        </w:rPr>
        <w:t xml:space="preserve"> Design or Procedure</w:t>
      </w:r>
    </w:p>
    <w:p w14:paraId="525B103E" w14:textId="77777777" w:rsidR="00A26A95" w:rsidRPr="009D4B45" w:rsidRDefault="00A26A95" w:rsidP="00A26A95">
      <w:pPr>
        <w:tabs>
          <w:tab w:val="left" w:pos="1560"/>
        </w:tabs>
        <w:spacing w:after="120"/>
        <w:ind w:left="1560" w:hanging="1560"/>
        <w:jc w:val="both"/>
        <w:rPr>
          <w:i/>
          <w:sz w:val="20"/>
          <w:szCs w:val="20"/>
          <w:lang w:val="en-GB"/>
        </w:rPr>
      </w:pPr>
      <w:r w:rsidRPr="009D4B45">
        <w:rPr>
          <w:i/>
          <w:sz w:val="20"/>
          <w:szCs w:val="20"/>
          <w:lang w:val="en-GB"/>
        </w:rPr>
        <w:t>Superproperty of:</w:t>
      </w:r>
      <w:r w:rsidRPr="009D4B45">
        <w:rPr>
          <w:i/>
          <w:sz w:val="20"/>
          <w:szCs w:val="20"/>
          <w:lang w:val="en-GB"/>
        </w:rPr>
        <w:tab/>
      </w:r>
      <w:hyperlink w:anchor="_F18_Serial_Work" w:history="1">
        <w:r w:rsidRPr="009D4B45">
          <w:rPr>
            <w:rStyle w:val="Lienhypertexte"/>
            <w:rFonts w:eastAsia="Times New Roman"/>
            <w:i/>
            <w:sz w:val="20"/>
            <w:lang w:val="en-GB" w:eastAsia="ar-SA"/>
          </w:rPr>
          <w:t>F18</w:t>
        </w:r>
      </w:hyperlink>
      <w:r w:rsidRPr="009D4B45">
        <w:rPr>
          <w:rFonts w:eastAsia="Times New Roman"/>
          <w:i/>
          <w:sz w:val="20"/>
          <w:lang w:val="en-GB" w:eastAsia="ar-SA"/>
        </w:rPr>
        <w:t xml:space="preserve"> Serial Work. </w:t>
      </w:r>
      <w:hyperlink w:anchor="_Y37_has_former" w:history="1">
        <w:r w:rsidRPr="009D4B45">
          <w:rPr>
            <w:rStyle w:val="Lienhypertexte"/>
            <w:rFonts w:eastAsia="Times New Roman"/>
            <w:i/>
            <w:sz w:val="20"/>
            <w:lang w:val="en-GB" w:eastAsia="ar-SA"/>
          </w:rPr>
          <w:t>Y37</w:t>
        </w:r>
      </w:hyperlink>
      <w:r w:rsidRPr="009D4B45">
        <w:rPr>
          <w:rFonts w:eastAsia="Times New Roman"/>
          <w:i/>
          <w:sz w:val="20"/>
          <w:lang w:val="en-GB" w:eastAsia="ar-SA"/>
        </w:rPr>
        <w:t xml:space="preserve"> has former or current issuing rule (is former or current issuing rule of): </w:t>
      </w:r>
      <w:hyperlink w:anchor="_Z12_Issuing_Rule" w:history="1">
        <w:r w:rsidRPr="009D4B45">
          <w:rPr>
            <w:rStyle w:val="Lienhypertexte"/>
            <w:rFonts w:eastAsia="Times New Roman"/>
            <w:i/>
            <w:sz w:val="20"/>
            <w:lang w:val="en-GB" w:eastAsia="ar-SA"/>
          </w:rPr>
          <w:t>Z12</w:t>
        </w:r>
      </w:hyperlink>
      <w:r w:rsidRPr="009D4B45">
        <w:rPr>
          <w:rFonts w:eastAsia="Times New Roman"/>
          <w:i/>
          <w:sz w:val="20"/>
          <w:lang w:val="en-GB" w:eastAsia="ar-SA"/>
        </w:rPr>
        <w:t xml:space="preserve"> Issuing Rule</w:t>
      </w:r>
    </w:p>
    <w:p w14:paraId="0A8AEBC0"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(0,n:0,n)</w:t>
      </w:r>
    </w:p>
    <w:p w14:paraId="0E82D455"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an instance of F18 Serial Work with the instance of E29 Design or Procedure that specifies the issuing policy planned by this Work, such as sequencing pattern, expected frequency and expected regularity.</w:t>
      </w:r>
    </w:p>
    <w:p w14:paraId="4C188177"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This property is a shortcut of the full path: F18 Serial Work </w:t>
      </w:r>
      <w:r w:rsidRPr="009D4B45">
        <w:rPr>
          <w:i/>
          <w:sz w:val="20"/>
          <w:szCs w:val="20"/>
          <w:lang w:val="en-GB"/>
        </w:rPr>
        <w:t>R23B was realised through</w:t>
      </w:r>
      <w:r w:rsidRPr="009D4B45">
        <w:rPr>
          <w:sz w:val="20"/>
          <w:szCs w:val="20"/>
          <w:lang w:val="en-GB"/>
        </w:rPr>
        <w:t xml:space="preserve"> F30 Publication Event </w:t>
      </w:r>
      <w:r w:rsidRPr="009D4B45">
        <w:rPr>
          <w:i/>
          <w:sz w:val="20"/>
          <w:szCs w:val="20"/>
          <w:lang w:val="en-GB"/>
        </w:rPr>
        <w:t>P16 used specific object</w:t>
      </w:r>
      <w:r w:rsidRPr="009D4B45">
        <w:rPr>
          <w:sz w:val="20"/>
          <w:szCs w:val="20"/>
          <w:lang w:val="en-GB"/>
        </w:rPr>
        <w:t xml:space="preserve"> E29 Design or Procedure.</w:t>
      </w:r>
    </w:p>
    <w:p w14:paraId="632BA219"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The serial entitled ‘Quarterly journal of pure and applied mathematics’, identified by ISSN ‘1549-6724’ (F18) </w:t>
      </w:r>
      <w:r w:rsidRPr="009D4B45">
        <w:rPr>
          <w:i/>
          <w:sz w:val="20"/>
          <w:szCs w:val="20"/>
          <w:lang w:val="en-GB"/>
        </w:rPr>
        <w:t>R11 has issuing rule</w:t>
      </w:r>
      <w:r w:rsidRPr="009D4B45">
        <w:rPr>
          <w:sz w:val="20"/>
          <w:szCs w:val="20"/>
          <w:lang w:val="en-GB"/>
        </w:rPr>
        <w:t xml:space="preserve"> to be issued every three months, on a regular basis, with each issue being numbered according to the pattern ‘Vol. 1, no. 1 (2005)’ that was observed by the Library of Congress’s cataloguers on an exemplar of the first issue (E29)</w:t>
      </w:r>
    </w:p>
    <w:p w14:paraId="1BF67A31" w14:textId="77777777" w:rsidR="00A26A95" w:rsidRPr="009D4B45" w:rsidRDefault="00A26A95" w:rsidP="00A26A95">
      <w:pPr>
        <w:pStyle w:val="Titre6"/>
        <w:spacing w:before="480" w:after="360"/>
        <w:rPr>
          <w:rFonts w:ascii="Garamond" w:hAnsi="Garamond"/>
          <w:lang w:val="en-GB"/>
        </w:rPr>
      </w:pPr>
      <w:bookmarkStart w:id="252" w:name="_R16_initiated_(was"/>
      <w:bookmarkStart w:id="253" w:name="_Toc357774904"/>
      <w:bookmarkEnd w:id="252"/>
      <w:r w:rsidRPr="009D4B45">
        <w:rPr>
          <w:rFonts w:ascii="Garamond" w:hAnsi="Garamond"/>
          <w:lang w:val="en-GB"/>
        </w:rPr>
        <w:lastRenderedPageBreak/>
        <w:t>R16 initiated (was initiated by)</w:t>
      </w:r>
      <w:bookmarkEnd w:id="253"/>
    </w:p>
    <w:p w14:paraId="59BA6CDC"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27_Work_Conception" w:history="1">
        <w:r w:rsidRPr="009D4B45">
          <w:rPr>
            <w:rStyle w:val="Lienhypertexte"/>
            <w:sz w:val="20"/>
            <w:szCs w:val="20"/>
            <w:lang w:val="en-GB"/>
          </w:rPr>
          <w:t>F27</w:t>
        </w:r>
      </w:hyperlink>
      <w:r w:rsidRPr="009D4B45">
        <w:rPr>
          <w:sz w:val="20"/>
          <w:szCs w:val="20"/>
          <w:lang w:val="en-GB"/>
        </w:rPr>
        <w:t xml:space="preserve"> Work Conception</w:t>
      </w:r>
    </w:p>
    <w:p w14:paraId="5FEF2390" w14:textId="77777777" w:rsidR="00A26A95" w:rsidRPr="009D4B45" w:rsidRDefault="00A26A95" w:rsidP="00A26A95">
      <w:pPr>
        <w:tabs>
          <w:tab w:val="left" w:pos="1560"/>
        </w:tabs>
        <w:spacing w:after="120"/>
        <w:rPr>
          <w:sz w:val="20"/>
          <w:szCs w:val="20"/>
          <w:lang w:val="en-GB"/>
        </w:rPr>
      </w:pPr>
      <w:r w:rsidRPr="009D4B45">
        <w:rPr>
          <w:sz w:val="20"/>
          <w:szCs w:val="20"/>
          <w:lang w:val="en-GB"/>
        </w:rPr>
        <w:t>Range:</w:t>
      </w:r>
      <w:r w:rsidRPr="009D4B45">
        <w:rPr>
          <w:sz w:val="20"/>
          <w:szCs w:val="20"/>
          <w:lang w:val="en-GB"/>
        </w:rPr>
        <w:tab/>
      </w:r>
      <w:hyperlink w:anchor="_F1_Work" w:history="1">
        <w:r w:rsidRPr="009D4B45">
          <w:rPr>
            <w:rStyle w:val="Lienhypertexte"/>
            <w:sz w:val="20"/>
            <w:szCs w:val="20"/>
            <w:lang w:val="en-GB"/>
          </w:rPr>
          <w:t>F1</w:t>
        </w:r>
      </w:hyperlink>
      <w:r w:rsidRPr="009D4B45">
        <w:rPr>
          <w:sz w:val="20"/>
          <w:szCs w:val="20"/>
          <w:lang w:val="en-GB"/>
        </w:rPr>
        <w:t xml:space="preserve"> Work</w:t>
      </w:r>
    </w:p>
    <w:p w14:paraId="74343DE0" w14:textId="77777777" w:rsidR="00A26A95" w:rsidRPr="009D4B45" w:rsidRDefault="00A26A95" w:rsidP="00A26A95">
      <w:pPr>
        <w:spacing w:after="120"/>
        <w:ind w:left="1560" w:hanging="1560"/>
        <w:rPr>
          <w:sz w:val="20"/>
          <w:szCs w:val="20"/>
          <w:lang w:val="en-GB"/>
        </w:rPr>
      </w:pPr>
      <w:r w:rsidRPr="009D4B45">
        <w:rPr>
          <w:sz w:val="20"/>
          <w:szCs w:val="20"/>
          <w:lang w:val="en-GB"/>
        </w:rPr>
        <w:t>Subproperty of:</w:t>
      </w:r>
      <w:r w:rsidRPr="009D4B45">
        <w:rPr>
          <w:sz w:val="20"/>
          <w:szCs w:val="20"/>
          <w:lang w:val="en-GB"/>
        </w:rPr>
        <w:tab/>
      </w:r>
      <w:hyperlink w:anchor="_E65_Creation" w:history="1">
        <w:r w:rsidRPr="009D4B45">
          <w:rPr>
            <w:rStyle w:val="Lienhypertexte"/>
            <w:sz w:val="20"/>
            <w:szCs w:val="20"/>
            <w:lang w:val="en-GB"/>
          </w:rPr>
          <w:t>E65</w:t>
        </w:r>
      </w:hyperlink>
      <w:r w:rsidRPr="009D4B45">
        <w:rPr>
          <w:sz w:val="20"/>
          <w:szCs w:val="20"/>
          <w:lang w:val="en-GB"/>
        </w:rPr>
        <w:t xml:space="preserve"> Creation. </w:t>
      </w:r>
      <w:hyperlink w:anchor="_P94_has_created" w:history="1">
        <w:r w:rsidRPr="009D4B45">
          <w:rPr>
            <w:rStyle w:val="Lienhypertexte"/>
            <w:sz w:val="20"/>
            <w:szCs w:val="20"/>
            <w:lang w:val="en-GB"/>
          </w:rPr>
          <w:t>P94</w:t>
        </w:r>
      </w:hyperlink>
      <w:r w:rsidRPr="009D4B45">
        <w:rPr>
          <w:sz w:val="20"/>
          <w:szCs w:val="20"/>
          <w:lang w:val="en-GB"/>
        </w:rPr>
        <w:t xml:space="preserve"> has created (was created by): </w:t>
      </w:r>
      <w:hyperlink w:anchor="_E28_Conceptual_Object" w:history="1">
        <w:r w:rsidRPr="009D4B45">
          <w:rPr>
            <w:rStyle w:val="Lienhypertexte"/>
            <w:sz w:val="20"/>
            <w:szCs w:val="20"/>
            <w:lang w:val="en-GB"/>
          </w:rPr>
          <w:t>E28</w:t>
        </w:r>
      </w:hyperlink>
      <w:r w:rsidRPr="009D4B45">
        <w:rPr>
          <w:sz w:val="20"/>
          <w:szCs w:val="20"/>
          <w:lang w:val="en-GB"/>
        </w:rPr>
        <w:t xml:space="preserve"> Conceptual Object</w:t>
      </w:r>
    </w:p>
    <w:p w14:paraId="1336B02A" w14:textId="77777777" w:rsidR="00A26A95" w:rsidRPr="009D4B45" w:rsidRDefault="00A26A95" w:rsidP="00A26A95">
      <w:pPr>
        <w:tabs>
          <w:tab w:val="left" w:pos="1560"/>
        </w:tabs>
        <w:ind w:left="1559" w:hanging="1559"/>
        <w:jc w:val="both"/>
        <w:rPr>
          <w:rFonts w:eastAsia="Times New Roman"/>
          <w:i/>
          <w:sz w:val="20"/>
          <w:lang w:val="en-GB" w:eastAsia="ar-SA"/>
        </w:rPr>
      </w:pPr>
      <w:r w:rsidRPr="009D4B45">
        <w:rPr>
          <w:i/>
          <w:sz w:val="20"/>
          <w:szCs w:val="20"/>
          <w:lang w:val="en-GB"/>
        </w:rPr>
        <w:t>Superproperty of:</w:t>
      </w:r>
      <w:r w:rsidRPr="009D4B45">
        <w:rPr>
          <w:i/>
          <w:sz w:val="20"/>
          <w:szCs w:val="20"/>
          <w:lang w:val="en-GB"/>
        </w:rPr>
        <w:tab/>
      </w:r>
      <w:hyperlink w:anchor="_Z1_Serial_Transformation" w:history="1">
        <w:r w:rsidRPr="009D4B45">
          <w:rPr>
            <w:rStyle w:val="Lienhypertexte"/>
            <w:rFonts w:eastAsia="Times New Roman"/>
            <w:i/>
            <w:sz w:val="20"/>
            <w:lang w:val="en-GB" w:eastAsia="ar-SA"/>
          </w:rPr>
          <w:t>Z1</w:t>
        </w:r>
      </w:hyperlink>
      <w:r w:rsidRPr="009D4B45">
        <w:rPr>
          <w:rFonts w:eastAsia="Times New Roman"/>
          <w:i/>
          <w:sz w:val="20"/>
          <w:lang w:val="en-GB" w:eastAsia="ar-SA"/>
        </w:rPr>
        <w:t xml:space="preserve"> Serial Transformation.</w:t>
      </w:r>
      <w:r w:rsidRPr="009D4B45">
        <w:rPr>
          <w:i/>
          <w:sz w:val="20"/>
          <w:szCs w:val="20"/>
          <w:lang w:val="en-GB"/>
        </w:rPr>
        <w:t xml:space="preserve"> </w:t>
      </w:r>
      <w:hyperlink w:anchor="_Y2_initiated_as" w:history="1">
        <w:r w:rsidRPr="009D4B45">
          <w:rPr>
            <w:rStyle w:val="Lienhypertexte"/>
            <w:i/>
            <w:sz w:val="20"/>
            <w:szCs w:val="20"/>
            <w:lang w:val="en-GB"/>
          </w:rPr>
          <w:t>Y2</w:t>
        </w:r>
      </w:hyperlink>
      <w:r w:rsidRPr="009D4B45">
        <w:rPr>
          <w:i/>
          <w:sz w:val="20"/>
          <w:szCs w:val="20"/>
          <w:lang w:val="en-GB"/>
        </w:rPr>
        <w:t xml:space="preserve"> initiated as continuation (was initiated as continuation through): </w:t>
      </w:r>
      <w:hyperlink w:anchor="_F18_Serial_Work" w:history="1">
        <w:r w:rsidRPr="009D4B45">
          <w:rPr>
            <w:rStyle w:val="Lienhypertexte"/>
            <w:rFonts w:eastAsia="Times New Roman"/>
            <w:i/>
            <w:sz w:val="20"/>
            <w:lang w:val="en-GB" w:eastAsia="ar-SA"/>
          </w:rPr>
          <w:t>F18</w:t>
        </w:r>
      </w:hyperlink>
      <w:r w:rsidRPr="009D4B45">
        <w:rPr>
          <w:rFonts w:eastAsia="Times New Roman"/>
          <w:i/>
          <w:sz w:val="20"/>
          <w:lang w:val="en-GB" w:eastAsia="ar-SA"/>
        </w:rPr>
        <w:t xml:space="preserve"> Serial Work</w:t>
      </w:r>
    </w:p>
    <w:p w14:paraId="3411036A" w14:textId="77777777" w:rsidR="00A26A95" w:rsidRPr="009D4B45" w:rsidRDefault="006C42DB" w:rsidP="00A26A95">
      <w:pPr>
        <w:tabs>
          <w:tab w:val="left" w:pos="1560"/>
        </w:tabs>
        <w:ind w:left="1559"/>
        <w:jc w:val="both"/>
        <w:rPr>
          <w:rFonts w:eastAsia="Times New Roman"/>
          <w:i/>
          <w:sz w:val="20"/>
          <w:lang w:val="en-GB" w:eastAsia="ar-SA"/>
        </w:rPr>
      </w:pPr>
      <w:hyperlink w:anchor="_Z1_Serial_Transformation" w:history="1">
        <w:r w:rsidR="00A26A95" w:rsidRPr="009D4B45">
          <w:rPr>
            <w:rStyle w:val="Lienhypertexte"/>
            <w:rFonts w:eastAsia="Times New Roman"/>
            <w:i/>
            <w:sz w:val="20"/>
            <w:lang w:val="en-GB" w:eastAsia="ar-SA"/>
          </w:rPr>
          <w:t>Z1</w:t>
        </w:r>
      </w:hyperlink>
      <w:r w:rsidR="00A26A95" w:rsidRPr="009D4B45">
        <w:rPr>
          <w:rFonts w:eastAsia="Times New Roman"/>
          <w:i/>
          <w:sz w:val="20"/>
          <w:lang w:val="en-GB" w:eastAsia="ar-SA"/>
        </w:rPr>
        <w:t xml:space="preserve"> Serial Transformation. </w:t>
      </w:r>
      <w:hyperlink w:anchor="_Y4_initiated_as" w:history="1">
        <w:r w:rsidR="00A26A95" w:rsidRPr="009D4B45">
          <w:rPr>
            <w:rStyle w:val="Lienhypertexte"/>
            <w:rFonts w:eastAsia="Times New Roman"/>
            <w:i/>
            <w:sz w:val="20"/>
            <w:lang w:val="en-GB" w:eastAsia="ar-SA"/>
          </w:rPr>
          <w:t>Y4</w:t>
        </w:r>
      </w:hyperlink>
      <w:r w:rsidR="00A26A95" w:rsidRPr="009D4B45">
        <w:rPr>
          <w:rFonts w:eastAsia="Times New Roman"/>
          <w:i/>
          <w:sz w:val="20"/>
          <w:lang w:val="en-GB" w:eastAsia="ar-SA"/>
        </w:rPr>
        <w:t xml:space="preserve"> initiated as replacement (was initiated as replacement through):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0BBCD047" w14:textId="77777777" w:rsidR="00A26A95" w:rsidRPr="009D4B45" w:rsidRDefault="006C42DB" w:rsidP="00A26A95">
      <w:pPr>
        <w:tabs>
          <w:tab w:val="left" w:pos="1560"/>
        </w:tabs>
        <w:ind w:left="1559"/>
        <w:jc w:val="both"/>
        <w:rPr>
          <w:rFonts w:eastAsia="Times New Roman"/>
          <w:i/>
          <w:sz w:val="20"/>
          <w:lang w:val="en-GB" w:eastAsia="ar-SA"/>
        </w:rPr>
      </w:pPr>
      <w:hyperlink w:anchor="_Z1_Serial_Transformation" w:history="1">
        <w:r w:rsidR="00A26A95" w:rsidRPr="009D4B45">
          <w:rPr>
            <w:rStyle w:val="Lienhypertexte"/>
            <w:rFonts w:eastAsia="Times New Roman"/>
            <w:i/>
            <w:sz w:val="20"/>
            <w:lang w:val="en-GB" w:eastAsia="ar-SA"/>
          </w:rPr>
          <w:t>Z1</w:t>
        </w:r>
      </w:hyperlink>
      <w:r w:rsidR="00A26A95" w:rsidRPr="009D4B45">
        <w:rPr>
          <w:rFonts w:eastAsia="Times New Roman"/>
          <w:i/>
          <w:sz w:val="20"/>
          <w:lang w:val="en-GB" w:eastAsia="ar-SA"/>
        </w:rPr>
        <w:t xml:space="preserve"> Serial Transformation. </w:t>
      </w:r>
      <w:hyperlink w:anchor="_Y6_initiated_(resulted" w:history="1">
        <w:r w:rsidR="00A26A95" w:rsidRPr="009D4B45">
          <w:rPr>
            <w:rStyle w:val="Lienhypertexte"/>
            <w:rFonts w:eastAsia="Times New Roman"/>
            <w:i/>
            <w:sz w:val="20"/>
            <w:lang w:val="en-GB" w:eastAsia="ar-SA"/>
          </w:rPr>
          <w:t>Y6</w:t>
        </w:r>
      </w:hyperlink>
      <w:r w:rsidR="00A26A95" w:rsidRPr="009D4B45">
        <w:rPr>
          <w:rFonts w:eastAsia="Times New Roman"/>
          <w:i/>
          <w:sz w:val="20"/>
          <w:lang w:val="en-GB" w:eastAsia="ar-SA"/>
        </w:rPr>
        <w:t xml:space="preserve"> initiated (resulted from split):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658EF44E" w14:textId="77777777" w:rsidR="00A26A95" w:rsidRPr="009D4B45" w:rsidRDefault="006C42DB" w:rsidP="00A26A95">
      <w:pPr>
        <w:tabs>
          <w:tab w:val="left" w:pos="1560"/>
        </w:tabs>
        <w:ind w:left="1559"/>
        <w:jc w:val="both"/>
        <w:rPr>
          <w:rFonts w:eastAsia="Times New Roman"/>
          <w:i/>
          <w:sz w:val="20"/>
          <w:lang w:val="en-GB" w:eastAsia="ar-SA"/>
        </w:rPr>
      </w:pPr>
      <w:hyperlink w:anchor="_Z1_Serial_Transformation" w:history="1">
        <w:r w:rsidR="00A26A95" w:rsidRPr="009D4B45">
          <w:rPr>
            <w:rStyle w:val="Lienhypertexte"/>
            <w:rFonts w:eastAsia="Times New Roman"/>
            <w:i/>
            <w:sz w:val="20"/>
            <w:lang w:val="en-GB" w:eastAsia="ar-SA"/>
          </w:rPr>
          <w:t>Z1</w:t>
        </w:r>
      </w:hyperlink>
      <w:r w:rsidR="00A26A95" w:rsidRPr="009D4B45">
        <w:rPr>
          <w:rFonts w:eastAsia="Times New Roman"/>
          <w:i/>
          <w:sz w:val="20"/>
          <w:lang w:val="en-GB" w:eastAsia="ar-SA"/>
        </w:rPr>
        <w:t xml:space="preserve"> Serial Transformation. </w:t>
      </w:r>
      <w:hyperlink w:anchor="_Y8_merged_into" w:history="1">
        <w:r w:rsidR="00A26A95" w:rsidRPr="009D4B45">
          <w:rPr>
            <w:rStyle w:val="Lienhypertexte"/>
            <w:rFonts w:eastAsia="Times New Roman"/>
            <w:i/>
            <w:sz w:val="20"/>
            <w:lang w:val="en-GB" w:eastAsia="ar-SA"/>
          </w:rPr>
          <w:t>Y8</w:t>
        </w:r>
      </w:hyperlink>
      <w:r w:rsidR="00A26A95" w:rsidRPr="009D4B45">
        <w:rPr>
          <w:rFonts w:eastAsia="Times New Roman"/>
          <w:i/>
          <w:sz w:val="20"/>
          <w:lang w:val="en-GB" w:eastAsia="ar-SA"/>
        </w:rPr>
        <w:t xml:space="preserve"> merged into (resulted from merger):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383F3D3D" w14:textId="77777777" w:rsidR="00A26A95" w:rsidRPr="009D4B45" w:rsidRDefault="006C42DB" w:rsidP="00A26A95">
      <w:pPr>
        <w:tabs>
          <w:tab w:val="left" w:pos="1560"/>
        </w:tabs>
        <w:ind w:left="1559"/>
        <w:jc w:val="both"/>
        <w:rPr>
          <w:i/>
          <w:sz w:val="20"/>
          <w:szCs w:val="20"/>
          <w:lang w:val="en-GB"/>
        </w:rPr>
      </w:pPr>
      <w:hyperlink w:anchor="_Z1_Serial_Transformation" w:history="1">
        <w:r w:rsidR="00A26A95" w:rsidRPr="009D4B45">
          <w:rPr>
            <w:rStyle w:val="Lienhypertexte"/>
            <w:rFonts w:eastAsia="Times New Roman"/>
            <w:i/>
            <w:sz w:val="20"/>
            <w:lang w:val="en-GB" w:eastAsia="ar-SA"/>
          </w:rPr>
          <w:t>Z1</w:t>
        </w:r>
      </w:hyperlink>
      <w:r w:rsidR="00A26A95" w:rsidRPr="009D4B45">
        <w:rPr>
          <w:rFonts w:eastAsia="Times New Roman"/>
          <w:i/>
          <w:sz w:val="20"/>
          <w:lang w:val="en-GB" w:eastAsia="ar-SA"/>
        </w:rPr>
        <w:t xml:space="preserve"> Serial Transformation.</w:t>
      </w:r>
      <w:r w:rsidR="00A26A95" w:rsidRPr="009D4B45">
        <w:rPr>
          <w:lang w:val="en-GB"/>
        </w:rPr>
        <w:t xml:space="preserve"> </w:t>
      </w:r>
      <w:hyperlink w:anchor="_Y11_separated_(was" w:history="1">
        <w:r w:rsidR="00A26A95" w:rsidRPr="009D4B45">
          <w:rPr>
            <w:rStyle w:val="Lienhypertexte"/>
            <w:rFonts w:eastAsia="Times New Roman"/>
            <w:i/>
            <w:sz w:val="20"/>
            <w:lang w:val="en-GB" w:eastAsia="ar-SA"/>
          </w:rPr>
          <w:t>Y11</w:t>
        </w:r>
      </w:hyperlink>
      <w:r w:rsidR="00A26A95" w:rsidRPr="009D4B45">
        <w:rPr>
          <w:rFonts w:eastAsia="Times New Roman"/>
          <w:i/>
          <w:sz w:val="20"/>
          <w:lang w:val="en-GB" w:eastAsia="ar-SA"/>
        </w:rPr>
        <w:t xml:space="preserve"> separated (was separated through): </w:t>
      </w:r>
      <w:hyperlink w:anchor="_F18_Serial_Work" w:history="1">
        <w:r w:rsidR="00A26A95" w:rsidRPr="009D4B45">
          <w:rPr>
            <w:rStyle w:val="Lienhypertexte"/>
            <w:rFonts w:eastAsia="Times New Roman"/>
            <w:i/>
            <w:sz w:val="20"/>
            <w:lang w:val="en-GB" w:eastAsia="ar-SA"/>
          </w:rPr>
          <w:t>F18</w:t>
        </w:r>
      </w:hyperlink>
      <w:r w:rsidR="00A26A95" w:rsidRPr="009D4B45">
        <w:rPr>
          <w:rFonts w:eastAsia="Times New Roman"/>
          <w:i/>
          <w:sz w:val="20"/>
          <w:lang w:val="en-GB" w:eastAsia="ar-SA"/>
        </w:rPr>
        <w:t xml:space="preserve"> Serial Work</w:t>
      </w:r>
    </w:p>
    <w:p w14:paraId="6D1D0C06" w14:textId="77777777" w:rsidR="00A26A95" w:rsidRPr="009D4B45" w:rsidRDefault="00A26A95" w:rsidP="00A26A95">
      <w:pPr>
        <w:tabs>
          <w:tab w:val="left" w:pos="1560"/>
        </w:tabs>
        <w:spacing w:before="120" w:after="120"/>
        <w:rPr>
          <w:sz w:val="20"/>
          <w:szCs w:val="20"/>
          <w:lang w:val="en-GB"/>
        </w:rPr>
      </w:pPr>
      <w:r w:rsidRPr="009D4B45">
        <w:rPr>
          <w:sz w:val="20"/>
          <w:szCs w:val="20"/>
          <w:lang w:val="en-GB"/>
        </w:rPr>
        <w:t>Quantification:</w:t>
      </w:r>
      <w:r w:rsidRPr="009D4B45">
        <w:rPr>
          <w:sz w:val="20"/>
          <w:szCs w:val="20"/>
          <w:lang w:val="en-GB"/>
        </w:rPr>
        <w:tab/>
        <w:t>(1,n:1,1)</w:t>
      </w:r>
    </w:p>
    <w:p w14:paraId="0E632B3C"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the first conception of a work and the work itself that ensued from a given initial idea.</w:t>
      </w:r>
    </w:p>
    <w:p w14:paraId="0D7E4363" w14:textId="77777777" w:rsidR="00A26A95" w:rsidRPr="009D4B45" w:rsidRDefault="00A26A95" w:rsidP="00A26A95">
      <w:pPr>
        <w:spacing w:after="120"/>
        <w:ind w:left="1560"/>
        <w:jc w:val="both"/>
        <w:rPr>
          <w:sz w:val="20"/>
          <w:szCs w:val="20"/>
          <w:lang w:val="en-GB"/>
        </w:rPr>
      </w:pPr>
      <w:r w:rsidRPr="009D4B45">
        <w:rPr>
          <w:sz w:val="20"/>
          <w:szCs w:val="20"/>
          <w:lang w:val="en-GB"/>
        </w:rPr>
        <w:t>It marks the origin of the causality chain that results in a work’s coming into existence.</w:t>
      </w:r>
    </w:p>
    <w:p w14:paraId="3FEBF559"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Ludwig van Beethoven’s decision to compose a fifth symphony (F27) </w:t>
      </w:r>
      <w:r w:rsidRPr="009D4B45">
        <w:rPr>
          <w:i/>
          <w:sz w:val="20"/>
          <w:szCs w:val="20"/>
          <w:lang w:val="en-GB"/>
        </w:rPr>
        <w:t>R16 initiated</w:t>
      </w:r>
      <w:r w:rsidRPr="009D4B45">
        <w:rPr>
          <w:sz w:val="20"/>
          <w:szCs w:val="20"/>
          <w:lang w:val="en-GB"/>
        </w:rPr>
        <w:t xml:space="preserve"> Ludwig van Beethoven’s Fifth Symphony (F15)</w:t>
      </w:r>
    </w:p>
    <w:p w14:paraId="5A301CA4"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Pablo Picasso’s acceptance, in 1930, of Ambroise Vollard’s commission for a set of 100 etchings, now known as the ‘Vollard Suite’ (F27) </w:t>
      </w:r>
      <w:r w:rsidRPr="009D4B45">
        <w:rPr>
          <w:i/>
          <w:sz w:val="20"/>
          <w:szCs w:val="20"/>
          <w:lang w:val="en-GB"/>
        </w:rPr>
        <w:t>R16 initiated</w:t>
      </w:r>
      <w:r w:rsidRPr="009D4B45">
        <w:rPr>
          <w:sz w:val="20"/>
          <w:szCs w:val="20"/>
          <w:lang w:val="en-GB"/>
        </w:rPr>
        <w:t xml:space="preserve"> the ‘Vollard Suite’ (F15)</w:t>
      </w:r>
    </w:p>
    <w:p w14:paraId="02C79A18"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René Goscinny’s and Albert Uderzo’s decision to collaborate on the comic book entitled ‘Asterix in Britain’ (F27) </w:t>
      </w:r>
      <w:r w:rsidRPr="009D4B45">
        <w:rPr>
          <w:i/>
          <w:sz w:val="20"/>
          <w:szCs w:val="20"/>
          <w:lang w:val="en-GB"/>
        </w:rPr>
        <w:t>R16 initiated</w:t>
      </w:r>
      <w:r w:rsidRPr="009D4B45">
        <w:rPr>
          <w:sz w:val="20"/>
          <w:szCs w:val="20"/>
          <w:lang w:val="en-GB"/>
        </w:rPr>
        <w:t xml:space="preserve"> the comic book entitled ‘Asterix in Britain’ (F15)</w:t>
      </w:r>
    </w:p>
    <w:p w14:paraId="3E6F4E61"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The creative spark that motivated Oscar Wilde, by May 1897, to write a poem inspired by his stay in the Reading prison in 1895-1897 (F27) </w:t>
      </w:r>
      <w:r w:rsidRPr="009D4B45">
        <w:rPr>
          <w:i/>
          <w:sz w:val="20"/>
          <w:szCs w:val="20"/>
          <w:lang w:val="en-GB"/>
        </w:rPr>
        <w:t>R16 initiated</w:t>
      </w:r>
      <w:r w:rsidRPr="009D4B45">
        <w:rPr>
          <w:sz w:val="20"/>
          <w:szCs w:val="20"/>
          <w:lang w:val="en-GB"/>
        </w:rPr>
        <w:t xml:space="preserve"> Oscar Wilde’s poem entitled ‘The ballad of the Reading gaol’ (F15)</w:t>
      </w:r>
    </w:p>
    <w:p w14:paraId="4F1EB9E7" w14:textId="77777777" w:rsidR="00A26A95" w:rsidRPr="009D4B45" w:rsidRDefault="00A26A95" w:rsidP="00A26A95">
      <w:pPr>
        <w:pStyle w:val="Titre6"/>
        <w:spacing w:before="480" w:after="360"/>
        <w:rPr>
          <w:rFonts w:ascii="Garamond" w:hAnsi="Garamond"/>
          <w:lang w:val="en-GB"/>
        </w:rPr>
      </w:pPr>
      <w:bookmarkStart w:id="254" w:name="_R19_created_a"/>
      <w:bookmarkStart w:id="255" w:name="_R18_created_(was"/>
      <w:bookmarkStart w:id="256" w:name="_Toc357774906"/>
      <w:bookmarkStart w:id="257" w:name="_Toc357774907"/>
      <w:bookmarkEnd w:id="254"/>
      <w:bookmarkEnd w:id="255"/>
      <w:r w:rsidRPr="009D4B45">
        <w:rPr>
          <w:rFonts w:ascii="Garamond" w:hAnsi="Garamond"/>
          <w:lang w:val="en-GB"/>
        </w:rPr>
        <w:t>R18 created (was created by)</w:t>
      </w:r>
      <w:bookmarkEnd w:id="256"/>
    </w:p>
    <w:p w14:paraId="68CEBB84"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28_Expression_Creation" w:history="1">
        <w:r w:rsidRPr="009D4B45">
          <w:rPr>
            <w:rStyle w:val="Lienhypertexte"/>
            <w:sz w:val="20"/>
            <w:szCs w:val="20"/>
            <w:lang w:val="en-GB"/>
          </w:rPr>
          <w:t>F28</w:t>
        </w:r>
      </w:hyperlink>
      <w:r w:rsidRPr="009D4B45">
        <w:rPr>
          <w:sz w:val="20"/>
          <w:szCs w:val="20"/>
          <w:lang w:val="en-GB"/>
        </w:rPr>
        <w:t xml:space="preserve"> Expression Creation</w:t>
      </w:r>
    </w:p>
    <w:p w14:paraId="5DFCA6AB" w14:textId="77777777" w:rsidR="00A26A95" w:rsidRPr="009D4B45" w:rsidRDefault="00A26A95" w:rsidP="00A26A95">
      <w:pPr>
        <w:tabs>
          <w:tab w:val="left" w:pos="1560"/>
        </w:tabs>
        <w:spacing w:after="120"/>
        <w:rPr>
          <w:sz w:val="20"/>
          <w:szCs w:val="20"/>
          <w:lang w:val="en-GB"/>
        </w:rPr>
      </w:pPr>
      <w:r w:rsidRPr="009D4B45">
        <w:rPr>
          <w:sz w:val="20"/>
          <w:szCs w:val="20"/>
          <w:lang w:val="en-GB"/>
        </w:rPr>
        <w:t>Range:</w:t>
      </w:r>
      <w:r w:rsidRPr="009D4B45">
        <w:rPr>
          <w:sz w:val="20"/>
          <w:szCs w:val="20"/>
          <w:lang w:val="en-GB"/>
        </w:rPr>
        <w:tab/>
      </w:r>
      <w:hyperlink w:anchor="_F4_Manifestation_Singleton" w:history="1">
        <w:r w:rsidRPr="009D4B45">
          <w:rPr>
            <w:rStyle w:val="Lienhypertexte"/>
            <w:sz w:val="20"/>
            <w:szCs w:val="20"/>
            <w:lang w:val="en-GB"/>
          </w:rPr>
          <w:t>F4</w:t>
        </w:r>
      </w:hyperlink>
      <w:r w:rsidRPr="009D4B45">
        <w:rPr>
          <w:sz w:val="20"/>
          <w:szCs w:val="20"/>
          <w:lang w:val="en-GB"/>
        </w:rPr>
        <w:t xml:space="preserve"> Manifestation Singleton</w:t>
      </w:r>
    </w:p>
    <w:p w14:paraId="4092E7A8" w14:textId="77777777" w:rsidR="00A26A95" w:rsidRPr="009D4B45" w:rsidRDefault="00A26A95" w:rsidP="00A26A95">
      <w:pPr>
        <w:spacing w:after="120"/>
        <w:ind w:left="1560" w:hanging="1560"/>
        <w:rPr>
          <w:sz w:val="20"/>
          <w:szCs w:val="20"/>
          <w:lang w:val="en-GB"/>
        </w:rPr>
      </w:pPr>
      <w:r w:rsidRPr="009D4B45">
        <w:rPr>
          <w:sz w:val="20"/>
          <w:szCs w:val="20"/>
          <w:lang w:val="en-GB"/>
        </w:rPr>
        <w:t>Subproperty of:</w:t>
      </w:r>
      <w:r w:rsidRPr="009D4B45">
        <w:rPr>
          <w:sz w:val="20"/>
          <w:szCs w:val="20"/>
          <w:lang w:val="en-GB"/>
        </w:rPr>
        <w:tab/>
      </w:r>
      <w:hyperlink w:anchor="_E12_Production" w:history="1">
        <w:r w:rsidRPr="009D4B45">
          <w:rPr>
            <w:rStyle w:val="Lienhypertexte"/>
            <w:sz w:val="20"/>
            <w:szCs w:val="20"/>
            <w:lang w:val="en-GB"/>
          </w:rPr>
          <w:t>E12</w:t>
        </w:r>
      </w:hyperlink>
      <w:r w:rsidRPr="009D4B45">
        <w:rPr>
          <w:sz w:val="20"/>
          <w:szCs w:val="20"/>
          <w:lang w:val="en-GB"/>
        </w:rPr>
        <w:t xml:space="preserve"> Production. </w:t>
      </w:r>
      <w:hyperlink w:anchor="_P108_has_produced" w:history="1">
        <w:r w:rsidRPr="009D4B45">
          <w:rPr>
            <w:rStyle w:val="Lienhypertexte"/>
            <w:sz w:val="20"/>
            <w:szCs w:val="20"/>
            <w:lang w:val="en-GB"/>
          </w:rPr>
          <w:t>P108</w:t>
        </w:r>
      </w:hyperlink>
      <w:r w:rsidRPr="009D4B45">
        <w:rPr>
          <w:sz w:val="20"/>
          <w:szCs w:val="20"/>
          <w:lang w:val="en-GB"/>
        </w:rPr>
        <w:t xml:space="preserve"> has produced (was produced by): </w:t>
      </w:r>
      <w:hyperlink w:anchor="_E24_Physical_Man-Made_1" w:history="1">
        <w:r w:rsidRPr="009D4B45">
          <w:rPr>
            <w:rStyle w:val="Lienhypertexte"/>
            <w:sz w:val="20"/>
            <w:szCs w:val="20"/>
            <w:lang w:val="en-GB"/>
          </w:rPr>
          <w:t>E24</w:t>
        </w:r>
      </w:hyperlink>
      <w:r w:rsidRPr="009D4B45">
        <w:rPr>
          <w:sz w:val="20"/>
          <w:szCs w:val="20"/>
          <w:lang w:val="en-GB"/>
        </w:rPr>
        <w:t xml:space="preserve"> Physical Man-Made Thing</w:t>
      </w:r>
    </w:p>
    <w:p w14:paraId="5ECDE355" w14:textId="77777777" w:rsidR="00A26A95" w:rsidRPr="009D4B45" w:rsidRDefault="00A26A95" w:rsidP="00A26A95">
      <w:pPr>
        <w:tabs>
          <w:tab w:val="left" w:pos="1560"/>
        </w:tabs>
        <w:spacing w:after="120"/>
        <w:rPr>
          <w:i/>
          <w:sz w:val="20"/>
          <w:szCs w:val="20"/>
          <w:lang w:val="en-GB"/>
        </w:rPr>
      </w:pPr>
      <w:r w:rsidRPr="009D4B45">
        <w:rPr>
          <w:i/>
          <w:sz w:val="20"/>
          <w:szCs w:val="20"/>
          <w:lang w:val="en-GB"/>
        </w:rPr>
        <w:t>Superproperty of:</w:t>
      </w:r>
      <w:r w:rsidRPr="009D4B45">
        <w:rPr>
          <w:i/>
          <w:sz w:val="20"/>
          <w:szCs w:val="20"/>
          <w:lang w:val="en-GB"/>
        </w:rPr>
        <w:tab/>
      </w:r>
      <w:hyperlink w:anchor="_Z14_Storage_Unit" w:history="1">
        <w:r w:rsidRPr="009D4B45">
          <w:rPr>
            <w:rStyle w:val="Lienhypertexte"/>
            <w:rFonts w:eastAsia="Times New Roman"/>
            <w:i/>
            <w:sz w:val="20"/>
            <w:lang w:val="en-GB" w:eastAsia="ar-SA"/>
          </w:rPr>
          <w:t>Z14</w:t>
        </w:r>
      </w:hyperlink>
      <w:r w:rsidRPr="009D4B45">
        <w:rPr>
          <w:rFonts w:eastAsia="Times New Roman"/>
          <w:i/>
          <w:sz w:val="20"/>
          <w:lang w:val="en-GB" w:eastAsia="ar-SA"/>
        </w:rPr>
        <w:t xml:space="preserve"> Storage Unit Creation. </w:t>
      </w:r>
      <w:hyperlink w:anchor="_Y45_created_(was" w:history="1">
        <w:r w:rsidRPr="009D4B45">
          <w:rPr>
            <w:rStyle w:val="Lienhypertexte"/>
            <w:rFonts w:eastAsia="Times New Roman"/>
            <w:i/>
            <w:sz w:val="20"/>
            <w:lang w:val="en-GB" w:eastAsia="ar-SA"/>
          </w:rPr>
          <w:t>Y45</w:t>
        </w:r>
      </w:hyperlink>
      <w:r w:rsidRPr="009D4B45">
        <w:rPr>
          <w:rFonts w:eastAsia="Times New Roman"/>
          <w:i/>
          <w:sz w:val="20"/>
          <w:lang w:val="en-GB" w:eastAsia="ar-SA"/>
        </w:rPr>
        <w:t xml:space="preserve"> created (was created by): </w:t>
      </w:r>
      <w:hyperlink w:anchor="_Z9_Storage_Unit" w:history="1">
        <w:r w:rsidRPr="009D4B45">
          <w:rPr>
            <w:rStyle w:val="Lienhypertexte"/>
            <w:rFonts w:eastAsia="Times New Roman"/>
            <w:i/>
            <w:sz w:val="20"/>
            <w:lang w:val="en-GB" w:eastAsia="ar-SA"/>
          </w:rPr>
          <w:t>Z9</w:t>
        </w:r>
      </w:hyperlink>
      <w:r w:rsidRPr="009D4B45">
        <w:rPr>
          <w:rFonts w:eastAsia="Times New Roman"/>
          <w:i/>
          <w:sz w:val="20"/>
          <w:lang w:val="en-GB" w:eastAsia="ar-SA"/>
        </w:rPr>
        <w:t xml:space="preserve"> Storage Unit</w:t>
      </w:r>
    </w:p>
    <w:p w14:paraId="1B9722C6"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(1,n:0,1)</w:t>
      </w:r>
    </w:p>
    <w:p w14:paraId="101DD92E"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an instance of F28 Expression Creation with the first physical objects in which the resulting instance of F2 Expression was embodied.</w:t>
      </w:r>
    </w:p>
    <w:p w14:paraId="6421659E"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Emily Dickinson’s creating the text of one of the several extant versions of her poem known as ‘Safe in their alabaster chambers’ (F28) </w:t>
      </w:r>
      <w:r w:rsidRPr="009D4B45">
        <w:rPr>
          <w:i/>
          <w:sz w:val="20"/>
          <w:szCs w:val="20"/>
          <w:lang w:val="en-GB"/>
        </w:rPr>
        <w:t>R18 created</w:t>
      </w:r>
      <w:r w:rsidRPr="009D4B45">
        <w:rPr>
          <w:sz w:val="20"/>
          <w:szCs w:val="20"/>
          <w:lang w:val="en-GB"/>
        </w:rPr>
        <w:t xml:space="preserve"> the manuscript now identified as ‘Massachusetts Cambridge Harvard University Houghton Library bMS Am 1118.3 (203c, 203d)’ (F4)</w:t>
      </w:r>
    </w:p>
    <w:p w14:paraId="7044492B"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Emily Dickinson’s creating the text of another one of the several extant versions of her poem known as ‘Safe in their alabaster chambers’ (F28) </w:t>
      </w:r>
      <w:r w:rsidRPr="009D4B45">
        <w:rPr>
          <w:i/>
          <w:sz w:val="20"/>
          <w:szCs w:val="20"/>
          <w:lang w:val="en-GB"/>
        </w:rPr>
        <w:t>R18 created</w:t>
      </w:r>
      <w:r w:rsidRPr="009D4B45">
        <w:rPr>
          <w:sz w:val="20"/>
          <w:szCs w:val="20"/>
          <w:lang w:val="en-GB"/>
        </w:rPr>
        <w:t xml:space="preserve"> the manuscript now identified as ‘Massachusetts Cambridge Harvard University Houghton Library bMS Am 1118.5 (74c)’ (F4)</w:t>
      </w:r>
    </w:p>
    <w:p w14:paraId="06B7F09C"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The recording of the third alternate take of the musical work entitled ‘Blue Hawaii’ performed by Elvis Presley in Hollywood, Calif., Radio Recorders, on March 22nd, 1961 (F28) </w:t>
      </w:r>
      <w:r w:rsidRPr="009D4B45">
        <w:rPr>
          <w:i/>
          <w:sz w:val="20"/>
          <w:szCs w:val="20"/>
          <w:lang w:val="en-GB"/>
        </w:rPr>
        <w:t>R18 created</w:t>
      </w:r>
      <w:r w:rsidRPr="009D4B45">
        <w:rPr>
          <w:sz w:val="20"/>
          <w:szCs w:val="20"/>
          <w:lang w:val="en-GB"/>
        </w:rPr>
        <w:t xml:space="preserve"> the master tape of the 3rd alternate take of the musical work entitled ‘Blue Hawaii’ performed by Elvis Presley in Hollywood, Calif., Radio Recorders, on March 22nd, 1961 (F4) (each individual take is a distinct expression)</w:t>
      </w:r>
    </w:p>
    <w:p w14:paraId="5996390F" w14:textId="77777777" w:rsidR="00A26A95" w:rsidRPr="009D4B45" w:rsidRDefault="00A26A95" w:rsidP="00A26A95">
      <w:pPr>
        <w:spacing w:after="100"/>
        <w:ind w:left="1560"/>
        <w:jc w:val="both"/>
        <w:rPr>
          <w:sz w:val="20"/>
          <w:szCs w:val="20"/>
          <w:lang w:val="en-GB"/>
        </w:rPr>
      </w:pPr>
      <w:r w:rsidRPr="009D4B45">
        <w:rPr>
          <w:sz w:val="20"/>
          <w:szCs w:val="20"/>
          <w:lang w:val="en-GB"/>
        </w:rPr>
        <w:t xml:space="preserve">The resource (a drawing) held by the New York Public Library and identified by call number ‘*MGZGB Far P Cop 1’ (F4) </w:t>
      </w:r>
      <w:r w:rsidRPr="009D4B45">
        <w:rPr>
          <w:i/>
          <w:sz w:val="20"/>
          <w:szCs w:val="20"/>
          <w:lang w:val="en-GB"/>
        </w:rPr>
        <w:t>R18B was created by</w:t>
      </w:r>
      <w:r w:rsidRPr="009D4B45">
        <w:rPr>
          <w:sz w:val="20"/>
          <w:szCs w:val="20"/>
          <w:lang w:val="en-GB"/>
        </w:rPr>
        <w:t xml:space="preserve"> the creation, by the artist named ‘Peter </w:t>
      </w:r>
      <w:r w:rsidRPr="009D4B45">
        <w:rPr>
          <w:sz w:val="20"/>
          <w:szCs w:val="20"/>
          <w:lang w:val="en-GB"/>
        </w:rPr>
        <w:lastRenderedPageBreak/>
        <w:t>Farmer’, of a costume design for the character named ‘War’ in the Act III Masque of the seasons, in the Festival Ballet of London production of the choreographic work entitled ‘Coppélia’, with choreography by Jack Carter after Petipa (F28)</w:t>
      </w:r>
    </w:p>
    <w:p w14:paraId="7317CA9D" w14:textId="77777777" w:rsidR="00A26A95" w:rsidRPr="009D4B45" w:rsidRDefault="00A26A95" w:rsidP="00A26A95">
      <w:pPr>
        <w:pStyle w:val="Titre6"/>
        <w:spacing w:before="480" w:after="360"/>
        <w:rPr>
          <w:rFonts w:ascii="Garamond" w:hAnsi="Garamond"/>
          <w:lang w:val="en-GB"/>
        </w:rPr>
      </w:pPr>
      <w:bookmarkStart w:id="258" w:name="_R19_created_a_1"/>
      <w:bookmarkEnd w:id="258"/>
      <w:r w:rsidRPr="009D4B45">
        <w:rPr>
          <w:rFonts w:ascii="Garamond" w:hAnsi="Garamond"/>
          <w:lang w:val="en-GB"/>
        </w:rPr>
        <w:t>R19 created a realisation of (was realised through)</w:t>
      </w:r>
      <w:bookmarkEnd w:id="257"/>
    </w:p>
    <w:p w14:paraId="72C4E4E4"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28_Expression_Creation" w:history="1">
        <w:r w:rsidRPr="009D4B45">
          <w:rPr>
            <w:rStyle w:val="Lienhypertexte"/>
            <w:sz w:val="20"/>
            <w:szCs w:val="20"/>
            <w:lang w:val="en-GB"/>
          </w:rPr>
          <w:t>F28</w:t>
        </w:r>
      </w:hyperlink>
      <w:r w:rsidRPr="009D4B45">
        <w:rPr>
          <w:sz w:val="20"/>
          <w:szCs w:val="20"/>
          <w:lang w:val="en-GB"/>
        </w:rPr>
        <w:t xml:space="preserve"> Expression Creation</w:t>
      </w:r>
    </w:p>
    <w:p w14:paraId="068DE269" w14:textId="77777777" w:rsidR="00A26A95" w:rsidRPr="009D4B45" w:rsidRDefault="00A26A95" w:rsidP="00A26A95">
      <w:pPr>
        <w:tabs>
          <w:tab w:val="left" w:pos="1560"/>
        </w:tabs>
        <w:spacing w:after="120"/>
        <w:rPr>
          <w:sz w:val="20"/>
          <w:szCs w:val="20"/>
          <w:lang w:val="en-GB"/>
        </w:rPr>
      </w:pPr>
      <w:r w:rsidRPr="009D4B45">
        <w:rPr>
          <w:sz w:val="20"/>
          <w:szCs w:val="20"/>
          <w:lang w:val="en-GB"/>
        </w:rPr>
        <w:t>Range:</w:t>
      </w:r>
      <w:r w:rsidRPr="009D4B45">
        <w:rPr>
          <w:sz w:val="20"/>
          <w:szCs w:val="20"/>
          <w:lang w:val="en-GB"/>
        </w:rPr>
        <w:tab/>
      </w:r>
      <w:hyperlink w:anchor="_F1_Work" w:history="1">
        <w:r w:rsidRPr="009D4B45">
          <w:rPr>
            <w:rStyle w:val="Lienhypertexte"/>
            <w:sz w:val="20"/>
            <w:szCs w:val="20"/>
            <w:lang w:val="en-GB"/>
          </w:rPr>
          <w:t>F1</w:t>
        </w:r>
      </w:hyperlink>
      <w:r w:rsidRPr="009D4B45">
        <w:rPr>
          <w:sz w:val="20"/>
          <w:szCs w:val="20"/>
          <w:lang w:val="en-GB"/>
        </w:rPr>
        <w:t xml:space="preserve"> Work</w:t>
      </w:r>
    </w:p>
    <w:p w14:paraId="0C33990F" w14:textId="77777777" w:rsidR="00A26A95" w:rsidRPr="009D4B45" w:rsidRDefault="00A26A95" w:rsidP="00A26A95">
      <w:pPr>
        <w:spacing w:after="120"/>
        <w:ind w:left="1560" w:hanging="1560"/>
        <w:rPr>
          <w:sz w:val="20"/>
          <w:szCs w:val="20"/>
          <w:lang w:val="en-GB"/>
        </w:rPr>
      </w:pPr>
      <w:r w:rsidRPr="009D4B45">
        <w:rPr>
          <w:sz w:val="20"/>
          <w:szCs w:val="20"/>
          <w:lang w:val="en-GB"/>
        </w:rPr>
        <w:t>Subproperty of:</w:t>
      </w:r>
      <w:r w:rsidRPr="009D4B45">
        <w:rPr>
          <w:sz w:val="20"/>
          <w:szCs w:val="20"/>
          <w:lang w:val="en-GB"/>
        </w:rPr>
        <w:tab/>
      </w:r>
      <w:hyperlink w:anchor="_E7_Activity" w:history="1">
        <w:r w:rsidRPr="009D4B45">
          <w:rPr>
            <w:rStyle w:val="Lienhypertexte"/>
            <w:sz w:val="20"/>
            <w:szCs w:val="20"/>
            <w:lang w:val="en-GB"/>
          </w:rPr>
          <w:t>E7</w:t>
        </w:r>
      </w:hyperlink>
      <w:r w:rsidRPr="009D4B45">
        <w:rPr>
          <w:sz w:val="20"/>
          <w:szCs w:val="20"/>
          <w:lang w:val="en-GB"/>
        </w:rPr>
        <w:t xml:space="preserve"> Activity. </w:t>
      </w:r>
      <w:hyperlink w:anchor="_P16_used_specific" w:history="1">
        <w:r w:rsidRPr="009D4B45">
          <w:rPr>
            <w:rStyle w:val="Lienhypertexte"/>
            <w:sz w:val="20"/>
            <w:szCs w:val="20"/>
            <w:lang w:val="en-GB"/>
          </w:rPr>
          <w:t>P16</w:t>
        </w:r>
      </w:hyperlink>
      <w:r w:rsidRPr="009D4B45">
        <w:rPr>
          <w:sz w:val="20"/>
          <w:szCs w:val="20"/>
          <w:lang w:val="en-GB"/>
        </w:rPr>
        <w:t xml:space="preserve"> used specific object (was used for): </w:t>
      </w:r>
      <w:hyperlink w:anchor="_E70_Thing" w:history="1">
        <w:r w:rsidRPr="009D4B45">
          <w:rPr>
            <w:rStyle w:val="Lienhypertexte"/>
            <w:sz w:val="20"/>
            <w:szCs w:val="20"/>
            <w:lang w:val="en-GB"/>
          </w:rPr>
          <w:t>E70</w:t>
        </w:r>
      </w:hyperlink>
      <w:r w:rsidRPr="009D4B45">
        <w:rPr>
          <w:sz w:val="20"/>
          <w:szCs w:val="20"/>
          <w:lang w:val="en-GB"/>
        </w:rPr>
        <w:t xml:space="preserve"> Thing</w:t>
      </w:r>
    </w:p>
    <w:p w14:paraId="32838FCB" w14:textId="77777777" w:rsidR="00A26A95" w:rsidRPr="009D4B45" w:rsidRDefault="00A26A95" w:rsidP="00A26A95">
      <w:pPr>
        <w:ind w:left="1560" w:hanging="1560"/>
        <w:jc w:val="both"/>
        <w:rPr>
          <w:sz w:val="20"/>
          <w:szCs w:val="20"/>
          <w:lang w:val="en-GB"/>
        </w:rPr>
      </w:pPr>
      <w:r w:rsidRPr="009D4B45">
        <w:rPr>
          <w:sz w:val="20"/>
          <w:szCs w:val="20"/>
          <w:lang w:val="en-GB"/>
        </w:rPr>
        <w:t>Superproperty of:</w:t>
      </w:r>
      <w:r w:rsidRPr="009D4B45">
        <w:rPr>
          <w:sz w:val="20"/>
          <w:szCs w:val="20"/>
          <w:lang w:val="en-GB"/>
        </w:rPr>
        <w:tab/>
        <w:t>F29 Recording Event. R22 created a realisation of (was realised through): F21 Recording Work</w:t>
      </w:r>
    </w:p>
    <w:p w14:paraId="7C303330" w14:textId="77777777" w:rsidR="00A26A95" w:rsidRPr="009D4B45" w:rsidRDefault="006C42DB" w:rsidP="00A26A95">
      <w:pPr>
        <w:spacing w:after="120"/>
        <w:ind w:left="1560"/>
        <w:jc w:val="both"/>
        <w:rPr>
          <w:sz w:val="20"/>
          <w:szCs w:val="20"/>
          <w:lang w:val="en-GB"/>
        </w:rPr>
      </w:pPr>
      <w:hyperlink w:anchor="_F30_Publication_Event" w:history="1">
        <w:r w:rsidR="00A26A95" w:rsidRPr="009D4B45">
          <w:rPr>
            <w:rStyle w:val="Lienhypertexte"/>
            <w:sz w:val="20"/>
            <w:szCs w:val="20"/>
            <w:lang w:val="en-GB"/>
          </w:rPr>
          <w:t>F30</w:t>
        </w:r>
      </w:hyperlink>
      <w:r w:rsidR="00A26A95" w:rsidRPr="009D4B45">
        <w:rPr>
          <w:sz w:val="20"/>
          <w:szCs w:val="20"/>
          <w:lang w:val="en-GB"/>
        </w:rPr>
        <w:t xml:space="preserve"> Publication Event. </w:t>
      </w:r>
      <w:hyperlink w:anchor="_R23_created_a" w:history="1">
        <w:r w:rsidR="00A26A95" w:rsidRPr="009D4B45">
          <w:rPr>
            <w:rStyle w:val="Lienhypertexte"/>
            <w:sz w:val="20"/>
            <w:szCs w:val="20"/>
            <w:lang w:val="en-GB"/>
          </w:rPr>
          <w:t>R23</w:t>
        </w:r>
      </w:hyperlink>
      <w:r w:rsidR="00A26A95" w:rsidRPr="009D4B45">
        <w:rPr>
          <w:sz w:val="20"/>
          <w:szCs w:val="20"/>
          <w:lang w:val="en-GB"/>
        </w:rPr>
        <w:t xml:space="preserve"> created a realisation of (was realised through): </w:t>
      </w:r>
      <w:hyperlink w:anchor="_F19_Publication_Work" w:history="1">
        <w:r w:rsidR="00A26A95" w:rsidRPr="009D4B45">
          <w:rPr>
            <w:rStyle w:val="Lienhypertexte"/>
            <w:sz w:val="20"/>
            <w:szCs w:val="20"/>
            <w:lang w:val="en-GB"/>
          </w:rPr>
          <w:t>F19</w:t>
        </w:r>
      </w:hyperlink>
      <w:r w:rsidR="00A26A95" w:rsidRPr="009D4B45">
        <w:rPr>
          <w:sz w:val="20"/>
          <w:szCs w:val="20"/>
          <w:lang w:val="en-GB"/>
        </w:rPr>
        <w:t xml:space="preserve"> Publication Work</w:t>
      </w:r>
    </w:p>
    <w:p w14:paraId="6028AD79"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(1,n:1,1)</w:t>
      </w:r>
    </w:p>
    <w:p w14:paraId="1393F0AC"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an instance of F28 Expression Creation with the corresponding instance of F14 Individual Work or an instance of F15 Complex Work of which the corresponding instance of F14 Individual Work is a member.</w:t>
      </w:r>
    </w:p>
    <w:p w14:paraId="2D84B7AC"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Giovanni Battista Piranesi’s creating the image identified as ‘Carcere XVI: the pier with chains: 2nd state’ (F28) </w:t>
      </w:r>
      <w:r w:rsidRPr="009D4B45">
        <w:rPr>
          <w:i/>
          <w:sz w:val="20"/>
          <w:szCs w:val="20"/>
          <w:lang w:val="en-GB"/>
        </w:rPr>
        <w:t>R19 created a realisation of</w:t>
      </w:r>
      <w:r w:rsidRPr="009D4B45">
        <w:rPr>
          <w:sz w:val="20"/>
          <w:szCs w:val="20"/>
          <w:lang w:val="en-GB"/>
        </w:rPr>
        <w:t xml:space="preserve"> the concept of Giovanni Battista Piranesi’s graphic work entitled ‘Carcere XVI: the pier with chains: 2nd state’ (F14)</w:t>
      </w:r>
    </w:p>
    <w:p w14:paraId="57871C5F" w14:textId="77777777" w:rsidR="00A26A95" w:rsidRPr="009D4B45" w:rsidRDefault="00A26A95" w:rsidP="00A26A95">
      <w:pPr>
        <w:spacing w:after="120"/>
        <w:ind w:left="1560"/>
        <w:jc w:val="both"/>
        <w:rPr>
          <w:sz w:val="20"/>
          <w:szCs w:val="20"/>
          <w:lang w:val="en-GB"/>
        </w:rPr>
      </w:pPr>
      <w:r w:rsidRPr="009D4B45">
        <w:rPr>
          <w:sz w:val="20"/>
          <w:szCs w:val="20"/>
          <w:lang w:val="en-GB"/>
        </w:rPr>
        <w:t xml:space="preserve">Recording Glenn Gould’s performance of Johann Sebastian Bach’s musical work entitled ‘Toccata in C minor BWV 911’ on May 15 &amp; 16, 1979, in Toronto, Eaton’s Auditorium (F29) </w:t>
      </w:r>
      <w:r w:rsidRPr="009D4B45">
        <w:rPr>
          <w:i/>
          <w:sz w:val="20"/>
          <w:szCs w:val="20"/>
          <w:lang w:val="en-GB"/>
        </w:rPr>
        <w:t>R19 created a realisation of</w:t>
      </w:r>
      <w:r w:rsidRPr="009D4B45">
        <w:rPr>
          <w:sz w:val="20"/>
          <w:szCs w:val="20"/>
          <w:lang w:val="en-GB"/>
        </w:rPr>
        <w:t xml:space="preserve"> the concept of the recorded performance of Johann Sebastian Bach’s musical work entitled ‘Toccata in C minor BWV 911’ by Glenn Gould on May 15 &amp; 16, 1979, in Toronto, Eaton’s Auditorium (F21)</w:t>
      </w:r>
    </w:p>
    <w:p w14:paraId="75584F03" w14:textId="77777777" w:rsidR="00A26A95" w:rsidRPr="009D4B45" w:rsidRDefault="00A26A95" w:rsidP="00A26A95">
      <w:pPr>
        <w:pStyle w:val="Titre6"/>
        <w:spacing w:before="480" w:after="360"/>
        <w:rPr>
          <w:rFonts w:ascii="Garamond" w:hAnsi="Garamond"/>
          <w:lang w:val="en-GB"/>
        </w:rPr>
      </w:pPr>
      <w:bookmarkStart w:id="259" w:name="_R23_created_a"/>
      <w:bookmarkStart w:id="260" w:name="_Toc357774911"/>
      <w:bookmarkEnd w:id="259"/>
      <w:r w:rsidRPr="009D4B45">
        <w:rPr>
          <w:rFonts w:ascii="Garamond" w:hAnsi="Garamond"/>
          <w:lang w:val="en-GB"/>
        </w:rPr>
        <w:t>R23 created a realisation of (was realised through)</w:t>
      </w:r>
      <w:bookmarkEnd w:id="260"/>
    </w:p>
    <w:p w14:paraId="57DC1283"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30_Publication_Event" w:history="1">
        <w:r w:rsidRPr="009D4B45">
          <w:rPr>
            <w:rStyle w:val="Lienhypertexte"/>
            <w:sz w:val="20"/>
            <w:szCs w:val="20"/>
            <w:lang w:val="en-GB"/>
          </w:rPr>
          <w:t>F30</w:t>
        </w:r>
      </w:hyperlink>
      <w:r w:rsidRPr="009D4B45">
        <w:rPr>
          <w:sz w:val="20"/>
          <w:szCs w:val="20"/>
          <w:lang w:val="en-GB"/>
        </w:rPr>
        <w:t xml:space="preserve"> Publication Event</w:t>
      </w:r>
    </w:p>
    <w:p w14:paraId="30BEFF23" w14:textId="77777777" w:rsidR="00A26A95" w:rsidRPr="009D4B45" w:rsidRDefault="00A26A95" w:rsidP="00A26A95">
      <w:pPr>
        <w:tabs>
          <w:tab w:val="left" w:pos="1560"/>
        </w:tabs>
        <w:spacing w:after="120"/>
        <w:jc w:val="both"/>
        <w:rPr>
          <w:sz w:val="20"/>
          <w:szCs w:val="20"/>
          <w:lang w:val="en-GB"/>
        </w:rPr>
      </w:pPr>
      <w:r w:rsidRPr="009D4B45">
        <w:rPr>
          <w:sz w:val="20"/>
          <w:szCs w:val="20"/>
          <w:lang w:val="en-GB"/>
        </w:rPr>
        <w:t>Range:</w:t>
      </w:r>
      <w:r w:rsidRPr="009D4B45">
        <w:rPr>
          <w:sz w:val="20"/>
          <w:szCs w:val="20"/>
          <w:lang w:val="en-GB"/>
        </w:rPr>
        <w:tab/>
      </w:r>
      <w:hyperlink w:anchor="_F19_Publication_Work" w:history="1">
        <w:r w:rsidRPr="009D4B45">
          <w:rPr>
            <w:rStyle w:val="Lienhypertexte"/>
            <w:sz w:val="20"/>
            <w:szCs w:val="20"/>
            <w:lang w:val="en-GB"/>
          </w:rPr>
          <w:t>F19</w:t>
        </w:r>
      </w:hyperlink>
      <w:r w:rsidRPr="009D4B45">
        <w:rPr>
          <w:sz w:val="20"/>
          <w:szCs w:val="20"/>
          <w:lang w:val="en-GB"/>
        </w:rPr>
        <w:t xml:space="preserve"> Publication Work</w:t>
      </w:r>
    </w:p>
    <w:p w14:paraId="2A4EA97F" w14:textId="77777777" w:rsidR="00A26A95" w:rsidRPr="009D4B45" w:rsidRDefault="00A26A95" w:rsidP="00A26A95">
      <w:pPr>
        <w:spacing w:after="120"/>
        <w:ind w:left="1560" w:hanging="1560"/>
        <w:jc w:val="both"/>
        <w:rPr>
          <w:sz w:val="20"/>
          <w:szCs w:val="20"/>
          <w:lang w:val="en-GB"/>
        </w:rPr>
      </w:pPr>
      <w:r w:rsidRPr="009D4B45">
        <w:rPr>
          <w:sz w:val="20"/>
          <w:szCs w:val="20"/>
          <w:lang w:val="en-GB"/>
        </w:rPr>
        <w:t>Subproperty of:</w:t>
      </w:r>
      <w:r w:rsidRPr="009D4B45">
        <w:rPr>
          <w:sz w:val="20"/>
          <w:szCs w:val="20"/>
          <w:lang w:val="en-GB"/>
        </w:rPr>
        <w:tab/>
      </w:r>
      <w:hyperlink w:anchor="_F28_Expression_Creation" w:history="1">
        <w:r w:rsidRPr="009D4B45">
          <w:rPr>
            <w:rStyle w:val="Lienhypertexte"/>
            <w:sz w:val="20"/>
            <w:szCs w:val="20"/>
            <w:lang w:val="en-GB"/>
          </w:rPr>
          <w:t>F28</w:t>
        </w:r>
      </w:hyperlink>
      <w:r w:rsidRPr="009D4B45">
        <w:rPr>
          <w:sz w:val="20"/>
          <w:szCs w:val="20"/>
          <w:lang w:val="en-GB"/>
        </w:rPr>
        <w:t xml:space="preserve"> Expression Creation. </w:t>
      </w:r>
      <w:hyperlink w:anchor="_R19_created_a" w:history="1">
        <w:r w:rsidRPr="009D4B45">
          <w:rPr>
            <w:rStyle w:val="Lienhypertexte"/>
            <w:sz w:val="20"/>
            <w:szCs w:val="20"/>
            <w:lang w:val="en-GB"/>
          </w:rPr>
          <w:t>R19</w:t>
        </w:r>
      </w:hyperlink>
      <w:r w:rsidRPr="009D4B45">
        <w:rPr>
          <w:sz w:val="20"/>
          <w:szCs w:val="20"/>
          <w:lang w:val="en-GB"/>
        </w:rPr>
        <w:t xml:space="preserve"> created a realisation of (was realised through): </w:t>
      </w:r>
      <w:hyperlink w:anchor="_F1_Work" w:history="1">
        <w:r w:rsidRPr="009D4B45">
          <w:rPr>
            <w:rStyle w:val="Lienhypertexte"/>
            <w:sz w:val="20"/>
            <w:szCs w:val="20"/>
            <w:lang w:val="en-GB"/>
          </w:rPr>
          <w:t>F1</w:t>
        </w:r>
      </w:hyperlink>
      <w:r w:rsidRPr="009D4B45">
        <w:rPr>
          <w:sz w:val="20"/>
          <w:szCs w:val="20"/>
          <w:lang w:val="en-GB"/>
        </w:rPr>
        <w:t xml:space="preserve"> Work</w:t>
      </w:r>
    </w:p>
    <w:p w14:paraId="26C9476D" w14:textId="77777777" w:rsidR="00A26A95" w:rsidRPr="009D4B45" w:rsidRDefault="00A26A95" w:rsidP="00A26A95">
      <w:pPr>
        <w:tabs>
          <w:tab w:val="left" w:pos="1560"/>
        </w:tabs>
        <w:spacing w:after="120"/>
        <w:ind w:left="1560" w:hanging="1560"/>
        <w:jc w:val="both"/>
        <w:rPr>
          <w:i/>
          <w:sz w:val="20"/>
          <w:szCs w:val="20"/>
          <w:lang w:val="en-GB"/>
        </w:rPr>
      </w:pPr>
      <w:r w:rsidRPr="009D4B45">
        <w:rPr>
          <w:i/>
          <w:sz w:val="20"/>
          <w:szCs w:val="20"/>
          <w:lang w:val="en-GB"/>
        </w:rPr>
        <w:t>Superproperty of:</w:t>
      </w:r>
      <w:r w:rsidRPr="009D4B45">
        <w:rPr>
          <w:i/>
          <w:sz w:val="20"/>
          <w:szCs w:val="20"/>
          <w:lang w:val="en-GB"/>
        </w:rPr>
        <w:tab/>
      </w:r>
      <w:hyperlink w:anchor="_Z4_Temporary_Substitution" w:history="1">
        <w:r w:rsidRPr="009D4B45">
          <w:rPr>
            <w:rStyle w:val="Lienhypertexte"/>
            <w:rFonts w:eastAsia="Times New Roman"/>
            <w:i/>
            <w:sz w:val="20"/>
            <w:lang w:val="en-GB" w:eastAsia="ar-SA"/>
          </w:rPr>
          <w:t>Z4</w:t>
        </w:r>
      </w:hyperlink>
      <w:r w:rsidRPr="009D4B45">
        <w:rPr>
          <w:rFonts w:eastAsia="Times New Roman"/>
          <w:i/>
          <w:sz w:val="20"/>
          <w:lang w:val="en-GB" w:eastAsia="ar-SA"/>
        </w:rPr>
        <w:t xml:space="preserve"> Temporary Substitution. </w:t>
      </w:r>
      <w:hyperlink w:anchor="_Y13_provided_surrogate" w:history="1">
        <w:r w:rsidRPr="009D4B45">
          <w:rPr>
            <w:rStyle w:val="Lienhypertexte"/>
            <w:rFonts w:eastAsia="Times New Roman"/>
            <w:i/>
            <w:sz w:val="20"/>
            <w:lang w:val="en-GB" w:eastAsia="ar-SA"/>
          </w:rPr>
          <w:t>Y13</w:t>
        </w:r>
      </w:hyperlink>
      <w:r w:rsidRPr="009D4B45">
        <w:rPr>
          <w:rFonts w:eastAsia="Times New Roman"/>
          <w:i/>
          <w:sz w:val="20"/>
          <w:lang w:val="en-GB" w:eastAsia="ar-SA"/>
        </w:rPr>
        <w:t xml:space="preserve"> provided surrogate to (had surrogate through): </w:t>
      </w:r>
      <w:hyperlink w:anchor="_F18_Serial_Work" w:history="1">
        <w:r w:rsidRPr="009D4B45">
          <w:rPr>
            <w:rStyle w:val="Lienhypertexte"/>
            <w:rFonts w:eastAsia="Times New Roman"/>
            <w:i/>
            <w:sz w:val="20"/>
            <w:lang w:val="en-GB" w:eastAsia="ar-SA"/>
          </w:rPr>
          <w:t>F18</w:t>
        </w:r>
      </w:hyperlink>
      <w:r w:rsidRPr="009D4B45">
        <w:rPr>
          <w:rFonts w:eastAsia="Times New Roman"/>
          <w:i/>
          <w:sz w:val="20"/>
          <w:lang w:val="en-GB" w:eastAsia="ar-SA"/>
        </w:rPr>
        <w:t xml:space="preserve"> Serial Work</w:t>
      </w:r>
    </w:p>
    <w:p w14:paraId="12C5F5B8"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(0,1:0,n)</w:t>
      </w:r>
    </w:p>
    <w:p w14:paraId="4F705482"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an instance of F30 Publication Event with the instance of F19 Publication Work it realised.</w:t>
      </w:r>
    </w:p>
    <w:p w14:paraId="2366CFB4" w14:textId="77777777" w:rsidR="00A26A95" w:rsidRPr="009D4B45" w:rsidRDefault="00A26A95" w:rsidP="00A26A95">
      <w:pPr>
        <w:ind w:left="1560" w:hanging="1560"/>
        <w:jc w:val="both"/>
        <w:rPr>
          <w:sz w:val="20"/>
          <w:szCs w:val="20"/>
          <w:lang w:val="en-GB"/>
        </w:rPr>
      </w:pPr>
      <w:r w:rsidRPr="009D4B45">
        <w:rPr>
          <w:sz w:val="20"/>
          <w:szCs w:val="20"/>
          <w:lang w:val="en-GB"/>
        </w:rPr>
        <w:t>Examples:</w:t>
      </w:r>
      <w:r w:rsidRPr="009D4B45">
        <w:rPr>
          <w:sz w:val="20"/>
          <w:szCs w:val="20"/>
          <w:lang w:val="en-GB"/>
        </w:rPr>
        <w:tab/>
        <w:t xml:space="preserve">Establishing in 1972 the layout, features, and prototype for the publication of Stephen Crane’s complete poems (F30) </w:t>
      </w:r>
      <w:r w:rsidRPr="009D4B45">
        <w:rPr>
          <w:i/>
          <w:iCs/>
          <w:sz w:val="20"/>
          <w:szCs w:val="20"/>
          <w:lang w:val="en-GB"/>
        </w:rPr>
        <w:t>R23 created a realisation of</w:t>
      </w:r>
      <w:r w:rsidRPr="009D4B45">
        <w:rPr>
          <w:sz w:val="20"/>
          <w:szCs w:val="20"/>
          <w:lang w:val="en-GB"/>
        </w:rPr>
        <w:t xml:space="preserve"> Cornell University Press’s concepts for an edition of Stephen Crane’s complete poems (F19)</w:t>
      </w:r>
    </w:p>
    <w:p w14:paraId="3A3AE304" w14:textId="77777777" w:rsidR="00A26A95" w:rsidRPr="009D4B45" w:rsidRDefault="00A26A95" w:rsidP="00A26A95">
      <w:pPr>
        <w:pStyle w:val="Titre6"/>
        <w:spacing w:before="480" w:after="360"/>
        <w:rPr>
          <w:rFonts w:ascii="Garamond" w:hAnsi="Garamond"/>
          <w:lang w:val="en-GB"/>
        </w:rPr>
      </w:pPr>
      <w:bookmarkStart w:id="261" w:name="_R24_created_(was"/>
      <w:bookmarkStart w:id="262" w:name="_Toc357774912"/>
      <w:bookmarkEnd w:id="261"/>
      <w:r w:rsidRPr="009D4B45">
        <w:rPr>
          <w:rFonts w:ascii="Garamond" w:hAnsi="Garamond"/>
          <w:lang w:val="en-GB"/>
        </w:rPr>
        <w:t>R24 created (was created through)</w:t>
      </w:r>
      <w:bookmarkEnd w:id="262"/>
    </w:p>
    <w:p w14:paraId="0023D3E5"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30_Publication_Event" w:history="1">
        <w:r w:rsidRPr="009D4B45">
          <w:rPr>
            <w:rStyle w:val="Lienhypertexte"/>
            <w:sz w:val="20"/>
            <w:szCs w:val="20"/>
            <w:lang w:val="en-GB"/>
          </w:rPr>
          <w:t>F30</w:t>
        </w:r>
      </w:hyperlink>
      <w:r w:rsidRPr="009D4B45">
        <w:rPr>
          <w:sz w:val="20"/>
          <w:szCs w:val="20"/>
          <w:lang w:val="en-GB"/>
        </w:rPr>
        <w:t xml:space="preserve"> Publication Event</w:t>
      </w:r>
    </w:p>
    <w:p w14:paraId="79849795" w14:textId="77777777" w:rsidR="00A26A95" w:rsidRPr="009D4B45" w:rsidRDefault="00A26A95" w:rsidP="00A26A95">
      <w:pPr>
        <w:tabs>
          <w:tab w:val="left" w:pos="1560"/>
        </w:tabs>
        <w:spacing w:after="120"/>
        <w:jc w:val="both"/>
        <w:rPr>
          <w:sz w:val="20"/>
          <w:szCs w:val="20"/>
          <w:lang w:val="en-GB"/>
        </w:rPr>
      </w:pPr>
      <w:r w:rsidRPr="009D4B45">
        <w:rPr>
          <w:sz w:val="20"/>
          <w:szCs w:val="20"/>
          <w:lang w:val="en-GB"/>
        </w:rPr>
        <w:t>Range:</w:t>
      </w:r>
      <w:r w:rsidRPr="009D4B45">
        <w:rPr>
          <w:sz w:val="20"/>
          <w:szCs w:val="20"/>
          <w:lang w:val="en-GB"/>
        </w:rPr>
        <w:tab/>
      </w:r>
      <w:hyperlink w:anchor="_F24_Publication_Expression" w:history="1">
        <w:r w:rsidRPr="009D4B45">
          <w:rPr>
            <w:rStyle w:val="Lienhypertexte"/>
            <w:sz w:val="20"/>
            <w:szCs w:val="20"/>
            <w:lang w:val="en-GB"/>
          </w:rPr>
          <w:t>F24</w:t>
        </w:r>
      </w:hyperlink>
      <w:r w:rsidRPr="009D4B45">
        <w:rPr>
          <w:sz w:val="20"/>
          <w:szCs w:val="20"/>
          <w:lang w:val="en-GB"/>
        </w:rPr>
        <w:t xml:space="preserve"> Publication Expression</w:t>
      </w:r>
    </w:p>
    <w:p w14:paraId="6EB83374" w14:textId="77777777" w:rsidR="00A26A95" w:rsidRPr="009D4B45" w:rsidRDefault="00A26A95" w:rsidP="00A26A95">
      <w:pPr>
        <w:spacing w:after="120"/>
        <w:ind w:left="1560" w:hanging="1560"/>
        <w:jc w:val="both"/>
        <w:rPr>
          <w:sz w:val="20"/>
          <w:szCs w:val="20"/>
          <w:lang w:val="en-GB"/>
        </w:rPr>
      </w:pPr>
      <w:r w:rsidRPr="009D4B45">
        <w:rPr>
          <w:sz w:val="20"/>
          <w:szCs w:val="20"/>
          <w:lang w:val="en-GB"/>
        </w:rPr>
        <w:t>Subproperty of:</w:t>
      </w:r>
      <w:r w:rsidRPr="009D4B45">
        <w:rPr>
          <w:sz w:val="20"/>
          <w:szCs w:val="20"/>
          <w:lang w:val="en-GB"/>
        </w:rPr>
        <w:tab/>
        <w:t>F28 Expression Creation. R17 created (was created by): F2 Expression</w:t>
      </w:r>
    </w:p>
    <w:p w14:paraId="2B9AC8D3"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(1,n:1,n)</w:t>
      </w:r>
    </w:p>
    <w:p w14:paraId="6C171ED7"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the instance of F24 Publication Expression that was created during a particular F30 Publication Event with that F30 Publication Event.</w:t>
      </w:r>
    </w:p>
    <w:p w14:paraId="4E07164A" w14:textId="77777777" w:rsidR="00A26A95" w:rsidRPr="009D4B45" w:rsidRDefault="00A26A95" w:rsidP="00A26A95">
      <w:pPr>
        <w:ind w:left="1560" w:hanging="1560"/>
        <w:jc w:val="both"/>
        <w:rPr>
          <w:sz w:val="20"/>
          <w:szCs w:val="20"/>
          <w:lang w:val="en-GB"/>
        </w:rPr>
      </w:pPr>
      <w:r w:rsidRPr="009D4B45">
        <w:rPr>
          <w:sz w:val="20"/>
          <w:szCs w:val="20"/>
          <w:lang w:val="en-GB"/>
        </w:rPr>
        <w:lastRenderedPageBreak/>
        <w:t>Examples:</w:t>
      </w:r>
      <w:r w:rsidRPr="009D4B45">
        <w:rPr>
          <w:sz w:val="20"/>
          <w:szCs w:val="20"/>
          <w:lang w:val="en-GB"/>
        </w:rPr>
        <w:tab/>
        <w:t xml:space="preserve">Establishing in 1972 the layout, features, and prototype for the publication of Stephen Crane’s complete poems (F30) </w:t>
      </w:r>
      <w:r w:rsidRPr="009D4B45">
        <w:rPr>
          <w:i/>
          <w:iCs/>
          <w:sz w:val="20"/>
          <w:szCs w:val="20"/>
          <w:lang w:val="en-GB"/>
        </w:rPr>
        <w:t>R24 created</w:t>
      </w:r>
      <w:r w:rsidRPr="009D4B45">
        <w:rPr>
          <w:sz w:val="20"/>
          <w:szCs w:val="20"/>
          <w:lang w:val="en-GB"/>
        </w:rPr>
        <w:t xml:space="preserve"> the set of signs and instructions as to manufacturing established by Cornell University Press for a publication of Stephen Crane’s complete poems (F24)</w:t>
      </w:r>
    </w:p>
    <w:p w14:paraId="00EEFC37" w14:textId="77777777" w:rsidR="00A26A95" w:rsidRPr="009D4B45" w:rsidRDefault="00A26A95" w:rsidP="00A26A95">
      <w:pPr>
        <w:pStyle w:val="Titre6"/>
        <w:spacing w:before="480" w:after="360"/>
        <w:rPr>
          <w:rFonts w:ascii="Garamond" w:hAnsi="Garamond"/>
          <w:lang w:val="en-GB"/>
        </w:rPr>
      </w:pPr>
      <w:bookmarkStart w:id="263" w:name="_R27_used_as"/>
      <w:bookmarkStart w:id="264" w:name="_Toc357774915"/>
      <w:bookmarkEnd w:id="263"/>
      <w:r w:rsidRPr="009D4B45">
        <w:rPr>
          <w:rFonts w:ascii="Garamond" w:hAnsi="Garamond"/>
          <w:lang w:val="en-GB"/>
        </w:rPr>
        <w:t>R27 used as source material (was used by)</w:t>
      </w:r>
      <w:bookmarkEnd w:id="264"/>
    </w:p>
    <w:p w14:paraId="6B4E6999"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32_Carrier_Production" w:history="1">
        <w:r w:rsidRPr="009D4B45">
          <w:rPr>
            <w:rStyle w:val="Lienhypertexte"/>
            <w:sz w:val="20"/>
            <w:szCs w:val="20"/>
            <w:lang w:val="en-GB"/>
          </w:rPr>
          <w:t>F32</w:t>
        </w:r>
      </w:hyperlink>
      <w:r w:rsidRPr="009D4B45">
        <w:rPr>
          <w:sz w:val="20"/>
          <w:szCs w:val="20"/>
          <w:lang w:val="en-GB"/>
        </w:rPr>
        <w:t xml:space="preserve"> Carrier Production Event</w:t>
      </w:r>
    </w:p>
    <w:p w14:paraId="3A360573" w14:textId="77777777" w:rsidR="00A26A95" w:rsidRPr="009D4B45" w:rsidRDefault="00A26A95" w:rsidP="00A26A95">
      <w:pPr>
        <w:tabs>
          <w:tab w:val="left" w:pos="1560"/>
        </w:tabs>
        <w:spacing w:after="120"/>
        <w:rPr>
          <w:sz w:val="20"/>
          <w:szCs w:val="20"/>
          <w:lang w:val="en-GB"/>
        </w:rPr>
      </w:pPr>
      <w:r w:rsidRPr="009D4B45">
        <w:rPr>
          <w:sz w:val="20"/>
          <w:szCs w:val="20"/>
          <w:lang w:val="en-GB"/>
        </w:rPr>
        <w:t>Range:</w:t>
      </w:r>
      <w:r w:rsidRPr="009D4B45">
        <w:rPr>
          <w:sz w:val="20"/>
          <w:szCs w:val="20"/>
          <w:lang w:val="en-GB"/>
        </w:rPr>
        <w:tab/>
      </w:r>
      <w:hyperlink w:anchor="_F24_Publication_Expression" w:history="1">
        <w:r w:rsidRPr="009D4B45">
          <w:rPr>
            <w:rStyle w:val="Lienhypertexte"/>
            <w:sz w:val="20"/>
            <w:szCs w:val="20"/>
            <w:lang w:val="en-GB"/>
          </w:rPr>
          <w:t>F24</w:t>
        </w:r>
      </w:hyperlink>
      <w:r w:rsidRPr="009D4B45">
        <w:rPr>
          <w:sz w:val="20"/>
          <w:szCs w:val="20"/>
          <w:lang w:val="en-GB"/>
        </w:rPr>
        <w:t xml:space="preserve"> Publication Expression</w:t>
      </w:r>
    </w:p>
    <w:p w14:paraId="457BDD53" w14:textId="77777777" w:rsidR="00A26A95" w:rsidRPr="009D4B45" w:rsidRDefault="00A26A95" w:rsidP="00A26A95">
      <w:pPr>
        <w:spacing w:after="120"/>
        <w:ind w:left="1560" w:hanging="1560"/>
        <w:jc w:val="both"/>
        <w:rPr>
          <w:sz w:val="20"/>
          <w:szCs w:val="20"/>
          <w:lang w:val="en-GB"/>
        </w:rPr>
      </w:pPr>
      <w:r w:rsidRPr="009D4B45">
        <w:rPr>
          <w:sz w:val="20"/>
          <w:szCs w:val="20"/>
          <w:lang w:val="en-GB"/>
        </w:rPr>
        <w:t>Subproperty of:</w:t>
      </w:r>
      <w:r w:rsidRPr="009D4B45">
        <w:rPr>
          <w:sz w:val="20"/>
          <w:szCs w:val="20"/>
          <w:lang w:val="en-GB"/>
        </w:rPr>
        <w:tab/>
      </w:r>
      <w:hyperlink w:anchor="_E7_Activity" w:history="1">
        <w:r w:rsidRPr="009D4B45">
          <w:rPr>
            <w:rStyle w:val="Lienhypertexte"/>
            <w:sz w:val="20"/>
            <w:szCs w:val="20"/>
            <w:lang w:val="en-GB"/>
          </w:rPr>
          <w:t>E7</w:t>
        </w:r>
      </w:hyperlink>
      <w:r w:rsidRPr="009D4B45">
        <w:rPr>
          <w:sz w:val="20"/>
          <w:szCs w:val="20"/>
          <w:lang w:val="en-GB"/>
        </w:rPr>
        <w:t xml:space="preserve"> Activity. </w:t>
      </w:r>
      <w:hyperlink w:anchor="_P16_used_specific" w:history="1">
        <w:r w:rsidRPr="009D4B45">
          <w:rPr>
            <w:rStyle w:val="Lienhypertexte"/>
            <w:sz w:val="20"/>
            <w:szCs w:val="20"/>
            <w:lang w:val="en-GB"/>
          </w:rPr>
          <w:t>P16</w:t>
        </w:r>
      </w:hyperlink>
      <w:r w:rsidRPr="009D4B45">
        <w:rPr>
          <w:sz w:val="20"/>
          <w:szCs w:val="20"/>
          <w:lang w:val="en-GB"/>
        </w:rPr>
        <w:t xml:space="preserve"> used specific object (was used for): </w:t>
      </w:r>
      <w:hyperlink w:anchor="_E70_Thing" w:history="1">
        <w:r w:rsidRPr="009D4B45">
          <w:rPr>
            <w:rStyle w:val="Lienhypertexte"/>
            <w:sz w:val="20"/>
            <w:szCs w:val="20"/>
            <w:lang w:val="en-GB"/>
          </w:rPr>
          <w:t>E70</w:t>
        </w:r>
      </w:hyperlink>
      <w:r w:rsidRPr="009D4B45">
        <w:rPr>
          <w:sz w:val="20"/>
          <w:szCs w:val="20"/>
          <w:lang w:val="en-GB"/>
        </w:rPr>
        <w:t xml:space="preserve"> Thing</w:t>
      </w:r>
    </w:p>
    <w:p w14:paraId="3BE69D1B"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(0,n:0,n)</w:t>
      </w:r>
    </w:p>
    <w:p w14:paraId="1925FA7D"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This property associates an instance of F32 Carrier Production Event with the set of signs provided by the publisher to be carried by all of the produced items.</w:t>
      </w:r>
    </w:p>
    <w:p w14:paraId="6107538B"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The production of copies of the publication identified by ISBN ‘1-86197-612-7’ (F32) </w:t>
      </w:r>
      <w:r w:rsidRPr="009D4B45">
        <w:rPr>
          <w:i/>
          <w:sz w:val="20"/>
          <w:szCs w:val="20"/>
          <w:lang w:val="en-GB"/>
        </w:rPr>
        <w:t>R27 used as source material</w:t>
      </w:r>
      <w:r w:rsidRPr="009D4B45">
        <w:rPr>
          <w:sz w:val="20"/>
          <w:szCs w:val="20"/>
          <w:lang w:val="en-GB"/>
        </w:rPr>
        <w:t xml:space="preserve"> the final set of signs sent by the publisher named ‘Profile Books’ to their printer for the production of copies of the publication identified by ISBN ‘1-86197-612-7’ (F24)</w:t>
      </w:r>
    </w:p>
    <w:p w14:paraId="711CD5EF" w14:textId="77777777" w:rsidR="00A26A95" w:rsidRPr="009D4B45" w:rsidRDefault="00A26A95" w:rsidP="00A26A95">
      <w:pPr>
        <w:pStyle w:val="Titre6"/>
        <w:spacing w:before="480" w:after="360"/>
        <w:rPr>
          <w:rFonts w:ascii="Garamond" w:hAnsi="Garamond"/>
          <w:lang w:val="en-GB"/>
        </w:rPr>
      </w:pPr>
      <w:bookmarkStart w:id="265" w:name="_R33_has_content"/>
      <w:bookmarkStart w:id="266" w:name="_Toc357774921"/>
      <w:bookmarkEnd w:id="265"/>
      <w:r w:rsidRPr="009D4B45">
        <w:rPr>
          <w:rFonts w:ascii="Garamond" w:hAnsi="Garamond"/>
          <w:lang w:val="en-GB"/>
        </w:rPr>
        <w:t xml:space="preserve">R33 </w:t>
      </w:r>
      <w:r w:rsidRPr="009D4B45">
        <w:rPr>
          <w:rFonts w:ascii="Garamond" w:hAnsi="Garamond"/>
          <w:lang w:val="en-GB" w:eastAsia="ko-KR"/>
        </w:rPr>
        <w:t>has content</w:t>
      </w:r>
      <w:bookmarkEnd w:id="266"/>
    </w:p>
    <w:p w14:paraId="7A4814E0"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12_Nomen" w:history="1">
        <w:r w:rsidRPr="009D4B45">
          <w:rPr>
            <w:rStyle w:val="Lienhypertexte"/>
            <w:sz w:val="20"/>
            <w:szCs w:val="20"/>
            <w:lang w:val="en-GB"/>
          </w:rPr>
          <w:t>F12</w:t>
        </w:r>
      </w:hyperlink>
      <w:r w:rsidRPr="009D4B45">
        <w:rPr>
          <w:sz w:val="20"/>
          <w:szCs w:val="20"/>
          <w:lang w:val="en-GB"/>
        </w:rPr>
        <w:t xml:space="preserve"> Nomen</w:t>
      </w:r>
    </w:p>
    <w:p w14:paraId="3A55DAAC" w14:textId="77777777" w:rsidR="00A26A95" w:rsidRPr="009D4B45" w:rsidRDefault="00A26A95" w:rsidP="00A26A95">
      <w:pPr>
        <w:tabs>
          <w:tab w:val="left" w:pos="1560"/>
        </w:tabs>
        <w:spacing w:after="120"/>
        <w:jc w:val="both"/>
        <w:rPr>
          <w:sz w:val="20"/>
          <w:szCs w:val="20"/>
          <w:lang w:val="en-GB"/>
        </w:rPr>
      </w:pPr>
      <w:r w:rsidRPr="009D4B45">
        <w:rPr>
          <w:sz w:val="20"/>
          <w:szCs w:val="20"/>
          <w:lang w:val="en-GB"/>
        </w:rPr>
        <w:t>Range:</w:t>
      </w:r>
      <w:r w:rsidRPr="009D4B45">
        <w:rPr>
          <w:sz w:val="20"/>
          <w:szCs w:val="20"/>
          <w:lang w:val="en-GB"/>
        </w:rPr>
        <w:tab/>
      </w:r>
      <w:hyperlink w:anchor="_E62_String" w:history="1">
        <w:r w:rsidRPr="009D4B45">
          <w:rPr>
            <w:rStyle w:val="Lienhypertexte"/>
            <w:sz w:val="20"/>
            <w:szCs w:val="20"/>
            <w:lang w:val="en-GB"/>
          </w:rPr>
          <w:t>E62</w:t>
        </w:r>
      </w:hyperlink>
      <w:r w:rsidRPr="009D4B45">
        <w:rPr>
          <w:sz w:val="20"/>
          <w:szCs w:val="20"/>
          <w:lang w:val="en-GB"/>
        </w:rPr>
        <w:t xml:space="preserve"> String</w:t>
      </w:r>
    </w:p>
    <w:p w14:paraId="0AB2D7B9" w14:textId="77777777" w:rsidR="00A26A95" w:rsidRPr="009D4B45" w:rsidRDefault="00A26A95" w:rsidP="00A26A95">
      <w:pPr>
        <w:spacing w:after="120"/>
        <w:ind w:left="1560" w:hanging="1560"/>
        <w:jc w:val="both"/>
        <w:rPr>
          <w:sz w:val="20"/>
          <w:szCs w:val="20"/>
          <w:lang w:val="en-GB"/>
        </w:rPr>
      </w:pPr>
      <w:r w:rsidRPr="009D4B45">
        <w:rPr>
          <w:sz w:val="20"/>
          <w:szCs w:val="20"/>
          <w:lang w:val="en-GB"/>
        </w:rPr>
        <w:t>Subproperty of:</w:t>
      </w:r>
      <w:r w:rsidRPr="009D4B45">
        <w:rPr>
          <w:sz w:val="20"/>
          <w:szCs w:val="20"/>
          <w:lang w:val="en-GB"/>
        </w:rPr>
        <w:tab/>
      </w:r>
      <w:hyperlink w:anchor="_E1_CRM_Entity" w:history="1">
        <w:r w:rsidRPr="009D4B45">
          <w:rPr>
            <w:rStyle w:val="Lienhypertexte"/>
            <w:sz w:val="20"/>
            <w:szCs w:val="20"/>
            <w:lang w:val="en-GB"/>
          </w:rPr>
          <w:t>E1</w:t>
        </w:r>
      </w:hyperlink>
      <w:r w:rsidRPr="009D4B45">
        <w:rPr>
          <w:sz w:val="20"/>
          <w:szCs w:val="20"/>
          <w:lang w:val="en-GB"/>
        </w:rPr>
        <w:t xml:space="preserve"> CRM Entity. </w:t>
      </w:r>
      <w:hyperlink w:anchor="_P3_has_note" w:history="1">
        <w:r w:rsidRPr="009D4B45">
          <w:rPr>
            <w:rStyle w:val="Lienhypertexte"/>
            <w:sz w:val="20"/>
            <w:szCs w:val="20"/>
            <w:lang w:val="en-GB"/>
          </w:rPr>
          <w:t>P3</w:t>
        </w:r>
      </w:hyperlink>
      <w:r w:rsidRPr="009D4B45">
        <w:rPr>
          <w:sz w:val="20"/>
          <w:szCs w:val="20"/>
          <w:lang w:val="en-GB"/>
        </w:rPr>
        <w:t xml:space="preserve"> has note: </w:t>
      </w:r>
      <w:hyperlink w:anchor="_E62_String" w:history="1">
        <w:r w:rsidRPr="009D4B45">
          <w:rPr>
            <w:rStyle w:val="Lienhypertexte"/>
            <w:sz w:val="20"/>
            <w:szCs w:val="20"/>
            <w:lang w:val="en-GB"/>
          </w:rPr>
          <w:t>E62</w:t>
        </w:r>
      </w:hyperlink>
      <w:r w:rsidRPr="009D4B45">
        <w:rPr>
          <w:sz w:val="20"/>
          <w:szCs w:val="20"/>
          <w:lang w:val="en-GB"/>
        </w:rPr>
        <w:t xml:space="preserve"> String</w:t>
      </w:r>
    </w:p>
    <w:p w14:paraId="0A0A8284"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(1,n:0,n)</w:t>
      </w:r>
    </w:p>
    <w:p w14:paraId="503DBF2B" w14:textId="77777777" w:rsidR="00A26A95" w:rsidRPr="009D4B45" w:rsidRDefault="00A26A95" w:rsidP="00A26A95">
      <w:pPr>
        <w:spacing w:after="120"/>
        <w:ind w:left="1559" w:hanging="1559"/>
        <w:jc w:val="both"/>
        <w:rPr>
          <w:sz w:val="20"/>
          <w:szCs w:val="20"/>
          <w:lang w:val="en-GB"/>
        </w:rPr>
      </w:pPr>
      <w:r w:rsidRPr="009D4B45">
        <w:rPr>
          <w:sz w:val="20"/>
          <w:szCs w:val="20"/>
          <w:lang w:val="en-GB"/>
        </w:rPr>
        <w:t>Scope note:</w:t>
      </w:r>
      <w:r w:rsidRPr="009D4B45">
        <w:rPr>
          <w:sz w:val="20"/>
          <w:szCs w:val="20"/>
          <w:lang w:val="en-GB"/>
        </w:rPr>
        <w:tab/>
        <w:t xml:space="preserve">This property associates an instance of F12 Nomen with one or more equivalent serialized content models for it. In digital form the symbol arrangement constituting an instance of F12 Nomen can only be represented through a particular encoding, for example ASCII or Latin1 for the Latin script. We call such a representation a content model. The property </w:t>
      </w:r>
      <w:r w:rsidRPr="009D4B45">
        <w:rPr>
          <w:i/>
          <w:iCs/>
          <w:sz w:val="20"/>
          <w:szCs w:val="20"/>
          <w:lang w:val="en-GB"/>
        </w:rPr>
        <w:t>R33.1 has encoding:</w:t>
      </w:r>
      <w:r w:rsidRPr="009D4B45">
        <w:rPr>
          <w:sz w:val="20"/>
          <w:szCs w:val="20"/>
          <w:lang w:val="en-GB"/>
        </w:rPr>
        <w:t xml:space="preserve"> E55 Type allows for specifying the encoding of a particular associated content model. Together with this specification, a content model allows for unambiguously defining a nomen independently from the encoding used for representing the content.</w:t>
      </w:r>
    </w:p>
    <w:p w14:paraId="6BDBBDD1" w14:textId="77777777" w:rsidR="00A26A95" w:rsidRPr="009D4B45" w:rsidRDefault="00A26A95" w:rsidP="00A26A95">
      <w:pPr>
        <w:spacing w:after="120"/>
        <w:ind w:left="1560" w:hanging="1560"/>
        <w:jc w:val="both"/>
        <w:rPr>
          <w:sz w:val="20"/>
          <w:szCs w:val="20"/>
          <w:lang w:val="en-GB"/>
        </w:rPr>
      </w:pPr>
      <w:r w:rsidRPr="009D4B45">
        <w:rPr>
          <w:sz w:val="20"/>
          <w:szCs w:val="20"/>
          <w:lang w:val="en-GB"/>
        </w:rPr>
        <w:t>Examples:</w:t>
      </w:r>
      <w:r w:rsidRPr="009D4B45">
        <w:rPr>
          <w:sz w:val="20"/>
          <w:szCs w:val="20"/>
          <w:lang w:val="en-GB"/>
        </w:rPr>
        <w:tab/>
        <w:t xml:space="preserve">The term ‘earth’ encoded as ASCII (F12) </w:t>
      </w:r>
      <w:r w:rsidRPr="009D4B45">
        <w:rPr>
          <w:i/>
          <w:sz w:val="20"/>
          <w:szCs w:val="20"/>
          <w:lang w:val="en-GB"/>
        </w:rPr>
        <w:t>R33</w:t>
      </w:r>
      <w:r w:rsidRPr="009D4B45">
        <w:rPr>
          <w:sz w:val="20"/>
          <w:szCs w:val="20"/>
          <w:lang w:val="en-GB"/>
        </w:rPr>
        <w:t xml:space="preserve"> </w:t>
      </w:r>
      <w:r w:rsidRPr="009D4B45">
        <w:rPr>
          <w:i/>
          <w:sz w:val="20"/>
          <w:szCs w:val="20"/>
          <w:lang w:val="en-GB"/>
        </w:rPr>
        <w:t>has content</w:t>
      </w:r>
      <w:r w:rsidRPr="009D4B45">
        <w:rPr>
          <w:sz w:val="20"/>
          <w:szCs w:val="20"/>
          <w:lang w:val="en-GB"/>
        </w:rPr>
        <w:t xml:space="preserve"> ‘0x65 0x61 0x72 0x74 0x68’ (E62) </w:t>
      </w:r>
      <w:r w:rsidRPr="009D4B45">
        <w:rPr>
          <w:i/>
          <w:sz w:val="20"/>
          <w:szCs w:val="20"/>
          <w:lang w:val="en-GB"/>
        </w:rPr>
        <w:t>R33.1</w:t>
      </w:r>
      <w:r w:rsidRPr="009D4B45">
        <w:rPr>
          <w:sz w:val="20"/>
          <w:szCs w:val="20"/>
          <w:lang w:val="en-GB"/>
        </w:rPr>
        <w:t xml:space="preserve"> </w:t>
      </w:r>
      <w:r w:rsidRPr="009D4B45">
        <w:rPr>
          <w:i/>
          <w:sz w:val="20"/>
          <w:szCs w:val="20"/>
          <w:lang w:val="en-GB"/>
        </w:rPr>
        <w:t>has encoding</w:t>
      </w:r>
      <w:r w:rsidRPr="009D4B45">
        <w:rPr>
          <w:sz w:val="20"/>
          <w:szCs w:val="20"/>
          <w:lang w:val="en-GB"/>
        </w:rPr>
        <w:t xml:space="preserve"> ASCII (E55)</w:t>
      </w:r>
    </w:p>
    <w:p w14:paraId="680DFC06" w14:textId="77777777" w:rsidR="00A26A95" w:rsidRPr="009D4B45" w:rsidRDefault="00A26A95" w:rsidP="00A26A95">
      <w:pPr>
        <w:spacing w:after="120"/>
        <w:ind w:left="1560"/>
        <w:rPr>
          <w:sz w:val="20"/>
          <w:szCs w:val="20"/>
          <w:lang w:val="en-GB"/>
        </w:rPr>
      </w:pPr>
      <w:r w:rsidRPr="009D4B45">
        <w:rPr>
          <w:sz w:val="20"/>
          <w:szCs w:val="20"/>
          <w:lang w:val="en-GB"/>
        </w:rPr>
        <w:t xml:space="preserve">The term ‘earth’ encoded as UNICODE UTF16 (F12) </w:t>
      </w:r>
      <w:r w:rsidRPr="009D4B45">
        <w:rPr>
          <w:i/>
          <w:sz w:val="20"/>
          <w:szCs w:val="20"/>
          <w:lang w:val="en-GB"/>
        </w:rPr>
        <w:t>R33</w:t>
      </w:r>
      <w:r w:rsidRPr="009D4B45">
        <w:rPr>
          <w:sz w:val="20"/>
          <w:szCs w:val="20"/>
          <w:lang w:val="en-GB"/>
        </w:rPr>
        <w:t xml:space="preserve"> </w:t>
      </w:r>
      <w:r w:rsidRPr="009D4B45">
        <w:rPr>
          <w:i/>
          <w:sz w:val="20"/>
          <w:szCs w:val="20"/>
          <w:lang w:val="en-GB"/>
        </w:rPr>
        <w:t>has content</w:t>
      </w:r>
      <w:r w:rsidRPr="009D4B45">
        <w:rPr>
          <w:sz w:val="20"/>
          <w:szCs w:val="20"/>
          <w:lang w:val="en-GB"/>
        </w:rPr>
        <w:t xml:space="preserve"> ‘0x0065 0x0061 0x0072 0x0074 0x0068’ </w:t>
      </w:r>
      <w:r w:rsidRPr="009D4B45">
        <w:rPr>
          <w:i/>
          <w:sz w:val="20"/>
          <w:szCs w:val="20"/>
          <w:lang w:val="en-GB"/>
        </w:rPr>
        <w:t>R33.1</w:t>
      </w:r>
      <w:r w:rsidRPr="009D4B45">
        <w:rPr>
          <w:sz w:val="20"/>
          <w:szCs w:val="20"/>
          <w:lang w:val="en-GB"/>
        </w:rPr>
        <w:t xml:space="preserve"> </w:t>
      </w:r>
      <w:r w:rsidRPr="009D4B45">
        <w:rPr>
          <w:i/>
          <w:sz w:val="20"/>
          <w:szCs w:val="20"/>
          <w:lang w:val="en-GB"/>
        </w:rPr>
        <w:t>has encoding</w:t>
      </w:r>
      <w:r w:rsidRPr="009D4B45">
        <w:rPr>
          <w:sz w:val="20"/>
          <w:szCs w:val="20"/>
          <w:lang w:val="en-GB"/>
        </w:rPr>
        <w:t xml:space="preserve"> UNICODE UTF16 (E55)</w:t>
      </w:r>
    </w:p>
    <w:p w14:paraId="7B8A712E" w14:textId="77777777" w:rsidR="00A26A95" w:rsidRPr="009D4B45" w:rsidRDefault="00A26A95" w:rsidP="00A26A95">
      <w:pPr>
        <w:spacing w:after="120"/>
        <w:ind w:left="1560"/>
        <w:rPr>
          <w:sz w:val="20"/>
          <w:szCs w:val="20"/>
          <w:lang w:val="en-GB"/>
        </w:rPr>
      </w:pPr>
      <w:r w:rsidRPr="009D4B45">
        <w:rPr>
          <w:sz w:val="20"/>
          <w:szCs w:val="20"/>
          <w:lang w:val="en-GB"/>
        </w:rPr>
        <w:t>The term ‘</w:t>
      </w:r>
      <w:r w:rsidRPr="009D4B45">
        <w:rPr>
          <w:rFonts w:cs="Arial"/>
          <w:b/>
          <w:sz w:val="20"/>
          <w:szCs w:val="20"/>
          <w:lang w:val="en-GB"/>
        </w:rPr>
        <w:t>earth</w:t>
      </w:r>
      <w:r w:rsidRPr="009D4B45">
        <w:rPr>
          <w:sz w:val="20"/>
          <w:szCs w:val="20"/>
          <w:lang w:val="en-GB"/>
        </w:rPr>
        <w:t xml:space="preserve">’ in Latin Arial font (F12) </w:t>
      </w:r>
      <w:r w:rsidRPr="009D4B45">
        <w:rPr>
          <w:i/>
          <w:sz w:val="20"/>
          <w:szCs w:val="20"/>
          <w:lang w:val="en-GB"/>
        </w:rPr>
        <w:t>R33</w:t>
      </w:r>
      <w:r w:rsidRPr="009D4B45">
        <w:rPr>
          <w:sz w:val="20"/>
          <w:szCs w:val="20"/>
          <w:lang w:val="en-GB"/>
        </w:rPr>
        <w:t xml:space="preserve"> </w:t>
      </w:r>
      <w:r w:rsidRPr="009D4B45">
        <w:rPr>
          <w:i/>
          <w:sz w:val="20"/>
          <w:szCs w:val="20"/>
          <w:lang w:val="en-GB"/>
        </w:rPr>
        <w:t>has content</w:t>
      </w:r>
      <w:r w:rsidRPr="009D4B45">
        <w:rPr>
          <w:sz w:val="20"/>
          <w:szCs w:val="20"/>
          <w:lang w:val="en-GB"/>
        </w:rPr>
        <w:t xml:space="preserve"> ‘</w:t>
      </w:r>
      <w:r w:rsidRPr="009D4B45">
        <w:rPr>
          <w:noProof/>
          <w:sz w:val="20"/>
          <w:szCs w:val="20"/>
          <w:lang w:val="fr-FR" w:eastAsia="fr-FR"/>
        </w:rPr>
        <w:drawing>
          <wp:inline distT="0" distB="0" distL="0" distR="0" wp14:anchorId="4B5110B0" wp14:editId="7FFA1AA2">
            <wp:extent cx="389890" cy="127000"/>
            <wp:effectExtent l="0" t="0" r="0" b="6350"/>
            <wp:docPr id="13"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pic:cNvPicPr>
                      <a:picLocks noChangeAspect="1" noChangeArrowheads="1"/>
                    </pic:cNvPicPr>
                  </pic:nvPicPr>
                  <pic:blipFill>
                    <a:blip r:embed="rId46" cstate="print">
                      <a:extLst>
                        <a:ext uri="{28A0092B-C50C-407E-A947-70E740481C1C}">
                          <a14:useLocalDpi xmlns:a14="http://schemas.microsoft.com/office/drawing/2010/main" val="0"/>
                        </a:ext>
                      </a:extLst>
                    </a:blip>
                    <a:srcRect l="22479" t="31113" r="38573" b="51959"/>
                    <a:stretch>
                      <a:fillRect/>
                    </a:stretch>
                  </pic:blipFill>
                  <pic:spPr bwMode="auto">
                    <a:xfrm>
                      <a:off x="0" y="0"/>
                      <a:ext cx="389890" cy="127000"/>
                    </a:xfrm>
                    <a:prstGeom prst="rect">
                      <a:avLst/>
                    </a:prstGeom>
                    <a:noFill/>
                    <a:ln>
                      <a:noFill/>
                    </a:ln>
                  </pic:spPr>
                </pic:pic>
              </a:graphicData>
            </a:graphic>
          </wp:inline>
        </w:drawing>
      </w:r>
      <w:r w:rsidRPr="009D4B45">
        <w:rPr>
          <w:sz w:val="20"/>
          <w:szCs w:val="20"/>
          <w:lang w:val="en-GB"/>
        </w:rPr>
        <w:t xml:space="preserve">’ (E62) </w:t>
      </w:r>
      <w:r w:rsidRPr="009D4B45">
        <w:rPr>
          <w:i/>
          <w:sz w:val="20"/>
          <w:szCs w:val="20"/>
          <w:lang w:val="en-GB"/>
        </w:rPr>
        <w:t>R33.1</w:t>
      </w:r>
      <w:r w:rsidRPr="009D4B45">
        <w:rPr>
          <w:sz w:val="20"/>
          <w:szCs w:val="20"/>
          <w:lang w:val="en-GB"/>
        </w:rPr>
        <w:t xml:space="preserve"> </w:t>
      </w:r>
      <w:r w:rsidRPr="009D4B45">
        <w:rPr>
          <w:i/>
          <w:sz w:val="20"/>
          <w:szCs w:val="20"/>
          <w:lang w:val="en-GB"/>
        </w:rPr>
        <w:t>has encoding</w:t>
      </w:r>
      <w:r w:rsidRPr="009D4B45">
        <w:rPr>
          <w:sz w:val="20"/>
          <w:szCs w:val="20"/>
          <w:lang w:val="en-GB"/>
        </w:rPr>
        <w:t xml:space="preserve"> printed Latin Arial (E55)</w:t>
      </w:r>
    </w:p>
    <w:p w14:paraId="0924ED59" w14:textId="77777777" w:rsidR="00A26A95" w:rsidRPr="009D4B45" w:rsidRDefault="00A26A95" w:rsidP="00A26A95">
      <w:pPr>
        <w:tabs>
          <w:tab w:val="left" w:pos="1560"/>
        </w:tabs>
        <w:spacing w:after="120"/>
        <w:rPr>
          <w:sz w:val="20"/>
          <w:szCs w:val="20"/>
          <w:lang w:val="en-GB"/>
        </w:rPr>
      </w:pPr>
      <w:r w:rsidRPr="009D4B45">
        <w:rPr>
          <w:sz w:val="20"/>
          <w:szCs w:val="20"/>
          <w:lang w:val="en-GB"/>
        </w:rPr>
        <w:t>Properties:</w:t>
      </w:r>
      <w:r w:rsidRPr="009D4B45">
        <w:rPr>
          <w:sz w:val="20"/>
          <w:szCs w:val="20"/>
          <w:lang w:val="en-GB"/>
        </w:rPr>
        <w:tab/>
        <w:t xml:space="preserve">R33.1 has encoding: </w:t>
      </w:r>
      <w:hyperlink w:anchor="_E55_Type" w:history="1">
        <w:r w:rsidRPr="009D4B45">
          <w:rPr>
            <w:rStyle w:val="Lienhypertexte"/>
            <w:sz w:val="20"/>
            <w:szCs w:val="20"/>
            <w:lang w:val="en-GB"/>
          </w:rPr>
          <w:t>E55</w:t>
        </w:r>
      </w:hyperlink>
      <w:r w:rsidRPr="009D4B45">
        <w:rPr>
          <w:sz w:val="20"/>
          <w:szCs w:val="20"/>
          <w:lang w:val="en-GB"/>
        </w:rPr>
        <w:t xml:space="preserve"> Type</w:t>
      </w:r>
    </w:p>
    <w:p w14:paraId="68B217B7" w14:textId="77777777" w:rsidR="00A26A95" w:rsidRPr="009D4B45" w:rsidRDefault="00A26A95" w:rsidP="00A26A95">
      <w:pPr>
        <w:pStyle w:val="Titre6"/>
        <w:spacing w:before="480" w:after="360"/>
        <w:rPr>
          <w:rFonts w:ascii="Garamond" w:hAnsi="Garamond"/>
          <w:lang w:val="en-GB"/>
        </w:rPr>
      </w:pPr>
      <w:bookmarkStart w:id="267" w:name="_R35_is_specified"/>
      <w:bookmarkStart w:id="268" w:name="_Toc357774923"/>
      <w:bookmarkEnd w:id="267"/>
      <w:r w:rsidRPr="009D4B45">
        <w:rPr>
          <w:rFonts w:ascii="Garamond" w:hAnsi="Garamond"/>
          <w:lang w:val="en-GB"/>
        </w:rPr>
        <w:t>R35 is specified by (specifies)</w:t>
      </w:r>
      <w:bookmarkEnd w:id="268"/>
    </w:p>
    <w:p w14:paraId="1344C404"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35_Nomen_Use" w:history="1">
        <w:r w:rsidRPr="009D4B45">
          <w:rPr>
            <w:rStyle w:val="Lienhypertexte"/>
            <w:sz w:val="20"/>
            <w:szCs w:val="20"/>
            <w:lang w:val="en-GB"/>
          </w:rPr>
          <w:t>F35</w:t>
        </w:r>
      </w:hyperlink>
      <w:r w:rsidRPr="009D4B45">
        <w:rPr>
          <w:sz w:val="20"/>
          <w:szCs w:val="20"/>
          <w:lang w:val="en-GB"/>
        </w:rPr>
        <w:t xml:space="preserve"> Nomen Use Statement</w:t>
      </w:r>
    </w:p>
    <w:p w14:paraId="50207C95" w14:textId="77777777" w:rsidR="00A26A95" w:rsidRPr="009D4B45" w:rsidRDefault="00A26A95" w:rsidP="00A26A95">
      <w:pPr>
        <w:tabs>
          <w:tab w:val="left" w:pos="1560"/>
        </w:tabs>
        <w:spacing w:after="120"/>
        <w:jc w:val="both"/>
        <w:rPr>
          <w:sz w:val="20"/>
          <w:szCs w:val="20"/>
          <w:lang w:val="en-GB"/>
        </w:rPr>
      </w:pPr>
      <w:r w:rsidRPr="009D4B45">
        <w:rPr>
          <w:sz w:val="20"/>
          <w:szCs w:val="20"/>
          <w:lang w:val="en-GB"/>
        </w:rPr>
        <w:t>Range:</w:t>
      </w:r>
      <w:r w:rsidRPr="009D4B45">
        <w:rPr>
          <w:sz w:val="20"/>
          <w:szCs w:val="20"/>
          <w:lang w:val="en-GB"/>
        </w:rPr>
        <w:tab/>
      </w:r>
      <w:hyperlink w:anchor="_F34_KOS" w:history="1">
        <w:r w:rsidRPr="009D4B45">
          <w:rPr>
            <w:rStyle w:val="Lienhypertexte"/>
            <w:sz w:val="20"/>
            <w:szCs w:val="20"/>
            <w:lang w:val="en-GB"/>
          </w:rPr>
          <w:t>F34</w:t>
        </w:r>
      </w:hyperlink>
      <w:r w:rsidRPr="009D4B45">
        <w:rPr>
          <w:sz w:val="20"/>
          <w:szCs w:val="20"/>
          <w:lang w:val="en-GB"/>
        </w:rPr>
        <w:t xml:space="preserve"> KOS</w:t>
      </w:r>
    </w:p>
    <w:p w14:paraId="095843A3" w14:textId="77777777" w:rsidR="00A26A95" w:rsidRPr="009D4B45" w:rsidRDefault="00A26A95" w:rsidP="00A26A95">
      <w:pPr>
        <w:spacing w:after="120"/>
        <w:ind w:left="1560" w:hanging="1560"/>
        <w:jc w:val="both"/>
        <w:rPr>
          <w:sz w:val="20"/>
          <w:szCs w:val="20"/>
          <w:lang w:val="en-GB"/>
        </w:rPr>
      </w:pPr>
      <w:r w:rsidRPr="009D4B45">
        <w:rPr>
          <w:sz w:val="20"/>
          <w:szCs w:val="20"/>
          <w:lang w:val="en-GB"/>
        </w:rPr>
        <w:t>Subproperty of:</w:t>
      </w:r>
      <w:r w:rsidRPr="009D4B45">
        <w:rPr>
          <w:sz w:val="20"/>
          <w:szCs w:val="20"/>
          <w:lang w:val="en-GB"/>
        </w:rPr>
        <w:tab/>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 </w:t>
      </w:r>
      <w:hyperlink w:anchor="_P148_has_component" w:history="1">
        <w:r w:rsidRPr="009D4B45">
          <w:rPr>
            <w:rStyle w:val="Lienhypertexte"/>
            <w:sz w:val="20"/>
            <w:szCs w:val="20"/>
            <w:lang w:val="en-GB"/>
          </w:rPr>
          <w:t>P148</w:t>
        </w:r>
      </w:hyperlink>
      <w:r w:rsidRPr="009D4B45">
        <w:rPr>
          <w:sz w:val="20"/>
          <w:szCs w:val="20"/>
          <w:lang w:val="en-GB"/>
        </w:rPr>
        <w:t xml:space="preserve"> has component (is component of): </w:t>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w:t>
      </w:r>
    </w:p>
    <w:p w14:paraId="1A278016"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(1,1:1,n)</w:t>
      </w:r>
    </w:p>
    <w:p w14:paraId="7869847C" w14:textId="77777777" w:rsidR="00A26A95" w:rsidRPr="009D4B45" w:rsidRDefault="00A26A95" w:rsidP="00A26A95">
      <w:pPr>
        <w:spacing w:after="120"/>
        <w:ind w:left="1560" w:hanging="1560"/>
        <w:jc w:val="both"/>
        <w:rPr>
          <w:sz w:val="20"/>
          <w:szCs w:val="20"/>
          <w:lang w:val="en-GB"/>
        </w:rPr>
      </w:pPr>
      <w:r w:rsidRPr="009D4B45">
        <w:rPr>
          <w:sz w:val="20"/>
          <w:szCs w:val="20"/>
          <w:lang w:val="en-GB"/>
        </w:rPr>
        <w:t>Scope note:</w:t>
      </w:r>
      <w:r w:rsidRPr="009D4B45">
        <w:rPr>
          <w:sz w:val="20"/>
          <w:szCs w:val="20"/>
          <w:lang w:val="en-GB"/>
        </w:rPr>
        <w:tab/>
        <w:t xml:space="preserve">This property associates an instance of F35 Nomen Use Statement with an instance of F34 KOS in which the Nomen Use Statement has a given status. The property R35.1 allows for </w:t>
      </w:r>
      <w:r w:rsidRPr="009D4B45">
        <w:rPr>
          <w:sz w:val="20"/>
          <w:szCs w:val="20"/>
          <w:lang w:val="en-GB"/>
        </w:rPr>
        <w:lastRenderedPageBreak/>
        <w:t xml:space="preserve">specifying the particular status of the nomen use statement within the KOS. An instance of </w:t>
      </w:r>
      <w:r w:rsidRPr="009D4B45">
        <w:rPr>
          <w:i/>
          <w:sz w:val="20"/>
          <w:szCs w:val="20"/>
          <w:lang w:val="en-GB"/>
        </w:rPr>
        <w:t>R35 is specified by</w:t>
      </w:r>
      <w:r w:rsidRPr="009D4B45">
        <w:rPr>
          <w:sz w:val="20"/>
          <w:szCs w:val="20"/>
          <w:lang w:val="en-GB"/>
        </w:rPr>
        <w:t xml:space="preserve"> should have only one status.</w:t>
      </w:r>
    </w:p>
    <w:p w14:paraId="030C879B" w14:textId="77777777" w:rsidR="00A26A95" w:rsidRPr="009D4B45" w:rsidRDefault="00A26A95" w:rsidP="00A26A95">
      <w:pPr>
        <w:spacing w:after="120"/>
        <w:ind w:left="1559" w:hanging="1559"/>
        <w:jc w:val="both"/>
        <w:rPr>
          <w:sz w:val="20"/>
          <w:szCs w:val="20"/>
          <w:lang w:val="en-GB"/>
        </w:rPr>
      </w:pPr>
      <w:r w:rsidRPr="009D4B45">
        <w:rPr>
          <w:sz w:val="20"/>
          <w:szCs w:val="20"/>
          <w:lang w:val="en-GB"/>
        </w:rPr>
        <w:t>Examples:</w:t>
      </w:r>
      <w:r w:rsidRPr="009D4B45">
        <w:rPr>
          <w:sz w:val="20"/>
          <w:szCs w:val="20"/>
          <w:lang w:val="en-GB"/>
        </w:rPr>
        <w:tab/>
        <w:t xml:space="preserve">‘acoustic surface wave device’ (F35) </w:t>
      </w:r>
      <w:r w:rsidRPr="009D4B45">
        <w:rPr>
          <w:i/>
          <w:iCs/>
          <w:sz w:val="20"/>
          <w:szCs w:val="20"/>
          <w:lang w:val="en-GB"/>
        </w:rPr>
        <w:t xml:space="preserve">R35 </w:t>
      </w:r>
      <w:r w:rsidRPr="009D4B45">
        <w:rPr>
          <w:i/>
          <w:sz w:val="20"/>
          <w:szCs w:val="20"/>
          <w:lang w:val="en-GB"/>
        </w:rPr>
        <w:t>is specified by</w:t>
      </w:r>
      <w:r w:rsidRPr="009D4B45">
        <w:rPr>
          <w:sz w:val="20"/>
          <w:szCs w:val="20"/>
          <w:lang w:val="en-GB"/>
        </w:rPr>
        <w:t xml:space="preserve"> INSPEC Thesaurus version January 1973 (F34) </w:t>
      </w:r>
      <w:r w:rsidRPr="009D4B45">
        <w:rPr>
          <w:i/>
          <w:iCs/>
          <w:sz w:val="20"/>
          <w:szCs w:val="20"/>
          <w:lang w:val="en-GB"/>
        </w:rPr>
        <w:t xml:space="preserve">R35.1 </w:t>
      </w:r>
      <w:r w:rsidRPr="009D4B45">
        <w:rPr>
          <w:i/>
          <w:sz w:val="20"/>
          <w:szCs w:val="20"/>
          <w:lang w:val="en-GB"/>
        </w:rPr>
        <w:t>has status</w:t>
      </w:r>
      <w:r w:rsidRPr="009D4B45">
        <w:rPr>
          <w:sz w:val="20"/>
          <w:szCs w:val="20"/>
          <w:lang w:val="en-GB"/>
        </w:rPr>
        <w:t xml:space="preserve"> valid (E55)</w:t>
      </w:r>
    </w:p>
    <w:p w14:paraId="12BAF0D8" w14:textId="77777777" w:rsidR="00A26A95" w:rsidRPr="009D4B45" w:rsidRDefault="00A26A95" w:rsidP="00A26A95">
      <w:pPr>
        <w:spacing w:after="120"/>
        <w:ind w:left="1559"/>
        <w:jc w:val="both"/>
        <w:rPr>
          <w:sz w:val="20"/>
          <w:szCs w:val="20"/>
          <w:lang w:val="en-GB"/>
        </w:rPr>
      </w:pPr>
      <w:r w:rsidRPr="009D4B45">
        <w:rPr>
          <w:sz w:val="20"/>
          <w:szCs w:val="20"/>
          <w:lang w:val="en-GB"/>
        </w:rPr>
        <w:t xml:space="preserve">‘acoustic surface wave device’ (F35) </w:t>
      </w:r>
      <w:r w:rsidRPr="009D4B45">
        <w:rPr>
          <w:i/>
          <w:iCs/>
          <w:sz w:val="20"/>
          <w:szCs w:val="20"/>
          <w:lang w:val="en-GB"/>
        </w:rPr>
        <w:t xml:space="preserve">R35 </w:t>
      </w:r>
      <w:r w:rsidRPr="009D4B45">
        <w:rPr>
          <w:i/>
          <w:sz w:val="20"/>
          <w:szCs w:val="20"/>
          <w:lang w:val="en-GB"/>
        </w:rPr>
        <w:t>is specified by</w:t>
      </w:r>
      <w:r w:rsidRPr="009D4B45">
        <w:rPr>
          <w:sz w:val="20"/>
          <w:szCs w:val="20"/>
          <w:lang w:val="en-GB"/>
        </w:rPr>
        <w:t xml:space="preserve"> INSPEC Thesaurus version June 1978 (F34) </w:t>
      </w:r>
      <w:r w:rsidRPr="009D4B45">
        <w:rPr>
          <w:i/>
          <w:iCs/>
          <w:sz w:val="20"/>
          <w:szCs w:val="20"/>
          <w:lang w:val="en-GB"/>
        </w:rPr>
        <w:t xml:space="preserve">R35.1 </w:t>
      </w:r>
      <w:r w:rsidRPr="009D4B45">
        <w:rPr>
          <w:i/>
          <w:sz w:val="20"/>
          <w:szCs w:val="20"/>
          <w:lang w:val="en-GB"/>
        </w:rPr>
        <w:t>has status</w:t>
      </w:r>
      <w:r w:rsidRPr="009D4B45">
        <w:rPr>
          <w:sz w:val="20"/>
          <w:szCs w:val="20"/>
          <w:lang w:val="en-GB"/>
        </w:rPr>
        <w:t xml:space="preserve"> obsolete (E55)</w:t>
      </w:r>
    </w:p>
    <w:p w14:paraId="28B65667" w14:textId="77777777" w:rsidR="00A26A95" w:rsidRPr="009D4B45" w:rsidRDefault="00A26A95" w:rsidP="00A26A95">
      <w:pPr>
        <w:tabs>
          <w:tab w:val="left" w:pos="1560"/>
        </w:tabs>
        <w:rPr>
          <w:sz w:val="20"/>
          <w:szCs w:val="20"/>
          <w:lang w:val="en-GB"/>
        </w:rPr>
      </w:pPr>
      <w:r w:rsidRPr="009D4B45">
        <w:rPr>
          <w:sz w:val="20"/>
          <w:szCs w:val="20"/>
          <w:lang w:val="en-GB"/>
        </w:rPr>
        <w:t>Properties:</w:t>
      </w:r>
      <w:r w:rsidRPr="009D4B45">
        <w:rPr>
          <w:sz w:val="20"/>
          <w:szCs w:val="20"/>
          <w:lang w:val="en-GB"/>
        </w:rPr>
        <w:tab/>
        <w:t xml:space="preserve">R35.1 has status: </w:t>
      </w:r>
      <w:hyperlink w:anchor="_E55_Type" w:history="1">
        <w:r w:rsidRPr="009D4B45">
          <w:rPr>
            <w:rStyle w:val="Lienhypertexte"/>
            <w:sz w:val="20"/>
            <w:szCs w:val="20"/>
            <w:lang w:val="en-GB"/>
          </w:rPr>
          <w:t>E55</w:t>
        </w:r>
      </w:hyperlink>
      <w:r w:rsidRPr="009D4B45">
        <w:rPr>
          <w:sz w:val="20"/>
          <w:szCs w:val="20"/>
          <w:lang w:val="en-GB"/>
        </w:rPr>
        <w:t xml:space="preserve"> Type</w:t>
      </w:r>
    </w:p>
    <w:p w14:paraId="761D8648" w14:textId="77777777" w:rsidR="00A26A95" w:rsidRPr="009D4B45" w:rsidRDefault="00A26A95" w:rsidP="00A26A95">
      <w:pPr>
        <w:pStyle w:val="Titre6"/>
        <w:spacing w:before="480" w:after="360"/>
        <w:rPr>
          <w:rFonts w:ascii="Garamond" w:hAnsi="Garamond"/>
          <w:lang w:val="en-GB"/>
        </w:rPr>
      </w:pPr>
      <w:bookmarkStart w:id="269" w:name="_R37_states_as"/>
      <w:bookmarkStart w:id="270" w:name="_Toc357774925"/>
      <w:bookmarkEnd w:id="269"/>
      <w:r w:rsidRPr="009D4B45">
        <w:rPr>
          <w:rFonts w:ascii="Garamond" w:hAnsi="Garamond"/>
          <w:lang w:val="en-GB"/>
        </w:rPr>
        <w:t>R37 states as nomen (is stated as nomen in)</w:t>
      </w:r>
      <w:bookmarkEnd w:id="270"/>
    </w:p>
    <w:p w14:paraId="65B56254" w14:textId="77777777" w:rsidR="00A26A95" w:rsidRPr="009D4B45" w:rsidRDefault="00A26A95" w:rsidP="00A26A95">
      <w:pPr>
        <w:tabs>
          <w:tab w:val="left" w:pos="1560"/>
        </w:tabs>
        <w:spacing w:after="120"/>
        <w:rPr>
          <w:sz w:val="20"/>
          <w:szCs w:val="20"/>
          <w:lang w:val="en-GB"/>
        </w:rPr>
      </w:pPr>
      <w:r w:rsidRPr="009D4B45">
        <w:rPr>
          <w:sz w:val="20"/>
          <w:szCs w:val="20"/>
          <w:lang w:val="en-GB"/>
        </w:rPr>
        <w:t>Domain:</w:t>
      </w:r>
      <w:r w:rsidRPr="009D4B45">
        <w:rPr>
          <w:sz w:val="20"/>
          <w:szCs w:val="20"/>
          <w:lang w:val="en-GB"/>
        </w:rPr>
        <w:tab/>
      </w:r>
      <w:hyperlink w:anchor="_F35_Nomen_Use" w:history="1">
        <w:r w:rsidRPr="009D4B45">
          <w:rPr>
            <w:rStyle w:val="Lienhypertexte"/>
            <w:sz w:val="20"/>
            <w:szCs w:val="20"/>
            <w:lang w:val="en-GB"/>
          </w:rPr>
          <w:t>F35</w:t>
        </w:r>
      </w:hyperlink>
      <w:r w:rsidRPr="009D4B45">
        <w:rPr>
          <w:sz w:val="20"/>
          <w:szCs w:val="20"/>
          <w:lang w:val="en-GB"/>
        </w:rPr>
        <w:t xml:space="preserve"> Nomen Use Statement</w:t>
      </w:r>
    </w:p>
    <w:p w14:paraId="7A8A1930" w14:textId="77777777" w:rsidR="00A26A95" w:rsidRPr="009D4B45" w:rsidRDefault="00A26A95" w:rsidP="00A26A95">
      <w:pPr>
        <w:tabs>
          <w:tab w:val="left" w:pos="1560"/>
        </w:tabs>
        <w:spacing w:after="120"/>
        <w:rPr>
          <w:sz w:val="20"/>
          <w:szCs w:val="20"/>
          <w:lang w:val="en-GB"/>
        </w:rPr>
      </w:pPr>
      <w:r w:rsidRPr="009D4B45">
        <w:rPr>
          <w:sz w:val="20"/>
          <w:szCs w:val="20"/>
          <w:lang w:val="en-GB"/>
        </w:rPr>
        <w:t>Range:</w:t>
      </w:r>
      <w:r w:rsidRPr="009D4B45">
        <w:rPr>
          <w:sz w:val="20"/>
          <w:szCs w:val="20"/>
          <w:lang w:val="en-GB"/>
        </w:rPr>
        <w:tab/>
      </w:r>
      <w:hyperlink w:anchor="_F12_Nomen" w:history="1">
        <w:r w:rsidRPr="009D4B45">
          <w:rPr>
            <w:rStyle w:val="Lienhypertexte"/>
            <w:sz w:val="20"/>
            <w:szCs w:val="20"/>
            <w:lang w:val="en-GB"/>
          </w:rPr>
          <w:t>F12</w:t>
        </w:r>
      </w:hyperlink>
      <w:r w:rsidRPr="009D4B45">
        <w:rPr>
          <w:sz w:val="20"/>
          <w:szCs w:val="20"/>
          <w:lang w:val="en-GB"/>
        </w:rPr>
        <w:t xml:space="preserve"> Nomen</w:t>
      </w:r>
    </w:p>
    <w:p w14:paraId="1EF53D20" w14:textId="77777777" w:rsidR="00A26A95" w:rsidRPr="009D4B45" w:rsidRDefault="00A26A95" w:rsidP="00A26A95">
      <w:pPr>
        <w:spacing w:after="120"/>
        <w:ind w:left="1560" w:hanging="1560"/>
        <w:jc w:val="both"/>
        <w:rPr>
          <w:sz w:val="20"/>
          <w:szCs w:val="20"/>
          <w:lang w:val="en-GB"/>
        </w:rPr>
      </w:pPr>
      <w:r w:rsidRPr="009D4B45">
        <w:rPr>
          <w:sz w:val="20"/>
          <w:szCs w:val="20"/>
          <w:lang w:val="en-GB"/>
        </w:rPr>
        <w:t>Subproperty of:</w:t>
      </w:r>
      <w:r w:rsidRPr="009D4B45">
        <w:rPr>
          <w:sz w:val="20"/>
          <w:szCs w:val="20"/>
          <w:lang w:val="en-GB"/>
        </w:rPr>
        <w:tab/>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 </w:t>
      </w:r>
      <w:hyperlink w:anchor="_P67_refers_to" w:history="1">
        <w:r w:rsidRPr="009D4B45">
          <w:rPr>
            <w:rStyle w:val="Lienhypertexte"/>
            <w:sz w:val="20"/>
            <w:szCs w:val="20"/>
            <w:lang w:val="en-GB"/>
          </w:rPr>
          <w:t>P67</w:t>
        </w:r>
      </w:hyperlink>
      <w:r w:rsidRPr="009D4B45">
        <w:rPr>
          <w:sz w:val="20"/>
          <w:szCs w:val="20"/>
          <w:lang w:val="en-GB"/>
        </w:rPr>
        <w:t xml:space="preserve"> refers to (is referred to by</w:t>
      </w:r>
      <w:r w:rsidRPr="009D4B45">
        <w:rPr>
          <w:b/>
          <w:bCs/>
          <w:sz w:val="20"/>
          <w:szCs w:val="20"/>
          <w:lang w:val="en-GB"/>
        </w:rPr>
        <w:t xml:space="preserve">): </w:t>
      </w:r>
      <w:hyperlink w:anchor="_E1_CRM_Entity" w:history="1">
        <w:r w:rsidRPr="009D4B45">
          <w:rPr>
            <w:rStyle w:val="Lienhypertexte"/>
            <w:sz w:val="20"/>
            <w:szCs w:val="20"/>
            <w:lang w:val="en-GB"/>
          </w:rPr>
          <w:t>E1</w:t>
        </w:r>
      </w:hyperlink>
      <w:r w:rsidRPr="009D4B45">
        <w:rPr>
          <w:sz w:val="20"/>
          <w:szCs w:val="20"/>
          <w:lang w:val="en-GB"/>
        </w:rPr>
        <w:t xml:space="preserve"> CRM Entity</w:t>
      </w:r>
    </w:p>
    <w:p w14:paraId="4136C3AD" w14:textId="77777777" w:rsidR="00A26A95" w:rsidRPr="009D4B45" w:rsidRDefault="00A26A95" w:rsidP="00A26A95">
      <w:pPr>
        <w:tabs>
          <w:tab w:val="left" w:pos="1560"/>
        </w:tabs>
        <w:spacing w:after="120"/>
        <w:rPr>
          <w:sz w:val="20"/>
          <w:szCs w:val="20"/>
          <w:lang w:val="en-GB"/>
        </w:rPr>
      </w:pPr>
      <w:r w:rsidRPr="009D4B45">
        <w:rPr>
          <w:sz w:val="20"/>
          <w:szCs w:val="20"/>
          <w:lang w:val="en-GB"/>
        </w:rPr>
        <w:t>Quantification:</w:t>
      </w:r>
      <w:r w:rsidRPr="009D4B45">
        <w:rPr>
          <w:sz w:val="20"/>
          <w:szCs w:val="20"/>
          <w:lang w:val="en-GB"/>
        </w:rPr>
        <w:tab/>
        <w:t>(1,1:0,n)</w:t>
      </w:r>
    </w:p>
    <w:p w14:paraId="6CFD8F86" w14:textId="77777777" w:rsidR="00A26A95" w:rsidRPr="009D4B45" w:rsidRDefault="00A26A95" w:rsidP="00A26A95">
      <w:pPr>
        <w:spacing w:after="120"/>
        <w:ind w:left="1559" w:hanging="1559"/>
        <w:jc w:val="both"/>
        <w:rPr>
          <w:sz w:val="20"/>
          <w:szCs w:val="20"/>
          <w:lang w:val="en-GB"/>
        </w:rPr>
      </w:pPr>
      <w:r w:rsidRPr="009D4B45">
        <w:rPr>
          <w:sz w:val="20"/>
          <w:szCs w:val="20"/>
          <w:lang w:val="en-GB"/>
        </w:rPr>
        <w:t>Scope note:</w:t>
      </w:r>
      <w:r w:rsidRPr="009D4B45">
        <w:rPr>
          <w:sz w:val="20"/>
          <w:szCs w:val="20"/>
          <w:lang w:val="en-GB"/>
        </w:rPr>
        <w:tab/>
        <w:t>This property associates an instance of F35 Nomen Use Statement with the instance of F12 Nomen for which it declares usage.</w:t>
      </w:r>
    </w:p>
    <w:p w14:paraId="5677F30D" w14:textId="77777777" w:rsidR="00A26A95" w:rsidRPr="009D4B45" w:rsidRDefault="00A26A95" w:rsidP="00A26A95">
      <w:pPr>
        <w:spacing w:after="120"/>
        <w:ind w:left="1559" w:hanging="1559"/>
        <w:jc w:val="both"/>
        <w:rPr>
          <w:sz w:val="20"/>
          <w:szCs w:val="20"/>
          <w:lang w:val="en-GB"/>
        </w:rPr>
      </w:pPr>
      <w:r w:rsidRPr="009D4B45">
        <w:rPr>
          <w:sz w:val="20"/>
          <w:szCs w:val="20"/>
          <w:lang w:val="en-GB"/>
        </w:rPr>
        <w:t>Examples:</w:t>
      </w:r>
      <w:r w:rsidRPr="009D4B45">
        <w:rPr>
          <w:sz w:val="20"/>
          <w:szCs w:val="20"/>
          <w:lang w:val="en-GB"/>
        </w:rPr>
        <w:tab/>
        <w:t>‘PTBNP|20891’…‘200 1</w:t>
      </w:r>
      <w:r w:rsidRPr="009D4B45">
        <w:rPr>
          <w:rFonts w:ascii="Times New Roman" w:hAnsi="Times New Roman" w:cs="Times New Roman"/>
          <w:sz w:val="20"/>
          <w:szCs w:val="20"/>
          <w:lang w:val="en-GB"/>
        </w:rPr>
        <w:t>‎</w:t>
      </w:r>
      <w:r w:rsidRPr="009D4B45">
        <w:rPr>
          <w:rFonts w:cs="Garamond"/>
          <w:sz w:val="20"/>
          <w:szCs w:val="20"/>
          <w:lang w:val="en-GB"/>
        </w:rPr>
        <w:t>‡</w:t>
      </w:r>
      <w:r w:rsidRPr="009D4B45">
        <w:rPr>
          <w:sz w:val="20"/>
          <w:szCs w:val="20"/>
          <w:lang w:val="en-GB"/>
        </w:rPr>
        <w:t>a  Whitman,</w:t>
      </w:r>
      <w:r w:rsidRPr="009D4B45">
        <w:rPr>
          <w:rFonts w:ascii="Times New Roman" w:hAnsi="Times New Roman" w:cs="Times New Roman"/>
          <w:sz w:val="20"/>
          <w:szCs w:val="20"/>
          <w:lang w:val="en-GB"/>
        </w:rPr>
        <w:t>‏</w:t>
      </w:r>
      <w:r w:rsidRPr="009D4B45">
        <w:rPr>
          <w:sz w:val="20"/>
          <w:szCs w:val="20"/>
          <w:lang w:val="en-GB"/>
        </w:rPr>
        <w:t xml:space="preserve"> </w:t>
      </w:r>
      <w:r w:rsidRPr="009D4B45">
        <w:rPr>
          <w:rFonts w:ascii="Times New Roman" w:hAnsi="Times New Roman" w:cs="Times New Roman"/>
          <w:sz w:val="20"/>
          <w:szCs w:val="20"/>
          <w:lang w:val="en-GB"/>
        </w:rPr>
        <w:t>‎</w:t>
      </w:r>
      <w:r w:rsidRPr="009D4B45">
        <w:rPr>
          <w:rFonts w:cs="Garamond"/>
          <w:sz w:val="20"/>
          <w:szCs w:val="20"/>
          <w:lang w:val="en-GB"/>
        </w:rPr>
        <w:t>‡</w:t>
      </w:r>
      <w:r w:rsidRPr="009D4B45">
        <w:rPr>
          <w:sz w:val="20"/>
          <w:szCs w:val="20"/>
          <w:lang w:val="en-GB"/>
        </w:rPr>
        <w:t>b  Walt,</w:t>
      </w:r>
      <w:r w:rsidRPr="009D4B45">
        <w:rPr>
          <w:rFonts w:ascii="Times New Roman" w:hAnsi="Times New Roman" w:cs="Times New Roman"/>
          <w:sz w:val="20"/>
          <w:szCs w:val="20"/>
          <w:lang w:val="en-GB"/>
        </w:rPr>
        <w:t>‏</w:t>
      </w:r>
      <w:r w:rsidRPr="009D4B45">
        <w:rPr>
          <w:sz w:val="20"/>
          <w:szCs w:val="20"/>
          <w:lang w:val="en-GB"/>
        </w:rPr>
        <w:t xml:space="preserve"> </w:t>
      </w:r>
      <w:r w:rsidRPr="009D4B45">
        <w:rPr>
          <w:rFonts w:ascii="Times New Roman" w:hAnsi="Times New Roman" w:cs="Times New Roman"/>
          <w:sz w:val="20"/>
          <w:szCs w:val="20"/>
          <w:lang w:val="en-GB"/>
        </w:rPr>
        <w:t>‎</w:t>
      </w:r>
      <w:r w:rsidRPr="009D4B45">
        <w:rPr>
          <w:rFonts w:cs="Garamond"/>
          <w:sz w:val="20"/>
          <w:szCs w:val="20"/>
          <w:lang w:val="en-GB"/>
        </w:rPr>
        <w:t>‡</w:t>
      </w:r>
      <w:r w:rsidRPr="009D4B45">
        <w:rPr>
          <w:sz w:val="20"/>
          <w:szCs w:val="20"/>
          <w:lang w:val="en-GB"/>
        </w:rPr>
        <w:t>f  1819-1892</w:t>
      </w:r>
      <w:r w:rsidRPr="009D4B45">
        <w:rPr>
          <w:rFonts w:ascii="Times New Roman" w:hAnsi="Times New Roman" w:cs="Times New Roman"/>
          <w:sz w:val="20"/>
          <w:szCs w:val="20"/>
          <w:lang w:val="en-GB"/>
        </w:rPr>
        <w:t>‏</w:t>
      </w:r>
      <w:r w:rsidRPr="009D4B45">
        <w:rPr>
          <w:rFonts w:cs="Garamond"/>
          <w:sz w:val="20"/>
          <w:szCs w:val="20"/>
          <w:lang w:val="en-GB"/>
        </w:rPr>
        <w:t>’</w:t>
      </w:r>
      <w:r w:rsidRPr="009D4B45">
        <w:rPr>
          <w:sz w:val="20"/>
          <w:szCs w:val="20"/>
          <w:lang w:val="en-GB"/>
        </w:rPr>
        <w:t xml:space="preserve"> [an instance of F35 Nomen Use Statement in UNIMARC format] (F35) </w:t>
      </w:r>
      <w:r w:rsidRPr="009D4B45">
        <w:rPr>
          <w:i/>
          <w:iCs/>
          <w:sz w:val="20"/>
          <w:szCs w:val="20"/>
          <w:lang w:val="en-GB"/>
        </w:rPr>
        <w:t>R37 states as nomen</w:t>
      </w:r>
      <w:r w:rsidRPr="009D4B45">
        <w:rPr>
          <w:sz w:val="20"/>
          <w:szCs w:val="20"/>
          <w:lang w:val="en-GB"/>
        </w:rPr>
        <w:t xml:space="preserve"> ‘Whitman, Walt (1819-1892)’ (F50)</w:t>
      </w:r>
    </w:p>
    <w:p w14:paraId="52B41ECD"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‘001  FRBNF120864715’…‘100  $w.0..ba....$aDu$mFu$d0712-0770’ [an instance of F35 Nomen Use Statement in INTERMARC format] (F35) </w:t>
      </w:r>
      <w:r w:rsidRPr="009D4B45">
        <w:rPr>
          <w:i/>
          <w:iCs/>
          <w:sz w:val="20"/>
          <w:szCs w:val="20"/>
          <w:lang w:val="en-GB"/>
        </w:rPr>
        <w:t>R37 states as nomen</w:t>
      </w:r>
      <w:r w:rsidRPr="009D4B45">
        <w:rPr>
          <w:sz w:val="20"/>
          <w:szCs w:val="20"/>
          <w:lang w:val="en-GB"/>
        </w:rPr>
        <w:t xml:space="preserve"> ‘Du, Fu (0712-0770)’ (F50)</w:t>
      </w:r>
    </w:p>
    <w:p w14:paraId="630E7995" w14:textId="77777777" w:rsidR="00A26A95" w:rsidRPr="009D4B45" w:rsidRDefault="00A26A95" w:rsidP="00A26A95">
      <w:pPr>
        <w:spacing w:after="120"/>
        <w:ind w:left="1559" w:firstLine="1"/>
        <w:jc w:val="both"/>
        <w:rPr>
          <w:sz w:val="20"/>
          <w:szCs w:val="20"/>
          <w:lang w:val="en-GB"/>
        </w:rPr>
      </w:pPr>
      <w:r w:rsidRPr="009D4B45">
        <w:rPr>
          <w:sz w:val="20"/>
          <w:szCs w:val="20"/>
          <w:lang w:val="en-GB"/>
        </w:rPr>
        <w:t>‘001  FRBNF119547493’…‘100  w.0..barus.$aGončarova$mNatal</w:t>
      </w:r>
      <w:r w:rsidRPr="009D4B45">
        <w:rPr>
          <w:rFonts w:ascii="Times New Roman" w:hAnsi="Times New Roman" w:cs="Times New Roman"/>
          <w:sz w:val="20"/>
          <w:szCs w:val="20"/>
          <w:lang w:val="en-GB"/>
        </w:rPr>
        <w:t>ʹ</w:t>
      </w:r>
      <w:r w:rsidRPr="009D4B45">
        <w:rPr>
          <w:rFonts w:cs="Garamond"/>
          <w:sz w:val="20"/>
          <w:szCs w:val="20"/>
          <w:lang w:val="en-GB"/>
        </w:rPr>
        <w:t>â</w:t>
      </w:r>
      <w:r w:rsidRPr="009D4B45">
        <w:rPr>
          <w:sz w:val="20"/>
          <w:szCs w:val="20"/>
          <w:lang w:val="en-GB"/>
        </w:rPr>
        <w:t xml:space="preserve"> Sergeevna$d1881-1962</w:t>
      </w:r>
      <w:r w:rsidRPr="009D4B45">
        <w:rPr>
          <w:rFonts w:cs="Garamond"/>
          <w:sz w:val="20"/>
          <w:szCs w:val="20"/>
          <w:lang w:val="en-GB"/>
        </w:rPr>
        <w:t>’</w:t>
      </w:r>
      <w:r w:rsidRPr="009D4B45">
        <w:rPr>
          <w:sz w:val="20"/>
          <w:szCs w:val="20"/>
          <w:lang w:val="en-GB"/>
        </w:rPr>
        <w:t xml:space="preserve"> [an instance of F35 Nomen Use Statement in INTERMARC format] (F35) </w:t>
      </w:r>
      <w:r w:rsidRPr="009D4B45">
        <w:rPr>
          <w:i/>
          <w:iCs/>
          <w:sz w:val="20"/>
          <w:szCs w:val="20"/>
          <w:lang w:val="en-GB"/>
        </w:rPr>
        <w:t>R37 states as nomen</w:t>
      </w:r>
      <w:r w:rsidRPr="009D4B45">
        <w:rPr>
          <w:sz w:val="20"/>
          <w:szCs w:val="20"/>
          <w:lang w:val="en-GB"/>
        </w:rPr>
        <w:t xml:space="preserve"> ‘Gončarova, Natal</w:t>
      </w:r>
      <w:r w:rsidRPr="009D4B45">
        <w:rPr>
          <w:rFonts w:ascii="Times New Roman" w:hAnsi="Times New Roman" w:cs="Times New Roman"/>
          <w:sz w:val="20"/>
          <w:szCs w:val="20"/>
          <w:lang w:val="en-GB"/>
        </w:rPr>
        <w:t>ʹ</w:t>
      </w:r>
      <w:r w:rsidRPr="009D4B45">
        <w:rPr>
          <w:rFonts w:cs="Garamond"/>
          <w:sz w:val="20"/>
          <w:szCs w:val="20"/>
          <w:lang w:val="en-GB"/>
        </w:rPr>
        <w:t>â</w:t>
      </w:r>
      <w:r w:rsidRPr="009D4B45">
        <w:rPr>
          <w:sz w:val="20"/>
          <w:szCs w:val="20"/>
          <w:lang w:val="en-GB"/>
        </w:rPr>
        <w:t xml:space="preserve"> Sergeevna (1881-1962)</w:t>
      </w:r>
      <w:r w:rsidRPr="009D4B45">
        <w:rPr>
          <w:rFonts w:cs="Garamond"/>
          <w:sz w:val="20"/>
          <w:szCs w:val="20"/>
          <w:lang w:val="en-GB"/>
        </w:rPr>
        <w:t>’</w:t>
      </w:r>
      <w:r w:rsidRPr="009D4B45">
        <w:rPr>
          <w:sz w:val="20"/>
          <w:szCs w:val="20"/>
          <w:lang w:val="en-GB"/>
        </w:rPr>
        <w:t xml:space="preserve"> (F50)</w:t>
      </w:r>
    </w:p>
    <w:p w14:paraId="3D5B4489" w14:textId="77777777" w:rsidR="00A26A95" w:rsidRPr="009D4B45" w:rsidRDefault="00A26A95" w:rsidP="00A26A95">
      <w:pPr>
        <w:spacing w:after="120"/>
        <w:ind w:left="1559" w:firstLine="1"/>
        <w:jc w:val="both"/>
        <w:rPr>
          <w:sz w:val="20"/>
          <w:szCs w:val="20"/>
          <w:lang w:val="en-GB"/>
        </w:rPr>
      </w:pPr>
      <w:r w:rsidRPr="009D4B45">
        <w:rPr>
          <w:sz w:val="20"/>
          <w:szCs w:val="20"/>
          <w:lang w:val="en-GB"/>
        </w:rPr>
        <w:t>‘010 __ |a n 79021736’…‘400 1_</w:t>
      </w:r>
      <w:r w:rsidRPr="009D4B45">
        <w:rPr>
          <w:b/>
          <w:bCs/>
          <w:sz w:val="20"/>
          <w:szCs w:val="20"/>
          <w:lang w:val="en-GB"/>
        </w:rPr>
        <w:t> |</w:t>
      </w:r>
      <w:r w:rsidRPr="009D4B45">
        <w:rPr>
          <w:bCs/>
          <w:sz w:val="20"/>
          <w:szCs w:val="20"/>
          <w:lang w:val="en-GB"/>
        </w:rPr>
        <w:t>a</w:t>
      </w:r>
      <w:r w:rsidRPr="009D4B45">
        <w:rPr>
          <w:b/>
          <w:bCs/>
          <w:sz w:val="20"/>
          <w:szCs w:val="20"/>
          <w:lang w:val="en-GB"/>
        </w:rPr>
        <w:t xml:space="preserve"> </w:t>
      </w:r>
      <w:r w:rsidRPr="009D4B45">
        <w:rPr>
          <w:sz w:val="20"/>
          <w:szCs w:val="20"/>
          <w:lang w:val="en-GB"/>
        </w:rPr>
        <w:t>Пруст, Марсель,</w:t>
      </w:r>
      <w:r w:rsidRPr="009D4B45">
        <w:rPr>
          <w:b/>
          <w:bCs/>
          <w:sz w:val="20"/>
          <w:szCs w:val="20"/>
          <w:lang w:val="en-GB"/>
        </w:rPr>
        <w:t xml:space="preserve"> |</w:t>
      </w:r>
      <w:r w:rsidRPr="009D4B45">
        <w:rPr>
          <w:bCs/>
          <w:sz w:val="20"/>
          <w:szCs w:val="20"/>
          <w:lang w:val="en-GB"/>
        </w:rPr>
        <w:t>d</w:t>
      </w:r>
      <w:r w:rsidRPr="009D4B45">
        <w:rPr>
          <w:b/>
          <w:bCs/>
          <w:sz w:val="20"/>
          <w:szCs w:val="20"/>
          <w:lang w:val="en-GB"/>
        </w:rPr>
        <w:t xml:space="preserve"> </w:t>
      </w:r>
      <w:r w:rsidRPr="009D4B45">
        <w:rPr>
          <w:sz w:val="20"/>
          <w:szCs w:val="20"/>
          <w:lang w:val="en-GB"/>
        </w:rPr>
        <w:t xml:space="preserve">1871-1922’ (F35) </w:t>
      </w:r>
      <w:r w:rsidRPr="009D4B45">
        <w:rPr>
          <w:i/>
          <w:iCs/>
          <w:sz w:val="20"/>
          <w:szCs w:val="20"/>
          <w:lang w:val="en-GB"/>
        </w:rPr>
        <w:t>R37 states as nomen</w:t>
      </w:r>
      <w:r w:rsidRPr="009D4B45">
        <w:rPr>
          <w:sz w:val="20"/>
          <w:szCs w:val="20"/>
          <w:lang w:val="en-GB"/>
        </w:rPr>
        <w:t xml:space="preserve"> ‘Пруст, Марсель, 1871-1922’ (F50)</w:t>
      </w:r>
    </w:p>
    <w:p w14:paraId="71611BD3"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‘010 __ |a sh 85074230’…‘150__ |a Lamniformes’ [an instance of F35 Nomen Use Statement in MARC 21 format] (F35) </w:t>
      </w:r>
      <w:r w:rsidRPr="009D4B45">
        <w:rPr>
          <w:i/>
          <w:sz w:val="20"/>
          <w:szCs w:val="20"/>
          <w:lang w:val="en-GB"/>
        </w:rPr>
        <w:t>R37 states as nomen</w:t>
      </w:r>
      <w:r w:rsidRPr="009D4B45">
        <w:rPr>
          <w:sz w:val="20"/>
          <w:szCs w:val="20"/>
          <w:lang w:val="en-GB"/>
        </w:rPr>
        <w:t xml:space="preserve"> ‘Lamniformes’ (F12)</w:t>
      </w:r>
    </w:p>
    <w:p w14:paraId="3575689C"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‘010 __ |a sh 85074230’…‘053 _0 |a QL638.94.L36 |c Zoology’ [an instance of F35 Nomen Use Statement in MARC 21 format] (F35) </w:t>
      </w:r>
      <w:r w:rsidRPr="009D4B45">
        <w:rPr>
          <w:i/>
          <w:sz w:val="20"/>
          <w:szCs w:val="20"/>
          <w:lang w:val="en-GB"/>
        </w:rPr>
        <w:t>R37 states as nomen</w:t>
      </w:r>
      <w:r w:rsidRPr="009D4B45">
        <w:rPr>
          <w:sz w:val="20"/>
          <w:szCs w:val="20"/>
          <w:lang w:val="en-GB"/>
        </w:rPr>
        <w:t xml:space="preserve"> the Library of Congress classification number ‘QL638.94.L36’ (F12)</w:t>
      </w:r>
    </w:p>
    <w:p w14:paraId="743B055B"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‘ID: 300024668’…‘navaja (C,U,Spanish,UF,U,SN)’ </w:t>
      </w:r>
      <w:r w:rsidRPr="009D4B45">
        <w:rPr>
          <w:i/>
          <w:sz w:val="20"/>
          <w:szCs w:val="20"/>
          <w:lang w:val="en-GB"/>
        </w:rPr>
        <w:t>R37 states as nomen</w:t>
      </w:r>
      <w:r w:rsidRPr="009D4B45">
        <w:rPr>
          <w:sz w:val="20"/>
          <w:szCs w:val="20"/>
          <w:lang w:val="en-GB"/>
        </w:rPr>
        <w:t xml:space="preserve"> ‘navaja’(F12) (“used for” term, Getty Art &amp; Architecture Thesaurus Online, retrieved 19/11/2012)</w:t>
      </w:r>
    </w:p>
    <w:p w14:paraId="1749685A"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‘ID: 7010879’…‘Candia (H,V,Greek (transliterated),U) ….Venetian corruption of Arabic name, used from 13th cen.’ </w:t>
      </w:r>
      <w:r w:rsidRPr="009D4B45">
        <w:rPr>
          <w:i/>
          <w:sz w:val="20"/>
          <w:szCs w:val="20"/>
          <w:lang w:val="en-GB"/>
        </w:rPr>
        <w:t>R37 states as nomen</w:t>
      </w:r>
      <w:r w:rsidRPr="009D4B45">
        <w:rPr>
          <w:sz w:val="20"/>
          <w:szCs w:val="20"/>
          <w:lang w:val="en-GB"/>
        </w:rPr>
        <w:t xml:space="preserve"> ‘Candia’ (F12) (“historical term”, Getty Thesaurus of Geographic Names Online, retrieved 19/11/2012)</w:t>
      </w:r>
    </w:p>
    <w:p w14:paraId="7634F492"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‘ID: 7010879’…‘Ērakleion (NA,V,Greek (transliterated),U)’ </w:t>
      </w:r>
      <w:r w:rsidRPr="009D4B45">
        <w:rPr>
          <w:i/>
          <w:sz w:val="20"/>
          <w:szCs w:val="20"/>
          <w:lang w:val="en-GB"/>
        </w:rPr>
        <w:t>R37 states as nomen</w:t>
      </w:r>
      <w:r w:rsidRPr="009D4B45">
        <w:rPr>
          <w:sz w:val="20"/>
          <w:szCs w:val="20"/>
          <w:lang w:val="en-GB"/>
        </w:rPr>
        <w:t xml:space="preserve"> ‘Ērakleion’ (F12) (“not-applicable term”, Getty Thesaurus of Geographic Names Online, retrieved 19/11/2012)</w:t>
      </w:r>
    </w:p>
    <w:p w14:paraId="689787DD" w14:textId="77777777" w:rsidR="00A26A95" w:rsidRPr="009D4B45" w:rsidRDefault="00A26A95" w:rsidP="00A26A95">
      <w:pPr>
        <w:spacing w:after="120"/>
        <w:ind w:left="1559" w:firstLine="1"/>
        <w:jc w:val="both"/>
        <w:rPr>
          <w:sz w:val="20"/>
          <w:szCs w:val="20"/>
          <w:lang w:val="en-GB"/>
        </w:rPr>
      </w:pPr>
      <w:r w:rsidRPr="009D4B45">
        <w:rPr>
          <w:sz w:val="20"/>
          <w:szCs w:val="20"/>
          <w:lang w:val="en-GB"/>
        </w:rPr>
        <w:t xml:space="preserve">‘&lt;eac-cpf […]&gt; &lt;control&gt; &lt;recordId&gt;beinecke.7h44jbj&lt;/recordId&gt; […] &lt;/control&gt;’ … ‘&lt;cpfDescription&gt; &lt;identity&gt; &lt;entityType&gt;family&lt;/entityType&gt; &lt;nameEntry xml:lang="eng" scriptCode="Latn"&gt;&lt;part localType="100a"&gt;Boswell family&lt;/part&gt; […] &lt;/nameEntry&gt; […] &lt;/identity&gt; &lt;/cpfDescription&gt; […] &lt;/eac-cpf&gt;’ [an instance of F35 Nomen Use Statement in EAC] (F35) </w:t>
      </w:r>
      <w:r w:rsidRPr="009D4B45">
        <w:rPr>
          <w:i/>
          <w:sz w:val="20"/>
          <w:szCs w:val="20"/>
          <w:lang w:val="en-GB"/>
        </w:rPr>
        <w:t>R37 states as nomen</w:t>
      </w:r>
      <w:r w:rsidRPr="009D4B45">
        <w:rPr>
          <w:sz w:val="20"/>
          <w:szCs w:val="20"/>
          <w:lang w:val="en-GB"/>
        </w:rPr>
        <w:t xml:space="preserve"> ‘Boswell family’ (F12)</w:t>
      </w:r>
    </w:p>
    <w:p w14:paraId="184408D2" w14:textId="77777777" w:rsidR="00A26A95" w:rsidRPr="009D4B45" w:rsidRDefault="00A26A95" w:rsidP="00A26A95">
      <w:pPr>
        <w:tabs>
          <w:tab w:val="left" w:pos="1418"/>
        </w:tabs>
        <w:ind w:firstLine="720"/>
        <w:jc w:val="both"/>
        <w:rPr>
          <w:szCs w:val="20"/>
          <w:lang w:val="en-GB"/>
        </w:rPr>
      </w:pPr>
    </w:p>
    <w:p w14:paraId="05132A79" w14:textId="77777777" w:rsidR="00A26A95" w:rsidRPr="009D4B45" w:rsidRDefault="00A26A95" w:rsidP="00A26A95">
      <w:pPr>
        <w:rPr>
          <w:lang w:val="en-GB"/>
        </w:rPr>
      </w:pPr>
      <w:r w:rsidRPr="009D4B45">
        <w:rPr>
          <w:lang w:val="en-GB"/>
        </w:rPr>
        <w:br w:type="page"/>
      </w:r>
    </w:p>
    <w:p w14:paraId="58C9FFCF" w14:textId="40480F41" w:rsidR="002D50E1" w:rsidRPr="009D4B45" w:rsidRDefault="00D94AE1" w:rsidP="002D50E1">
      <w:pPr>
        <w:pStyle w:val="Titre1"/>
      </w:pPr>
      <w:bookmarkStart w:id="271" w:name="_Toc442088825"/>
      <w:bookmarkStart w:id="272" w:name="_Toc459914136"/>
      <w:r w:rsidRPr="009D4B45">
        <w:rPr>
          <w:lang w:val="en-GB"/>
        </w:rPr>
        <w:lastRenderedPageBreak/>
        <w:t>Referred to CIDOC CRM Classes and Properties</w:t>
      </w:r>
      <w:bookmarkEnd w:id="271"/>
      <w:bookmarkEnd w:id="272"/>
    </w:p>
    <w:p w14:paraId="628C0D1F" w14:textId="77777777" w:rsidR="00D94AE1" w:rsidRPr="009D4B45" w:rsidRDefault="00D94AE1" w:rsidP="00D94AE1">
      <w:pPr>
        <w:tabs>
          <w:tab w:val="left" w:pos="1418"/>
        </w:tabs>
        <w:jc w:val="both"/>
        <w:rPr>
          <w:bCs/>
          <w:lang w:val="en-GB"/>
        </w:rPr>
      </w:pPr>
      <w:r w:rsidRPr="009D4B45">
        <w:rPr>
          <w:bCs/>
          <w:lang w:val="en-GB"/>
        </w:rPr>
        <w:t>Since PRESS</w:t>
      </w:r>
      <w:r w:rsidRPr="009D4B45">
        <w:rPr>
          <w:bCs/>
          <w:vertAlign w:val="subscript"/>
          <w:lang w:val="en-GB"/>
        </w:rPr>
        <w:t>OO</w:t>
      </w:r>
      <w:r w:rsidRPr="009D4B45">
        <w:rPr>
          <w:bCs/>
          <w:lang w:val="en-GB"/>
        </w:rPr>
        <w:t xml:space="preserve"> refers to and reuses, wherever appropriate, large parts of the CIDOC Conceptual Reference Model, this section provides a comprehensive list of all constructs used from CIDOC CRM, together with their definitions following the May 2015 version 6.2 maintained by CIDOC. Use in this context includes: reference as immediate superclass, superproperty or element of a path expression in a mapping statement.</w:t>
      </w:r>
    </w:p>
    <w:p w14:paraId="31E05AB8" w14:textId="77777777" w:rsidR="00D94AE1" w:rsidRPr="009D4B45" w:rsidRDefault="00D94AE1" w:rsidP="00D94AE1">
      <w:pPr>
        <w:tabs>
          <w:tab w:val="left" w:pos="1418"/>
        </w:tabs>
        <w:ind w:firstLine="720"/>
        <w:jc w:val="both"/>
        <w:rPr>
          <w:bCs/>
          <w:lang w:val="en-GB"/>
        </w:rPr>
      </w:pPr>
    </w:p>
    <w:p w14:paraId="0705135F" w14:textId="77777777" w:rsidR="00D94AE1" w:rsidRPr="009D4B45" w:rsidRDefault="00D94AE1" w:rsidP="00D94AE1">
      <w:pPr>
        <w:tabs>
          <w:tab w:val="left" w:pos="1418"/>
        </w:tabs>
        <w:jc w:val="both"/>
        <w:rPr>
          <w:bCs/>
          <w:lang w:val="en-GB"/>
        </w:rPr>
      </w:pPr>
      <w:r w:rsidRPr="009D4B45">
        <w:rPr>
          <w:bCs/>
          <w:lang w:val="en-GB"/>
        </w:rPr>
        <w:t xml:space="preserve">Some of these constructs appear only in the mapping between the </w:t>
      </w:r>
      <w:r w:rsidRPr="009D4B45">
        <w:rPr>
          <w:bCs/>
          <w:i/>
          <w:lang w:val="en-GB"/>
        </w:rPr>
        <w:t>ISSN Manual</w:t>
      </w:r>
      <w:r w:rsidRPr="009D4B45">
        <w:rPr>
          <w:bCs/>
          <w:lang w:val="en-GB"/>
        </w:rPr>
        <w:t xml:space="preserve"> and PRESS</w:t>
      </w:r>
      <w:r w:rsidRPr="009D4B45">
        <w:rPr>
          <w:bCs/>
          <w:vertAlign w:val="subscript"/>
          <w:lang w:val="en-GB"/>
        </w:rPr>
        <w:t>OO</w:t>
      </w:r>
      <w:r w:rsidRPr="009D4B45">
        <w:rPr>
          <w:bCs/>
          <w:lang w:val="en-GB"/>
        </w:rPr>
        <w:t>, and not in the declaration of PRESS</w:t>
      </w:r>
      <w:r w:rsidRPr="009D4B45">
        <w:rPr>
          <w:bCs/>
          <w:vertAlign w:val="subscript"/>
          <w:lang w:val="en-GB"/>
        </w:rPr>
        <w:t>OO</w:t>
      </w:r>
      <w:r w:rsidRPr="009D4B45">
        <w:rPr>
          <w:bCs/>
          <w:lang w:val="en-GB"/>
        </w:rPr>
        <w:t xml:space="preserve"> classes and properties, because they are generic in nature. It was deemed preferable not to overload the description of PRESS</w:t>
      </w:r>
      <w:r w:rsidRPr="009D4B45">
        <w:rPr>
          <w:bCs/>
          <w:vertAlign w:val="subscript"/>
          <w:lang w:val="en-GB"/>
        </w:rPr>
        <w:t>OO</w:t>
      </w:r>
      <w:r w:rsidRPr="009D4B45">
        <w:rPr>
          <w:bCs/>
          <w:lang w:val="en-GB"/>
        </w:rPr>
        <w:t xml:space="preserve"> with generic notions that were already developed in either FRBR</w:t>
      </w:r>
      <w:r w:rsidRPr="009D4B45">
        <w:rPr>
          <w:bCs/>
          <w:vertAlign w:val="subscript"/>
          <w:lang w:val="en-GB"/>
        </w:rPr>
        <w:t>OO</w:t>
      </w:r>
      <w:r w:rsidRPr="009D4B45">
        <w:rPr>
          <w:bCs/>
          <w:lang w:val="en-GB"/>
        </w:rPr>
        <w:t xml:space="preserve"> or CIDOC CRM.</w:t>
      </w:r>
    </w:p>
    <w:p w14:paraId="68C4E4C6" w14:textId="77777777" w:rsidR="00D94AE1" w:rsidRPr="009D4B45" w:rsidRDefault="00D94AE1" w:rsidP="00D94AE1">
      <w:pPr>
        <w:tabs>
          <w:tab w:val="left" w:pos="1418"/>
        </w:tabs>
        <w:ind w:firstLine="720"/>
        <w:jc w:val="both"/>
        <w:rPr>
          <w:bCs/>
          <w:lang w:val="en-GB"/>
        </w:rPr>
      </w:pPr>
    </w:p>
    <w:p w14:paraId="648961C9" w14:textId="77777777" w:rsidR="00D94AE1" w:rsidRPr="009D4B45" w:rsidRDefault="00D94AE1" w:rsidP="00D94AE1">
      <w:pPr>
        <w:pStyle w:val="Titre2"/>
        <w:ind w:left="284"/>
        <w:rPr>
          <w:lang w:val="en-GB"/>
        </w:rPr>
      </w:pPr>
      <w:bookmarkStart w:id="273" w:name="_Toc442088826"/>
      <w:bookmarkStart w:id="274" w:name="_Toc459914137"/>
      <w:r w:rsidRPr="009D4B45">
        <w:rPr>
          <w:lang w:val="en-GB"/>
        </w:rPr>
        <w:t>List of Referred to CIDOC CRM Classes</w:t>
      </w:r>
      <w:bookmarkEnd w:id="273"/>
      <w:bookmarkEnd w:id="274"/>
    </w:p>
    <w:p w14:paraId="175BBBDA" w14:textId="77777777" w:rsidR="00D94AE1" w:rsidRPr="009D4B45" w:rsidRDefault="00D94AE1" w:rsidP="00D94AE1">
      <w:pPr>
        <w:tabs>
          <w:tab w:val="left" w:pos="1418"/>
        </w:tabs>
        <w:jc w:val="both"/>
        <w:rPr>
          <w:szCs w:val="20"/>
          <w:lang w:val="en-GB"/>
        </w:rPr>
      </w:pPr>
      <w:r w:rsidRPr="009D4B45">
        <w:rPr>
          <w:szCs w:val="20"/>
          <w:lang w:val="en-GB"/>
        </w:rPr>
        <w:t>In this section we present the classes of the CIDOC CRM Conceptual Reference Model version 5.1 referred to by PRESS</w:t>
      </w:r>
      <w:r w:rsidRPr="009D4B45">
        <w:rPr>
          <w:szCs w:val="20"/>
          <w:vertAlign w:val="subscript"/>
          <w:lang w:val="en-GB"/>
        </w:rPr>
        <w:t>OO</w:t>
      </w:r>
      <w:r w:rsidRPr="009D4B45">
        <w:rPr>
          <w:szCs w:val="20"/>
          <w:lang w:val="en-GB"/>
        </w:rPr>
        <w:t xml:space="preserve"> as a list. The classes that appear indirectly in the PRESS</w:t>
      </w:r>
      <w:r w:rsidRPr="009D4B45">
        <w:rPr>
          <w:szCs w:val="20"/>
          <w:vertAlign w:val="subscript"/>
          <w:lang w:val="en-GB"/>
        </w:rPr>
        <w:t>OO</w:t>
      </w:r>
      <w:r w:rsidRPr="009D4B45">
        <w:rPr>
          <w:szCs w:val="20"/>
          <w:lang w:val="en-GB"/>
        </w:rPr>
        <w:t xml:space="preserve"> model, i.e., either as superclasses of classes defined in the model, or as the domain or range of referred to CRM properties, are marked in bold.</w:t>
      </w:r>
    </w:p>
    <w:p w14:paraId="35426A25" w14:textId="77777777" w:rsidR="00D94AE1" w:rsidRPr="009D4B45" w:rsidRDefault="00D94AE1" w:rsidP="00D94AE1">
      <w:pPr>
        <w:tabs>
          <w:tab w:val="left" w:pos="1418"/>
        </w:tabs>
        <w:ind w:firstLine="720"/>
        <w:jc w:val="both"/>
        <w:rPr>
          <w:szCs w:val="20"/>
          <w:lang w:val="en-GB"/>
        </w:rPr>
      </w:pPr>
    </w:p>
    <w:p w14:paraId="4FEEE003" w14:textId="77777777" w:rsidR="00D94AE1" w:rsidRPr="009D4B45" w:rsidRDefault="00D94AE1" w:rsidP="00D94AE1">
      <w:pPr>
        <w:tabs>
          <w:tab w:val="left" w:pos="567"/>
        </w:tabs>
        <w:jc w:val="both"/>
        <w:rPr>
          <w:b/>
          <w:szCs w:val="20"/>
          <w:lang w:val="fr-FR"/>
        </w:rPr>
      </w:pPr>
      <w:r w:rsidRPr="009D4B45">
        <w:rPr>
          <w:b/>
          <w:szCs w:val="20"/>
          <w:lang w:val="fr-FR"/>
        </w:rPr>
        <w:t>E1</w:t>
      </w:r>
      <w:r w:rsidRPr="009D4B45">
        <w:rPr>
          <w:b/>
          <w:szCs w:val="20"/>
          <w:lang w:val="fr-FR"/>
        </w:rPr>
        <w:tab/>
        <w:t>CRM Entity</w:t>
      </w:r>
    </w:p>
    <w:p w14:paraId="1A14B360" w14:textId="77777777" w:rsidR="00D94AE1" w:rsidRPr="009D4B45" w:rsidRDefault="00D94AE1" w:rsidP="00D94AE1">
      <w:pPr>
        <w:tabs>
          <w:tab w:val="left" w:pos="567"/>
        </w:tabs>
        <w:jc w:val="both"/>
        <w:rPr>
          <w:b/>
          <w:szCs w:val="20"/>
          <w:lang w:val="fr-FR"/>
        </w:rPr>
      </w:pPr>
      <w:r w:rsidRPr="009D4B45">
        <w:rPr>
          <w:b/>
          <w:szCs w:val="20"/>
          <w:lang w:val="fr-FR"/>
        </w:rPr>
        <w:t>E2</w:t>
      </w:r>
      <w:r w:rsidRPr="009D4B45">
        <w:rPr>
          <w:b/>
          <w:szCs w:val="20"/>
          <w:lang w:val="fr-FR"/>
        </w:rPr>
        <w:tab/>
        <w:t>Temporal Entity</w:t>
      </w:r>
    </w:p>
    <w:p w14:paraId="27322D03" w14:textId="77777777" w:rsidR="00D94AE1" w:rsidRPr="009D4B45" w:rsidRDefault="00D94AE1" w:rsidP="00D94AE1">
      <w:pPr>
        <w:tabs>
          <w:tab w:val="left" w:pos="567"/>
        </w:tabs>
        <w:jc w:val="both"/>
        <w:rPr>
          <w:b/>
          <w:szCs w:val="20"/>
          <w:lang w:val="en-GB"/>
        </w:rPr>
      </w:pPr>
      <w:r w:rsidRPr="009D4B45">
        <w:rPr>
          <w:b/>
          <w:szCs w:val="20"/>
          <w:lang w:val="en-GB"/>
        </w:rPr>
        <w:t>E4</w:t>
      </w:r>
      <w:r w:rsidRPr="009D4B45">
        <w:rPr>
          <w:b/>
          <w:szCs w:val="20"/>
          <w:lang w:val="en-GB"/>
        </w:rPr>
        <w:tab/>
        <w:t>Period</w:t>
      </w:r>
    </w:p>
    <w:p w14:paraId="4AF59C56" w14:textId="77777777" w:rsidR="00D94AE1" w:rsidRPr="009D4B45" w:rsidRDefault="00D94AE1" w:rsidP="00D94AE1">
      <w:pPr>
        <w:tabs>
          <w:tab w:val="left" w:pos="567"/>
        </w:tabs>
        <w:jc w:val="both"/>
        <w:rPr>
          <w:b/>
          <w:szCs w:val="20"/>
          <w:lang w:val="en-GB"/>
        </w:rPr>
      </w:pPr>
      <w:r w:rsidRPr="009D4B45">
        <w:rPr>
          <w:b/>
          <w:szCs w:val="20"/>
          <w:lang w:val="en-GB"/>
        </w:rPr>
        <w:t>E5</w:t>
      </w:r>
      <w:r w:rsidRPr="009D4B45">
        <w:rPr>
          <w:b/>
          <w:szCs w:val="20"/>
          <w:lang w:val="en-GB"/>
        </w:rPr>
        <w:tab/>
        <w:t>Event</w:t>
      </w:r>
    </w:p>
    <w:p w14:paraId="4B7B7DB0" w14:textId="77777777" w:rsidR="00D94AE1" w:rsidRPr="009D4B45" w:rsidRDefault="00D94AE1" w:rsidP="00D94AE1">
      <w:pPr>
        <w:tabs>
          <w:tab w:val="left" w:pos="567"/>
        </w:tabs>
        <w:jc w:val="both"/>
        <w:rPr>
          <w:b/>
          <w:szCs w:val="20"/>
          <w:lang w:val="en-GB"/>
        </w:rPr>
      </w:pPr>
      <w:r w:rsidRPr="009D4B45">
        <w:rPr>
          <w:b/>
          <w:szCs w:val="20"/>
          <w:lang w:val="en-GB"/>
        </w:rPr>
        <w:t>E7</w:t>
      </w:r>
      <w:r w:rsidRPr="009D4B45">
        <w:rPr>
          <w:b/>
          <w:szCs w:val="20"/>
          <w:lang w:val="en-GB"/>
        </w:rPr>
        <w:tab/>
        <w:t>Activity</w:t>
      </w:r>
    </w:p>
    <w:p w14:paraId="5B9198BC" w14:textId="77777777" w:rsidR="00D94AE1" w:rsidRPr="009D4B45" w:rsidRDefault="00D94AE1" w:rsidP="00D94AE1">
      <w:pPr>
        <w:tabs>
          <w:tab w:val="left" w:pos="567"/>
        </w:tabs>
        <w:jc w:val="both"/>
        <w:rPr>
          <w:b/>
          <w:szCs w:val="20"/>
          <w:lang w:val="en-GB"/>
        </w:rPr>
      </w:pPr>
      <w:r w:rsidRPr="009D4B45">
        <w:rPr>
          <w:b/>
          <w:szCs w:val="20"/>
          <w:lang w:val="en-GB"/>
        </w:rPr>
        <w:t>E11</w:t>
      </w:r>
      <w:r w:rsidRPr="009D4B45">
        <w:rPr>
          <w:b/>
          <w:szCs w:val="20"/>
          <w:lang w:val="en-GB"/>
        </w:rPr>
        <w:tab/>
        <w:t>Modification</w:t>
      </w:r>
    </w:p>
    <w:p w14:paraId="7B9D4F4B" w14:textId="77777777" w:rsidR="00D94AE1" w:rsidRPr="009D4B45" w:rsidRDefault="00D94AE1" w:rsidP="00D94AE1">
      <w:pPr>
        <w:tabs>
          <w:tab w:val="left" w:pos="567"/>
        </w:tabs>
        <w:jc w:val="both"/>
        <w:rPr>
          <w:b/>
          <w:szCs w:val="20"/>
          <w:lang w:val="en-GB"/>
        </w:rPr>
      </w:pPr>
      <w:r w:rsidRPr="009D4B45">
        <w:rPr>
          <w:b/>
          <w:szCs w:val="20"/>
          <w:lang w:val="en-GB"/>
        </w:rPr>
        <w:t>E12</w:t>
      </w:r>
      <w:r w:rsidRPr="009D4B45">
        <w:rPr>
          <w:b/>
          <w:szCs w:val="20"/>
          <w:lang w:val="en-GB"/>
        </w:rPr>
        <w:tab/>
        <w:t>Production</w:t>
      </w:r>
    </w:p>
    <w:p w14:paraId="5CF7D8C5" w14:textId="77777777" w:rsidR="00D94AE1" w:rsidRPr="009D4B45" w:rsidRDefault="00D94AE1" w:rsidP="00D94AE1">
      <w:pPr>
        <w:tabs>
          <w:tab w:val="left" w:pos="567"/>
        </w:tabs>
        <w:jc w:val="both"/>
        <w:rPr>
          <w:b/>
          <w:szCs w:val="20"/>
          <w:lang w:val="en-GB"/>
        </w:rPr>
      </w:pPr>
      <w:r w:rsidRPr="009D4B45">
        <w:rPr>
          <w:b/>
          <w:szCs w:val="20"/>
          <w:lang w:val="en-GB"/>
        </w:rPr>
        <w:t>E18</w:t>
      </w:r>
      <w:r w:rsidRPr="009D4B45">
        <w:rPr>
          <w:b/>
          <w:szCs w:val="20"/>
          <w:lang w:val="en-GB"/>
        </w:rPr>
        <w:tab/>
        <w:t>Physical Thing</w:t>
      </w:r>
    </w:p>
    <w:p w14:paraId="2B43E665" w14:textId="77777777" w:rsidR="00D94AE1" w:rsidRPr="009D4B45" w:rsidRDefault="00D94AE1" w:rsidP="00D94AE1">
      <w:pPr>
        <w:tabs>
          <w:tab w:val="left" w:pos="567"/>
        </w:tabs>
        <w:jc w:val="both"/>
        <w:rPr>
          <w:b/>
          <w:szCs w:val="20"/>
          <w:lang w:val="en-GB"/>
        </w:rPr>
      </w:pPr>
      <w:r w:rsidRPr="009D4B45">
        <w:rPr>
          <w:b/>
          <w:szCs w:val="20"/>
          <w:lang w:val="en-GB"/>
        </w:rPr>
        <w:t>E24</w:t>
      </w:r>
      <w:r w:rsidRPr="009D4B45">
        <w:rPr>
          <w:b/>
          <w:szCs w:val="20"/>
          <w:lang w:val="en-GB"/>
        </w:rPr>
        <w:tab/>
        <w:t>Physical Man-Made Thing</w:t>
      </w:r>
    </w:p>
    <w:p w14:paraId="66EA6896" w14:textId="77777777" w:rsidR="00D94AE1" w:rsidRPr="009D4B45" w:rsidRDefault="00D94AE1" w:rsidP="00D94AE1">
      <w:pPr>
        <w:tabs>
          <w:tab w:val="left" w:pos="567"/>
        </w:tabs>
        <w:jc w:val="both"/>
        <w:rPr>
          <w:b/>
          <w:szCs w:val="20"/>
          <w:lang w:val="en-GB"/>
        </w:rPr>
      </w:pPr>
      <w:r w:rsidRPr="009D4B45">
        <w:rPr>
          <w:b/>
          <w:szCs w:val="20"/>
          <w:lang w:val="en-GB"/>
        </w:rPr>
        <w:t>E28</w:t>
      </w:r>
      <w:r w:rsidRPr="009D4B45">
        <w:rPr>
          <w:b/>
          <w:szCs w:val="20"/>
          <w:lang w:val="en-GB"/>
        </w:rPr>
        <w:tab/>
        <w:t>Conceptual Object</w:t>
      </w:r>
    </w:p>
    <w:p w14:paraId="49BB2FAA" w14:textId="77777777" w:rsidR="00D94AE1" w:rsidRPr="009D4B45" w:rsidRDefault="00D94AE1" w:rsidP="00D94AE1">
      <w:pPr>
        <w:tabs>
          <w:tab w:val="left" w:pos="567"/>
        </w:tabs>
        <w:jc w:val="both"/>
        <w:rPr>
          <w:b/>
          <w:szCs w:val="20"/>
          <w:lang w:val="en-GB"/>
        </w:rPr>
      </w:pPr>
      <w:r w:rsidRPr="009D4B45">
        <w:rPr>
          <w:b/>
          <w:szCs w:val="20"/>
          <w:lang w:val="en-GB"/>
        </w:rPr>
        <w:t>E29</w:t>
      </w:r>
      <w:r w:rsidRPr="009D4B45">
        <w:rPr>
          <w:b/>
          <w:szCs w:val="20"/>
          <w:lang w:val="en-GB"/>
        </w:rPr>
        <w:tab/>
        <w:t>Design or Procedure</w:t>
      </w:r>
    </w:p>
    <w:p w14:paraId="2D205930" w14:textId="77777777" w:rsidR="00D94AE1" w:rsidRPr="009D4B45" w:rsidRDefault="00D94AE1" w:rsidP="00D94AE1">
      <w:pPr>
        <w:tabs>
          <w:tab w:val="left" w:pos="567"/>
        </w:tabs>
        <w:jc w:val="both"/>
        <w:rPr>
          <w:szCs w:val="20"/>
          <w:lang w:val="en-GB"/>
        </w:rPr>
      </w:pPr>
      <w:r w:rsidRPr="009D4B45">
        <w:rPr>
          <w:szCs w:val="20"/>
          <w:lang w:val="en-GB"/>
        </w:rPr>
        <w:t>E30</w:t>
      </w:r>
      <w:r w:rsidRPr="009D4B45">
        <w:rPr>
          <w:szCs w:val="20"/>
          <w:lang w:val="en-GB"/>
        </w:rPr>
        <w:tab/>
        <w:t>Right</w:t>
      </w:r>
    </w:p>
    <w:p w14:paraId="4D0A4467" w14:textId="77777777" w:rsidR="00D94AE1" w:rsidRPr="009D4B45" w:rsidRDefault="00D94AE1" w:rsidP="00D94AE1">
      <w:pPr>
        <w:tabs>
          <w:tab w:val="left" w:pos="567"/>
        </w:tabs>
        <w:jc w:val="both"/>
        <w:rPr>
          <w:b/>
          <w:szCs w:val="20"/>
          <w:lang w:val="en-GB"/>
        </w:rPr>
      </w:pPr>
      <w:r w:rsidRPr="009D4B45">
        <w:rPr>
          <w:b/>
          <w:szCs w:val="20"/>
          <w:lang w:val="en-GB"/>
        </w:rPr>
        <w:t>E31</w:t>
      </w:r>
      <w:r w:rsidRPr="009D4B45">
        <w:rPr>
          <w:b/>
          <w:szCs w:val="20"/>
          <w:lang w:val="en-GB"/>
        </w:rPr>
        <w:tab/>
        <w:t>Document</w:t>
      </w:r>
    </w:p>
    <w:p w14:paraId="1DEF0594" w14:textId="77777777" w:rsidR="00D94AE1" w:rsidRPr="009D4B45" w:rsidRDefault="00D94AE1" w:rsidP="00D94AE1">
      <w:pPr>
        <w:tabs>
          <w:tab w:val="left" w:pos="567"/>
        </w:tabs>
        <w:jc w:val="both"/>
        <w:rPr>
          <w:b/>
          <w:szCs w:val="20"/>
          <w:lang w:val="en-GB"/>
        </w:rPr>
      </w:pPr>
      <w:r w:rsidRPr="009D4B45">
        <w:rPr>
          <w:b/>
          <w:szCs w:val="20"/>
          <w:lang w:val="en-GB"/>
        </w:rPr>
        <w:t>E32</w:t>
      </w:r>
      <w:r w:rsidRPr="009D4B45">
        <w:rPr>
          <w:b/>
          <w:szCs w:val="20"/>
          <w:lang w:val="en-GB"/>
        </w:rPr>
        <w:tab/>
        <w:t>Authority Document</w:t>
      </w:r>
    </w:p>
    <w:p w14:paraId="75B5B04A" w14:textId="77777777" w:rsidR="00D94AE1" w:rsidRPr="009D4B45" w:rsidRDefault="00D94AE1" w:rsidP="00D94AE1">
      <w:pPr>
        <w:tabs>
          <w:tab w:val="left" w:pos="567"/>
        </w:tabs>
        <w:jc w:val="both"/>
        <w:rPr>
          <w:b/>
          <w:szCs w:val="20"/>
          <w:lang w:val="en-GB"/>
        </w:rPr>
      </w:pPr>
      <w:r w:rsidRPr="009D4B45">
        <w:rPr>
          <w:b/>
          <w:szCs w:val="20"/>
          <w:lang w:val="en-GB"/>
        </w:rPr>
        <w:t>E33</w:t>
      </w:r>
      <w:r w:rsidRPr="009D4B45">
        <w:rPr>
          <w:b/>
          <w:szCs w:val="20"/>
          <w:lang w:val="en-GB"/>
        </w:rPr>
        <w:tab/>
        <w:t>Linguistic Object</w:t>
      </w:r>
    </w:p>
    <w:p w14:paraId="5639098F" w14:textId="77777777" w:rsidR="00D94AE1" w:rsidRPr="009D4B45" w:rsidRDefault="00D94AE1" w:rsidP="00D94AE1">
      <w:pPr>
        <w:tabs>
          <w:tab w:val="left" w:pos="567"/>
        </w:tabs>
        <w:jc w:val="both"/>
        <w:rPr>
          <w:b/>
          <w:szCs w:val="20"/>
          <w:lang w:val="en-GB"/>
        </w:rPr>
      </w:pPr>
      <w:r w:rsidRPr="009D4B45">
        <w:rPr>
          <w:b/>
          <w:szCs w:val="20"/>
          <w:lang w:val="en-GB"/>
        </w:rPr>
        <w:t>E35</w:t>
      </w:r>
      <w:r w:rsidRPr="009D4B45">
        <w:rPr>
          <w:b/>
          <w:szCs w:val="20"/>
          <w:lang w:val="en-GB"/>
        </w:rPr>
        <w:tab/>
        <w:t>Title</w:t>
      </w:r>
    </w:p>
    <w:p w14:paraId="65308465" w14:textId="77777777" w:rsidR="00D94AE1" w:rsidRPr="009D4B45" w:rsidRDefault="00D94AE1" w:rsidP="00D94AE1">
      <w:pPr>
        <w:tabs>
          <w:tab w:val="left" w:pos="567"/>
        </w:tabs>
        <w:jc w:val="both"/>
        <w:rPr>
          <w:b/>
          <w:szCs w:val="20"/>
          <w:lang w:val="en-GB"/>
        </w:rPr>
      </w:pPr>
      <w:r w:rsidRPr="009D4B45">
        <w:rPr>
          <w:b/>
          <w:szCs w:val="20"/>
          <w:lang w:val="en-GB"/>
        </w:rPr>
        <w:t>E39</w:t>
      </w:r>
      <w:r w:rsidRPr="009D4B45">
        <w:rPr>
          <w:b/>
          <w:szCs w:val="20"/>
          <w:lang w:val="en-GB"/>
        </w:rPr>
        <w:tab/>
        <w:t>Actor</w:t>
      </w:r>
    </w:p>
    <w:p w14:paraId="1154018B" w14:textId="77777777" w:rsidR="00D94AE1" w:rsidRPr="009D4B45" w:rsidRDefault="00D94AE1" w:rsidP="00D94AE1">
      <w:pPr>
        <w:tabs>
          <w:tab w:val="left" w:pos="567"/>
        </w:tabs>
        <w:jc w:val="both"/>
        <w:rPr>
          <w:szCs w:val="20"/>
          <w:lang w:val="en-GB"/>
        </w:rPr>
      </w:pPr>
      <w:r w:rsidRPr="009D4B45">
        <w:rPr>
          <w:szCs w:val="20"/>
          <w:lang w:val="en-GB"/>
        </w:rPr>
        <w:t>E40</w:t>
      </w:r>
      <w:r w:rsidRPr="009D4B45">
        <w:rPr>
          <w:szCs w:val="20"/>
          <w:lang w:val="en-GB"/>
        </w:rPr>
        <w:tab/>
        <w:t>Legal Body</w:t>
      </w:r>
    </w:p>
    <w:p w14:paraId="5ECBE5B8" w14:textId="77777777" w:rsidR="00D94AE1" w:rsidRPr="009D4B45" w:rsidRDefault="00D94AE1" w:rsidP="00D94AE1">
      <w:pPr>
        <w:tabs>
          <w:tab w:val="left" w:pos="567"/>
        </w:tabs>
        <w:jc w:val="both"/>
        <w:rPr>
          <w:b/>
          <w:szCs w:val="20"/>
          <w:lang w:val="en-GB"/>
        </w:rPr>
      </w:pPr>
      <w:r w:rsidRPr="009D4B45">
        <w:rPr>
          <w:b/>
          <w:szCs w:val="20"/>
          <w:lang w:val="en-GB"/>
        </w:rPr>
        <w:t>E41</w:t>
      </w:r>
      <w:r w:rsidRPr="009D4B45">
        <w:rPr>
          <w:b/>
          <w:szCs w:val="20"/>
          <w:lang w:val="en-GB"/>
        </w:rPr>
        <w:tab/>
        <w:t>Appellation</w:t>
      </w:r>
    </w:p>
    <w:p w14:paraId="4F38B4D6" w14:textId="77777777" w:rsidR="00D94AE1" w:rsidRPr="009D4B45" w:rsidRDefault="00D94AE1" w:rsidP="00D94AE1">
      <w:pPr>
        <w:tabs>
          <w:tab w:val="left" w:pos="567"/>
        </w:tabs>
        <w:jc w:val="both"/>
        <w:rPr>
          <w:szCs w:val="20"/>
          <w:lang w:val="fr-FR"/>
        </w:rPr>
      </w:pPr>
      <w:r w:rsidRPr="009D4B45">
        <w:rPr>
          <w:szCs w:val="20"/>
          <w:lang w:val="fr-FR"/>
        </w:rPr>
        <w:t>E42</w:t>
      </w:r>
      <w:r w:rsidRPr="009D4B45">
        <w:rPr>
          <w:szCs w:val="20"/>
          <w:lang w:val="fr-FR"/>
        </w:rPr>
        <w:tab/>
        <w:t>Identifier</w:t>
      </w:r>
    </w:p>
    <w:p w14:paraId="4D7E4C49" w14:textId="77777777" w:rsidR="00D94AE1" w:rsidRPr="009D4B45" w:rsidRDefault="00D94AE1" w:rsidP="00D94AE1">
      <w:pPr>
        <w:tabs>
          <w:tab w:val="left" w:pos="567"/>
        </w:tabs>
        <w:jc w:val="both"/>
        <w:rPr>
          <w:szCs w:val="20"/>
          <w:lang w:val="fr-FR"/>
        </w:rPr>
      </w:pPr>
      <w:r w:rsidRPr="009D4B45">
        <w:rPr>
          <w:szCs w:val="20"/>
          <w:lang w:val="fr-FR"/>
        </w:rPr>
        <w:t>E49</w:t>
      </w:r>
      <w:r w:rsidRPr="009D4B45">
        <w:rPr>
          <w:szCs w:val="20"/>
          <w:lang w:val="fr-FR"/>
        </w:rPr>
        <w:tab/>
        <w:t>Time Appellation</w:t>
      </w:r>
    </w:p>
    <w:p w14:paraId="01415E7F" w14:textId="77777777" w:rsidR="00D94AE1" w:rsidRPr="009D4B45" w:rsidRDefault="00D94AE1" w:rsidP="00D94AE1">
      <w:pPr>
        <w:tabs>
          <w:tab w:val="left" w:pos="567"/>
        </w:tabs>
        <w:jc w:val="both"/>
        <w:rPr>
          <w:szCs w:val="20"/>
          <w:lang w:val="fr-FR"/>
        </w:rPr>
      </w:pPr>
      <w:r w:rsidRPr="009D4B45">
        <w:rPr>
          <w:szCs w:val="20"/>
          <w:lang w:val="fr-FR"/>
        </w:rPr>
        <w:t>E50</w:t>
      </w:r>
      <w:r w:rsidRPr="009D4B45">
        <w:rPr>
          <w:szCs w:val="20"/>
          <w:lang w:val="fr-FR"/>
        </w:rPr>
        <w:tab/>
        <w:t>Date</w:t>
      </w:r>
    </w:p>
    <w:p w14:paraId="43D2D6AC" w14:textId="77777777" w:rsidR="00D94AE1" w:rsidRPr="009D4B45" w:rsidRDefault="00D94AE1" w:rsidP="00D94AE1">
      <w:pPr>
        <w:tabs>
          <w:tab w:val="left" w:pos="567"/>
        </w:tabs>
        <w:jc w:val="both"/>
        <w:rPr>
          <w:b/>
          <w:szCs w:val="20"/>
          <w:lang w:val="en-GB"/>
        </w:rPr>
      </w:pPr>
      <w:r w:rsidRPr="009D4B45">
        <w:rPr>
          <w:b/>
          <w:szCs w:val="20"/>
          <w:lang w:val="en-GB"/>
        </w:rPr>
        <w:t>E51</w:t>
      </w:r>
      <w:r w:rsidRPr="009D4B45">
        <w:rPr>
          <w:b/>
          <w:szCs w:val="20"/>
          <w:lang w:val="en-GB"/>
        </w:rPr>
        <w:tab/>
        <w:t>Contact Point</w:t>
      </w:r>
    </w:p>
    <w:p w14:paraId="0A826898" w14:textId="77777777" w:rsidR="00D94AE1" w:rsidRPr="009D4B45" w:rsidRDefault="00D94AE1" w:rsidP="00D94AE1">
      <w:pPr>
        <w:tabs>
          <w:tab w:val="left" w:pos="567"/>
        </w:tabs>
        <w:jc w:val="both"/>
        <w:rPr>
          <w:szCs w:val="20"/>
          <w:lang w:val="en-GB"/>
        </w:rPr>
      </w:pPr>
      <w:r w:rsidRPr="009D4B45">
        <w:rPr>
          <w:szCs w:val="20"/>
          <w:lang w:val="en-GB"/>
        </w:rPr>
        <w:t>E52</w:t>
      </w:r>
      <w:r w:rsidRPr="009D4B45">
        <w:rPr>
          <w:szCs w:val="20"/>
          <w:lang w:val="en-GB"/>
        </w:rPr>
        <w:tab/>
        <w:t>Time-Span</w:t>
      </w:r>
    </w:p>
    <w:p w14:paraId="47F34192" w14:textId="77777777" w:rsidR="00D94AE1" w:rsidRPr="009D4B45" w:rsidRDefault="00D94AE1" w:rsidP="00D94AE1">
      <w:pPr>
        <w:tabs>
          <w:tab w:val="left" w:pos="567"/>
        </w:tabs>
        <w:jc w:val="both"/>
        <w:rPr>
          <w:b/>
          <w:szCs w:val="20"/>
          <w:lang w:val="fr-FR"/>
        </w:rPr>
      </w:pPr>
      <w:r w:rsidRPr="009D4B45">
        <w:rPr>
          <w:b/>
          <w:szCs w:val="20"/>
          <w:lang w:val="fr-FR"/>
        </w:rPr>
        <w:t>E53</w:t>
      </w:r>
      <w:r w:rsidRPr="009D4B45">
        <w:rPr>
          <w:b/>
          <w:szCs w:val="20"/>
          <w:lang w:val="fr-FR"/>
        </w:rPr>
        <w:tab/>
        <w:t>Place</w:t>
      </w:r>
    </w:p>
    <w:p w14:paraId="5A275A46" w14:textId="77777777" w:rsidR="00D94AE1" w:rsidRPr="009D4B45" w:rsidRDefault="00D94AE1" w:rsidP="00D94AE1">
      <w:pPr>
        <w:tabs>
          <w:tab w:val="left" w:pos="567"/>
        </w:tabs>
        <w:jc w:val="both"/>
        <w:rPr>
          <w:b/>
          <w:szCs w:val="20"/>
          <w:lang w:val="fr-FR"/>
        </w:rPr>
      </w:pPr>
      <w:r w:rsidRPr="009D4B45">
        <w:rPr>
          <w:b/>
          <w:szCs w:val="20"/>
          <w:lang w:val="fr-FR"/>
        </w:rPr>
        <w:t>E54</w:t>
      </w:r>
      <w:r w:rsidRPr="009D4B45">
        <w:rPr>
          <w:b/>
          <w:szCs w:val="20"/>
          <w:lang w:val="fr-FR"/>
        </w:rPr>
        <w:tab/>
        <w:t>Dimension</w:t>
      </w:r>
    </w:p>
    <w:p w14:paraId="32BF2046" w14:textId="77777777" w:rsidR="00D94AE1" w:rsidRPr="009D4B45" w:rsidRDefault="00D94AE1" w:rsidP="00D94AE1">
      <w:pPr>
        <w:tabs>
          <w:tab w:val="left" w:pos="567"/>
        </w:tabs>
        <w:jc w:val="both"/>
        <w:rPr>
          <w:b/>
          <w:szCs w:val="20"/>
          <w:lang w:val="fr-FR"/>
        </w:rPr>
      </w:pPr>
      <w:r w:rsidRPr="009D4B45">
        <w:rPr>
          <w:b/>
          <w:szCs w:val="20"/>
          <w:lang w:val="fr-FR"/>
        </w:rPr>
        <w:lastRenderedPageBreak/>
        <w:t>E55</w:t>
      </w:r>
      <w:r w:rsidRPr="009D4B45">
        <w:rPr>
          <w:b/>
          <w:szCs w:val="20"/>
          <w:lang w:val="fr-FR"/>
        </w:rPr>
        <w:tab/>
        <w:t>Type</w:t>
      </w:r>
    </w:p>
    <w:p w14:paraId="6945E608" w14:textId="77777777" w:rsidR="00D94AE1" w:rsidRPr="009D4B45" w:rsidRDefault="00D94AE1" w:rsidP="00D94AE1">
      <w:pPr>
        <w:tabs>
          <w:tab w:val="left" w:pos="567"/>
        </w:tabs>
        <w:jc w:val="both"/>
        <w:rPr>
          <w:b/>
          <w:szCs w:val="20"/>
          <w:lang w:val="en-GB"/>
        </w:rPr>
      </w:pPr>
      <w:r w:rsidRPr="009D4B45">
        <w:rPr>
          <w:b/>
          <w:szCs w:val="20"/>
          <w:lang w:val="en-GB"/>
        </w:rPr>
        <w:t>E56</w:t>
      </w:r>
      <w:r w:rsidRPr="009D4B45">
        <w:rPr>
          <w:b/>
          <w:szCs w:val="20"/>
          <w:lang w:val="en-GB"/>
        </w:rPr>
        <w:tab/>
        <w:t>Language</w:t>
      </w:r>
    </w:p>
    <w:p w14:paraId="3996C17C" w14:textId="77777777" w:rsidR="00D94AE1" w:rsidRPr="009D4B45" w:rsidRDefault="00D94AE1" w:rsidP="00D94AE1">
      <w:pPr>
        <w:tabs>
          <w:tab w:val="left" w:pos="567"/>
        </w:tabs>
        <w:jc w:val="both"/>
        <w:rPr>
          <w:szCs w:val="20"/>
          <w:lang w:val="en-GB"/>
        </w:rPr>
      </w:pPr>
      <w:r w:rsidRPr="009D4B45">
        <w:rPr>
          <w:szCs w:val="20"/>
          <w:lang w:val="en-GB"/>
        </w:rPr>
        <w:t>E59</w:t>
      </w:r>
      <w:r w:rsidRPr="009D4B45">
        <w:rPr>
          <w:szCs w:val="20"/>
          <w:lang w:val="en-GB"/>
        </w:rPr>
        <w:tab/>
        <w:t>Primitive Value</w:t>
      </w:r>
    </w:p>
    <w:p w14:paraId="67898032" w14:textId="77777777" w:rsidR="00D94AE1" w:rsidRPr="009D4B45" w:rsidRDefault="00D94AE1" w:rsidP="00D94AE1">
      <w:pPr>
        <w:tabs>
          <w:tab w:val="left" w:pos="567"/>
        </w:tabs>
        <w:jc w:val="both"/>
        <w:rPr>
          <w:szCs w:val="20"/>
          <w:lang w:val="en-GB"/>
        </w:rPr>
      </w:pPr>
      <w:r w:rsidRPr="009D4B45">
        <w:rPr>
          <w:szCs w:val="20"/>
          <w:lang w:val="en-GB"/>
        </w:rPr>
        <w:t>E61</w:t>
      </w:r>
      <w:r w:rsidRPr="009D4B45">
        <w:rPr>
          <w:szCs w:val="20"/>
          <w:lang w:val="en-GB"/>
        </w:rPr>
        <w:tab/>
        <w:t>Time Primitive</w:t>
      </w:r>
    </w:p>
    <w:p w14:paraId="2107E950" w14:textId="77777777" w:rsidR="00D94AE1" w:rsidRPr="009D4B45" w:rsidRDefault="00D94AE1" w:rsidP="00D94AE1">
      <w:pPr>
        <w:tabs>
          <w:tab w:val="left" w:pos="567"/>
        </w:tabs>
        <w:jc w:val="both"/>
        <w:rPr>
          <w:szCs w:val="20"/>
          <w:lang w:val="en-GB"/>
        </w:rPr>
      </w:pPr>
      <w:r w:rsidRPr="009D4B45">
        <w:rPr>
          <w:szCs w:val="20"/>
          <w:lang w:val="en-GB"/>
        </w:rPr>
        <w:t>E62</w:t>
      </w:r>
      <w:r w:rsidRPr="009D4B45">
        <w:rPr>
          <w:szCs w:val="20"/>
          <w:lang w:val="en-GB"/>
        </w:rPr>
        <w:tab/>
        <w:t>String</w:t>
      </w:r>
    </w:p>
    <w:p w14:paraId="478E7229" w14:textId="77777777" w:rsidR="00D94AE1" w:rsidRPr="009D4B45" w:rsidRDefault="00D94AE1" w:rsidP="00D94AE1">
      <w:pPr>
        <w:tabs>
          <w:tab w:val="left" w:pos="567"/>
        </w:tabs>
        <w:jc w:val="both"/>
        <w:rPr>
          <w:b/>
          <w:szCs w:val="20"/>
          <w:lang w:val="en-GB"/>
        </w:rPr>
      </w:pPr>
      <w:r w:rsidRPr="009D4B45">
        <w:rPr>
          <w:b/>
          <w:szCs w:val="20"/>
          <w:lang w:val="en-GB"/>
        </w:rPr>
        <w:t>E63</w:t>
      </w:r>
      <w:r w:rsidRPr="009D4B45">
        <w:rPr>
          <w:b/>
          <w:szCs w:val="20"/>
          <w:lang w:val="en-GB"/>
        </w:rPr>
        <w:tab/>
        <w:t>Beginning of Existence</w:t>
      </w:r>
    </w:p>
    <w:p w14:paraId="3EBE6F67" w14:textId="77777777" w:rsidR="00D94AE1" w:rsidRPr="009D4B45" w:rsidRDefault="00D94AE1" w:rsidP="00D94AE1">
      <w:pPr>
        <w:tabs>
          <w:tab w:val="left" w:pos="567"/>
        </w:tabs>
        <w:jc w:val="both"/>
        <w:rPr>
          <w:b/>
          <w:szCs w:val="20"/>
          <w:lang w:val="en-GB"/>
        </w:rPr>
      </w:pPr>
      <w:r w:rsidRPr="009D4B45">
        <w:rPr>
          <w:b/>
          <w:szCs w:val="20"/>
          <w:lang w:val="en-GB"/>
        </w:rPr>
        <w:t>E64</w:t>
      </w:r>
      <w:r w:rsidRPr="009D4B45">
        <w:rPr>
          <w:b/>
          <w:szCs w:val="20"/>
          <w:lang w:val="en-GB"/>
        </w:rPr>
        <w:tab/>
        <w:t>End of Existence</w:t>
      </w:r>
    </w:p>
    <w:p w14:paraId="2AC49A76" w14:textId="77777777" w:rsidR="00D94AE1" w:rsidRPr="009D4B45" w:rsidRDefault="00D94AE1" w:rsidP="00D94AE1">
      <w:pPr>
        <w:tabs>
          <w:tab w:val="left" w:pos="567"/>
        </w:tabs>
        <w:jc w:val="both"/>
        <w:rPr>
          <w:b/>
          <w:szCs w:val="20"/>
          <w:lang w:val="en-GB"/>
        </w:rPr>
      </w:pPr>
      <w:r w:rsidRPr="009D4B45">
        <w:rPr>
          <w:b/>
          <w:szCs w:val="20"/>
          <w:lang w:val="en-GB"/>
        </w:rPr>
        <w:t>E65</w:t>
      </w:r>
      <w:r w:rsidRPr="009D4B45">
        <w:rPr>
          <w:b/>
          <w:szCs w:val="20"/>
          <w:lang w:val="en-GB"/>
        </w:rPr>
        <w:tab/>
        <w:t>Creation</w:t>
      </w:r>
    </w:p>
    <w:p w14:paraId="536664C0" w14:textId="77777777" w:rsidR="00D94AE1" w:rsidRPr="009D4B45" w:rsidRDefault="00D94AE1" w:rsidP="00D94AE1">
      <w:pPr>
        <w:tabs>
          <w:tab w:val="left" w:pos="567"/>
        </w:tabs>
        <w:jc w:val="both"/>
        <w:rPr>
          <w:b/>
          <w:szCs w:val="20"/>
          <w:lang w:val="en-GB"/>
        </w:rPr>
      </w:pPr>
      <w:r w:rsidRPr="009D4B45">
        <w:rPr>
          <w:b/>
          <w:szCs w:val="20"/>
          <w:lang w:val="en-GB"/>
        </w:rPr>
        <w:t>E70</w:t>
      </w:r>
      <w:r w:rsidRPr="009D4B45">
        <w:rPr>
          <w:b/>
          <w:szCs w:val="20"/>
          <w:lang w:val="en-GB"/>
        </w:rPr>
        <w:tab/>
        <w:t>Thing</w:t>
      </w:r>
    </w:p>
    <w:p w14:paraId="1A340952" w14:textId="77777777" w:rsidR="00D94AE1" w:rsidRPr="009D4B45" w:rsidRDefault="00D94AE1" w:rsidP="00D94AE1">
      <w:pPr>
        <w:tabs>
          <w:tab w:val="left" w:pos="567"/>
        </w:tabs>
        <w:jc w:val="both"/>
        <w:rPr>
          <w:b/>
          <w:szCs w:val="20"/>
          <w:lang w:val="en-GB"/>
        </w:rPr>
      </w:pPr>
      <w:r w:rsidRPr="009D4B45">
        <w:rPr>
          <w:b/>
          <w:szCs w:val="20"/>
          <w:lang w:val="en-GB"/>
        </w:rPr>
        <w:t>E71</w:t>
      </w:r>
      <w:r w:rsidRPr="009D4B45">
        <w:rPr>
          <w:b/>
          <w:szCs w:val="20"/>
          <w:lang w:val="en-GB"/>
        </w:rPr>
        <w:tab/>
        <w:t>Man-Made Thing</w:t>
      </w:r>
    </w:p>
    <w:p w14:paraId="59565406" w14:textId="77777777" w:rsidR="00D94AE1" w:rsidRPr="009D4B45" w:rsidRDefault="00D94AE1" w:rsidP="00D94AE1">
      <w:pPr>
        <w:tabs>
          <w:tab w:val="left" w:pos="567"/>
        </w:tabs>
        <w:jc w:val="both"/>
        <w:rPr>
          <w:b/>
          <w:szCs w:val="20"/>
          <w:lang w:val="en-GB"/>
        </w:rPr>
      </w:pPr>
      <w:r w:rsidRPr="009D4B45">
        <w:rPr>
          <w:b/>
          <w:szCs w:val="20"/>
          <w:lang w:val="en-GB"/>
        </w:rPr>
        <w:t>E72</w:t>
      </w:r>
      <w:r w:rsidRPr="009D4B45">
        <w:rPr>
          <w:b/>
          <w:szCs w:val="20"/>
          <w:lang w:val="en-GB"/>
        </w:rPr>
        <w:tab/>
        <w:t>Legal Object</w:t>
      </w:r>
    </w:p>
    <w:p w14:paraId="5FE23DB9" w14:textId="77777777" w:rsidR="00D94AE1" w:rsidRPr="009D4B45" w:rsidRDefault="00D94AE1" w:rsidP="00D94AE1">
      <w:pPr>
        <w:tabs>
          <w:tab w:val="left" w:pos="567"/>
        </w:tabs>
        <w:jc w:val="both"/>
        <w:rPr>
          <w:b/>
          <w:szCs w:val="20"/>
          <w:lang w:val="en-GB"/>
        </w:rPr>
      </w:pPr>
      <w:r w:rsidRPr="009D4B45">
        <w:rPr>
          <w:b/>
          <w:szCs w:val="20"/>
          <w:lang w:val="en-GB"/>
        </w:rPr>
        <w:t>E73</w:t>
      </w:r>
      <w:r w:rsidRPr="009D4B45">
        <w:rPr>
          <w:b/>
          <w:szCs w:val="20"/>
          <w:lang w:val="en-GB"/>
        </w:rPr>
        <w:tab/>
        <w:t>Information Object</w:t>
      </w:r>
    </w:p>
    <w:p w14:paraId="0566D05B" w14:textId="77777777" w:rsidR="00D94AE1" w:rsidRPr="009D4B45" w:rsidRDefault="00D94AE1" w:rsidP="00D94AE1">
      <w:pPr>
        <w:tabs>
          <w:tab w:val="left" w:pos="567"/>
        </w:tabs>
        <w:jc w:val="both"/>
        <w:rPr>
          <w:szCs w:val="20"/>
          <w:lang w:val="en-GB"/>
        </w:rPr>
      </w:pPr>
      <w:r w:rsidRPr="009D4B45">
        <w:rPr>
          <w:szCs w:val="20"/>
          <w:lang w:val="en-GB"/>
        </w:rPr>
        <w:t>E74</w:t>
      </w:r>
      <w:r w:rsidRPr="009D4B45">
        <w:rPr>
          <w:szCs w:val="20"/>
          <w:lang w:val="en-GB"/>
        </w:rPr>
        <w:tab/>
        <w:t>Group</w:t>
      </w:r>
    </w:p>
    <w:p w14:paraId="5453E6FC" w14:textId="77777777" w:rsidR="00D94AE1" w:rsidRPr="009D4B45" w:rsidRDefault="00D94AE1" w:rsidP="00D94AE1">
      <w:pPr>
        <w:tabs>
          <w:tab w:val="left" w:pos="567"/>
        </w:tabs>
        <w:jc w:val="both"/>
        <w:rPr>
          <w:szCs w:val="20"/>
          <w:lang w:val="en-GB"/>
        </w:rPr>
      </w:pPr>
      <w:r w:rsidRPr="009D4B45">
        <w:rPr>
          <w:szCs w:val="20"/>
          <w:lang w:val="en-GB"/>
        </w:rPr>
        <w:t>E75</w:t>
      </w:r>
      <w:r w:rsidRPr="009D4B45">
        <w:rPr>
          <w:szCs w:val="20"/>
          <w:lang w:val="en-GB"/>
        </w:rPr>
        <w:tab/>
        <w:t>Conceptual Object Appellation</w:t>
      </w:r>
    </w:p>
    <w:p w14:paraId="31D126AB" w14:textId="77777777" w:rsidR="00D94AE1" w:rsidRPr="009D4B45" w:rsidRDefault="00D94AE1" w:rsidP="00D94AE1">
      <w:pPr>
        <w:tabs>
          <w:tab w:val="left" w:pos="567"/>
        </w:tabs>
        <w:jc w:val="both"/>
        <w:rPr>
          <w:b/>
          <w:szCs w:val="20"/>
          <w:lang w:val="en-GB"/>
        </w:rPr>
      </w:pPr>
      <w:r w:rsidRPr="009D4B45">
        <w:rPr>
          <w:b/>
          <w:szCs w:val="20"/>
          <w:lang w:val="en-GB"/>
        </w:rPr>
        <w:t>E77</w:t>
      </w:r>
      <w:r w:rsidRPr="009D4B45">
        <w:rPr>
          <w:b/>
          <w:szCs w:val="20"/>
          <w:lang w:val="en-GB"/>
        </w:rPr>
        <w:tab/>
        <w:t>Persistent Item</w:t>
      </w:r>
    </w:p>
    <w:p w14:paraId="3FC52EC9" w14:textId="77777777" w:rsidR="00D94AE1" w:rsidRPr="009D4B45" w:rsidRDefault="00D94AE1" w:rsidP="00D94AE1">
      <w:pPr>
        <w:tabs>
          <w:tab w:val="left" w:pos="567"/>
        </w:tabs>
        <w:jc w:val="both"/>
        <w:rPr>
          <w:szCs w:val="20"/>
          <w:lang w:val="en-GB"/>
        </w:rPr>
      </w:pPr>
      <w:r w:rsidRPr="009D4B45">
        <w:rPr>
          <w:szCs w:val="20"/>
          <w:lang w:val="en-GB"/>
        </w:rPr>
        <w:t>E82</w:t>
      </w:r>
      <w:r w:rsidRPr="009D4B45">
        <w:rPr>
          <w:szCs w:val="20"/>
          <w:lang w:val="en-GB"/>
        </w:rPr>
        <w:tab/>
        <w:t>Actor Appellation</w:t>
      </w:r>
    </w:p>
    <w:p w14:paraId="0AA0A57F" w14:textId="77777777" w:rsidR="00D94AE1" w:rsidRPr="009D4B45" w:rsidRDefault="00D94AE1" w:rsidP="00D94AE1">
      <w:pPr>
        <w:tabs>
          <w:tab w:val="left" w:pos="567"/>
        </w:tabs>
        <w:jc w:val="both"/>
        <w:rPr>
          <w:b/>
          <w:szCs w:val="20"/>
          <w:lang w:val="en-GB"/>
        </w:rPr>
      </w:pPr>
      <w:r w:rsidRPr="009D4B45">
        <w:rPr>
          <w:b/>
          <w:szCs w:val="20"/>
          <w:lang w:val="en-GB"/>
        </w:rPr>
        <w:t>E89</w:t>
      </w:r>
      <w:r w:rsidRPr="009D4B45">
        <w:rPr>
          <w:b/>
          <w:szCs w:val="20"/>
          <w:lang w:val="en-GB"/>
        </w:rPr>
        <w:tab/>
        <w:t>Propositional Object</w:t>
      </w:r>
    </w:p>
    <w:p w14:paraId="4FF9AFC2" w14:textId="77777777" w:rsidR="00D94AE1" w:rsidRPr="009D4B45" w:rsidRDefault="00D94AE1" w:rsidP="00D94AE1">
      <w:pPr>
        <w:tabs>
          <w:tab w:val="left" w:pos="567"/>
        </w:tabs>
        <w:jc w:val="both"/>
        <w:rPr>
          <w:b/>
          <w:szCs w:val="20"/>
          <w:lang w:val="en-GB"/>
        </w:rPr>
      </w:pPr>
      <w:r w:rsidRPr="009D4B45">
        <w:rPr>
          <w:b/>
          <w:szCs w:val="20"/>
          <w:lang w:val="en-GB"/>
        </w:rPr>
        <w:t>E90</w:t>
      </w:r>
      <w:r w:rsidRPr="009D4B45">
        <w:rPr>
          <w:b/>
          <w:szCs w:val="20"/>
          <w:lang w:val="en-GB"/>
        </w:rPr>
        <w:tab/>
        <w:t>Symbolic Object</w:t>
      </w:r>
    </w:p>
    <w:p w14:paraId="38D88F47" w14:textId="77777777" w:rsidR="00D94AE1" w:rsidRPr="009D4B45" w:rsidRDefault="00D94AE1" w:rsidP="00D94AE1">
      <w:pPr>
        <w:tabs>
          <w:tab w:val="left" w:pos="1418"/>
        </w:tabs>
        <w:ind w:firstLine="720"/>
        <w:jc w:val="both"/>
        <w:rPr>
          <w:szCs w:val="20"/>
          <w:lang w:val="en-GB"/>
        </w:rPr>
      </w:pPr>
    </w:p>
    <w:p w14:paraId="66FD5C8D" w14:textId="77777777" w:rsidR="00D94AE1" w:rsidRPr="009D4B45" w:rsidRDefault="00D94AE1" w:rsidP="00D94AE1">
      <w:pPr>
        <w:rPr>
          <w:lang w:val="en-GB"/>
        </w:rPr>
      </w:pPr>
      <w:r w:rsidRPr="009D4B45">
        <w:rPr>
          <w:lang w:val="en-GB"/>
        </w:rPr>
        <w:br w:type="page"/>
      </w:r>
    </w:p>
    <w:p w14:paraId="20D46B2F" w14:textId="77777777" w:rsidR="00D94AE1" w:rsidRPr="009D4B45" w:rsidRDefault="00D94AE1" w:rsidP="00D94AE1">
      <w:pPr>
        <w:pStyle w:val="Titre2"/>
        <w:ind w:left="284"/>
        <w:rPr>
          <w:lang w:val="en-GB"/>
        </w:rPr>
      </w:pPr>
      <w:bookmarkStart w:id="275" w:name="_Toc442088827"/>
      <w:bookmarkStart w:id="276" w:name="_Toc459914138"/>
      <w:r w:rsidRPr="009D4B45">
        <w:rPr>
          <w:lang w:val="en-GB"/>
        </w:rPr>
        <w:lastRenderedPageBreak/>
        <w:t>List of Referred to CIDOC CRM Properties</w:t>
      </w:r>
      <w:bookmarkEnd w:id="275"/>
      <w:bookmarkEnd w:id="276"/>
    </w:p>
    <w:p w14:paraId="52C1086C" w14:textId="77777777" w:rsidR="00D94AE1" w:rsidRPr="009D4B45" w:rsidRDefault="00D94AE1" w:rsidP="00D94AE1">
      <w:pPr>
        <w:tabs>
          <w:tab w:val="left" w:pos="1418"/>
        </w:tabs>
        <w:jc w:val="both"/>
        <w:rPr>
          <w:szCs w:val="20"/>
          <w:lang w:val="en-GB"/>
        </w:rPr>
      </w:pPr>
      <w:r w:rsidRPr="009D4B45">
        <w:rPr>
          <w:szCs w:val="20"/>
          <w:lang w:val="en-GB"/>
        </w:rPr>
        <w:t>In this section we present the properties of the CIDOC CRM 6.2 referred to by PRESS</w:t>
      </w:r>
      <w:r w:rsidRPr="009D4B45">
        <w:rPr>
          <w:szCs w:val="20"/>
          <w:vertAlign w:val="subscript"/>
          <w:lang w:val="en-GB"/>
        </w:rPr>
        <w:t>OO</w:t>
      </w:r>
      <w:r w:rsidRPr="009D4B45">
        <w:rPr>
          <w:szCs w:val="20"/>
          <w:lang w:val="en-GB"/>
        </w:rPr>
        <w:t xml:space="preserve"> as a list. The properties that appear indirectly in the PRESS</w:t>
      </w:r>
      <w:r w:rsidRPr="009D4B45">
        <w:rPr>
          <w:szCs w:val="20"/>
          <w:vertAlign w:val="subscript"/>
          <w:lang w:val="en-GB"/>
        </w:rPr>
        <w:t>OO</w:t>
      </w:r>
      <w:r w:rsidRPr="009D4B45">
        <w:rPr>
          <w:szCs w:val="20"/>
          <w:lang w:val="en-GB"/>
        </w:rPr>
        <w:t xml:space="preserve"> model, i.e., as superproperties of properties defined in the model, are marked in bold.</w:t>
      </w:r>
    </w:p>
    <w:p w14:paraId="526CFA10" w14:textId="77777777" w:rsidR="00D94AE1" w:rsidRPr="009D4B45" w:rsidRDefault="00D94AE1" w:rsidP="00D94AE1">
      <w:pPr>
        <w:tabs>
          <w:tab w:val="left" w:pos="1418"/>
        </w:tabs>
        <w:ind w:firstLine="720"/>
        <w:jc w:val="both"/>
        <w:rPr>
          <w:lang w:val="en-GB"/>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3647"/>
        <w:gridCol w:w="2303"/>
        <w:gridCol w:w="2303"/>
      </w:tblGrid>
      <w:tr w:rsidR="00D94AE1" w:rsidRPr="009D4B45" w14:paraId="4B1A745E" w14:textId="77777777" w:rsidTr="001F7F9B">
        <w:trPr>
          <w:tblHeader/>
        </w:trPr>
        <w:tc>
          <w:tcPr>
            <w:tcW w:w="959" w:type="dxa"/>
            <w:vAlign w:val="center"/>
          </w:tcPr>
          <w:p w14:paraId="39C2280E" w14:textId="77777777" w:rsidR="00D94AE1" w:rsidRPr="009D4B45" w:rsidRDefault="00D94AE1" w:rsidP="001F7F9B">
            <w:pPr>
              <w:jc w:val="center"/>
              <w:rPr>
                <w:b/>
                <w:sz w:val="18"/>
                <w:lang w:val="en-GB"/>
              </w:rPr>
            </w:pPr>
            <w:r w:rsidRPr="009D4B45">
              <w:rPr>
                <w:b/>
                <w:sz w:val="18"/>
                <w:lang w:val="en-GB"/>
              </w:rPr>
              <w:t>Property id</w:t>
            </w:r>
          </w:p>
        </w:tc>
        <w:tc>
          <w:tcPr>
            <w:tcW w:w="3647" w:type="dxa"/>
            <w:vAlign w:val="center"/>
          </w:tcPr>
          <w:p w14:paraId="68877EAB" w14:textId="77777777" w:rsidR="00D94AE1" w:rsidRPr="009D4B45" w:rsidRDefault="00D94AE1" w:rsidP="001F7F9B">
            <w:pPr>
              <w:jc w:val="center"/>
              <w:rPr>
                <w:b/>
                <w:sz w:val="18"/>
                <w:lang w:val="en-GB"/>
              </w:rPr>
            </w:pPr>
            <w:r w:rsidRPr="009D4B45">
              <w:rPr>
                <w:b/>
                <w:sz w:val="18"/>
                <w:lang w:val="en-GB"/>
              </w:rPr>
              <w:t>Property name</w:t>
            </w:r>
          </w:p>
        </w:tc>
        <w:tc>
          <w:tcPr>
            <w:tcW w:w="2303" w:type="dxa"/>
            <w:vAlign w:val="center"/>
          </w:tcPr>
          <w:p w14:paraId="3113614E" w14:textId="77777777" w:rsidR="00D94AE1" w:rsidRPr="009D4B45" w:rsidRDefault="00D94AE1" w:rsidP="001F7F9B">
            <w:pPr>
              <w:jc w:val="center"/>
              <w:rPr>
                <w:b/>
                <w:sz w:val="18"/>
                <w:lang w:val="en-GB"/>
              </w:rPr>
            </w:pPr>
            <w:r w:rsidRPr="009D4B45">
              <w:rPr>
                <w:b/>
                <w:sz w:val="18"/>
                <w:lang w:val="en-GB"/>
              </w:rPr>
              <w:t>Domain</w:t>
            </w:r>
          </w:p>
        </w:tc>
        <w:tc>
          <w:tcPr>
            <w:tcW w:w="2303" w:type="dxa"/>
            <w:vAlign w:val="center"/>
          </w:tcPr>
          <w:p w14:paraId="4F88B87D" w14:textId="77777777" w:rsidR="00D94AE1" w:rsidRPr="009D4B45" w:rsidRDefault="00D94AE1" w:rsidP="001F7F9B">
            <w:pPr>
              <w:jc w:val="center"/>
              <w:rPr>
                <w:b/>
                <w:sz w:val="18"/>
                <w:lang w:val="en-GB"/>
              </w:rPr>
            </w:pPr>
            <w:r w:rsidRPr="009D4B45">
              <w:rPr>
                <w:b/>
                <w:sz w:val="18"/>
                <w:lang w:val="en-GB"/>
              </w:rPr>
              <w:t>Range</w:t>
            </w:r>
          </w:p>
        </w:tc>
      </w:tr>
      <w:tr w:rsidR="00D94AE1" w:rsidRPr="009D4B45" w14:paraId="2C83CD3D" w14:textId="77777777" w:rsidTr="001F7F9B">
        <w:tc>
          <w:tcPr>
            <w:tcW w:w="959" w:type="dxa"/>
            <w:vAlign w:val="center"/>
          </w:tcPr>
          <w:p w14:paraId="50EF15A3" w14:textId="77777777" w:rsidR="00D94AE1" w:rsidRPr="009D4B45" w:rsidRDefault="00D94AE1" w:rsidP="001F7F9B">
            <w:pPr>
              <w:rPr>
                <w:sz w:val="18"/>
                <w:lang w:val="en-GB"/>
              </w:rPr>
            </w:pPr>
            <w:r w:rsidRPr="009D4B45">
              <w:rPr>
                <w:sz w:val="18"/>
                <w:lang w:val="en-GB"/>
              </w:rPr>
              <w:t>P1</w:t>
            </w:r>
          </w:p>
        </w:tc>
        <w:tc>
          <w:tcPr>
            <w:tcW w:w="3647" w:type="dxa"/>
            <w:vAlign w:val="center"/>
          </w:tcPr>
          <w:p w14:paraId="7F1DDFBC" w14:textId="77777777" w:rsidR="00D94AE1" w:rsidRPr="009D4B45" w:rsidRDefault="00D94AE1" w:rsidP="001F7F9B">
            <w:pPr>
              <w:rPr>
                <w:sz w:val="18"/>
                <w:lang w:val="en-GB"/>
              </w:rPr>
            </w:pPr>
            <w:r w:rsidRPr="009D4B45">
              <w:rPr>
                <w:sz w:val="18"/>
                <w:lang w:val="en-GB"/>
              </w:rPr>
              <w:t>is identified by (identifies)</w:t>
            </w:r>
          </w:p>
        </w:tc>
        <w:tc>
          <w:tcPr>
            <w:tcW w:w="2303" w:type="dxa"/>
            <w:vAlign w:val="center"/>
          </w:tcPr>
          <w:p w14:paraId="381D211D" w14:textId="77777777" w:rsidR="00D94AE1" w:rsidRPr="009D4B45" w:rsidRDefault="00D94AE1" w:rsidP="001F7F9B">
            <w:pPr>
              <w:rPr>
                <w:sz w:val="18"/>
                <w:lang w:val="en-GB"/>
              </w:rPr>
            </w:pPr>
            <w:r w:rsidRPr="009D4B45">
              <w:rPr>
                <w:sz w:val="18"/>
                <w:lang w:val="en-GB"/>
              </w:rPr>
              <w:t>E1 CRM Entity</w:t>
            </w:r>
          </w:p>
        </w:tc>
        <w:tc>
          <w:tcPr>
            <w:tcW w:w="2303" w:type="dxa"/>
            <w:vAlign w:val="center"/>
          </w:tcPr>
          <w:p w14:paraId="508C2C14" w14:textId="77777777" w:rsidR="00D94AE1" w:rsidRPr="009D4B45" w:rsidRDefault="00D94AE1" w:rsidP="001F7F9B">
            <w:pPr>
              <w:rPr>
                <w:sz w:val="18"/>
                <w:lang w:val="en-GB"/>
              </w:rPr>
            </w:pPr>
            <w:r w:rsidRPr="009D4B45">
              <w:rPr>
                <w:sz w:val="18"/>
                <w:lang w:val="en-GB"/>
              </w:rPr>
              <w:t>E41 Appellation</w:t>
            </w:r>
          </w:p>
        </w:tc>
      </w:tr>
      <w:tr w:rsidR="00D94AE1" w:rsidRPr="009D4B45" w14:paraId="6550A1D3" w14:textId="77777777" w:rsidTr="001F7F9B">
        <w:tc>
          <w:tcPr>
            <w:tcW w:w="959" w:type="dxa"/>
            <w:vAlign w:val="center"/>
          </w:tcPr>
          <w:p w14:paraId="57656C0F" w14:textId="77777777" w:rsidR="00D94AE1" w:rsidRPr="009D4B45" w:rsidRDefault="00D94AE1" w:rsidP="001F7F9B">
            <w:pPr>
              <w:rPr>
                <w:b/>
                <w:sz w:val="18"/>
                <w:lang w:val="en-GB"/>
              </w:rPr>
            </w:pPr>
            <w:r w:rsidRPr="009D4B45">
              <w:rPr>
                <w:b/>
                <w:sz w:val="18"/>
                <w:lang w:val="en-GB"/>
              </w:rPr>
              <w:t>P2</w:t>
            </w:r>
          </w:p>
        </w:tc>
        <w:tc>
          <w:tcPr>
            <w:tcW w:w="3647" w:type="dxa"/>
            <w:vAlign w:val="center"/>
          </w:tcPr>
          <w:p w14:paraId="68EF5F8D" w14:textId="77777777" w:rsidR="00D94AE1" w:rsidRPr="009D4B45" w:rsidRDefault="00D94AE1" w:rsidP="001F7F9B">
            <w:pPr>
              <w:rPr>
                <w:b/>
                <w:sz w:val="18"/>
                <w:lang w:val="en-GB"/>
              </w:rPr>
            </w:pPr>
            <w:r w:rsidRPr="009D4B45">
              <w:rPr>
                <w:b/>
                <w:sz w:val="18"/>
                <w:lang w:val="en-GB"/>
              </w:rPr>
              <w:t>has type (is type of)</w:t>
            </w:r>
          </w:p>
        </w:tc>
        <w:tc>
          <w:tcPr>
            <w:tcW w:w="2303" w:type="dxa"/>
            <w:vAlign w:val="center"/>
          </w:tcPr>
          <w:p w14:paraId="423197D6" w14:textId="77777777" w:rsidR="00D94AE1" w:rsidRPr="009D4B45" w:rsidRDefault="00D94AE1" w:rsidP="001F7F9B">
            <w:pPr>
              <w:rPr>
                <w:b/>
                <w:sz w:val="18"/>
                <w:lang w:val="en-GB"/>
              </w:rPr>
            </w:pPr>
            <w:r w:rsidRPr="009D4B45">
              <w:rPr>
                <w:b/>
                <w:sz w:val="18"/>
                <w:lang w:val="en-GB"/>
              </w:rPr>
              <w:t>E1 CRM Entity</w:t>
            </w:r>
          </w:p>
        </w:tc>
        <w:tc>
          <w:tcPr>
            <w:tcW w:w="2303" w:type="dxa"/>
            <w:vAlign w:val="center"/>
          </w:tcPr>
          <w:p w14:paraId="039AD100" w14:textId="77777777" w:rsidR="00D94AE1" w:rsidRPr="009D4B45" w:rsidRDefault="00D94AE1" w:rsidP="001F7F9B">
            <w:pPr>
              <w:rPr>
                <w:b/>
                <w:sz w:val="18"/>
                <w:lang w:val="en-GB"/>
              </w:rPr>
            </w:pPr>
            <w:r w:rsidRPr="009D4B45">
              <w:rPr>
                <w:b/>
                <w:sz w:val="18"/>
                <w:lang w:val="en-GB"/>
              </w:rPr>
              <w:t>E55 Type</w:t>
            </w:r>
          </w:p>
        </w:tc>
      </w:tr>
      <w:tr w:rsidR="00D94AE1" w:rsidRPr="009D4B45" w14:paraId="02F6D245" w14:textId="77777777" w:rsidTr="001F7F9B">
        <w:tc>
          <w:tcPr>
            <w:tcW w:w="959" w:type="dxa"/>
            <w:vAlign w:val="center"/>
          </w:tcPr>
          <w:p w14:paraId="615CF7AA" w14:textId="77777777" w:rsidR="00D94AE1" w:rsidRPr="009D4B45" w:rsidRDefault="00D94AE1" w:rsidP="001F7F9B">
            <w:pPr>
              <w:rPr>
                <w:sz w:val="18"/>
                <w:lang w:val="en-GB"/>
              </w:rPr>
            </w:pPr>
            <w:r w:rsidRPr="009D4B45">
              <w:rPr>
                <w:sz w:val="18"/>
                <w:lang w:val="en-GB"/>
              </w:rPr>
              <w:t>P3</w:t>
            </w:r>
          </w:p>
        </w:tc>
        <w:tc>
          <w:tcPr>
            <w:tcW w:w="3647" w:type="dxa"/>
            <w:vAlign w:val="center"/>
          </w:tcPr>
          <w:p w14:paraId="469610B2" w14:textId="77777777" w:rsidR="00D94AE1" w:rsidRPr="009D4B45" w:rsidRDefault="00D94AE1" w:rsidP="001F7F9B">
            <w:pPr>
              <w:rPr>
                <w:sz w:val="18"/>
                <w:lang w:val="en-GB"/>
              </w:rPr>
            </w:pPr>
            <w:r w:rsidRPr="009D4B45">
              <w:rPr>
                <w:sz w:val="18"/>
                <w:lang w:val="en-GB"/>
              </w:rPr>
              <w:t>has note</w:t>
            </w:r>
          </w:p>
        </w:tc>
        <w:tc>
          <w:tcPr>
            <w:tcW w:w="2303" w:type="dxa"/>
            <w:vAlign w:val="center"/>
          </w:tcPr>
          <w:p w14:paraId="060B51A3" w14:textId="77777777" w:rsidR="00D94AE1" w:rsidRPr="009D4B45" w:rsidRDefault="00D94AE1" w:rsidP="001F7F9B">
            <w:pPr>
              <w:rPr>
                <w:sz w:val="18"/>
                <w:lang w:val="en-GB"/>
              </w:rPr>
            </w:pPr>
            <w:r w:rsidRPr="009D4B45">
              <w:rPr>
                <w:sz w:val="18"/>
                <w:lang w:val="en-GB"/>
              </w:rPr>
              <w:t>E1 CRM Entity</w:t>
            </w:r>
          </w:p>
        </w:tc>
        <w:tc>
          <w:tcPr>
            <w:tcW w:w="2303" w:type="dxa"/>
            <w:vAlign w:val="center"/>
          </w:tcPr>
          <w:p w14:paraId="7B478CF0" w14:textId="77777777" w:rsidR="00D94AE1" w:rsidRPr="009D4B45" w:rsidRDefault="00D94AE1" w:rsidP="001F7F9B">
            <w:pPr>
              <w:rPr>
                <w:sz w:val="18"/>
                <w:lang w:val="en-GB"/>
              </w:rPr>
            </w:pPr>
            <w:r w:rsidRPr="009D4B45">
              <w:rPr>
                <w:sz w:val="18"/>
                <w:lang w:val="en-GB"/>
              </w:rPr>
              <w:t>E62 String</w:t>
            </w:r>
          </w:p>
        </w:tc>
      </w:tr>
      <w:tr w:rsidR="00D94AE1" w:rsidRPr="009D4B45" w14:paraId="7186297E" w14:textId="77777777" w:rsidTr="001F7F9B">
        <w:tc>
          <w:tcPr>
            <w:tcW w:w="959" w:type="dxa"/>
            <w:vAlign w:val="center"/>
          </w:tcPr>
          <w:p w14:paraId="51ED56F0" w14:textId="77777777" w:rsidR="00D94AE1" w:rsidRPr="009D4B45" w:rsidRDefault="00D94AE1" w:rsidP="001F7F9B">
            <w:pPr>
              <w:rPr>
                <w:sz w:val="18"/>
                <w:lang w:val="en-GB"/>
              </w:rPr>
            </w:pPr>
            <w:r w:rsidRPr="009D4B45">
              <w:rPr>
                <w:sz w:val="18"/>
                <w:lang w:val="en-GB"/>
              </w:rPr>
              <w:t>P4</w:t>
            </w:r>
          </w:p>
        </w:tc>
        <w:tc>
          <w:tcPr>
            <w:tcW w:w="3647" w:type="dxa"/>
            <w:vAlign w:val="center"/>
          </w:tcPr>
          <w:p w14:paraId="192D2609" w14:textId="77777777" w:rsidR="00D94AE1" w:rsidRPr="009D4B45" w:rsidRDefault="00D94AE1" w:rsidP="001F7F9B">
            <w:pPr>
              <w:rPr>
                <w:sz w:val="18"/>
                <w:lang w:val="en-GB"/>
              </w:rPr>
            </w:pPr>
            <w:r w:rsidRPr="009D4B45">
              <w:rPr>
                <w:sz w:val="18"/>
                <w:lang w:val="en-GB"/>
              </w:rPr>
              <w:t>has time-span (is time-span of)</w:t>
            </w:r>
          </w:p>
        </w:tc>
        <w:tc>
          <w:tcPr>
            <w:tcW w:w="2303" w:type="dxa"/>
            <w:vAlign w:val="center"/>
          </w:tcPr>
          <w:p w14:paraId="7418E083" w14:textId="77777777" w:rsidR="00D94AE1" w:rsidRPr="009D4B45" w:rsidRDefault="00D94AE1" w:rsidP="001F7F9B">
            <w:pPr>
              <w:rPr>
                <w:sz w:val="18"/>
                <w:lang w:val="en-GB"/>
              </w:rPr>
            </w:pPr>
            <w:r w:rsidRPr="009D4B45">
              <w:rPr>
                <w:sz w:val="18"/>
                <w:lang w:val="en-GB"/>
              </w:rPr>
              <w:t>E2 Temporal Entity</w:t>
            </w:r>
          </w:p>
        </w:tc>
        <w:tc>
          <w:tcPr>
            <w:tcW w:w="2303" w:type="dxa"/>
            <w:vAlign w:val="center"/>
          </w:tcPr>
          <w:p w14:paraId="7969F919" w14:textId="77777777" w:rsidR="00D94AE1" w:rsidRPr="009D4B45" w:rsidRDefault="00D94AE1" w:rsidP="001F7F9B">
            <w:pPr>
              <w:rPr>
                <w:sz w:val="18"/>
                <w:lang w:val="en-GB"/>
              </w:rPr>
            </w:pPr>
            <w:r w:rsidRPr="009D4B45">
              <w:rPr>
                <w:sz w:val="18"/>
                <w:lang w:val="en-GB"/>
              </w:rPr>
              <w:t>E52 Time-Span</w:t>
            </w:r>
          </w:p>
        </w:tc>
      </w:tr>
      <w:tr w:rsidR="00D94AE1" w:rsidRPr="009D4B45" w14:paraId="680B3D72" w14:textId="77777777" w:rsidTr="001F7F9B">
        <w:tc>
          <w:tcPr>
            <w:tcW w:w="959" w:type="dxa"/>
            <w:vAlign w:val="center"/>
          </w:tcPr>
          <w:p w14:paraId="42F2B8E4" w14:textId="77777777" w:rsidR="00D94AE1" w:rsidRPr="009D4B45" w:rsidRDefault="00D94AE1" w:rsidP="001F7F9B">
            <w:pPr>
              <w:rPr>
                <w:sz w:val="18"/>
                <w:lang w:val="en-GB"/>
              </w:rPr>
            </w:pPr>
            <w:r w:rsidRPr="009D4B45">
              <w:rPr>
                <w:sz w:val="18"/>
                <w:lang w:val="en-GB"/>
              </w:rPr>
              <w:t>P9</w:t>
            </w:r>
          </w:p>
        </w:tc>
        <w:tc>
          <w:tcPr>
            <w:tcW w:w="3647" w:type="dxa"/>
            <w:vAlign w:val="center"/>
          </w:tcPr>
          <w:p w14:paraId="74ABCEE1" w14:textId="77777777" w:rsidR="00D94AE1" w:rsidRPr="009D4B45" w:rsidRDefault="00D94AE1" w:rsidP="001F7F9B">
            <w:pPr>
              <w:rPr>
                <w:sz w:val="18"/>
                <w:lang w:val="en-GB"/>
              </w:rPr>
            </w:pPr>
            <w:r w:rsidRPr="009D4B45">
              <w:rPr>
                <w:sz w:val="18"/>
                <w:lang w:val="en-GB"/>
              </w:rPr>
              <w:t>consists of (forms part of)</w:t>
            </w:r>
          </w:p>
        </w:tc>
        <w:tc>
          <w:tcPr>
            <w:tcW w:w="2303" w:type="dxa"/>
            <w:vAlign w:val="center"/>
          </w:tcPr>
          <w:p w14:paraId="7E2C7596" w14:textId="77777777" w:rsidR="00D94AE1" w:rsidRPr="009D4B45" w:rsidRDefault="00D94AE1" w:rsidP="001F7F9B">
            <w:pPr>
              <w:rPr>
                <w:sz w:val="18"/>
                <w:lang w:val="en-GB"/>
              </w:rPr>
            </w:pPr>
            <w:r w:rsidRPr="009D4B45">
              <w:rPr>
                <w:sz w:val="18"/>
                <w:lang w:val="en-GB"/>
              </w:rPr>
              <w:t>E4 Period</w:t>
            </w:r>
          </w:p>
        </w:tc>
        <w:tc>
          <w:tcPr>
            <w:tcW w:w="2303" w:type="dxa"/>
            <w:vAlign w:val="center"/>
          </w:tcPr>
          <w:p w14:paraId="0AA7F268" w14:textId="77777777" w:rsidR="00D94AE1" w:rsidRPr="009D4B45" w:rsidRDefault="00D94AE1" w:rsidP="001F7F9B">
            <w:pPr>
              <w:rPr>
                <w:sz w:val="18"/>
                <w:lang w:val="en-GB"/>
              </w:rPr>
            </w:pPr>
            <w:r w:rsidRPr="009D4B45">
              <w:rPr>
                <w:sz w:val="18"/>
                <w:lang w:val="en-GB"/>
              </w:rPr>
              <w:t>E4 Period</w:t>
            </w:r>
          </w:p>
        </w:tc>
      </w:tr>
      <w:tr w:rsidR="00D94AE1" w:rsidRPr="009D4B45" w14:paraId="788E6C61" w14:textId="77777777" w:rsidTr="001F7F9B">
        <w:tc>
          <w:tcPr>
            <w:tcW w:w="959" w:type="dxa"/>
            <w:vAlign w:val="center"/>
          </w:tcPr>
          <w:p w14:paraId="12412B10" w14:textId="77777777" w:rsidR="00D94AE1" w:rsidRPr="009D4B45" w:rsidRDefault="00D94AE1" w:rsidP="001F7F9B">
            <w:pPr>
              <w:rPr>
                <w:b/>
                <w:sz w:val="18"/>
                <w:lang w:val="en-GB"/>
              </w:rPr>
            </w:pPr>
            <w:r w:rsidRPr="009D4B45">
              <w:rPr>
                <w:b/>
                <w:sz w:val="18"/>
                <w:lang w:val="en-GB"/>
              </w:rPr>
              <w:t>P11</w:t>
            </w:r>
          </w:p>
        </w:tc>
        <w:tc>
          <w:tcPr>
            <w:tcW w:w="3647" w:type="dxa"/>
            <w:vAlign w:val="center"/>
          </w:tcPr>
          <w:p w14:paraId="691DC6D2" w14:textId="77777777" w:rsidR="00D94AE1" w:rsidRPr="009D4B45" w:rsidRDefault="00D94AE1" w:rsidP="001F7F9B">
            <w:pPr>
              <w:rPr>
                <w:b/>
                <w:sz w:val="18"/>
                <w:lang w:val="en-GB"/>
              </w:rPr>
            </w:pPr>
            <w:r w:rsidRPr="009D4B45">
              <w:rPr>
                <w:b/>
                <w:sz w:val="18"/>
                <w:lang w:val="en-GB"/>
              </w:rPr>
              <w:t>had participant (participated in)</w:t>
            </w:r>
          </w:p>
        </w:tc>
        <w:tc>
          <w:tcPr>
            <w:tcW w:w="2303" w:type="dxa"/>
            <w:vAlign w:val="center"/>
          </w:tcPr>
          <w:p w14:paraId="36616777" w14:textId="77777777" w:rsidR="00D94AE1" w:rsidRPr="009D4B45" w:rsidRDefault="00D94AE1" w:rsidP="001F7F9B">
            <w:pPr>
              <w:rPr>
                <w:b/>
                <w:sz w:val="18"/>
                <w:lang w:val="en-GB"/>
              </w:rPr>
            </w:pPr>
            <w:r w:rsidRPr="009D4B45">
              <w:rPr>
                <w:b/>
                <w:sz w:val="18"/>
                <w:lang w:val="en-GB"/>
              </w:rPr>
              <w:t>E5 Event</w:t>
            </w:r>
          </w:p>
        </w:tc>
        <w:tc>
          <w:tcPr>
            <w:tcW w:w="2303" w:type="dxa"/>
            <w:vAlign w:val="center"/>
          </w:tcPr>
          <w:p w14:paraId="51CB1FC3" w14:textId="77777777" w:rsidR="00D94AE1" w:rsidRPr="009D4B45" w:rsidRDefault="00D94AE1" w:rsidP="001F7F9B">
            <w:pPr>
              <w:rPr>
                <w:b/>
                <w:sz w:val="18"/>
                <w:lang w:val="en-GB"/>
              </w:rPr>
            </w:pPr>
            <w:r w:rsidRPr="009D4B45">
              <w:rPr>
                <w:b/>
                <w:sz w:val="18"/>
                <w:lang w:val="en-GB"/>
              </w:rPr>
              <w:t>E39 Actor</w:t>
            </w:r>
          </w:p>
        </w:tc>
      </w:tr>
      <w:tr w:rsidR="00D94AE1" w:rsidRPr="009D4B45" w14:paraId="1EA68FF2" w14:textId="77777777" w:rsidTr="001F7F9B">
        <w:tc>
          <w:tcPr>
            <w:tcW w:w="959" w:type="dxa"/>
            <w:vAlign w:val="center"/>
          </w:tcPr>
          <w:p w14:paraId="0AE0BEB3" w14:textId="77777777" w:rsidR="00D94AE1" w:rsidRPr="009D4B45" w:rsidRDefault="00D94AE1" w:rsidP="001F7F9B">
            <w:pPr>
              <w:rPr>
                <w:b/>
                <w:sz w:val="18"/>
                <w:lang w:val="en-GB"/>
              </w:rPr>
            </w:pPr>
            <w:r w:rsidRPr="009D4B45">
              <w:rPr>
                <w:b/>
                <w:sz w:val="18"/>
                <w:lang w:val="en-GB"/>
              </w:rPr>
              <w:t>P12</w:t>
            </w:r>
          </w:p>
        </w:tc>
        <w:tc>
          <w:tcPr>
            <w:tcW w:w="3647" w:type="dxa"/>
            <w:vAlign w:val="center"/>
          </w:tcPr>
          <w:p w14:paraId="6B009D6F" w14:textId="77777777" w:rsidR="00D94AE1" w:rsidRPr="009D4B45" w:rsidRDefault="00D94AE1" w:rsidP="001F7F9B">
            <w:pPr>
              <w:rPr>
                <w:b/>
                <w:sz w:val="18"/>
                <w:lang w:val="en-GB"/>
              </w:rPr>
            </w:pPr>
            <w:r w:rsidRPr="009D4B45">
              <w:rPr>
                <w:b/>
                <w:sz w:val="18"/>
                <w:lang w:val="en-GB"/>
              </w:rPr>
              <w:t>occurred in the presence of (was present at)</w:t>
            </w:r>
          </w:p>
        </w:tc>
        <w:tc>
          <w:tcPr>
            <w:tcW w:w="2303" w:type="dxa"/>
            <w:vAlign w:val="center"/>
          </w:tcPr>
          <w:p w14:paraId="11A4A550" w14:textId="77777777" w:rsidR="00D94AE1" w:rsidRPr="009D4B45" w:rsidRDefault="00D94AE1" w:rsidP="001F7F9B">
            <w:pPr>
              <w:rPr>
                <w:b/>
                <w:sz w:val="18"/>
                <w:lang w:val="en-GB"/>
              </w:rPr>
            </w:pPr>
            <w:r w:rsidRPr="009D4B45">
              <w:rPr>
                <w:b/>
                <w:sz w:val="18"/>
                <w:lang w:val="en-GB"/>
              </w:rPr>
              <w:t>E5 Event</w:t>
            </w:r>
          </w:p>
        </w:tc>
        <w:tc>
          <w:tcPr>
            <w:tcW w:w="2303" w:type="dxa"/>
            <w:vAlign w:val="center"/>
          </w:tcPr>
          <w:p w14:paraId="74669672" w14:textId="77777777" w:rsidR="00D94AE1" w:rsidRPr="009D4B45" w:rsidRDefault="00D94AE1" w:rsidP="001F7F9B">
            <w:pPr>
              <w:rPr>
                <w:b/>
                <w:sz w:val="18"/>
                <w:lang w:val="en-GB"/>
              </w:rPr>
            </w:pPr>
            <w:r w:rsidRPr="009D4B45">
              <w:rPr>
                <w:b/>
                <w:sz w:val="18"/>
                <w:lang w:val="en-GB"/>
              </w:rPr>
              <w:t>E77 Persistent Item</w:t>
            </w:r>
          </w:p>
        </w:tc>
      </w:tr>
      <w:tr w:rsidR="00D94AE1" w:rsidRPr="009D4B45" w14:paraId="139D3A41" w14:textId="77777777" w:rsidTr="001F7F9B">
        <w:tc>
          <w:tcPr>
            <w:tcW w:w="959" w:type="dxa"/>
            <w:vAlign w:val="center"/>
          </w:tcPr>
          <w:p w14:paraId="76ED0C8E" w14:textId="77777777" w:rsidR="00D94AE1" w:rsidRPr="009D4B45" w:rsidRDefault="00D94AE1" w:rsidP="001F7F9B">
            <w:pPr>
              <w:rPr>
                <w:b/>
                <w:sz w:val="18"/>
                <w:lang w:val="en-GB"/>
              </w:rPr>
            </w:pPr>
            <w:r w:rsidRPr="009D4B45">
              <w:rPr>
                <w:b/>
                <w:sz w:val="18"/>
                <w:lang w:val="en-GB"/>
              </w:rPr>
              <w:t>P14</w:t>
            </w:r>
          </w:p>
        </w:tc>
        <w:tc>
          <w:tcPr>
            <w:tcW w:w="3647" w:type="dxa"/>
            <w:vAlign w:val="center"/>
          </w:tcPr>
          <w:p w14:paraId="7F079506" w14:textId="77777777" w:rsidR="00D94AE1" w:rsidRPr="009D4B45" w:rsidRDefault="00D94AE1" w:rsidP="001F7F9B">
            <w:pPr>
              <w:rPr>
                <w:b/>
                <w:sz w:val="18"/>
                <w:lang w:val="en-GB"/>
              </w:rPr>
            </w:pPr>
            <w:r w:rsidRPr="009D4B45">
              <w:rPr>
                <w:b/>
                <w:sz w:val="18"/>
                <w:lang w:val="en-GB"/>
              </w:rPr>
              <w:t>carried out by (performed)</w:t>
            </w:r>
          </w:p>
        </w:tc>
        <w:tc>
          <w:tcPr>
            <w:tcW w:w="2303" w:type="dxa"/>
            <w:vAlign w:val="center"/>
          </w:tcPr>
          <w:p w14:paraId="60ED07AE" w14:textId="77777777" w:rsidR="00D94AE1" w:rsidRPr="009D4B45" w:rsidRDefault="00D94AE1" w:rsidP="001F7F9B">
            <w:pPr>
              <w:rPr>
                <w:b/>
                <w:sz w:val="18"/>
                <w:lang w:val="en-GB"/>
              </w:rPr>
            </w:pPr>
            <w:r w:rsidRPr="009D4B45">
              <w:rPr>
                <w:b/>
                <w:sz w:val="18"/>
                <w:lang w:val="en-GB"/>
              </w:rPr>
              <w:t>E7 Activity</w:t>
            </w:r>
          </w:p>
        </w:tc>
        <w:tc>
          <w:tcPr>
            <w:tcW w:w="2303" w:type="dxa"/>
            <w:vAlign w:val="center"/>
          </w:tcPr>
          <w:p w14:paraId="004C8BD6" w14:textId="77777777" w:rsidR="00D94AE1" w:rsidRPr="009D4B45" w:rsidRDefault="00D94AE1" w:rsidP="001F7F9B">
            <w:pPr>
              <w:rPr>
                <w:b/>
                <w:sz w:val="18"/>
                <w:lang w:val="en-GB"/>
              </w:rPr>
            </w:pPr>
            <w:r w:rsidRPr="009D4B45">
              <w:rPr>
                <w:b/>
                <w:sz w:val="18"/>
                <w:lang w:val="en-GB"/>
              </w:rPr>
              <w:t>E39 Actor</w:t>
            </w:r>
          </w:p>
        </w:tc>
      </w:tr>
      <w:tr w:rsidR="00D94AE1" w:rsidRPr="009D4B45" w14:paraId="55658D31" w14:textId="77777777" w:rsidTr="001F7F9B">
        <w:tc>
          <w:tcPr>
            <w:tcW w:w="959" w:type="dxa"/>
            <w:vAlign w:val="center"/>
          </w:tcPr>
          <w:p w14:paraId="11D09B38" w14:textId="77777777" w:rsidR="00D94AE1" w:rsidRPr="009D4B45" w:rsidRDefault="00D94AE1" w:rsidP="001F7F9B">
            <w:pPr>
              <w:rPr>
                <w:b/>
                <w:sz w:val="18"/>
                <w:lang w:val="en-GB"/>
              </w:rPr>
            </w:pPr>
            <w:r w:rsidRPr="009D4B45">
              <w:rPr>
                <w:b/>
                <w:sz w:val="18"/>
                <w:lang w:val="en-GB"/>
              </w:rPr>
              <w:t>P15</w:t>
            </w:r>
          </w:p>
        </w:tc>
        <w:tc>
          <w:tcPr>
            <w:tcW w:w="3647" w:type="dxa"/>
            <w:vAlign w:val="center"/>
          </w:tcPr>
          <w:p w14:paraId="0ADF7FC1" w14:textId="77777777" w:rsidR="00D94AE1" w:rsidRPr="009D4B45" w:rsidRDefault="00D94AE1" w:rsidP="001F7F9B">
            <w:pPr>
              <w:rPr>
                <w:b/>
                <w:sz w:val="18"/>
                <w:lang w:val="en-GB"/>
              </w:rPr>
            </w:pPr>
            <w:r w:rsidRPr="009D4B45">
              <w:rPr>
                <w:b/>
                <w:sz w:val="18"/>
                <w:lang w:val="en-GB"/>
              </w:rPr>
              <w:t>was influenced by (influenced)</w:t>
            </w:r>
          </w:p>
        </w:tc>
        <w:tc>
          <w:tcPr>
            <w:tcW w:w="2303" w:type="dxa"/>
            <w:vAlign w:val="center"/>
          </w:tcPr>
          <w:p w14:paraId="3B34D4EE" w14:textId="77777777" w:rsidR="00D94AE1" w:rsidRPr="009D4B45" w:rsidRDefault="00D94AE1" w:rsidP="001F7F9B">
            <w:pPr>
              <w:rPr>
                <w:b/>
                <w:sz w:val="18"/>
                <w:lang w:val="en-GB"/>
              </w:rPr>
            </w:pPr>
            <w:r w:rsidRPr="009D4B45">
              <w:rPr>
                <w:b/>
                <w:sz w:val="18"/>
                <w:lang w:val="en-GB"/>
              </w:rPr>
              <w:t>E7 Activity</w:t>
            </w:r>
          </w:p>
        </w:tc>
        <w:tc>
          <w:tcPr>
            <w:tcW w:w="2303" w:type="dxa"/>
            <w:vAlign w:val="center"/>
          </w:tcPr>
          <w:p w14:paraId="74D974DF" w14:textId="77777777" w:rsidR="00D94AE1" w:rsidRPr="009D4B45" w:rsidRDefault="00D94AE1" w:rsidP="001F7F9B">
            <w:pPr>
              <w:rPr>
                <w:b/>
                <w:sz w:val="18"/>
                <w:lang w:val="en-GB"/>
              </w:rPr>
            </w:pPr>
            <w:r w:rsidRPr="009D4B45">
              <w:rPr>
                <w:b/>
                <w:sz w:val="18"/>
                <w:lang w:val="en-GB"/>
              </w:rPr>
              <w:t>E1 CRM Entity</w:t>
            </w:r>
          </w:p>
        </w:tc>
      </w:tr>
      <w:tr w:rsidR="00D94AE1" w:rsidRPr="009D4B45" w14:paraId="2D26E073" w14:textId="77777777" w:rsidTr="001F7F9B">
        <w:tc>
          <w:tcPr>
            <w:tcW w:w="959" w:type="dxa"/>
            <w:vAlign w:val="center"/>
          </w:tcPr>
          <w:p w14:paraId="33E66625" w14:textId="77777777" w:rsidR="00D94AE1" w:rsidRPr="009D4B45" w:rsidRDefault="00D94AE1" w:rsidP="001F7F9B">
            <w:pPr>
              <w:rPr>
                <w:b/>
                <w:sz w:val="18"/>
                <w:lang w:val="en-GB"/>
              </w:rPr>
            </w:pPr>
            <w:r w:rsidRPr="009D4B45">
              <w:rPr>
                <w:b/>
                <w:sz w:val="18"/>
                <w:lang w:val="en-GB"/>
              </w:rPr>
              <w:t>P16</w:t>
            </w:r>
          </w:p>
        </w:tc>
        <w:tc>
          <w:tcPr>
            <w:tcW w:w="3647" w:type="dxa"/>
            <w:vAlign w:val="center"/>
          </w:tcPr>
          <w:p w14:paraId="28E96F03" w14:textId="77777777" w:rsidR="00D94AE1" w:rsidRPr="009D4B45" w:rsidRDefault="00D94AE1" w:rsidP="001F7F9B">
            <w:pPr>
              <w:rPr>
                <w:b/>
                <w:sz w:val="18"/>
                <w:lang w:val="en-GB"/>
              </w:rPr>
            </w:pPr>
            <w:r w:rsidRPr="009D4B45">
              <w:rPr>
                <w:b/>
                <w:sz w:val="18"/>
                <w:lang w:val="en-GB"/>
              </w:rPr>
              <w:t>used specific objet (was used for)</w:t>
            </w:r>
          </w:p>
        </w:tc>
        <w:tc>
          <w:tcPr>
            <w:tcW w:w="2303" w:type="dxa"/>
            <w:vAlign w:val="center"/>
          </w:tcPr>
          <w:p w14:paraId="1E548A34" w14:textId="77777777" w:rsidR="00D94AE1" w:rsidRPr="009D4B45" w:rsidRDefault="00D94AE1" w:rsidP="001F7F9B">
            <w:pPr>
              <w:rPr>
                <w:b/>
                <w:sz w:val="18"/>
                <w:lang w:val="en-GB"/>
              </w:rPr>
            </w:pPr>
            <w:r w:rsidRPr="009D4B45">
              <w:rPr>
                <w:b/>
                <w:sz w:val="18"/>
                <w:lang w:val="en-GB"/>
              </w:rPr>
              <w:t>E7 Activity</w:t>
            </w:r>
          </w:p>
        </w:tc>
        <w:tc>
          <w:tcPr>
            <w:tcW w:w="2303" w:type="dxa"/>
            <w:vAlign w:val="center"/>
          </w:tcPr>
          <w:p w14:paraId="2C46A4A4" w14:textId="77777777" w:rsidR="00D94AE1" w:rsidRPr="009D4B45" w:rsidRDefault="00D94AE1" w:rsidP="001F7F9B">
            <w:pPr>
              <w:rPr>
                <w:b/>
                <w:sz w:val="18"/>
                <w:lang w:val="en-GB"/>
              </w:rPr>
            </w:pPr>
            <w:r w:rsidRPr="009D4B45">
              <w:rPr>
                <w:b/>
                <w:sz w:val="18"/>
                <w:lang w:val="en-GB"/>
              </w:rPr>
              <w:t>E70 Thing</w:t>
            </w:r>
          </w:p>
        </w:tc>
      </w:tr>
      <w:tr w:rsidR="00D94AE1" w:rsidRPr="009D4B45" w14:paraId="0179DA3C" w14:textId="77777777" w:rsidTr="001F7F9B">
        <w:tc>
          <w:tcPr>
            <w:tcW w:w="959" w:type="dxa"/>
            <w:vAlign w:val="center"/>
          </w:tcPr>
          <w:p w14:paraId="477D7072" w14:textId="77777777" w:rsidR="00D94AE1" w:rsidRPr="009D4B45" w:rsidRDefault="00D94AE1" w:rsidP="001F7F9B">
            <w:pPr>
              <w:rPr>
                <w:b/>
                <w:sz w:val="18"/>
                <w:lang w:val="en-GB"/>
              </w:rPr>
            </w:pPr>
            <w:r w:rsidRPr="009D4B45">
              <w:rPr>
                <w:b/>
                <w:sz w:val="18"/>
                <w:lang w:val="en-GB"/>
              </w:rPr>
              <w:t>P17</w:t>
            </w:r>
          </w:p>
        </w:tc>
        <w:tc>
          <w:tcPr>
            <w:tcW w:w="3647" w:type="dxa"/>
            <w:vAlign w:val="center"/>
          </w:tcPr>
          <w:p w14:paraId="324FA8FF" w14:textId="77777777" w:rsidR="00D94AE1" w:rsidRPr="009D4B45" w:rsidRDefault="00D94AE1" w:rsidP="001F7F9B">
            <w:pPr>
              <w:rPr>
                <w:b/>
                <w:sz w:val="18"/>
                <w:lang w:val="en-GB"/>
              </w:rPr>
            </w:pPr>
            <w:r w:rsidRPr="009D4B45">
              <w:rPr>
                <w:b/>
                <w:sz w:val="18"/>
                <w:lang w:val="en-GB"/>
              </w:rPr>
              <w:t>was motivated by (motivated)</w:t>
            </w:r>
          </w:p>
        </w:tc>
        <w:tc>
          <w:tcPr>
            <w:tcW w:w="2303" w:type="dxa"/>
            <w:vAlign w:val="center"/>
          </w:tcPr>
          <w:p w14:paraId="35130179" w14:textId="77777777" w:rsidR="00D94AE1" w:rsidRPr="009D4B45" w:rsidRDefault="00D94AE1" w:rsidP="001F7F9B">
            <w:pPr>
              <w:rPr>
                <w:b/>
                <w:sz w:val="18"/>
                <w:lang w:val="en-GB"/>
              </w:rPr>
            </w:pPr>
            <w:r w:rsidRPr="009D4B45">
              <w:rPr>
                <w:b/>
                <w:sz w:val="18"/>
                <w:lang w:val="en-GB"/>
              </w:rPr>
              <w:t>E7 Activity</w:t>
            </w:r>
          </w:p>
        </w:tc>
        <w:tc>
          <w:tcPr>
            <w:tcW w:w="2303" w:type="dxa"/>
            <w:vAlign w:val="center"/>
          </w:tcPr>
          <w:p w14:paraId="352C59B2" w14:textId="77777777" w:rsidR="00D94AE1" w:rsidRPr="009D4B45" w:rsidRDefault="00D94AE1" w:rsidP="001F7F9B">
            <w:pPr>
              <w:rPr>
                <w:b/>
                <w:sz w:val="18"/>
                <w:lang w:val="en-GB"/>
              </w:rPr>
            </w:pPr>
            <w:r w:rsidRPr="009D4B45">
              <w:rPr>
                <w:b/>
                <w:sz w:val="18"/>
                <w:lang w:val="en-GB"/>
              </w:rPr>
              <w:t>E71 Man-Made Thing</w:t>
            </w:r>
          </w:p>
        </w:tc>
      </w:tr>
      <w:tr w:rsidR="00D94AE1" w:rsidRPr="009D4B45" w14:paraId="4457BF4B" w14:textId="77777777" w:rsidTr="001F7F9B">
        <w:tc>
          <w:tcPr>
            <w:tcW w:w="959" w:type="dxa"/>
            <w:vAlign w:val="center"/>
          </w:tcPr>
          <w:p w14:paraId="3AB5D7BC" w14:textId="77777777" w:rsidR="00D94AE1" w:rsidRPr="009D4B45" w:rsidRDefault="00D94AE1" w:rsidP="001F7F9B">
            <w:pPr>
              <w:rPr>
                <w:b/>
                <w:sz w:val="18"/>
                <w:lang w:val="en-GB"/>
              </w:rPr>
            </w:pPr>
            <w:r w:rsidRPr="009D4B45">
              <w:rPr>
                <w:b/>
                <w:sz w:val="18"/>
                <w:lang w:val="en-GB"/>
              </w:rPr>
              <w:t>P31</w:t>
            </w:r>
          </w:p>
        </w:tc>
        <w:tc>
          <w:tcPr>
            <w:tcW w:w="3647" w:type="dxa"/>
            <w:vAlign w:val="center"/>
          </w:tcPr>
          <w:p w14:paraId="6D221A04" w14:textId="77777777" w:rsidR="00D94AE1" w:rsidRPr="009D4B45" w:rsidRDefault="00D94AE1" w:rsidP="001F7F9B">
            <w:pPr>
              <w:rPr>
                <w:b/>
                <w:sz w:val="18"/>
                <w:lang w:val="en-GB"/>
              </w:rPr>
            </w:pPr>
            <w:r w:rsidRPr="009D4B45">
              <w:rPr>
                <w:b/>
                <w:sz w:val="18"/>
                <w:lang w:val="en-GB"/>
              </w:rPr>
              <w:t>has modified (was modified by)</w:t>
            </w:r>
          </w:p>
        </w:tc>
        <w:tc>
          <w:tcPr>
            <w:tcW w:w="2303" w:type="dxa"/>
            <w:vAlign w:val="center"/>
          </w:tcPr>
          <w:p w14:paraId="504D0523" w14:textId="77777777" w:rsidR="00D94AE1" w:rsidRPr="009D4B45" w:rsidRDefault="00D94AE1" w:rsidP="001F7F9B">
            <w:pPr>
              <w:rPr>
                <w:b/>
                <w:sz w:val="18"/>
                <w:lang w:val="en-GB"/>
              </w:rPr>
            </w:pPr>
            <w:r w:rsidRPr="009D4B45">
              <w:rPr>
                <w:b/>
                <w:sz w:val="18"/>
                <w:lang w:val="en-GB"/>
              </w:rPr>
              <w:t>E11 Modification</w:t>
            </w:r>
          </w:p>
        </w:tc>
        <w:tc>
          <w:tcPr>
            <w:tcW w:w="2303" w:type="dxa"/>
            <w:vAlign w:val="center"/>
          </w:tcPr>
          <w:p w14:paraId="35CAE8F5" w14:textId="77777777" w:rsidR="00D94AE1" w:rsidRPr="009D4B45" w:rsidRDefault="00D94AE1" w:rsidP="001F7F9B">
            <w:pPr>
              <w:rPr>
                <w:b/>
                <w:sz w:val="18"/>
                <w:lang w:val="en-GB"/>
              </w:rPr>
            </w:pPr>
            <w:r w:rsidRPr="009D4B45">
              <w:rPr>
                <w:b/>
                <w:sz w:val="18"/>
                <w:lang w:val="en-GB"/>
              </w:rPr>
              <w:t>E24 Physical Man-Made Thing</w:t>
            </w:r>
          </w:p>
        </w:tc>
      </w:tr>
      <w:tr w:rsidR="00D94AE1" w:rsidRPr="009D4B45" w14:paraId="708A15BF" w14:textId="77777777" w:rsidTr="001F7F9B">
        <w:tc>
          <w:tcPr>
            <w:tcW w:w="959" w:type="dxa"/>
            <w:vAlign w:val="center"/>
          </w:tcPr>
          <w:p w14:paraId="7552743D" w14:textId="77777777" w:rsidR="00D94AE1" w:rsidRPr="009D4B45" w:rsidRDefault="00D94AE1" w:rsidP="001F7F9B">
            <w:pPr>
              <w:rPr>
                <w:sz w:val="18"/>
                <w:lang w:val="en-GB"/>
              </w:rPr>
            </w:pPr>
            <w:r w:rsidRPr="009D4B45">
              <w:rPr>
                <w:sz w:val="18"/>
                <w:lang w:val="en-GB"/>
              </w:rPr>
              <w:t>P48</w:t>
            </w:r>
          </w:p>
        </w:tc>
        <w:tc>
          <w:tcPr>
            <w:tcW w:w="3647" w:type="dxa"/>
            <w:vAlign w:val="center"/>
          </w:tcPr>
          <w:p w14:paraId="774239C0" w14:textId="77777777" w:rsidR="00D94AE1" w:rsidRPr="009D4B45" w:rsidRDefault="00D94AE1" w:rsidP="001F7F9B">
            <w:pPr>
              <w:rPr>
                <w:sz w:val="18"/>
                <w:lang w:val="en-GB"/>
              </w:rPr>
            </w:pPr>
            <w:r w:rsidRPr="009D4B45">
              <w:rPr>
                <w:sz w:val="18"/>
                <w:lang w:val="en-GB"/>
              </w:rPr>
              <w:t>has preferred identifier (is preferred identifier of)</w:t>
            </w:r>
          </w:p>
        </w:tc>
        <w:tc>
          <w:tcPr>
            <w:tcW w:w="2303" w:type="dxa"/>
            <w:vAlign w:val="center"/>
          </w:tcPr>
          <w:p w14:paraId="42AE62AD" w14:textId="77777777" w:rsidR="00D94AE1" w:rsidRPr="009D4B45" w:rsidRDefault="00D94AE1" w:rsidP="001F7F9B">
            <w:pPr>
              <w:rPr>
                <w:sz w:val="18"/>
                <w:lang w:val="en-GB"/>
              </w:rPr>
            </w:pPr>
            <w:r w:rsidRPr="009D4B45">
              <w:rPr>
                <w:sz w:val="18"/>
                <w:lang w:val="en-GB"/>
              </w:rPr>
              <w:t>E1 CRM Entity</w:t>
            </w:r>
          </w:p>
        </w:tc>
        <w:tc>
          <w:tcPr>
            <w:tcW w:w="2303" w:type="dxa"/>
            <w:vAlign w:val="center"/>
          </w:tcPr>
          <w:p w14:paraId="370C5E4A" w14:textId="77777777" w:rsidR="00D94AE1" w:rsidRPr="009D4B45" w:rsidRDefault="00D94AE1" w:rsidP="001F7F9B">
            <w:pPr>
              <w:rPr>
                <w:sz w:val="18"/>
                <w:lang w:val="en-GB"/>
              </w:rPr>
            </w:pPr>
            <w:r w:rsidRPr="009D4B45">
              <w:rPr>
                <w:sz w:val="18"/>
                <w:lang w:val="en-GB"/>
              </w:rPr>
              <w:t>E42 Identifier</w:t>
            </w:r>
          </w:p>
        </w:tc>
      </w:tr>
      <w:tr w:rsidR="00D94AE1" w:rsidRPr="009D4B45" w14:paraId="25022E96" w14:textId="77777777" w:rsidTr="001F7F9B">
        <w:tc>
          <w:tcPr>
            <w:tcW w:w="959" w:type="dxa"/>
            <w:vAlign w:val="center"/>
          </w:tcPr>
          <w:p w14:paraId="7C712A8F" w14:textId="77777777" w:rsidR="00D94AE1" w:rsidRPr="009D4B45" w:rsidRDefault="00D94AE1" w:rsidP="001F7F9B">
            <w:pPr>
              <w:rPr>
                <w:b/>
                <w:sz w:val="18"/>
                <w:lang w:val="en-GB"/>
              </w:rPr>
            </w:pPr>
            <w:r w:rsidRPr="009D4B45">
              <w:rPr>
                <w:b/>
                <w:sz w:val="18"/>
                <w:lang w:val="en-GB"/>
              </w:rPr>
              <w:t>P67</w:t>
            </w:r>
          </w:p>
        </w:tc>
        <w:tc>
          <w:tcPr>
            <w:tcW w:w="3647" w:type="dxa"/>
            <w:vAlign w:val="center"/>
          </w:tcPr>
          <w:p w14:paraId="1C7A98A0" w14:textId="77777777" w:rsidR="00D94AE1" w:rsidRPr="009D4B45" w:rsidRDefault="00D94AE1" w:rsidP="001F7F9B">
            <w:pPr>
              <w:rPr>
                <w:b/>
                <w:sz w:val="18"/>
                <w:lang w:val="en-GB"/>
              </w:rPr>
            </w:pPr>
            <w:r w:rsidRPr="009D4B45">
              <w:rPr>
                <w:b/>
                <w:sz w:val="18"/>
                <w:lang w:val="en-GB"/>
              </w:rPr>
              <w:t>refers to (is referred to by)</w:t>
            </w:r>
          </w:p>
        </w:tc>
        <w:tc>
          <w:tcPr>
            <w:tcW w:w="2303" w:type="dxa"/>
            <w:vAlign w:val="center"/>
          </w:tcPr>
          <w:p w14:paraId="263E0286" w14:textId="77777777" w:rsidR="00D94AE1" w:rsidRPr="009D4B45" w:rsidRDefault="00D94AE1" w:rsidP="001F7F9B">
            <w:pPr>
              <w:rPr>
                <w:b/>
                <w:sz w:val="18"/>
                <w:lang w:val="en-GB"/>
              </w:rPr>
            </w:pPr>
            <w:r w:rsidRPr="009D4B45">
              <w:rPr>
                <w:b/>
                <w:sz w:val="18"/>
                <w:lang w:val="en-GB"/>
              </w:rPr>
              <w:t>E89 Propositional Object</w:t>
            </w:r>
          </w:p>
        </w:tc>
        <w:tc>
          <w:tcPr>
            <w:tcW w:w="2303" w:type="dxa"/>
            <w:vAlign w:val="center"/>
          </w:tcPr>
          <w:p w14:paraId="33F3A4B3" w14:textId="77777777" w:rsidR="00D94AE1" w:rsidRPr="009D4B45" w:rsidRDefault="00D94AE1" w:rsidP="001F7F9B">
            <w:pPr>
              <w:rPr>
                <w:b/>
                <w:sz w:val="18"/>
                <w:lang w:val="en-GB"/>
              </w:rPr>
            </w:pPr>
            <w:r w:rsidRPr="009D4B45">
              <w:rPr>
                <w:b/>
                <w:sz w:val="18"/>
                <w:lang w:val="en-GB"/>
              </w:rPr>
              <w:t>E1 CRM Entity</w:t>
            </w:r>
          </w:p>
        </w:tc>
      </w:tr>
      <w:tr w:rsidR="00D94AE1" w:rsidRPr="009D4B45" w14:paraId="3B81455B" w14:textId="77777777" w:rsidTr="001F7F9B">
        <w:tc>
          <w:tcPr>
            <w:tcW w:w="959" w:type="dxa"/>
            <w:vAlign w:val="center"/>
          </w:tcPr>
          <w:p w14:paraId="5FC1F5E0" w14:textId="77777777" w:rsidR="00D94AE1" w:rsidRPr="009D4B45" w:rsidRDefault="00D94AE1" w:rsidP="001F7F9B">
            <w:pPr>
              <w:rPr>
                <w:b/>
                <w:sz w:val="18"/>
                <w:lang w:val="en-GB"/>
              </w:rPr>
            </w:pPr>
            <w:r w:rsidRPr="009D4B45">
              <w:rPr>
                <w:b/>
                <w:sz w:val="18"/>
                <w:lang w:val="en-GB"/>
              </w:rPr>
              <w:t>P69</w:t>
            </w:r>
          </w:p>
        </w:tc>
        <w:tc>
          <w:tcPr>
            <w:tcW w:w="3647" w:type="dxa"/>
            <w:vAlign w:val="center"/>
          </w:tcPr>
          <w:p w14:paraId="2F0273DC" w14:textId="77777777" w:rsidR="00D94AE1" w:rsidRPr="009D4B45" w:rsidRDefault="00D94AE1" w:rsidP="001F7F9B">
            <w:pPr>
              <w:rPr>
                <w:b/>
                <w:sz w:val="18"/>
                <w:lang w:val="en-GB"/>
              </w:rPr>
            </w:pPr>
            <w:r w:rsidRPr="009D4B45">
              <w:rPr>
                <w:b/>
                <w:sz w:val="18"/>
                <w:lang w:val="en-GB"/>
              </w:rPr>
              <w:t>has association with (is associated with)</w:t>
            </w:r>
          </w:p>
        </w:tc>
        <w:tc>
          <w:tcPr>
            <w:tcW w:w="2303" w:type="dxa"/>
            <w:vAlign w:val="center"/>
          </w:tcPr>
          <w:p w14:paraId="0C237E77" w14:textId="77777777" w:rsidR="00D94AE1" w:rsidRPr="009D4B45" w:rsidRDefault="00D94AE1" w:rsidP="001F7F9B">
            <w:pPr>
              <w:rPr>
                <w:b/>
                <w:sz w:val="18"/>
                <w:lang w:val="en-GB"/>
              </w:rPr>
            </w:pPr>
            <w:r w:rsidRPr="009D4B45">
              <w:rPr>
                <w:b/>
                <w:sz w:val="18"/>
                <w:lang w:val="en-GB"/>
              </w:rPr>
              <w:t>E29 Design or Procedure</w:t>
            </w:r>
          </w:p>
        </w:tc>
        <w:tc>
          <w:tcPr>
            <w:tcW w:w="2303" w:type="dxa"/>
            <w:vAlign w:val="center"/>
          </w:tcPr>
          <w:p w14:paraId="48B74FE8" w14:textId="77777777" w:rsidR="00D94AE1" w:rsidRPr="009D4B45" w:rsidRDefault="00D94AE1" w:rsidP="001F7F9B">
            <w:pPr>
              <w:rPr>
                <w:b/>
                <w:sz w:val="18"/>
                <w:lang w:val="en-GB"/>
              </w:rPr>
            </w:pPr>
            <w:r w:rsidRPr="009D4B45">
              <w:rPr>
                <w:b/>
                <w:sz w:val="18"/>
                <w:lang w:val="en-GB"/>
              </w:rPr>
              <w:t>E29 Design or Procedure</w:t>
            </w:r>
          </w:p>
        </w:tc>
      </w:tr>
      <w:tr w:rsidR="00D94AE1" w:rsidRPr="009D4B45" w14:paraId="0701CA65" w14:textId="77777777" w:rsidTr="001F7F9B">
        <w:tc>
          <w:tcPr>
            <w:tcW w:w="959" w:type="dxa"/>
            <w:vAlign w:val="center"/>
          </w:tcPr>
          <w:p w14:paraId="694E983C" w14:textId="77777777" w:rsidR="00D94AE1" w:rsidRPr="009D4B45" w:rsidRDefault="00D94AE1" w:rsidP="001F7F9B">
            <w:pPr>
              <w:rPr>
                <w:b/>
                <w:sz w:val="18"/>
                <w:lang w:val="en-GB"/>
              </w:rPr>
            </w:pPr>
            <w:r w:rsidRPr="009D4B45">
              <w:rPr>
                <w:b/>
                <w:sz w:val="18"/>
                <w:lang w:val="en-GB"/>
              </w:rPr>
              <w:t>P71</w:t>
            </w:r>
          </w:p>
        </w:tc>
        <w:tc>
          <w:tcPr>
            <w:tcW w:w="3647" w:type="dxa"/>
            <w:vAlign w:val="center"/>
          </w:tcPr>
          <w:p w14:paraId="07333062" w14:textId="77777777" w:rsidR="00D94AE1" w:rsidRPr="009D4B45" w:rsidRDefault="00D94AE1" w:rsidP="001F7F9B">
            <w:pPr>
              <w:rPr>
                <w:b/>
                <w:sz w:val="18"/>
                <w:lang w:val="en-GB"/>
              </w:rPr>
            </w:pPr>
            <w:r w:rsidRPr="009D4B45">
              <w:rPr>
                <w:b/>
                <w:sz w:val="18"/>
                <w:lang w:val="en-GB"/>
              </w:rPr>
              <w:t>lists (is listed in)</w:t>
            </w:r>
          </w:p>
        </w:tc>
        <w:tc>
          <w:tcPr>
            <w:tcW w:w="2303" w:type="dxa"/>
            <w:vAlign w:val="center"/>
          </w:tcPr>
          <w:p w14:paraId="51D3D95F" w14:textId="77777777" w:rsidR="00D94AE1" w:rsidRPr="009D4B45" w:rsidRDefault="00D94AE1" w:rsidP="001F7F9B">
            <w:pPr>
              <w:rPr>
                <w:b/>
                <w:sz w:val="18"/>
                <w:lang w:val="en-GB"/>
              </w:rPr>
            </w:pPr>
            <w:r w:rsidRPr="009D4B45">
              <w:rPr>
                <w:b/>
                <w:sz w:val="18"/>
                <w:lang w:val="en-GB"/>
              </w:rPr>
              <w:t>E32 Authority Document</w:t>
            </w:r>
          </w:p>
        </w:tc>
        <w:tc>
          <w:tcPr>
            <w:tcW w:w="2303" w:type="dxa"/>
            <w:vAlign w:val="center"/>
          </w:tcPr>
          <w:p w14:paraId="4746ED13" w14:textId="77777777" w:rsidR="00D94AE1" w:rsidRPr="009D4B45" w:rsidRDefault="00D94AE1" w:rsidP="001F7F9B">
            <w:pPr>
              <w:rPr>
                <w:b/>
                <w:sz w:val="18"/>
                <w:lang w:val="en-GB"/>
              </w:rPr>
            </w:pPr>
            <w:r w:rsidRPr="009D4B45">
              <w:rPr>
                <w:b/>
                <w:sz w:val="18"/>
                <w:lang w:val="en-GB"/>
              </w:rPr>
              <w:t>E1 CRM Entity</w:t>
            </w:r>
          </w:p>
        </w:tc>
      </w:tr>
      <w:tr w:rsidR="00D94AE1" w:rsidRPr="009D4B45" w14:paraId="4D9867A9" w14:textId="77777777" w:rsidTr="001F7F9B">
        <w:tc>
          <w:tcPr>
            <w:tcW w:w="959" w:type="dxa"/>
            <w:vAlign w:val="center"/>
          </w:tcPr>
          <w:p w14:paraId="6ABE4C05" w14:textId="77777777" w:rsidR="00D94AE1" w:rsidRPr="009D4B45" w:rsidRDefault="00D94AE1" w:rsidP="001F7F9B">
            <w:pPr>
              <w:rPr>
                <w:b/>
                <w:sz w:val="18"/>
                <w:lang w:val="en-GB"/>
              </w:rPr>
            </w:pPr>
            <w:r w:rsidRPr="009D4B45">
              <w:rPr>
                <w:b/>
                <w:sz w:val="18"/>
                <w:lang w:val="en-GB"/>
              </w:rPr>
              <w:t>P74</w:t>
            </w:r>
          </w:p>
        </w:tc>
        <w:tc>
          <w:tcPr>
            <w:tcW w:w="3647" w:type="dxa"/>
            <w:vAlign w:val="center"/>
          </w:tcPr>
          <w:p w14:paraId="21775906" w14:textId="77777777" w:rsidR="00D94AE1" w:rsidRPr="009D4B45" w:rsidRDefault="00D94AE1" w:rsidP="001F7F9B">
            <w:pPr>
              <w:rPr>
                <w:b/>
                <w:sz w:val="18"/>
                <w:lang w:val="en-GB"/>
              </w:rPr>
            </w:pPr>
            <w:r w:rsidRPr="009D4B45">
              <w:rPr>
                <w:b/>
                <w:sz w:val="18"/>
                <w:lang w:val="en-GB"/>
              </w:rPr>
              <w:t>has current or former residence (is current or former residence of)</w:t>
            </w:r>
          </w:p>
        </w:tc>
        <w:tc>
          <w:tcPr>
            <w:tcW w:w="2303" w:type="dxa"/>
            <w:vAlign w:val="center"/>
          </w:tcPr>
          <w:p w14:paraId="7A9F02A8" w14:textId="77777777" w:rsidR="00D94AE1" w:rsidRPr="009D4B45" w:rsidRDefault="00D94AE1" w:rsidP="001F7F9B">
            <w:pPr>
              <w:rPr>
                <w:b/>
                <w:sz w:val="18"/>
                <w:lang w:val="en-GB"/>
              </w:rPr>
            </w:pPr>
            <w:r w:rsidRPr="009D4B45">
              <w:rPr>
                <w:b/>
                <w:sz w:val="18"/>
                <w:lang w:val="en-GB"/>
              </w:rPr>
              <w:t>E39 Actor</w:t>
            </w:r>
          </w:p>
        </w:tc>
        <w:tc>
          <w:tcPr>
            <w:tcW w:w="2303" w:type="dxa"/>
            <w:vAlign w:val="center"/>
          </w:tcPr>
          <w:p w14:paraId="4135F22C" w14:textId="77777777" w:rsidR="00D94AE1" w:rsidRPr="009D4B45" w:rsidRDefault="00D94AE1" w:rsidP="001F7F9B">
            <w:pPr>
              <w:rPr>
                <w:b/>
                <w:sz w:val="18"/>
                <w:lang w:val="en-GB"/>
              </w:rPr>
            </w:pPr>
            <w:r w:rsidRPr="009D4B45">
              <w:rPr>
                <w:b/>
                <w:sz w:val="18"/>
                <w:lang w:val="en-GB"/>
              </w:rPr>
              <w:t>E53 Place</w:t>
            </w:r>
          </w:p>
        </w:tc>
      </w:tr>
      <w:tr w:rsidR="00D94AE1" w:rsidRPr="009D4B45" w14:paraId="30A88066" w14:textId="77777777" w:rsidTr="001F7F9B">
        <w:tc>
          <w:tcPr>
            <w:tcW w:w="959" w:type="dxa"/>
            <w:vAlign w:val="center"/>
          </w:tcPr>
          <w:p w14:paraId="6ACDAAE3" w14:textId="77777777" w:rsidR="00D94AE1" w:rsidRPr="009D4B45" w:rsidRDefault="00D94AE1" w:rsidP="001F7F9B">
            <w:pPr>
              <w:rPr>
                <w:sz w:val="18"/>
                <w:lang w:val="en-GB"/>
              </w:rPr>
            </w:pPr>
            <w:r w:rsidRPr="009D4B45">
              <w:rPr>
                <w:sz w:val="18"/>
                <w:lang w:val="en-GB"/>
              </w:rPr>
              <w:t>P75</w:t>
            </w:r>
          </w:p>
        </w:tc>
        <w:tc>
          <w:tcPr>
            <w:tcW w:w="3647" w:type="dxa"/>
            <w:vAlign w:val="center"/>
          </w:tcPr>
          <w:p w14:paraId="6F21C744" w14:textId="77777777" w:rsidR="00D94AE1" w:rsidRPr="009D4B45" w:rsidRDefault="00D94AE1" w:rsidP="001F7F9B">
            <w:pPr>
              <w:rPr>
                <w:sz w:val="18"/>
                <w:lang w:val="en-GB"/>
              </w:rPr>
            </w:pPr>
            <w:r w:rsidRPr="009D4B45">
              <w:rPr>
                <w:sz w:val="18"/>
                <w:lang w:val="en-GB"/>
              </w:rPr>
              <w:t>possess (is possessed by)</w:t>
            </w:r>
          </w:p>
        </w:tc>
        <w:tc>
          <w:tcPr>
            <w:tcW w:w="2303" w:type="dxa"/>
            <w:vAlign w:val="center"/>
          </w:tcPr>
          <w:p w14:paraId="7DE65ED4" w14:textId="77777777" w:rsidR="00D94AE1" w:rsidRPr="009D4B45" w:rsidRDefault="00D94AE1" w:rsidP="001F7F9B">
            <w:pPr>
              <w:rPr>
                <w:sz w:val="18"/>
                <w:lang w:val="en-GB"/>
              </w:rPr>
            </w:pPr>
            <w:r w:rsidRPr="009D4B45">
              <w:rPr>
                <w:sz w:val="18"/>
                <w:lang w:val="en-GB"/>
              </w:rPr>
              <w:t>E39 Actor</w:t>
            </w:r>
          </w:p>
        </w:tc>
        <w:tc>
          <w:tcPr>
            <w:tcW w:w="2303" w:type="dxa"/>
            <w:vAlign w:val="center"/>
          </w:tcPr>
          <w:p w14:paraId="09D0F736" w14:textId="77777777" w:rsidR="00D94AE1" w:rsidRPr="009D4B45" w:rsidRDefault="00D94AE1" w:rsidP="001F7F9B">
            <w:pPr>
              <w:rPr>
                <w:sz w:val="18"/>
                <w:lang w:val="en-GB"/>
              </w:rPr>
            </w:pPr>
            <w:r w:rsidRPr="009D4B45">
              <w:rPr>
                <w:sz w:val="18"/>
                <w:lang w:val="en-GB"/>
              </w:rPr>
              <w:t>E30 Right</w:t>
            </w:r>
          </w:p>
        </w:tc>
      </w:tr>
      <w:tr w:rsidR="00D94AE1" w:rsidRPr="009D4B45" w14:paraId="69CDDC55" w14:textId="77777777" w:rsidTr="001F7F9B">
        <w:tc>
          <w:tcPr>
            <w:tcW w:w="959" w:type="dxa"/>
            <w:vAlign w:val="center"/>
          </w:tcPr>
          <w:p w14:paraId="4B52A238" w14:textId="77777777" w:rsidR="00D94AE1" w:rsidRPr="009D4B45" w:rsidRDefault="00D94AE1" w:rsidP="001F7F9B">
            <w:pPr>
              <w:rPr>
                <w:sz w:val="18"/>
                <w:lang w:val="en-GB"/>
              </w:rPr>
            </w:pPr>
            <w:r w:rsidRPr="009D4B45">
              <w:rPr>
                <w:sz w:val="18"/>
                <w:lang w:val="en-GB"/>
              </w:rPr>
              <w:t>P78</w:t>
            </w:r>
          </w:p>
        </w:tc>
        <w:tc>
          <w:tcPr>
            <w:tcW w:w="3647" w:type="dxa"/>
            <w:vAlign w:val="center"/>
          </w:tcPr>
          <w:p w14:paraId="3C261E07" w14:textId="77777777" w:rsidR="00D94AE1" w:rsidRPr="009D4B45" w:rsidRDefault="00D94AE1" w:rsidP="001F7F9B">
            <w:pPr>
              <w:rPr>
                <w:sz w:val="18"/>
                <w:lang w:val="en-GB"/>
              </w:rPr>
            </w:pPr>
            <w:r w:rsidRPr="009D4B45">
              <w:rPr>
                <w:sz w:val="18"/>
                <w:lang w:val="en-GB"/>
              </w:rPr>
              <w:t>is identified by (identifies)</w:t>
            </w:r>
          </w:p>
        </w:tc>
        <w:tc>
          <w:tcPr>
            <w:tcW w:w="2303" w:type="dxa"/>
            <w:vAlign w:val="center"/>
          </w:tcPr>
          <w:p w14:paraId="1D5ACAA9" w14:textId="77777777" w:rsidR="00D94AE1" w:rsidRPr="009D4B45" w:rsidRDefault="00D94AE1" w:rsidP="001F7F9B">
            <w:pPr>
              <w:rPr>
                <w:sz w:val="18"/>
                <w:lang w:val="en-GB"/>
              </w:rPr>
            </w:pPr>
            <w:r w:rsidRPr="009D4B45">
              <w:rPr>
                <w:sz w:val="18"/>
                <w:lang w:val="en-GB"/>
              </w:rPr>
              <w:t>E52 Time-Span</w:t>
            </w:r>
          </w:p>
        </w:tc>
        <w:tc>
          <w:tcPr>
            <w:tcW w:w="2303" w:type="dxa"/>
            <w:vAlign w:val="center"/>
          </w:tcPr>
          <w:p w14:paraId="3F1D8040" w14:textId="77777777" w:rsidR="00D94AE1" w:rsidRPr="009D4B45" w:rsidRDefault="00D94AE1" w:rsidP="001F7F9B">
            <w:pPr>
              <w:rPr>
                <w:sz w:val="18"/>
                <w:lang w:val="en-GB"/>
              </w:rPr>
            </w:pPr>
            <w:r w:rsidRPr="009D4B45">
              <w:rPr>
                <w:sz w:val="18"/>
                <w:lang w:val="en-GB"/>
              </w:rPr>
              <w:t>E49 Time Appellation</w:t>
            </w:r>
          </w:p>
        </w:tc>
      </w:tr>
      <w:tr w:rsidR="00D94AE1" w:rsidRPr="009D4B45" w14:paraId="6C0F8615" w14:textId="77777777" w:rsidTr="001F7F9B">
        <w:tc>
          <w:tcPr>
            <w:tcW w:w="959" w:type="dxa"/>
            <w:vAlign w:val="center"/>
          </w:tcPr>
          <w:p w14:paraId="198A94DA" w14:textId="77777777" w:rsidR="00D94AE1" w:rsidRPr="009D4B45" w:rsidRDefault="00D94AE1" w:rsidP="001F7F9B">
            <w:pPr>
              <w:rPr>
                <w:sz w:val="18"/>
                <w:lang w:val="en-GB"/>
              </w:rPr>
            </w:pPr>
            <w:r w:rsidRPr="009D4B45">
              <w:rPr>
                <w:sz w:val="18"/>
                <w:lang w:val="en-GB"/>
              </w:rPr>
              <w:t>P82</w:t>
            </w:r>
          </w:p>
        </w:tc>
        <w:tc>
          <w:tcPr>
            <w:tcW w:w="3647" w:type="dxa"/>
            <w:vAlign w:val="center"/>
          </w:tcPr>
          <w:p w14:paraId="747D3F37" w14:textId="77777777" w:rsidR="00D94AE1" w:rsidRPr="009D4B45" w:rsidRDefault="00D94AE1" w:rsidP="001F7F9B">
            <w:pPr>
              <w:rPr>
                <w:sz w:val="18"/>
                <w:lang w:val="en-GB"/>
              </w:rPr>
            </w:pPr>
            <w:r w:rsidRPr="009D4B45">
              <w:rPr>
                <w:sz w:val="18"/>
                <w:lang w:val="en-GB"/>
              </w:rPr>
              <w:t>at some time within</w:t>
            </w:r>
          </w:p>
        </w:tc>
        <w:tc>
          <w:tcPr>
            <w:tcW w:w="2303" w:type="dxa"/>
            <w:vAlign w:val="center"/>
          </w:tcPr>
          <w:p w14:paraId="03EF20E3" w14:textId="77777777" w:rsidR="00D94AE1" w:rsidRPr="009D4B45" w:rsidRDefault="00D94AE1" w:rsidP="001F7F9B">
            <w:pPr>
              <w:rPr>
                <w:sz w:val="18"/>
                <w:lang w:val="en-GB"/>
              </w:rPr>
            </w:pPr>
            <w:r w:rsidRPr="009D4B45">
              <w:rPr>
                <w:sz w:val="18"/>
                <w:lang w:val="en-GB"/>
              </w:rPr>
              <w:t>E52 Time-Span</w:t>
            </w:r>
          </w:p>
        </w:tc>
        <w:tc>
          <w:tcPr>
            <w:tcW w:w="2303" w:type="dxa"/>
            <w:vAlign w:val="center"/>
          </w:tcPr>
          <w:p w14:paraId="07CD5A58" w14:textId="77777777" w:rsidR="00D94AE1" w:rsidRPr="009D4B45" w:rsidRDefault="00D94AE1" w:rsidP="001F7F9B">
            <w:pPr>
              <w:rPr>
                <w:sz w:val="18"/>
                <w:lang w:val="en-GB"/>
              </w:rPr>
            </w:pPr>
            <w:r w:rsidRPr="009D4B45">
              <w:rPr>
                <w:sz w:val="18"/>
                <w:lang w:val="en-GB"/>
              </w:rPr>
              <w:t>E61 Time Primitive</w:t>
            </w:r>
          </w:p>
        </w:tc>
      </w:tr>
      <w:tr w:rsidR="00D94AE1" w:rsidRPr="009D4B45" w14:paraId="686DC3ED" w14:textId="77777777" w:rsidTr="001F7F9B">
        <w:tc>
          <w:tcPr>
            <w:tcW w:w="959" w:type="dxa"/>
            <w:vAlign w:val="center"/>
          </w:tcPr>
          <w:p w14:paraId="2A97C299" w14:textId="77777777" w:rsidR="00D94AE1" w:rsidRPr="009D4B45" w:rsidRDefault="00D94AE1" w:rsidP="001F7F9B">
            <w:pPr>
              <w:rPr>
                <w:b/>
                <w:sz w:val="18"/>
                <w:lang w:val="en-GB"/>
              </w:rPr>
            </w:pPr>
            <w:r w:rsidRPr="009D4B45">
              <w:rPr>
                <w:b/>
                <w:sz w:val="18"/>
                <w:lang w:val="en-GB"/>
              </w:rPr>
              <w:t>P89</w:t>
            </w:r>
          </w:p>
        </w:tc>
        <w:tc>
          <w:tcPr>
            <w:tcW w:w="3647" w:type="dxa"/>
            <w:vAlign w:val="center"/>
          </w:tcPr>
          <w:p w14:paraId="1B1141E0" w14:textId="77777777" w:rsidR="00D94AE1" w:rsidRPr="009D4B45" w:rsidRDefault="00D94AE1" w:rsidP="001F7F9B">
            <w:pPr>
              <w:rPr>
                <w:b/>
                <w:sz w:val="18"/>
                <w:lang w:val="en-GB"/>
              </w:rPr>
            </w:pPr>
            <w:r w:rsidRPr="009D4B45">
              <w:rPr>
                <w:b/>
                <w:sz w:val="18"/>
                <w:lang w:val="en-GB"/>
              </w:rPr>
              <w:t>falls within (contains)</w:t>
            </w:r>
          </w:p>
        </w:tc>
        <w:tc>
          <w:tcPr>
            <w:tcW w:w="2303" w:type="dxa"/>
            <w:vAlign w:val="center"/>
          </w:tcPr>
          <w:p w14:paraId="0018DD22" w14:textId="77777777" w:rsidR="00D94AE1" w:rsidRPr="009D4B45" w:rsidRDefault="00D94AE1" w:rsidP="001F7F9B">
            <w:pPr>
              <w:rPr>
                <w:b/>
                <w:sz w:val="18"/>
                <w:lang w:val="en-GB"/>
              </w:rPr>
            </w:pPr>
            <w:r w:rsidRPr="009D4B45">
              <w:rPr>
                <w:b/>
                <w:sz w:val="18"/>
                <w:lang w:val="en-GB"/>
              </w:rPr>
              <w:t>E53 Place</w:t>
            </w:r>
          </w:p>
        </w:tc>
        <w:tc>
          <w:tcPr>
            <w:tcW w:w="2303" w:type="dxa"/>
            <w:vAlign w:val="center"/>
          </w:tcPr>
          <w:p w14:paraId="54E82204" w14:textId="77777777" w:rsidR="00D94AE1" w:rsidRPr="009D4B45" w:rsidRDefault="00D94AE1" w:rsidP="001F7F9B">
            <w:pPr>
              <w:rPr>
                <w:b/>
                <w:sz w:val="18"/>
                <w:lang w:val="en-GB"/>
              </w:rPr>
            </w:pPr>
            <w:r w:rsidRPr="009D4B45">
              <w:rPr>
                <w:b/>
                <w:sz w:val="18"/>
                <w:lang w:val="en-GB"/>
              </w:rPr>
              <w:t>E53 Place</w:t>
            </w:r>
          </w:p>
        </w:tc>
      </w:tr>
      <w:tr w:rsidR="00D94AE1" w:rsidRPr="009D4B45" w14:paraId="1E2A894B" w14:textId="77777777" w:rsidTr="001F7F9B">
        <w:tc>
          <w:tcPr>
            <w:tcW w:w="959" w:type="dxa"/>
            <w:vAlign w:val="center"/>
          </w:tcPr>
          <w:p w14:paraId="560245B8" w14:textId="77777777" w:rsidR="00D94AE1" w:rsidRPr="009D4B45" w:rsidRDefault="00D94AE1" w:rsidP="001F7F9B">
            <w:pPr>
              <w:rPr>
                <w:b/>
                <w:sz w:val="18"/>
                <w:lang w:val="en-GB"/>
              </w:rPr>
            </w:pPr>
            <w:r w:rsidRPr="009D4B45">
              <w:rPr>
                <w:b/>
                <w:sz w:val="18"/>
                <w:lang w:val="en-GB"/>
              </w:rPr>
              <w:t>P92</w:t>
            </w:r>
          </w:p>
        </w:tc>
        <w:tc>
          <w:tcPr>
            <w:tcW w:w="3647" w:type="dxa"/>
            <w:vAlign w:val="center"/>
          </w:tcPr>
          <w:p w14:paraId="30398FE4" w14:textId="77777777" w:rsidR="00D94AE1" w:rsidRPr="009D4B45" w:rsidRDefault="00D94AE1" w:rsidP="001F7F9B">
            <w:pPr>
              <w:rPr>
                <w:b/>
                <w:sz w:val="18"/>
                <w:lang w:val="en-GB"/>
              </w:rPr>
            </w:pPr>
            <w:r w:rsidRPr="009D4B45">
              <w:rPr>
                <w:b/>
                <w:sz w:val="18"/>
                <w:lang w:val="en-GB"/>
              </w:rPr>
              <w:t>brought into existence (was brought into existence by)</w:t>
            </w:r>
          </w:p>
        </w:tc>
        <w:tc>
          <w:tcPr>
            <w:tcW w:w="2303" w:type="dxa"/>
            <w:vAlign w:val="center"/>
          </w:tcPr>
          <w:p w14:paraId="2B51F4D2" w14:textId="77777777" w:rsidR="00D94AE1" w:rsidRPr="009D4B45" w:rsidRDefault="00D94AE1" w:rsidP="001F7F9B">
            <w:pPr>
              <w:rPr>
                <w:b/>
                <w:sz w:val="18"/>
                <w:lang w:val="en-GB"/>
              </w:rPr>
            </w:pPr>
            <w:r w:rsidRPr="009D4B45">
              <w:rPr>
                <w:b/>
                <w:sz w:val="18"/>
                <w:lang w:val="en-GB"/>
              </w:rPr>
              <w:t>E63 Beginning of Existence</w:t>
            </w:r>
          </w:p>
        </w:tc>
        <w:tc>
          <w:tcPr>
            <w:tcW w:w="2303" w:type="dxa"/>
            <w:vAlign w:val="center"/>
          </w:tcPr>
          <w:p w14:paraId="0229F1B6" w14:textId="77777777" w:rsidR="00D94AE1" w:rsidRPr="009D4B45" w:rsidRDefault="00D94AE1" w:rsidP="001F7F9B">
            <w:pPr>
              <w:rPr>
                <w:b/>
                <w:sz w:val="18"/>
                <w:lang w:val="en-GB"/>
              </w:rPr>
            </w:pPr>
            <w:r w:rsidRPr="009D4B45">
              <w:rPr>
                <w:b/>
                <w:sz w:val="18"/>
                <w:lang w:val="en-GB"/>
              </w:rPr>
              <w:t>E77 Persistent Item</w:t>
            </w:r>
          </w:p>
        </w:tc>
      </w:tr>
      <w:tr w:rsidR="00D94AE1" w:rsidRPr="009D4B45" w14:paraId="3BC7C69B" w14:textId="77777777" w:rsidTr="001F7F9B">
        <w:tc>
          <w:tcPr>
            <w:tcW w:w="959" w:type="dxa"/>
            <w:vAlign w:val="center"/>
          </w:tcPr>
          <w:p w14:paraId="60E1C23C" w14:textId="77777777" w:rsidR="00D94AE1" w:rsidRPr="009D4B45" w:rsidRDefault="00D94AE1" w:rsidP="001F7F9B">
            <w:pPr>
              <w:rPr>
                <w:b/>
                <w:sz w:val="18"/>
                <w:lang w:val="en-GB"/>
              </w:rPr>
            </w:pPr>
            <w:r w:rsidRPr="009D4B45">
              <w:rPr>
                <w:b/>
                <w:sz w:val="18"/>
                <w:lang w:val="en-GB"/>
              </w:rPr>
              <w:t>P93</w:t>
            </w:r>
          </w:p>
        </w:tc>
        <w:tc>
          <w:tcPr>
            <w:tcW w:w="3647" w:type="dxa"/>
            <w:vAlign w:val="center"/>
          </w:tcPr>
          <w:p w14:paraId="4FE56D49" w14:textId="77777777" w:rsidR="00D94AE1" w:rsidRPr="009D4B45" w:rsidRDefault="00D94AE1" w:rsidP="001F7F9B">
            <w:pPr>
              <w:rPr>
                <w:b/>
                <w:sz w:val="18"/>
                <w:lang w:val="en-GB"/>
              </w:rPr>
            </w:pPr>
            <w:r w:rsidRPr="009D4B45">
              <w:rPr>
                <w:b/>
                <w:sz w:val="18"/>
                <w:lang w:val="en-GB"/>
              </w:rPr>
              <w:t>took out of existence (was taken out of existence by)</w:t>
            </w:r>
          </w:p>
        </w:tc>
        <w:tc>
          <w:tcPr>
            <w:tcW w:w="2303" w:type="dxa"/>
            <w:vAlign w:val="center"/>
          </w:tcPr>
          <w:p w14:paraId="2F9E5C2B" w14:textId="77777777" w:rsidR="00D94AE1" w:rsidRPr="009D4B45" w:rsidRDefault="00D94AE1" w:rsidP="001F7F9B">
            <w:pPr>
              <w:rPr>
                <w:b/>
                <w:sz w:val="18"/>
                <w:lang w:val="en-GB"/>
              </w:rPr>
            </w:pPr>
            <w:r w:rsidRPr="009D4B45">
              <w:rPr>
                <w:b/>
                <w:sz w:val="18"/>
                <w:lang w:val="en-GB"/>
              </w:rPr>
              <w:t>E64 End of Existence</w:t>
            </w:r>
          </w:p>
        </w:tc>
        <w:tc>
          <w:tcPr>
            <w:tcW w:w="2303" w:type="dxa"/>
            <w:vAlign w:val="center"/>
          </w:tcPr>
          <w:p w14:paraId="69429E82" w14:textId="77777777" w:rsidR="00D94AE1" w:rsidRPr="009D4B45" w:rsidRDefault="00D94AE1" w:rsidP="001F7F9B">
            <w:pPr>
              <w:rPr>
                <w:b/>
                <w:sz w:val="18"/>
                <w:lang w:val="en-GB"/>
              </w:rPr>
            </w:pPr>
            <w:r w:rsidRPr="009D4B45">
              <w:rPr>
                <w:b/>
                <w:sz w:val="18"/>
                <w:lang w:val="en-GB"/>
              </w:rPr>
              <w:t>E77 Persistent Item</w:t>
            </w:r>
          </w:p>
        </w:tc>
      </w:tr>
      <w:tr w:rsidR="00D94AE1" w:rsidRPr="009D4B45" w14:paraId="55002919" w14:textId="77777777" w:rsidTr="001F7F9B">
        <w:tc>
          <w:tcPr>
            <w:tcW w:w="959" w:type="dxa"/>
            <w:vAlign w:val="center"/>
          </w:tcPr>
          <w:p w14:paraId="7A1AF8EE" w14:textId="77777777" w:rsidR="00D94AE1" w:rsidRPr="009D4B45" w:rsidRDefault="00D94AE1" w:rsidP="001F7F9B">
            <w:pPr>
              <w:rPr>
                <w:b/>
                <w:sz w:val="18"/>
                <w:lang w:val="en-GB"/>
              </w:rPr>
            </w:pPr>
            <w:r w:rsidRPr="009D4B45">
              <w:rPr>
                <w:b/>
                <w:sz w:val="18"/>
                <w:lang w:val="en-GB"/>
              </w:rPr>
              <w:t>P94</w:t>
            </w:r>
          </w:p>
        </w:tc>
        <w:tc>
          <w:tcPr>
            <w:tcW w:w="3647" w:type="dxa"/>
            <w:vAlign w:val="center"/>
          </w:tcPr>
          <w:p w14:paraId="77CCAD61" w14:textId="77777777" w:rsidR="00D94AE1" w:rsidRPr="009D4B45" w:rsidRDefault="00D94AE1" w:rsidP="001F7F9B">
            <w:pPr>
              <w:rPr>
                <w:b/>
                <w:sz w:val="18"/>
                <w:lang w:val="en-GB"/>
              </w:rPr>
            </w:pPr>
            <w:r w:rsidRPr="009D4B45">
              <w:rPr>
                <w:b/>
                <w:sz w:val="18"/>
                <w:lang w:val="en-GB"/>
              </w:rPr>
              <w:t>has created (was created by)</w:t>
            </w:r>
          </w:p>
        </w:tc>
        <w:tc>
          <w:tcPr>
            <w:tcW w:w="2303" w:type="dxa"/>
            <w:vAlign w:val="center"/>
          </w:tcPr>
          <w:p w14:paraId="02246A3D" w14:textId="77777777" w:rsidR="00D94AE1" w:rsidRPr="009D4B45" w:rsidRDefault="00D94AE1" w:rsidP="001F7F9B">
            <w:pPr>
              <w:rPr>
                <w:b/>
                <w:sz w:val="18"/>
                <w:lang w:val="en-GB"/>
              </w:rPr>
            </w:pPr>
            <w:r w:rsidRPr="009D4B45">
              <w:rPr>
                <w:b/>
                <w:sz w:val="18"/>
                <w:lang w:val="en-GB"/>
              </w:rPr>
              <w:t>E65 Creation</w:t>
            </w:r>
          </w:p>
        </w:tc>
        <w:tc>
          <w:tcPr>
            <w:tcW w:w="2303" w:type="dxa"/>
            <w:vAlign w:val="center"/>
          </w:tcPr>
          <w:p w14:paraId="4A0C4D59" w14:textId="77777777" w:rsidR="00D94AE1" w:rsidRPr="009D4B45" w:rsidRDefault="00D94AE1" w:rsidP="001F7F9B">
            <w:pPr>
              <w:rPr>
                <w:b/>
                <w:sz w:val="18"/>
                <w:lang w:val="en-GB"/>
              </w:rPr>
            </w:pPr>
            <w:r w:rsidRPr="009D4B45">
              <w:rPr>
                <w:b/>
                <w:sz w:val="18"/>
                <w:lang w:val="en-GB"/>
              </w:rPr>
              <w:t>E28 Conceptual Object</w:t>
            </w:r>
          </w:p>
        </w:tc>
      </w:tr>
      <w:tr w:rsidR="00D94AE1" w:rsidRPr="009D4B45" w14:paraId="0294DE6A" w14:textId="77777777" w:rsidTr="001F7F9B">
        <w:tc>
          <w:tcPr>
            <w:tcW w:w="959" w:type="dxa"/>
            <w:vAlign w:val="center"/>
          </w:tcPr>
          <w:p w14:paraId="023585CB" w14:textId="77777777" w:rsidR="00D94AE1" w:rsidRPr="009D4B45" w:rsidRDefault="00D94AE1" w:rsidP="001F7F9B">
            <w:pPr>
              <w:rPr>
                <w:sz w:val="18"/>
                <w:lang w:val="en-GB"/>
              </w:rPr>
            </w:pPr>
            <w:r w:rsidRPr="009D4B45">
              <w:rPr>
                <w:sz w:val="18"/>
                <w:lang w:val="en-GB"/>
              </w:rPr>
              <w:t>P104</w:t>
            </w:r>
          </w:p>
        </w:tc>
        <w:tc>
          <w:tcPr>
            <w:tcW w:w="3647" w:type="dxa"/>
            <w:vAlign w:val="center"/>
          </w:tcPr>
          <w:p w14:paraId="5A5A6AD3" w14:textId="77777777" w:rsidR="00D94AE1" w:rsidRPr="009D4B45" w:rsidRDefault="00D94AE1" w:rsidP="001F7F9B">
            <w:pPr>
              <w:rPr>
                <w:sz w:val="18"/>
                <w:lang w:val="en-GB"/>
              </w:rPr>
            </w:pPr>
            <w:r w:rsidRPr="009D4B45">
              <w:rPr>
                <w:sz w:val="18"/>
                <w:lang w:val="en-GB"/>
              </w:rPr>
              <w:t>is subject to (applies to)</w:t>
            </w:r>
          </w:p>
        </w:tc>
        <w:tc>
          <w:tcPr>
            <w:tcW w:w="2303" w:type="dxa"/>
            <w:vAlign w:val="center"/>
          </w:tcPr>
          <w:p w14:paraId="59C115B1" w14:textId="77777777" w:rsidR="00D94AE1" w:rsidRPr="009D4B45" w:rsidRDefault="00D94AE1" w:rsidP="001F7F9B">
            <w:pPr>
              <w:rPr>
                <w:sz w:val="18"/>
                <w:lang w:val="en-GB"/>
              </w:rPr>
            </w:pPr>
            <w:r w:rsidRPr="009D4B45">
              <w:rPr>
                <w:sz w:val="18"/>
                <w:lang w:val="en-GB"/>
              </w:rPr>
              <w:t>E72 Legal Object</w:t>
            </w:r>
          </w:p>
        </w:tc>
        <w:tc>
          <w:tcPr>
            <w:tcW w:w="2303" w:type="dxa"/>
            <w:vAlign w:val="center"/>
          </w:tcPr>
          <w:p w14:paraId="5F6A0D80" w14:textId="77777777" w:rsidR="00D94AE1" w:rsidRPr="009D4B45" w:rsidRDefault="00D94AE1" w:rsidP="001F7F9B">
            <w:pPr>
              <w:rPr>
                <w:sz w:val="18"/>
                <w:lang w:val="en-GB"/>
              </w:rPr>
            </w:pPr>
            <w:r w:rsidRPr="009D4B45">
              <w:rPr>
                <w:sz w:val="18"/>
                <w:lang w:val="en-GB"/>
              </w:rPr>
              <w:t>E30 Right</w:t>
            </w:r>
          </w:p>
        </w:tc>
      </w:tr>
      <w:tr w:rsidR="00D94AE1" w:rsidRPr="009D4B45" w14:paraId="789F3AAD" w14:textId="77777777" w:rsidTr="001F7F9B">
        <w:tc>
          <w:tcPr>
            <w:tcW w:w="959" w:type="dxa"/>
            <w:vAlign w:val="center"/>
          </w:tcPr>
          <w:p w14:paraId="2425461A" w14:textId="77777777" w:rsidR="00D94AE1" w:rsidRPr="009D4B45" w:rsidRDefault="00D94AE1" w:rsidP="001F7F9B">
            <w:pPr>
              <w:rPr>
                <w:b/>
                <w:sz w:val="18"/>
                <w:lang w:val="en-GB"/>
              </w:rPr>
            </w:pPr>
            <w:r w:rsidRPr="009D4B45">
              <w:rPr>
                <w:b/>
                <w:sz w:val="18"/>
                <w:lang w:val="en-GB"/>
              </w:rPr>
              <w:t>P108</w:t>
            </w:r>
          </w:p>
        </w:tc>
        <w:tc>
          <w:tcPr>
            <w:tcW w:w="3647" w:type="dxa"/>
            <w:vAlign w:val="center"/>
          </w:tcPr>
          <w:p w14:paraId="44FF12C3" w14:textId="77777777" w:rsidR="00D94AE1" w:rsidRPr="009D4B45" w:rsidRDefault="00D94AE1" w:rsidP="001F7F9B">
            <w:pPr>
              <w:rPr>
                <w:b/>
                <w:sz w:val="18"/>
                <w:lang w:val="en-GB"/>
              </w:rPr>
            </w:pPr>
            <w:r w:rsidRPr="009D4B45">
              <w:rPr>
                <w:b/>
                <w:sz w:val="18"/>
                <w:lang w:val="en-GB"/>
              </w:rPr>
              <w:t>has produced (was produced by)</w:t>
            </w:r>
          </w:p>
        </w:tc>
        <w:tc>
          <w:tcPr>
            <w:tcW w:w="2303" w:type="dxa"/>
            <w:vAlign w:val="center"/>
          </w:tcPr>
          <w:p w14:paraId="087F9FFB" w14:textId="77777777" w:rsidR="00D94AE1" w:rsidRPr="009D4B45" w:rsidRDefault="00D94AE1" w:rsidP="001F7F9B">
            <w:pPr>
              <w:rPr>
                <w:b/>
                <w:sz w:val="18"/>
                <w:lang w:val="en-GB"/>
              </w:rPr>
            </w:pPr>
            <w:r w:rsidRPr="009D4B45">
              <w:rPr>
                <w:b/>
                <w:sz w:val="18"/>
                <w:lang w:val="en-GB"/>
              </w:rPr>
              <w:t>E12 Production</w:t>
            </w:r>
          </w:p>
        </w:tc>
        <w:tc>
          <w:tcPr>
            <w:tcW w:w="2303" w:type="dxa"/>
            <w:vAlign w:val="center"/>
          </w:tcPr>
          <w:p w14:paraId="23290B32" w14:textId="77777777" w:rsidR="00D94AE1" w:rsidRPr="009D4B45" w:rsidRDefault="00D94AE1" w:rsidP="001F7F9B">
            <w:pPr>
              <w:rPr>
                <w:b/>
                <w:sz w:val="18"/>
                <w:lang w:val="en-GB"/>
              </w:rPr>
            </w:pPr>
            <w:r w:rsidRPr="009D4B45">
              <w:rPr>
                <w:b/>
                <w:sz w:val="18"/>
                <w:lang w:val="en-GB"/>
              </w:rPr>
              <w:t>E24 Physical Man-Made Thing</w:t>
            </w:r>
          </w:p>
        </w:tc>
      </w:tr>
      <w:tr w:rsidR="00D94AE1" w:rsidRPr="009D4B45" w14:paraId="0973724D" w14:textId="77777777" w:rsidTr="001F7F9B">
        <w:tc>
          <w:tcPr>
            <w:tcW w:w="959" w:type="dxa"/>
            <w:vAlign w:val="center"/>
          </w:tcPr>
          <w:p w14:paraId="0F9B03EC" w14:textId="77777777" w:rsidR="00D94AE1" w:rsidRPr="009D4B45" w:rsidRDefault="00D94AE1" w:rsidP="001F7F9B">
            <w:pPr>
              <w:rPr>
                <w:b/>
                <w:sz w:val="18"/>
                <w:lang w:val="en-GB"/>
              </w:rPr>
            </w:pPr>
            <w:r w:rsidRPr="009D4B45">
              <w:rPr>
                <w:b/>
                <w:sz w:val="18"/>
                <w:lang w:val="en-GB"/>
              </w:rPr>
              <w:t>P115</w:t>
            </w:r>
          </w:p>
        </w:tc>
        <w:tc>
          <w:tcPr>
            <w:tcW w:w="3647" w:type="dxa"/>
            <w:vAlign w:val="center"/>
          </w:tcPr>
          <w:p w14:paraId="48F23EFD" w14:textId="77777777" w:rsidR="00D94AE1" w:rsidRPr="009D4B45" w:rsidRDefault="00D94AE1" w:rsidP="001F7F9B">
            <w:pPr>
              <w:rPr>
                <w:b/>
                <w:sz w:val="18"/>
                <w:lang w:val="en-GB"/>
              </w:rPr>
            </w:pPr>
            <w:r w:rsidRPr="009D4B45">
              <w:rPr>
                <w:b/>
                <w:sz w:val="18"/>
                <w:lang w:val="en-GB"/>
              </w:rPr>
              <w:t>finishes (is finished by)</w:t>
            </w:r>
          </w:p>
        </w:tc>
        <w:tc>
          <w:tcPr>
            <w:tcW w:w="2303" w:type="dxa"/>
            <w:vAlign w:val="center"/>
          </w:tcPr>
          <w:p w14:paraId="106749FA" w14:textId="77777777" w:rsidR="00D94AE1" w:rsidRPr="009D4B45" w:rsidRDefault="00D94AE1" w:rsidP="001F7F9B">
            <w:pPr>
              <w:rPr>
                <w:b/>
                <w:sz w:val="18"/>
                <w:lang w:val="en-GB"/>
              </w:rPr>
            </w:pPr>
            <w:r w:rsidRPr="009D4B45">
              <w:rPr>
                <w:b/>
                <w:sz w:val="18"/>
                <w:lang w:val="en-GB"/>
              </w:rPr>
              <w:t>E2 Temporal Entity</w:t>
            </w:r>
          </w:p>
        </w:tc>
        <w:tc>
          <w:tcPr>
            <w:tcW w:w="2303" w:type="dxa"/>
            <w:vAlign w:val="center"/>
          </w:tcPr>
          <w:p w14:paraId="658DBC08" w14:textId="77777777" w:rsidR="00D94AE1" w:rsidRPr="009D4B45" w:rsidRDefault="00D94AE1" w:rsidP="001F7F9B">
            <w:pPr>
              <w:rPr>
                <w:b/>
                <w:sz w:val="18"/>
                <w:lang w:val="en-GB"/>
              </w:rPr>
            </w:pPr>
            <w:r w:rsidRPr="009D4B45">
              <w:rPr>
                <w:b/>
                <w:sz w:val="18"/>
                <w:lang w:val="en-GB"/>
              </w:rPr>
              <w:t>E2 Temporal Entity</w:t>
            </w:r>
          </w:p>
        </w:tc>
      </w:tr>
      <w:tr w:rsidR="00D94AE1" w:rsidRPr="009D4B45" w14:paraId="135A80EE" w14:textId="77777777" w:rsidTr="001F7F9B">
        <w:tc>
          <w:tcPr>
            <w:tcW w:w="959" w:type="dxa"/>
            <w:vAlign w:val="center"/>
          </w:tcPr>
          <w:p w14:paraId="2CF49CF6" w14:textId="77777777" w:rsidR="00D94AE1" w:rsidRPr="009D4B45" w:rsidRDefault="00D94AE1" w:rsidP="001F7F9B">
            <w:pPr>
              <w:rPr>
                <w:b/>
                <w:sz w:val="18"/>
                <w:lang w:val="en-GB"/>
              </w:rPr>
            </w:pPr>
            <w:r w:rsidRPr="009D4B45">
              <w:rPr>
                <w:b/>
                <w:sz w:val="18"/>
                <w:lang w:val="en-GB"/>
              </w:rPr>
              <w:t>P116</w:t>
            </w:r>
          </w:p>
        </w:tc>
        <w:tc>
          <w:tcPr>
            <w:tcW w:w="3647" w:type="dxa"/>
            <w:vAlign w:val="center"/>
          </w:tcPr>
          <w:p w14:paraId="3F364A8E" w14:textId="77777777" w:rsidR="00D94AE1" w:rsidRPr="009D4B45" w:rsidRDefault="00D94AE1" w:rsidP="001F7F9B">
            <w:pPr>
              <w:rPr>
                <w:b/>
                <w:sz w:val="18"/>
                <w:lang w:val="en-GB"/>
              </w:rPr>
            </w:pPr>
            <w:r w:rsidRPr="009D4B45">
              <w:rPr>
                <w:b/>
                <w:sz w:val="18"/>
                <w:lang w:val="en-GB"/>
              </w:rPr>
              <w:t>starts (is started by)</w:t>
            </w:r>
          </w:p>
        </w:tc>
        <w:tc>
          <w:tcPr>
            <w:tcW w:w="2303" w:type="dxa"/>
            <w:vAlign w:val="center"/>
          </w:tcPr>
          <w:p w14:paraId="20D7047A" w14:textId="77777777" w:rsidR="00D94AE1" w:rsidRPr="009D4B45" w:rsidRDefault="00D94AE1" w:rsidP="001F7F9B">
            <w:pPr>
              <w:rPr>
                <w:b/>
                <w:sz w:val="18"/>
                <w:lang w:val="en-GB"/>
              </w:rPr>
            </w:pPr>
            <w:r w:rsidRPr="009D4B45">
              <w:rPr>
                <w:b/>
                <w:sz w:val="18"/>
                <w:lang w:val="en-GB"/>
              </w:rPr>
              <w:t>E2 Temporal Entity</w:t>
            </w:r>
          </w:p>
        </w:tc>
        <w:tc>
          <w:tcPr>
            <w:tcW w:w="2303" w:type="dxa"/>
            <w:vAlign w:val="center"/>
          </w:tcPr>
          <w:p w14:paraId="73D37C75" w14:textId="77777777" w:rsidR="00D94AE1" w:rsidRPr="009D4B45" w:rsidRDefault="00D94AE1" w:rsidP="001F7F9B">
            <w:pPr>
              <w:rPr>
                <w:b/>
                <w:sz w:val="18"/>
                <w:lang w:val="en-GB"/>
              </w:rPr>
            </w:pPr>
            <w:r w:rsidRPr="009D4B45">
              <w:rPr>
                <w:b/>
                <w:sz w:val="18"/>
                <w:lang w:val="en-GB"/>
              </w:rPr>
              <w:t>E2 Temporal Entity</w:t>
            </w:r>
          </w:p>
        </w:tc>
      </w:tr>
      <w:tr w:rsidR="00D94AE1" w:rsidRPr="009D4B45" w14:paraId="329E64A4" w14:textId="77777777" w:rsidTr="001F7F9B">
        <w:tc>
          <w:tcPr>
            <w:tcW w:w="959" w:type="dxa"/>
            <w:vAlign w:val="center"/>
          </w:tcPr>
          <w:p w14:paraId="1210D7A5" w14:textId="77777777" w:rsidR="00D94AE1" w:rsidRPr="009D4B45" w:rsidRDefault="00D94AE1" w:rsidP="001F7F9B">
            <w:pPr>
              <w:rPr>
                <w:sz w:val="18"/>
                <w:lang w:val="en-GB"/>
              </w:rPr>
            </w:pPr>
            <w:r w:rsidRPr="009D4B45">
              <w:rPr>
                <w:sz w:val="18"/>
                <w:lang w:val="en-GB"/>
              </w:rPr>
              <w:t>P131</w:t>
            </w:r>
          </w:p>
        </w:tc>
        <w:tc>
          <w:tcPr>
            <w:tcW w:w="3647" w:type="dxa"/>
            <w:vAlign w:val="center"/>
          </w:tcPr>
          <w:p w14:paraId="2B2D9CB9" w14:textId="77777777" w:rsidR="00D94AE1" w:rsidRPr="009D4B45" w:rsidRDefault="00D94AE1" w:rsidP="001F7F9B">
            <w:pPr>
              <w:rPr>
                <w:sz w:val="18"/>
                <w:lang w:val="en-GB"/>
              </w:rPr>
            </w:pPr>
            <w:r w:rsidRPr="009D4B45">
              <w:rPr>
                <w:sz w:val="18"/>
                <w:lang w:val="en-GB"/>
              </w:rPr>
              <w:t>is identified by (identifies)</w:t>
            </w:r>
          </w:p>
        </w:tc>
        <w:tc>
          <w:tcPr>
            <w:tcW w:w="2303" w:type="dxa"/>
            <w:vAlign w:val="center"/>
          </w:tcPr>
          <w:p w14:paraId="0FE23F80" w14:textId="77777777" w:rsidR="00D94AE1" w:rsidRPr="009D4B45" w:rsidRDefault="00D94AE1" w:rsidP="001F7F9B">
            <w:pPr>
              <w:rPr>
                <w:sz w:val="18"/>
                <w:lang w:val="en-GB"/>
              </w:rPr>
            </w:pPr>
            <w:r w:rsidRPr="009D4B45">
              <w:rPr>
                <w:sz w:val="18"/>
                <w:lang w:val="en-GB"/>
              </w:rPr>
              <w:t>E39 Actor</w:t>
            </w:r>
          </w:p>
        </w:tc>
        <w:tc>
          <w:tcPr>
            <w:tcW w:w="2303" w:type="dxa"/>
            <w:vAlign w:val="center"/>
          </w:tcPr>
          <w:p w14:paraId="75AAC041" w14:textId="77777777" w:rsidR="00D94AE1" w:rsidRPr="009D4B45" w:rsidRDefault="00D94AE1" w:rsidP="001F7F9B">
            <w:pPr>
              <w:rPr>
                <w:sz w:val="18"/>
                <w:lang w:val="en-GB"/>
              </w:rPr>
            </w:pPr>
            <w:r w:rsidRPr="009D4B45">
              <w:rPr>
                <w:sz w:val="18"/>
                <w:lang w:val="en-GB"/>
              </w:rPr>
              <w:t>E82 Actor Appellation</w:t>
            </w:r>
          </w:p>
        </w:tc>
      </w:tr>
      <w:tr w:rsidR="00D94AE1" w:rsidRPr="009D4B45" w14:paraId="35AABE83" w14:textId="77777777" w:rsidTr="001F7F9B">
        <w:tc>
          <w:tcPr>
            <w:tcW w:w="959" w:type="dxa"/>
            <w:vAlign w:val="center"/>
          </w:tcPr>
          <w:p w14:paraId="0187B821" w14:textId="77777777" w:rsidR="00D94AE1" w:rsidRPr="009D4B45" w:rsidRDefault="00D94AE1" w:rsidP="001F7F9B">
            <w:pPr>
              <w:rPr>
                <w:b/>
                <w:sz w:val="18"/>
                <w:lang w:val="en-GB"/>
              </w:rPr>
            </w:pPr>
            <w:r w:rsidRPr="009D4B45">
              <w:rPr>
                <w:b/>
                <w:sz w:val="18"/>
                <w:lang w:val="en-GB"/>
              </w:rPr>
              <w:t>P134</w:t>
            </w:r>
          </w:p>
        </w:tc>
        <w:tc>
          <w:tcPr>
            <w:tcW w:w="3647" w:type="dxa"/>
            <w:vAlign w:val="center"/>
          </w:tcPr>
          <w:p w14:paraId="4EAF8794" w14:textId="77777777" w:rsidR="00D94AE1" w:rsidRPr="009D4B45" w:rsidRDefault="00D94AE1" w:rsidP="001F7F9B">
            <w:pPr>
              <w:rPr>
                <w:b/>
                <w:sz w:val="18"/>
                <w:lang w:val="en-GB"/>
              </w:rPr>
            </w:pPr>
            <w:r w:rsidRPr="009D4B45">
              <w:rPr>
                <w:b/>
                <w:sz w:val="18"/>
                <w:lang w:val="en-GB"/>
              </w:rPr>
              <w:t>continued (was continued by)</w:t>
            </w:r>
          </w:p>
        </w:tc>
        <w:tc>
          <w:tcPr>
            <w:tcW w:w="2303" w:type="dxa"/>
            <w:vAlign w:val="center"/>
          </w:tcPr>
          <w:p w14:paraId="3EF11E72" w14:textId="77777777" w:rsidR="00D94AE1" w:rsidRPr="009D4B45" w:rsidRDefault="00D94AE1" w:rsidP="001F7F9B">
            <w:pPr>
              <w:rPr>
                <w:b/>
                <w:sz w:val="18"/>
                <w:lang w:val="en-GB"/>
              </w:rPr>
            </w:pPr>
            <w:r w:rsidRPr="009D4B45">
              <w:rPr>
                <w:b/>
                <w:sz w:val="18"/>
                <w:lang w:val="en-GB"/>
              </w:rPr>
              <w:t>E7 Activity</w:t>
            </w:r>
          </w:p>
        </w:tc>
        <w:tc>
          <w:tcPr>
            <w:tcW w:w="2303" w:type="dxa"/>
            <w:vAlign w:val="center"/>
          </w:tcPr>
          <w:p w14:paraId="4329CD03" w14:textId="77777777" w:rsidR="00D94AE1" w:rsidRPr="009D4B45" w:rsidRDefault="00D94AE1" w:rsidP="001F7F9B">
            <w:pPr>
              <w:rPr>
                <w:b/>
                <w:sz w:val="18"/>
                <w:lang w:val="en-GB"/>
              </w:rPr>
            </w:pPr>
            <w:r w:rsidRPr="009D4B45">
              <w:rPr>
                <w:b/>
                <w:sz w:val="18"/>
                <w:lang w:val="en-GB"/>
              </w:rPr>
              <w:t>E7 Activity</w:t>
            </w:r>
          </w:p>
        </w:tc>
      </w:tr>
      <w:tr w:rsidR="00D94AE1" w:rsidRPr="009D4B45" w14:paraId="4894EE62" w14:textId="77777777" w:rsidTr="001F7F9B">
        <w:tc>
          <w:tcPr>
            <w:tcW w:w="959" w:type="dxa"/>
            <w:vAlign w:val="center"/>
          </w:tcPr>
          <w:p w14:paraId="725B79EF" w14:textId="77777777" w:rsidR="00D94AE1" w:rsidRPr="009D4B45" w:rsidRDefault="00D94AE1" w:rsidP="001F7F9B">
            <w:pPr>
              <w:rPr>
                <w:sz w:val="18"/>
                <w:lang w:val="en-GB"/>
              </w:rPr>
            </w:pPr>
            <w:r w:rsidRPr="009D4B45">
              <w:rPr>
                <w:sz w:val="18"/>
                <w:lang w:val="en-GB"/>
              </w:rPr>
              <w:t>P148</w:t>
            </w:r>
          </w:p>
        </w:tc>
        <w:tc>
          <w:tcPr>
            <w:tcW w:w="3647" w:type="dxa"/>
            <w:vAlign w:val="center"/>
          </w:tcPr>
          <w:p w14:paraId="3A61B791" w14:textId="77777777" w:rsidR="00D94AE1" w:rsidRPr="009D4B45" w:rsidRDefault="00D94AE1" w:rsidP="001F7F9B">
            <w:pPr>
              <w:rPr>
                <w:sz w:val="18"/>
                <w:lang w:val="en-GB"/>
              </w:rPr>
            </w:pPr>
            <w:r w:rsidRPr="009D4B45">
              <w:rPr>
                <w:sz w:val="18"/>
                <w:lang w:val="en-GB"/>
              </w:rPr>
              <w:t>has component (is component of)</w:t>
            </w:r>
          </w:p>
        </w:tc>
        <w:tc>
          <w:tcPr>
            <w:tcW w:w="2303" w:type="dxa"/>
            <w:vAlign w:val="center"/>
          </w:tcPr>
          <w:p w14:paraId="51CC0553" w14:textId="77777777" w:rsidR="00D94AE1" w:rsidRPr="009D4B45" w:rsidRDefault="00D94AE1" w:rsidP="001F7F9B">
            <w:pPr>
              <w:rPr>
                <w:sz w:val="18"/>
                <w:lang w:val="en-GB"/>
              </w:rPr>
            </w:pPr>
            <w:r w:rsidRPr="009D4B45">
              <w:rPr>
                <w:sz w:val="18"/>
                <w:lang w:val="en-GB"/>
              </w:rPr>
              <w:t>E89 Propositional Object</w:t>
            </w:r>
          </w:p>
        </w:tc>
        <w:tc>
          <w:tcPr>
            <w:tcW w:w="2303" w:type="dxa"/>
            <w:vAlign w:val="center"/>
          </w:tcPr>
          <w:p w14:paraId="1AF51E37" w14:textId="77777777" w:rsidR="00D94AE1" w:rsidRPr="009D4B45" w:rsidRDefault="00D94AE1" w:rsidP="001F7F9B">
            <w:pPr>
              <w:rPr>
                <w:sz w:val="18"/>
                <w:lang w:val="en-GB"/>
              </w:rPr>
            </w:pPr>
            <w:r w:rsidRPr="009D4B45">
              <w:rPr>
                <w:sz w:val="18"/>
                <w:lang w:val="en-GB"/>
              </w:rPr>
              <w:t>E89 Propositional Object</w:t>
            </w:r>
          </w:p>
        </w:tc>
      </w:tr>
      <w:tr w:rsidR="00D94AE1" w:rsidRPr="009D4B45" w14:paraId="0E2351B2" w14:textId="77777777" w:rsidTr="001F7F9B">
        <w:tc>
          <w:tcPr>
            <w:tcW w:w="959" w:type="dxa"/>
            <w:vAlign w:val="center"/>
          </w:tcPr>
          <w:p w14:paraId="148A0D9B" w14:textId="77777777" w:rsidR="00D94AE1" w:rsidRPr="009D4B45" w:rsidRDefault="00D94AE1" w:rsidP="001F7F9B">
            <w:pPr>
              <w:rPr>
                <w:sz w:val="18"/>
                <w:lang w:val="en-GB"/>
              </w:rPr>
            </w:pPr>
            <w:r w:rsidRPr="009D4B45">
              <w:rPr>
                <w:sz w:val="18"/>
                <w:lang w:val="en-GB"/>
              </w:rPr>
              <w:t>P149</w:t>
            </w:r>
          </w:p>
        </w:tc>
        <w:tc>
          <w:tcPr>
            <w:tcW w:w="3647" w:type="dxa"/>
            <w:vAlign w:val="center"/>
          </w:tcPr>
          <w:p w14:paraId="0F38AB49" w14:textId="77777777" w:rsidR="00D94AE1" w:rsidRPr="009D4B45" w:rsidRDefault="00D94AE1" w:rsidP="001F7F9B">
            <w:pPr>
              <w:rPr>
                <w:sz w:val="18"/>
                <w:lang w:val="en-GB"/>
              </w:rPr>
            </w:pPr>
            <w:r w:rsidRPr="009D4B45">
              <w:rPr>
                <w:sz w:val="18"/>
                <w:lang w:val="en-GB"/>
              </w:rPr>
              <w:t>is identified by (identifies)</w:t>
            </w:r>
          </w:p>
        </w:tc>
        <w:tc>
          <w:tcPr>
            <w:tcW w:w="2303" w:type="dxa"/>
            <w:vAlign w:val="center"/>
          </w:tcPr>
          <w:p w14:paraId="0C0FB6EF" w14:textId="77777777" w:rsidR="00D94AE1" w:rsidRPr="009D4B45" w:rsidRDefault="00D94AE1" w:rsidP="001F7F9B">
            <w:pPr>
              <w:rPr>
                <w:sz w:val="18"/>
                <w:lang w:val="en-GB"/>
              </w:rPr>
            </w:pPr>
            <w:r w:rsidRPr="009D4B45">
              <w:rPr>
                <w:sz w:val="18"/>
                <w:lang w:val="en-GB"/>
              </w:rPr>
              <w:t>E28 Conceptual Object</w:t>
            </w:r>
          </w:p>
        </w:tc>
        <w:tc>
          <w:tcPr>
            <w:tcW w:w="2303" w:type="dxa"/>
            <w:vAlign w:val="center"/>
          </w:tcPr>
          <w:p w14:paraId="51E9B721" w14:textId="77777777" w:rsidR="00D94AE1" w:rsidRPr="009D4B45" w:rsidRDefault="00D94AE1" w:rsidP="001F7F9B">
            <w:pPr>
              <w:rPr>
                <w:sz w:val="18"/>
                <w:lang w:val="en-GB"/>
              </w:rPr>
            </w:pPr>
            <w:r w:rsidRPr="009D4B45">
              <w:rPr>
                <w:sz w:val="18"/>
                <w:lang w:val="en-GB"/>
              </w:rPr>
              <w:t>E75 Conceptual Object Appellation</w:t>
            </w:r>
          </w:p>
        </w:tc>
      </w:tr>
    </w:tbl>
    <w:p w14:paraId="7C01D1EF" w14:textId="77777777" w:rsidR="00D94AE1" w:rsidRPr="009D4B45" w:rsidRDefault="00D94AE1" w:rsidP="00D94AE1">
      <w:pPr>
        <w:tabs>
          <w:tab w:val="left" w:pos="1418"/>
        </w:tabs>
        <w:ind w:firstLine="720"/>
        <w:jc w:val="both"/>
        <w:rPr>
          <w:lang w:val="en-GB"/>
        </w:rPr>
      </w:pPr>
    </w:p>
    <w:p w14:paraId="6CDFA779" w14:textId="77777777" w:rsidR="00D94AE1" w:rsidRPr="009D4B45" w:rsidRDefault="00D94AE1" w:rsidP="00D94AE1">
      <w:pPr>
        <w:tabs>
          <w:tab w:val="left" w:pos="1418"/>
        </w:tabs>
        <w:ind w:firstLine="720"/>
        <w:jc w:val="both"/>
        <w:rPr>
          <w:lang w:val="en-GB"/>
        </w:rPr>
      </w:pPr>
    </w:p>
    <w:p w14:paraId="5B28AB4A" w14:textId="77777777" w:rsidR="00D94AE1" w:rsidRPr="009D4B45" w:rsidRDefault="00D94AE1" w:rsidP="00D94AE1">
      <w:pPr>
        <w:rPr>
          <w:lang w:val="en-GB"/>
        </w:rPr>
      </w:pPr>
      <w:r w:rsidRPr="009D4B45">
        <w:rPr>
          <w:lang w:val="en-GB"/>
        </w:rPr>
        <w:br w:type="page"/>
      </w:r>
    </w:p>
    <w:p w14:paraId="42402A19" w14:textId="77777777" w:rsidR="00D94AE1" w:rsidRPr="009D4B45" w:rsidRDefault="00D94AE1" w:rsidP="00D94AE1">
      <w:pPr>
        <w:pStyle w:val="Titre2"/>
        <w:ind w:left="284"/>
        <w:rPr>
          <w:lang w:val="en-GB"/>
        </w:rPr>
      </w:pPr>
      <w:bookmarkStart w:id="277" w:name="_Toc442088828"/>
      <w:bookmarkStart w:id="278" w:name="_Toc459914139"/>
      <w:r w:rsidRPr="009D4B45">
        <w:rPr>
          <w:lang w:val="en-GB"/>
        </w:rPr>
        <w:lastRenderedPageBreak/>
        <w:t>Referred to CIDOC CRM Classes</w:t>
      </w:r>
      <w:bookmarkEnd w:id="277"/>
      <w:bookmarkEnd w:id="278"/>
    </w:p>
    <w:p w14:paraId="1E9513A5" w14:textId="77777777" w:rsidR="00D94AE1" w:rsidRPr="009D4B45" w:rsidRDefault="00D94AE1" w:rsidP="00D94AE1">
      <w:pPr>
        <w:tabs>
          <w:tab w:val="left" w:pos="1418"/>
        </w:tabs>
        <w:jc w:val="both"/>
        <w:rPr>
          <w:szCs w:val="20"/>
          <w:lang w:val="en-GB"/>
        </w:rPr>
      </w:pPr>
      <w:r w:rsidRPr="009D4B45">
        <w:rPr>
          <w:szCs w:val="20"/>
          <w:lang w:val="en-GB"/>
        </w:rPr>
        <w:t>This section contains the complete definitions of the classes of the CIDOC CRM Conceptual Reference Model version 6.2 referred to by PRESS</w:t>
      </w:r>
      <w:r w:rsidRPr="009D4B45">
        <w:rPr>
          <w:szCs w:val="20"/>
          <w:vertAlign w:val="subscript"/>
          <w:lang w:val="en-GB"/>
        </w:rPr>
        <w:t>OO</w:t>
      </w:r>
      <w:r w:rsidRPr="009D4B45">
        <w:rPr>
          <w:szCs w:val="20"/>
          <w:lang w:val="en-GB"/>
        </w:rPr>
        <w:t>. The properties within these class definitions which are referred to in PRESS</w:t>
      </w:r>
      <w:r w:rsidRPr="009D4B45">
        <w:rPr>
          <w:szCs w:val="20"/>
          <w:vertAlign w:val="subscript"/>
          <w:lang w:val="en-GB"/>
        </w:rPr>
        <w:t>OO</w:t>
      </w:r>
      <w:r w:rsidRPr="009D4B45">
        <w:rPr>
          <w:szCs w:val="20"/>
          <w:lang w:val="en-GB"/>
        </w:rPr>
        <w:t xml:space="preserve"> are presented in bold face.</w:t>
      </w:r>
    </w:p>
    <w:p w14:paraId="581F5996" w14:textId="77777777" w:rsidR="00D94AE1" w:rsidRPr="009D4B45" w:rsidRDefault="00D94AE1" w:rsidP="00D94AE1">
      <w:pPr>
        <w:tabs>
          <w:tab w:val="left" w:pos="1418"/>
        </w:tabs>
        <w:jc w:val="both"/>
        <w:rPr>
          <w:szCs w:val="20"/>
          <w:lang w:val="en-GB"/>
        </w:rPr>
      </w:pPr>
      <w:r w:rsidRPr="009D4B45">
        <w:rPr>
          <w:szCs w:val="20"/>
          <w:lang w:val="en-GB"/>
        </w:rPr>
        <w:t>For the sake of clarity, the PRESS</w:t>
      </w:r>
      <w:r w:rsidRPr="009D4B45">
        <w:rPr>
          <w:szCs w:val="20"/>
          <w:vertAlign w:val="subscript"/>
          <w:lang w:val="en-GB"/>
        </w:rPr>
        <w:t>OO</w:t>
      </w:r>
      <w:r w:rsidRPr="009D4B45">
        <w:rPr>
          <w:szCs w:val="20"/>
          <w:lang w:val="en-GB"/>
        </w:rPr>
        <w:t xml:space="preserve"> and FRBR</w:t>
      </w:r>
      <w:r w:rsidRPr="009D4B45">
        <w:rPr>
          <w:szCs w:val="20"/>
          <w:vertAlign w:val="subscript"/>
          <w:lang w:val="en-GB"/>
        </w:rPr>
        <w:t>OO</w:t>
      </w:r>
      <w:r w:rsidRPr="009D4B45">
        <w:rPr>
          <w:szCs w:val="20"/>
          <w:lang w:val="en-GB"/>
        </w:rPr>
        <w:t xml:space="preserve"> classes of which these CIDOC CRM classes are superclasses are repeated here, in italics, although this information is absent from the original definition of the CIDOC CRM model. Also, the PRESS</w:t>
      </w:r>
      <w:r w:rsidRPr="009D4B45">
        <w:rPr>
          <w:szCs w:val="20"/>
          <w:vertAlign w:val="subscript"/>
          <w:lang w:val="en-GB"/>
        </w:rPr>
        <w:t>OO</w:t>
      </w:r>
      <w:r w:rsidRPr="009D4B45">
        <w:rPr>
          <w:szCs w:val="20"/>
          <w:lang w:val="en-GB"/>
        </w:rPr>
        <w:t xml:space="preserve"> properties for which these CIDOC CRM classes are declared as domain are repeated here, in italics as well, although this information is naturally absent from the original definition of the CIDOC CRM model.</w:t>
      </w:r>
    </w:p>
    <w:p w14:paraId="71ABB001" w14:textId="77777777" w:rsidR="00D94AE1" w:rsidRPr="009D4B45" w:rsidRDefault="00D94AE1" w:rsidP="002D50E1">
      <w:pPr>
        <w:rPr>
          <w:lang w:val="en-GB"/>
        </w:rPr>
      </w:pPr>
    </w:p>
    <w:p w14:paraId="58679212" w14:textId="77777777" w:rsidR="002D50E1" w:rsidRPr="009D4B45" w:rsidRDefault="002D50E1" w:rsidP="002D50E1">
      <w:pPr>
        <w:rPr>
          <w:lang w:val="en-GB"/>
        </w:rPr>
      </w:pPr>
      <w:r w:rsidRPr="009D4B45">
        <w:rPr>
          <w:lang w:val="en-GB"/>
        </w:rPr>
        <w:t xml:space="preserve">Each main issue should be discussed in individual chapter (numbered). </w:t>
      </w:r>
    </w:p>
    <w:p w14:paraId="185BAFA2" w14:textId="77777777" w:rsidR="002D50E1" w:rsidRPr="009D4B45" w:rsidRDefault="002D50E1" w:rsidP="002D50E1">
      <w:pPr>
        <w:rPr>
          <w:lang w:val="en-GB"/>
        </w:rPr>
      </w:pPr>
    </w:p>
    <w:p w14:paraId="106D8D55" w14:textId="77777777" w:rsidR="002D50E1" w:rsidRPr="009D4B45" w:rsidRDefault="002D50E1" w:rsidP="002D50E1">
      <w:pPr>
        <w:rPr>
          <w:lang w:val="en-GB"/>
        </w:rPr>
      </w:pPr>
      <w:r w:rsidRPr="009D4B45">
        <w:rPr>
          <w:lang w:val="en-GB"/>
        </w:rPr>
        <w:t xml:space="preserve">For each issue, an action should be proposed (i.e. recommendations, suggestions, etc.) </w:t>
      </w:r>
    </w:p>
    <w:p w14:paraId="55D3A130" w14:textId="77777777" w:rsidR="002D50E1" w:rsidRPr="009D4B45" w:rsidRDefault="002D50E1" w:rsidP="002D50E1">
      <w:pPr>
        <w:rPr>
          <w:lang w:val="en-GB"/>
        </w:rPr>
      </w:pPr>
    </w:p>
    <w:p w14:paraId="32DB87D4" w14:textId="77777777" w:rsidR="002D50E1" w:rsidRPr="009D4B45" w:rsidRDefault="002D50E1" w:rsidP="002D50E1">
      <w:pPr>
        <w:rPr>
          <w:lang w:val="en-GB"/>
        </w:rPr>
      </w:pPr>
      <w:r w:rsidRPr="009D4B45">
        <w:rPr>
          <w:lang w:val="en-GB"/>
        </w:rPr>
        <w:t>Depending of the length of the document and issues discussed, a list of recommendations should be added at the end of the document.</w:t>
      </w:r>
    </w:p>
    <w:p w14:paraId="2AF69E3E" w14:textId="77777777" w:rsidR="002D50E1" w:rsidRPr="009D4B45" w:rsidRDefault="002D50E1" w:rsidP="002D50E1">
      <w:pPr>
        <w:rPr>
          <w:lang w:val="en-GB"/>
        </w:rPr>
      </w:pPr>
    </w:p>
    <w:p w14:paraId="65C9690B" w14:textId="77777777" w:rsidR="00D94AE1" w:rsidRPr="009D4B45" w:rsidRDefault="00D94AE1" w:rsidP="00D94AE1">
      <w:pPr>
        <w:pStyle w:val="Titre6"/>
        <w:spacing w:before="480" w:after="360"/>
        <w:rPr>
          <w:rFonts w:ascii="Garamond" w:hAnsi="Garamond"/>
          <w:lang w:val="en-GB"/>
        </w:rPr>
      </w:pPr>
      <w:bookmarkStart w:id="279" w:name="_Toc357605056"/>
      <w:r w:rsidRPr="009D4B45">
        <w:rPr>
          <w:rFonts w:ascii="Garamond" w:hAnsi="Garamond"/>
          <w:lang w:val="en-GB"/>
        </w:rPr>
        <w:t>E1 CRM Entity</w:t>
      </w:r>
      <w:bookmarkEnd w:id="279"/>
    </w:p>
    <w:p w14:paraId="7ACFB132" w14:textId="77777777" w:rsidR="00D94AE1" w:rsidRPr="00E22498" w:rsidRDefault="00D94AE1" w:rsidP="00D94AE1">
      <w:pPr>
        <w:ind w:left="1418" w:hanging="1418"/>
        <w:rPr>
          <w:sz w:val="20"/>
          <w:szCs w:val="20"/>
          <w:lang w:val="en-GB"/>
        </w:rPr>
      </w:pPr>
      <w:r w:rsidRPr="00E22498">
        <w:rPr>
          <w:sz w:val="20"/>
          <w:szCs w:val="20"/>
          <w:lang w:val="en-GB"/>
        </w:rPr>
        <w:t>Superclass of:</w:t>
      </w:r>
      <w:r w:rsidRPr="00E22498">
        <w:rPr>
          <w:sz w:val="20"/>
          <w:szCs w:val="20"/>
          <w:lang w:val="en-GB"/>
        </w:rPr>
        <w:tab/>
      </w:r>
      <w:hyperlink w:anchor="_E2_Temporal_Entity" w:history="1">
        <w:r w:rsidRPr="00E22498">
          <w:rPr>
            <w:rStyle w:val="Lienhypertexte"/>
            <w:sz w:val="20"/>
            <w:szCs w:val="20"/>
            <w:lang w:val="en-GB"/>
          </w:rPr>
          <w:t>E2</w:t>
        </w:r>
      </w:hyperlink>
      <w:r w:rsidRPr="00E22498">
        <w:rPr>
          <w:sz w:val="20"/>
          <w:szCs w:val="20"/>
          <w:lang w:val="en-GB"/>
        </w:rPr>
        <w:t xml:space="preserve"> Temporal Entity</w:t>
      </w:r>
    </w:p>
    <w:p w14:paraId="0CCDC214" w14:textId="77777777" w:rsidR="00D94AE1" w:rsidRPr="00E22498" w:rsidRDefault="006C42DB" w:rsidP="00D94AE1">
      <w:pPr>
        <w:ind w:left="1418"/>
        <w:rPr>
          <w:sz w:val="20"/>
          <w:szCs w:val="20"/>
          <w:lang w:val="en-GB"/>
        </w:rPr>
      </w:pPr>
      <w:hyperlink w:anchor="_E52_Time-Span" w:history="1">
        <w:r w:rsidR="00D94AE1" w:rsidRPr="00E22498">
          <w:rPr>
            <w:rStyle w:val="Lienhypertexte"/>
            <w:sz w:val="20"/>
            <w:szCs w:val="20"/>
            <w:lang w:val="en-GB"/>
          </w:rPr>
          <w:t>E52</w:t>
        </w:r>
      </w:hyperlink>
      <w:r w:rsidR="00D94AE1" w:rsidRPr="00E22498">
        <w:rPr>
          <w:sz w:val="20"/>
          <w:szCs w:val="20"/>
          <w:lang w:val="en-GB"/>
        </w:rPr>
        <w:t xml:space="preserve"> Time-Span</w:t>
      </w:r>
    </w:p>
    <w:p w14:paraId="4C9B36EE" w14:textId="77777777" w:rsidR="00D94AE1" w:rsidRPr="00E22498" w:rsidRDefault="006C42DB" w:rsidP="00D94AE1">
      <w:pPr>
        <w:ind w:left="1418"/>
        <w:rPr>
          <w:sz w:val="20"/>
          <w:szCs w:val="20"/>
          <w:lang w:val="en-GB"/>
        </w:rPr>
      </w:pPr>
      <w:hyperlink w:anchor="_E53_Place" w:history="1">
        <w:r w:rsidR="00D94AE1" w:rsidRPr="00E22498">
          <w:rPr>
            <w:rStyle w:val="Lienhypertexte"/>
            <w:sz w:val="20"/>
            <w:szCs w:val="20"/>
            <w:lang w:val="en-GB"/>
          </w:rPr>
          <w:t>E53</w:t>
        </w:r>
      </w:hyperlink>
      <w:r w:rsidR="00D94AE1" w:rsidRPr="00E22498">
        <w:rPr>
          <w:sz w:val="20"/>
          <w:szCs w:val="20"/>
          <w:lang w:val="en-GB"/>
        </w:rPr>
        <w:t xml:space="preserve"> Place</w:t>
      </w:r>
    </w:p>
    <w:p w14:paraId="7997351B" w14:textId="77777777" w:rsidR="00D94AE1" w:rsidRPr="00E22498" w:rsidRDefault="006C42DB" w:rsidP="00D94AE1">
      <w:pPr>
        <w:ind w:left="1418"/>
        <w:rPr>
          <w:sz w:val="20"/>
          <w:szCs w:val="20"/>
          <w:lang w:val="en-GB"/>
        </w:rPr>
      </w:pPr>
      <w:hyperlink w:anchor="_E54_Dimension" w:history="1">
        <w:r w:rsidR="00D94AE1" w:rsidRPr="00E22498">
          <w:rPr>
            <w:rStyle w:val="Lienhypertexte"/>
            <w:sz w:val="20"/>
            <w:szCs w:val="20"/>
            <w:lang w:val="en-GB"/>
          </w:rPr>
          <w:t>E54</w:t>
        </w:r>
      </w:hyperlink>
      <w:r w:rsidR="00D94AE1" w:rsidRPr="00E22498">
        <w:rPr>
          <w:sz w:val="20"/>
          <w:szCs w:val="20"/>
          <w:lang w:val="en-GB"/>
        </w:rPr>
        <w:t xml:space="preserve"> Dimension</w:t>
      </w:r>
    </w:p>
    <w:p w14:paraId="38DD352F" w14:textId="77777777" w:rsidR="00D94AE1" w:rsidRPr="00E22498" w:rsidRDefault="006C42DB" w:rsidP="00D94AE1">
      <w:pPr>
        <w:ind w:left="1418"/>
        <w:rPr>
          <w:sz w:val="20"/>
          <w:szCs w:val="20"/>
          <w:lang w:val="en-GB"/>
        </w:rPr>
      </w:pPr>
      <w:hyperlink w:anchor="_E77_Persistent_Item" w:history="1">
        <w:r w:rsidR="00D94AE1" w:rsidRPr="00E22498">
          <w:rPr>
            <w:rStyle w:val="Lienhypertexte"/>
            <w:sz w:val="20"/>
            <w:szCs w:val="20"/>
            <w:lang w:val="en-GB"/>
          </w:rPr>
          <w:t>E77</w:t>
        </w:r>
      </w:hyperlink>
      <w:r w:rsidR="00D94AE1" w:rsidRPr="00E22498">
        <w:rPr>
          <w:sz w:val="20"/>
          <w:szCs w:val="20"/>
          <w:lang w:val="en-GB"/>
        </w:rPr>
        <w:t xml:space="preserve"> Persistent Item</w:t>
      </w:r>
    </w:p>
    <w:p w14:paraId="194E26F7" w14:textId="77777777" w:rsidR="00D94AE1" w:rsidRPr="00E22498" w:rsidRDefault="00D94AE1" w:rsidP="00D94AE1">
      <w:pPr>
        <w:spacing w:after="120"/>
        <w:ind w:left="1418"/>
        <w:rPr>
          <w:sz w:val="20"/>
          <w:szCs w:val="20"/>
          <w:lang w:val="en-GB"/>
        </w:rPr>
      </w:pPr>
      <w:r w:rsidRPr="00E22498">
        <w:rPr>
          <w:sz w:val="20"/>
          <w:szCs w:val="20"/>
          <w:lang w:val="en-GB"/>
        </w:rPr>
        <w:t>E92 Spacetime Volume</w:t>
      </w:r>
    </w:p>
    <w:p w14:paraId="663991DE" w14:textId="77777777" w:rsidR="00D94AE1" w:rsidRPr="00E22498" w:rsidRDefault="00D94AE1" w:rsidP="00D94AE1">
      <w:pPr>
        <w:adjustRightInd w:val="0"/>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class comprises all things in the universe of discourse of the CIDOC Conceptual Reference Model.</w:t>
      </w:r>
    </w:p>
    <w:p w14:paraId="499DDE12" w14:textId="77777777" w:rsidR="00D94AE1" w:rsidRPr="00E22498" w:rsidRDefault="00D94AE1" w:rsidP="00D94AE1">
      <w:pPr>
        <w:adjustRightInd w:val="0"/>
        <w:ind w:left="1440"/>
        <w:jc w:val="both"/>
        <w:rPr>
          <w:sz w:val="20"/>
          <w:szCs w:val="20"/>
          <w:lang w:val="en-GB"/>
        </w:rPr>
      </w:pPr>
      <w:r w:rsidRPr="00E22498">
        <w:rPr>
          <w:sz w:val="20"/>
          <w:szCs w:val="20"/>
          <w:lang w:val="en-GB"/>
        </w:rPr>
        <w:t>It is an abstract concept providing for three general properties:</w:t>
      </w:r>
    </w:p>
    <w:p w14:paraId="485D2C02" w14:textId="77777777" w:rsidR="00D94AE1" w:rsidRPr="00E22498" w:rsidRDefault="00D94AE1" w:rsidP="00D94AE1">
      <w:pPr>
        <w:widowControl w:val="0"/>
        <w:numPr>
          <w:ilvl w:val="0"/>
          <w:numId w:val="12"/>
        </w:numPr>
        <w:autoSpaceDE w:val="0"/>
        <w:autoSpaceDN w:val="0"/>
        <w:adjustRightInd w:val="0"/>
        <w:jc w:val="both"/>
        <w:rPr>
          <w:sz w:val="20"/>
          <w:szCs w:val="20"/>
          <w:lang w:val="en-GB"/>
        </w:rPr>
      </w:pPr>
      <w:r w:rsidRPr="00E22498">
        <w:rPr>
          <w:sz w:val="20"/>
          <w:szCs w:val="20"/>
          <w:lang w:val="en-GB"/>
        </w:rPr>
        <w:t>Identification by name or appellation, and in particular by a preferred identifier</w:t>
      </w:r>
    </w:p>
    <w:p w14:paraId="396E2FE7" w14:textId="77777777" w:rsidR="00D94AE1" w:rsidRPr="00E22498" w:rsidRDefault="00D94AE1" w:rsidP="00D94AE1">
      <w:pPr>
        <w:widowControl w:val="0"/>
        <w:numPr>
          <w:ilvl w:val="0"/>
          <w:numId w:val="12"/>
        </w:numPr>
        <w:autoSpaceDE w:val="0"/>
        <w:autoSpaceDN w:val="0"/>
        <w:adjustRightInd w:val="0"/>
        <w:jc w:val="both"/>
        <w:rPr>
          <w:sz w:val="20"/>
          <w:szCs w:val="20"/>
          <w:lang w:val="en-GB"/>
        </w:rPr>
      </w:pPr>
      <w:r w:rsidRPr="00E22498">
        <w:rPr>
          <w:sz w:val="20"/>
          <w:szCs w:val="20"/>
          <w:lang w:val="en-GB"/>
        </w:rPr>
        <w:t xml:space="preserve">Classification by type, allowing further refinement of the specific subclass an instance belongs to </w:t>
      </w:r>
    </w:p>
    <w:p w14:paraId="53308F54" w14:textId="77777777" w:rsidR="00D94AE1" w:rsidRPr="00E22498" w:rsidRDefault="00D94AE1" w:rsidP="00D94AE1">
      <w:pPr>
        <w:widowControl w:val="0"/>
        <w:numPr>
          <w:ilvl w:val="0"/>
          <w:numId w:val="12"/>
        </w:numPr>
        <w:autoSpaceDE w:val="0"/>
        <w:autoSpaceDN w:val="0"/>
        <w:adjustRightInd w:val="0"/>
        <w:spacing w:after="120"/>
        <w:ind w:left="1797" w:hanging="357"/>
        <w:jc w:val="both"/>
        <w:rPr>
          <w:sz w:val="20"/>
          <w:szCs w:val="20"/>
          <w:lang w:val="en-GB"/>
        </w:rPr>
      </w:pPr>
      <w:r w:rsidRPr="00E22498">
        <w:rPr>
          <w:sz w:val="20"/>
          <w:szCs w:val="20"/>
          <w:lang w:val="en-GB"/>
        </w:rPr>
        <w:t>Attachment of free text for the expression of anything not captured by formal properties</w:t>
      </w:r>
    </w:p>
    <w:p w14:paraId="08F75E43" w14:textId="77777777" w:rsidR="00D94AE1" w:rsidRPr="00E22498" w:rsidRDefault="00D94AE1" w:rsidP="00D94AE1">
      <w:pPr>
        <w:pStyle w:val="Corpsdetexte"/>
        <w:spacing w:after="120"/>
        <w:ind w:left="1440"/>
        <w:jc w:val="both"/>
        <w:rPr>
          <w:sz w:val="20"/>
          <w:szCs w:val="20"/>
          <w:lang w:val="en-GB"/>
        </w:rPr>
      </w:pPr>
      <w:r w:rsidRPr="00E22498">
        <w:rPr>
          <w:sz w:val="20"/>
          <w:szCs w:val="20"/>
          <w:lang w:val="en-GB"/>
        </w:rPr>
        <w:t>With the exception of E59 Primitive Value, all other classes within the CRM are directly or indirectly specialisations of E1 CRM Entity.</w:t>
      </w:r>
    </w:p>
    <w:p w14:paraId="14E7F487" w14:textId="77777777" w:rsidR="00D94AE1" w:rsidRPr="00E22498" w:rsidRDefault="00D94AE1" w:rsidP="00D94AE1">
      <w:pPr>
        <w:adjustRightInd w:val="0"/>
        <w:spacing w:before="120" w:after="120"/>
        <w:jc w:val="both"/>
        <w:rPr>
          <w:sz w:val="20"/>
          <w:szCs w:val="20"/>
          <w:lang w:val="en-GB"/>
        </w:rPr>
      </w:pPr>
      <w:r w:rsidRPr="00E22498">
        <w:rPr>
          <w:sz w:val="20"/>
          <w:szCs w:val="20"/>
          <w:lang w:val="en-GB"/>
        </w:rPr>
        <w:t>Examples:</w:t>
      </w:r>
      <w:r w:rsidRPr="00E22498">
        <w:rPr>
          <w:sz w:val="20"/>
          <w:szCs w:val="20"/>
          <w:lang w:val="en-GB"/>
        </w:rPr>
        <w:tab/>
        <w:t>the earthquake in Lisbon 1755 (E5)</w:t>
      </w:r>
    </w:p>
    <w:p w14:paraId="219C9DC3" w14:textId="77777777" w:rsidR="00D94AE1" w:rsidRPr="00E22498" w:rsidRDefault="00D94AE1" w:rsidP="00D94AE1">
      <w:pPr>
        <w:pStyle w:val="Default"/>
        <w:rPr>
          <w:rFonts w:ascii="Garamond" w:hAnsi="Garamond"/>
          <w:sz w:val="20"/>
          <w:szCs w:val="20"/>
          <w:lang w:val="en-US"/>
        </w:rPr>
      </w:pPr>
      <w:r w:rsidRPr="00E22498">
        <w:rPr>
          <w:rFonts w:ascii="Garamond" w:hAnsi="Garamond"/>
          <w:sz w:val="20"/>
          <w:szCs w:val="20"/>
          <w:lang w:val="en-US"/>
        </w:rPr>
        <w:t xml:space="preserve">In First Order Logic: </w:t>
      </w:r>
    </w:p>
    <w:p w14:paraId="105CF698" w14:textId="77777777" w:rsidR="00D94AE1" w:rsidRPr="00E22498" w:rsidRDefault="00D94AE1" w:rsidP="00D94AE1">
      <w:pPr>
        <w:spacing w:before="120"/>
        <w:ind w:left="1418"/>
        <w:rPr>
          <w:sz w:val="20"/>
          <w:szCs w:val="20"/>
          <w:lang w:val="en-GB"/>
        </w:rPr>
      </w:pPr>
      <w:r w:rsidRPr="00E22498">
        <w:rPr>
          <w:sz w:val="20"/>
          <w:szCs w:val="20"/>
          <w:lang w:val="en-US"/>
        </w:rPr>
        <w:t xml:space="preserve">E1(x) </w:t>
      </w:r>
    </w:p>
    <w:p w14:paraId="596CD3E6" w14:textId="77777777" w:rsidR="00D94AE1" w:rsidRPr="00E22498" w:rsidRDefault="00D94AE1" w:rsidP="00D94AE1">
      <w:pPr>
        <w:spacing w:before="120"/>
        <w:rPr>
          <w:sz w:val="20"/>
          <w:szCs w:val="20"/>
          <w:lang w:val="en-GB"/>
        </w:rPr>
      </w:pPr>
      <w:r w:rsidRPr="00E22498">
        <w:rPr>
          <w:sz w:val="20"/>
          <w:szCs w:val="20"/>
          <w:lang w:val="en-GB"/>
        </w:rPr>
        <w:t>Properties:</w:t>
      </w:r>
      <w:r w:rsidRPr="00E22498">
        <w:rPr>
          <w:sz w:val="20"/>
          <w:szCs w:val="20"/>
          <w:lang w:val="en-GB"/>
        </w:rPr>
        <w:tab/>
      </w:r>
      <w:hyperlink w:anchor="_P1_is_identified" w:history="1">
        <w:r w:rsidRPr="00E22498">
          <w:rPr>
            <w:rStyle w:val="Lienhypertexte"/>
            <w:b/>
            <w:sz w:val="20"/>
            <w:szCs w:val="20"/>
            <w:lang w:val="en-GB"/>
          </w:rPr>
          <w:t>P1</w:t>
        </w:r>
      </w:hyperlink>
      <w:r w:rsidRPr="00E22498">
        <w:rPr>
          <w:b/>
          <w:sz w:val="20"/>
          <w:szCs w:val="20"/>
          <w:lang w:val="en-GB"/>
        </w:rPr>
        <w:t xml:space="preserve"> is identified by (identifies): </w:t>
      </w:r>
      <w:hyperlink w:anchor="_E41_Appellation" w:history="1">
        <w:r w:rsidRPr="00E22498">
          <w:rPr>
            <w:rStyle w:val="Lienhypertexte"/>
            <w:b/>
            <w:sz w:val="20"/>
            <w:szCs w:val="20"/>
            <w:lang w:val="en-GB"/>
          </w:rPr>
          <w:t>E41</w:t>
        </w:r>
      </w:hyperlink>
      <w:r w:rsidRPr="00E22498">
        <w:rPr>
          <w:b/>
          <w:sz w:val="20"/>
          <w:szCs w:val="20"/>
          <w:lang w:val="en-GB"/>
        </w:rPr>
        <w:t xml:space="preserve"> Appellation</w:t>
      </w:r>
    </w:p>
    <w:p w14:paraId="3F09FE9D" w14:textId="77777777" w:rsidR="00D94AE1" w:rsidRPr="00E22498" w:rsidRDefault="006C42DB" w:rsidP="00D94AE1">
      <w:pPr>
        <w:ind w:left="1004" w:firstLine="414"/>
        <w:rPr>
          <w:b/>
          <w:sz w:val="20"/>
          <w:szCs w:val="20"/>
          <w:lang w:val="en-GB"/>
        </w:rPr>
      </w:pPr>
      <w:hyperlink w:anchor="_P2_has_type" w:history="1">
        <w:r w:rsidR="00D94AE1" w:rsidRPr="00E22498">
          <w:rPr>
            <w:rStyle w:val="Lienhypertexte"/>
            <w:b/>
            <w:sz w:val="20"/>
            <w:szCs w:val="20"/>
            <w:lang w:val="en-GB"/>
          </w:rPr>
          <w:t>P2</w:t>
        </w:r>
      </w:hyperlink>
      <w:r w:rsidR="00D94AE1" w:rsidRPr="00E22498">
        <w:rPr>
          <w:b/>
          <w:sz w:val="20"/>
          <w:szCs w:val="20"/>
          <w:lang w:val="en-GB"/>
        </w:rPr>
        <w:t xml:space="preserve"> has type (is type of): </w:t>
      </w:r>
      <w:hyperlink w:anchor="_E55_Type" w:history="1">
        <w:r w:rsidR="00D94AE1" w:rsidRPr="00E22498">
          <w:rPr>
            <w:rStyle w:val="Lienhypertexte"/>
            <w:b/>
            <w:sz w:val="20"/>
            <w:szCs w:val="20"/>
            <w:lang w:val="en-GB"/>
          </w:rPr>
          <w:t>E55</w:t>
        </w:r>
      </w:hyperlink>
      <w:r w:rsidR="00D94AE1" w:rsidRPr="00E22498">
        <w:rPr>
          <w:b/>
          <w:sz w:val="20"/>
          <w:szCs w:val="20"/>
          <w:lang w:val="en-GB"/>
        </w:rPr>
        <w:t xml:space="preserve"> Type</w:t>
      </w:r>
    </w:p>
    <w:p w14:paraId="7D79A1A0" w14:textId="77777777" w:rsidR="00D94AE1" w:rsidRPr="00E22498" w:rsidRDefault="006C42DB" w:rsidP="00D94AE1">
      <w:pPr>
        <w:ind w:left="1004" w:firstLine="414"/>
        <w:rPr>
          <w:b/>
          <w:sz w:val="20"/>
          <w:szCs w:val="20"/>
          <w:lang w:val="en-GB"/>
        </w:rPr>
      </w:pPr>
      <w:hyperlink w:anchor="_P3_has_note" w:history="1">
        <w:r w:rsidR="00D94AE1" w:rsidRPr="00E22498">
          <w:rPr>
            <w:rStyle w:val="Lienhypertexte"/>
            <w:b/>
            <w:sz w:val="20"/>
            <w:szCs w:val="20"/>
            <w:lang w:val="en-GB"/>
          </w:rPr>
          <w:t>P3</w:t>
        </w:r>
      </w:hyperlink>
      <w:r w:rsidR="00D94AE1" w:rsidRPr="00E22498">
        <w:rPr>
          <w:b/>
          <w:sz w:val="20"/>
          <w:szCs w:val="20"/>
          <w:lang w:val="en-GB"/>
        </w:rPr>
        <w:t xml:space="preserve"> has note: </w:t>
      </w:r>
      <w:hyperlink w:anchor="_E62_String" w:history="1">
        <w:r w:rsidR="00D94AE1" w:rsidRPr="00E22498">
          <w:rPr>
            <w:rStyle w:val="Lienhypertexte"/>
            <w:b/>
            <w:sz w:val="20"/>
            <w:szCs w:val="20"/>
            <w:lang w:val="en-GB"/>
          </w:rPr>
          <w:t>E62</w:t>
        </w:r>
      </w:hyperlink>
      <w:r w:rsidR="00D94AE1" w:rsidRPr="00E22498">
        <w:rPr>
          <w:b/>
          <w:sz w:val="20"/>
          <w:szCs w:val="20"/>
          <w:lang w:val="en-GB"/>
        </w:rPr>
        <w:t xml:space="preserve"> String</w:t>
      </w:r>
    </w:p>
    <w:p w14:paraId="3E3A7A1A" w14:textId="77777777" w:rsidR="00D94AE1" w:rsidRPr="00E22498" w:rsidRDefault="00D94AE1" w:rsidP="00D94AE1">
      <w:pPr>
        <w:ind w:left="1004" w:firstLine="414"/>
        <w:rPr>
          <w:b/>
          <w:bCs/>
          <w:sz w:val="20"/>
          <w:szCs w:val="20"/>
          <w:lang w:val="en-GB"/>
        </w:rPr>
      </w:pPr>
      <w:r w:rsidRPr="00E22498">
        <w:rPr>
          <w:b/>
          <w:sz w:val="20"/>
          <w:szCs w:val="20"/>
          <w:lang w:val="en-GB"/>
        </w:rPr>
        <w:tab/>
        <w:t xml:space="preserve">(P3.1 has type: </w:t>
      </w:r>
      <w:hyperlink w:anchor="_E55_Type" w:history="1">
        <w:r w:rsidRPr="00E22498">
          <w:rPr>
            <w:rStyle w:val="Lienhypertexte"/>
            <w:b/>
            <w:sz w:val="20"/>
            <w:szCs w:val="20"/>
            <w:lang w:val="en-GB"/>
          </w:rPr>
          <w:t>E55</w:t>
        </w:r>
      </w:hyperlink>
      <w:r w:rsidRPr="00E22498">
        <w:rPr>
          <w:b/>
          <w:sz w:val="20"/>
          <w:szCs w:val="20"/>
          <w:lang w:val="en-GB"/>
        </w:rPr>
        <w:t xml:space="preserve"> Type)</w:t>
      </w:r>
    </w:p>
    <w:p w14:paraId="646AFE67" w14:textId="77777777" w:rsidR="00D94AE1" w:rsidRPr="00E22498" w:rsidRDefault="006C42DB" w:rsidP="00D94AE1">
      <w:pPr>
        <w:ind w:left="1004" w:firstLine="414"/>
        <w:rPr>
          <w:b/>
          <w:sz w:val="20"/>
          <w:szCs w:val="20"/>
          <w:lang w:val="en-GB"/>
        </w:rPr>
      </w:pPr>
      <w:hyperlink w:anchor="_P48_has_preferred" w:history="1">
        <w:r w:rsidR="00D94AE1" w:rsidRPr="00E22498">
          <w:rPr>
            <w:rStyle w:val="Lienhypertexte"/>
            <w:b/>
            <w:sz w:val="20"/>
            <w:szCs w:val="20"/>
            <w:lang w:val="en-GB"/>
          </w:rPr>
          <w:t>P48</w:t>
        </w:r>
      </w:hyperlink>
      <w:r w:rsidR="00D94AE1" w:rsidRPr="00E22498">
        <w:rPr>
          <w:b/>
          <w:sz w:val="20"/>
          <w:szCs w:val="20"/>
          <w:lang w:val="en-GB"/>
        </w:rPr>
        <w:t xml:space="preserve"> has preferred identifier (is preferred identifier of): </w:t>
      </w:r>
      <w:hyperlink w:anchor="_E42_Identifier" w:history="1">
        <w:r w:rsidR="00D94AE1" w:rsidRPr="00E22498">
          <w:rPr>
            <w:rStyle w:val="Lienhypertexte"/>
            <w:b/>
            <w:sz w:val="20"/>
            <w:szCs w:val="20"/>
            <w:lang w:val="en-GB"/>
          </w:rPr>
          <w:t>E42</w:t>
        </w:r>
      </w:hyperlink>
      <w:r w:rsidR="00D94AE1" w:rsidRPr="00E22498">
        <w:rPr>
          <w:b/>
          <w:sz w:val="20"/>
          <w:szCs w:val="20"/>
          <w:lang w:val="en-GB"/>
        </w:rPr>
        <w:t xml:space="preserve"> Identifier</w:t>
      </w:r>
    </w:p>
    <w:p w14:paraId="77AE8FC7" w14:textId="77777777" w:rsidR="00D94AE1" w:rsidRPr="00E22498" w:rsidRDefault="00D94AE1" w:rsidP="00D94AE1">
      <w:pPr>
        <w:ind w:left="1004" w:firstLine="414"/>
        <w:rPr>
          <w:sz w:val="20"/>
          <w:szCs w:val="20"/>
          <w:lang w:val="en-GB"/>
        </w:rPr>
      </w:pPr>
      <w:r w:rsidRPr="00E22498">
        <w:rPr>
          <w:sz w:val="20"/>
          <w:szCs w:val="20"/>
          <w:lang w:val="en-GB"/>
        </w:rPr>
        <w:t>P137 exemplifies (is exemplified by): E55 Type</w:t>
      </w:r>
    </w:p>
    <w:p w14:paraId="7ECEC7BD" w14:textId="77777777" w:rsidR="00D94AE1" w:rsidRPr="00E22498" w:rsidRDefault="00D94AE1" w:rsidP="00D94AE1">
      <w:pPr>
        <w:ind w:left="1004" w:firstLine="414"/>
        <w:rPr>
          <w:b/>
          <w:bCs/>
          <w:sz w:val="20"/>
          <w:szCs w:val="20"/>
          <w:lang w:val="en-GB"/>
        </w:rPr>
      </w:pPr>
      <w:r w:rsidRPr="00E22498">
        <w:rPr>
          <w:sz w:val="20"/>
          <w:szCs w:val="20"/>
          <w:lang w:val="en-GB"/>
        </w:rPr>
        <w:tab/>
        <w:t>(P137.1 in the taxonomic role: E55 Type)</w:t>
      </w:r>
    </w:p>
    <w:p w14:paraId="5DD1A701" w14:textId="77777777" w:rsidR="00D94AE1" w:rsidRPr="009D4B45" w:rsidRDefault="00D94AE1" w:rsidP="00D94AE1">
      <w:pPr>
        <w:pStyle w:val="Titre6"/>
        <w:spacing w:before="480" w:after="360"/>
        <w:rPr>
          <w:rFonts w:ascii="Garamond" w:hAnsi="Garamond"/>
          <w:lang w:val="en-GB"/>
        </w:rPr>
      </w:pPr>
      <w:bookmarkStart w:id="280" w:name="_E2_Temporal_Entity"/>
      <w:bookmarkStart w:id="281" w:name="_Toc357605057"/>
      <w:bookmarkEnd w:id="280"/>
      <w:r w:rsidRPr="009D4B45">
        <w:rPr>
          <w:rFonts w:ascii="Garamond" w:hAnsi="Garamond"/>
          <w:lang w:val="en-GB"/>
        </w:rPr>
        <w:t>E2 Temporal Entity</w:t>
      </w:r>
      <w:bookmarkEnd w:id="281"/>
    </w:p>
    <w:p w14:paraId="4F00A941"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1_CRM_Entity" w:history="1">
        <w:r w:rsidRPr="00E22498">
          <w:rPr>
            <w:rStyle w:val="Lienhypertexte"/>
            <w:sz w:val="20"/>
            <w:szCs w:val="20"/>
            <w:lang w:val="en-GB"/>
          </w:rPr>
          <w:t>Ε1</w:t>
        </w:r>
      </w:hyperlink>
      <w:r w:rsidRPr="00E22498">
        <w:rPr>
          <w:sz w:val="20"/>
          <w:szCs w:val="20"/>
          <w:lang w:val="en-GB"/>
        </w:rPr>
        <w:t xml:space="preserve"> CRM Entity</w:t>
      </w:r>
    </w:p>
    <w:p w14:paraId="6769FEEC" w14:textId="77777777" w:rsidR="00D94AE1" w:rsidRPr="00E22498" w:rsidRDefault="00D94AE1" w:rsidP="00D94AE1">
      <w:pPr>
        <w:rPr>
          <w:sz w:val="20"/>
          <w:szCs w:val="20"/>
          <w:lang w:val="en-GB"/>
        </w:rPr>
      </w:pPr>
      <w:r w:rsidRPr="00E22498">
        <w:rPr>
          <w:sz w:val="20"/>
          <w:szCs w:val="20"/>
          <w:lang w:val="en-GB"/>
        </w:rPr>
        <w:lastRenderedPageBreak/>
        <w:t>Superclass of:</w:t>
      </w:r>
      <w:r w:rsidRPr="00E22498">
        <w:rPr>
          <w:sz w:val="20"/>
          <w:szCs w:val="20"/>
          <w:lang w:val="en-GB"/>
        </w:rPr>
        <w:tab/>
        <w:t>Ε3 Condition State</w:t>
      </w:r>
    </w:p>
    <w:p w14:paraId="68659B8B" w14:textId="77777777" w:rsidR="00D94AE1" w:rsidRPr="00E22498" w:rsidRDefault="006C42DB" w:rsidP="00D94AE1">
      <w:pPr>
        <w:spacing w:after="120"/>
        <w:ind w:left="1418"/>
        <w:rPr>
          <w:sz w:val="20"/>
          <w:szCs w:val="20"/>
          <w:lang w:val="en-GB"/>
        </w:rPr>
      </w:pPr>
      <w:hyperlink w:anchor="_E4_Period" w:history="1">
        <w:r w:rsidR="00D94AE1" w:rsidRPr="00E22498">
          <w:rPr>
            <w:rStyle w:val="Lienhypertexte"/>
            <w:sz w:val="20"/>
            <w:szCs w:val="20"/>
            <w:lang w:val="en-GB"/>
          </w:rPr>
          <w:t>E4</w:t>
        </w:r>
      </w:hyperlink>
      <w:r w:rsidR="00D94AE1" w:rsidRPr="00E22498">
        <w:rPr>
          <w:sz w:val="20"/>
          <w:szCs w:val="20"/>
          <w:lang w:val="en-GB"/>
        </w:rPr>
        <w:t xml:space="preserve"> Period</w:t>
      </w:r>
    </w:p>
    <w:p w14:paraId="1D0D0E59" w14:textId="77777777" w:rsidR="00D94AE1" w:rsidRPr="00E22498" w:rsidRDefault="00D94AE1" w:rsidP="00D94AE1">
      <w:pPr>
        <w:pStyle w:val="Retraitcorpsdetexte"/>
        <w:tabs>
          <w:tab w:val="left" w:pos="1440"/>
        </w:tabs>
        <w:spacing w:before="120"/>
        <w:ind w:left="1440" w:hanging="1440"/>
        <w:rPr>
          <w:sz w:val="20"/>
          <w:szCs w:val="20"/>
        </w:rPr>
      </w:pPr>
      <w:r w:rsidRPr="00E22498">
        <w:rPr>
          <w:sz w:val="20"/>
          <w:szCs w:val="20"/>
        </w:rPr>
        <w:t>Scope note:</w:t>
      </w:r>
      <w:r w:rsidRPr="00E22498">
        <w:rPr>
          <w:sz w:val="20"/>
          <w:szCs w:val="20"/>
        </w:rPr>
        <w:tab/>
        <w:t xml:space="preserve">This class comprises all phenomena, such as the instances of E4 Periods, E5 Events and states, which happen over a limited extent in time. This extent in time must be contiguous, i.e., without gaps. In case the defining kinds of phenomena for an instance of E2 Temporal Entity cease to happen, and occur later again at another time, we regard that the former E2 Temporal Entity has ended and a new instance has come into existence. In more intuitive terms, the same event cannot happen twice. </w:t>
      </w:r>
    </w:p>
    <w:p w14:paraId="18EC208F" w14:textId="77777777" w:rsidR="00D94AE1" w:rsidRPr="00E22498" w:rsidRDefault="00D94AE1" w:rsidP="00D94AE1">
      <w:pPr>
        <w:pStyle w:val="Retraitcorpsdetexte"/>
        <w:tabs>
          <w:tab w:val="left" w:pos="1418"/>
        </w:tabs>
        <w:spacing w:before="120"/>
        <w:ind w:left="1418"/>
        <w:rPr>
          <w:sz w:val="20"/>
          <w:szCs w:val="20"/>
        </w:rPr>
      </w:pPr>
      <w:r w:rsidRPr="00E22498">
        <w:rPr>
          <w:sz w:val="20"/>
          <w:szCs w:val="20"/>
        </w:rPr>
        <w:t>In some contexts, these are also called perdurants. This class is disjoint from E77 Persistent Item. This is an abstract class and has no direct instances. E2 Temporal Entity is specialized into E4 Period, which applies to a particular geographic area (defined with a greater or lesser degree of precision), and E3 Condition State, which applies to instances of E18 Physical Thing.</w:t>
      </w:r>
    </w:p>
    <w:p w14:paraId="35A9D894" w14:textId="77777777" w:rsidR="00D94AE1" w:rsidRPr="00E22498" w:rsidRDefault="00D94AE1" w:rsidP="00D94AE1">
      <w:pPr>
        <w:pStyle w:val="Retraitcorpsdetexte"/>
        <w:ind w:left="1418" w:hanging="1418"/>
        <w:rPr>
          <w:sz w:val="20"/>
          <w:szCs w:val="20"/>
        </w:rPr>
      </w:pPr>
      <w:r w:rsidRPr="00E22498">
        <w:rPr>
          <w:sz w:val="20"/>
          <w:szCs w:val="20"/>
        </w:rPr>
        <w:t>Examples:</w:t>
      </w:r>
      <w:r w:rsidRPr="00E22498">
        <w:rPr>
          <w:sz w:val="20"/>
          <w:szCs w:val="20"/>
        </w:rPr>
        <w:tab/>
        <w:t>Bronze Age (E4)</w:t>
      </w:r>
    </w:p>
    <w:p w14:paraId="4FE67C4F" w14:textId="77777777" w:rsidR="00D94AE1" w:rsidRPr="00E22498" w:rsidRDefault="00D94AE1" w:rsidP="00D94AE1">
      <w:pPr>
        <w:pStyle w:val="Retraitcorpsdetexte"/>
        <w:ind w:left="1418" w:firstLine="1"/>
        <w:rPr>
          <w:sz w:val="20"/>
          <w:szCs w:val="20"/>
        </w:rPr>
      </w:pPr>
      <w:r w:rsidRPr="00E22498">
        <w:rPr>
          <w:sz w:val="20"/>
          <w:szCs w:val="20"/>
        </w:rPr>
        <w:t>the earthquake in Lisbon 1755 (E5)</w:t>
      </w:r>
    </w:p>
    <w:p w14:paraId="583BB4AB" w14:textId="77777777" w:rsidR="00D94AE1" w:rsidRPr="00E22498" w:rsidRDefault="00D94AE1" w:rsidP="00D94AE1">
      <w:pPr>
        <w:pStyle w:val="Retraitcorpsdetexte"/>
        <w:ind w:left="1418"/>
        <w:rPr>
          <w:sz w:val="20"/>
          <w:szCs w:val="20"/>
        </w:rPr>
      </w:pPr>
      <w:r w:rsidRPr="00E22498">
        <w:rPr>
          <w:sz w:val="20"/>
          <w:szCs w:val="20"/>
        </w:rPr>
        <w:t>the Peterhof Palace near Saint Petersburg being in ruins from 1944 – 1946 (E3)</w:t>
      </w:r>
    </w:p>
    <w:p w14:paraId="058EF963" w14:textId="77777777" w:rsidR="00D94AE1" w:rsidRPr="00E22498" w:rsidRDefault="00D94AE1" w:rsidP="00D94AE1">
      <w:pPr>
        <w:pStyle w:val="Default"/>
        <w:rPr>
          <w:rFonts w:ascii="Garamond" w:hAnsi="Garamond"/>
          <w:sz w:val="20"/>
          <w:szCs w:val="20"/>
          <w:lang w:val="en-US"/>
        </w:rPr>
      </w:pPr>
      <w:r w:rsidRPr="00E22498">
        <w:rPr>
          <w:rFonts w:ascii="Garamond" w:hAnsi="Garamond"/>
          <w:sz w:val="20"/>
          <w:szCs w:val="20"/>
          <w:lang w:val="en-US"/>
        </w:rPr>
        <w:t xml:space="preserve">In First Order Logic: </w:t>
      </w:r>
    </w:p>
    <w:p w14:paraId="590208B4" w14:textId="77777777" w:rsidR="00D94AE1" w:rsidRPr="00E22498" w:rsidRDefault="00D94AE1" w:rsidP="00D94AE1">
      <w:pPr>
        <w:pStyle w:val="Corpsdetexte"/>
        <w:widowControl w:val="0"/>
        <w:spacing w:before="120"/>
        <w:ind w:left="1418"/>
        <w:rPr>
          <w:bCs/>
          <w:sz w:val="20"/>
          <w:szCs w:val="20"/>
          <w:lang w:val="en-GB"/>
        </w:rPr>
      </w:pPr>
      <w:r w:rsidRPr="00E22498">
        <w:rPr>
          <w:sz w:val="20"/>
          <w:szCs w:val="20"/>
        </w:rPr>
        <w:t xml:space="preserve">E2(x) </w:t>
      </w:r>
      <w:r w:rsidRPr="00E22498">
        <w:rPr>
          <w:rFonts w:ascii="Cambria Math" w:hAnsi="Cambria Math" w:cs="Cambria Math"/>
          <w:sz w:val="20"/>
          <w:szCs w:val="20"/>
        </w:rPr>
        <w:t>⊃</w:t>
      </w:r>
      <w:r w:rsidRPr="00E22498">
        <w:rPr>
          <w:rFonts w:cs="Cambria Math"/>
          <w:sz w:val="20"/>
          <w:szCs w:val="20"/>
        </w:rPr>
        <w:t xml:space="preserve"> </w:t>
      </w:r>
      <w:r w:rsidRPr="00E22498">
        <w:rPr>
          <w:sz w:val="20"/>
          <w:szCs w:val="20"/>
        </w:rPr>
        <w:t xml:space="preserve">E1(x) </w:t>
      </w:r>
    </w:p>
    <w:p w14:paraId="3E14D501" w14:textId="77777777" w:rsidR="00D94AE1" w:rsidRPr="00E22498" w:rsidRDefault="00D94AE1" w:rsidP="00D94AE1">
      <w:pPr>
        <w:pStyle w:val="Corpsdetexte"/>
        <w:widowControl w:val="0"/>
        <w:spacing w:before="120"/>
        <w:ind w:left="1418" w:hanging="1418"/>
        <w:rPr>
          <w:rFonts w:eastAsia="SimSun"/>
          <w:bCs/>
          <w:sz w:val="20"/>
          <w:szCs w:val="20"/>
          <w:lang w:val="en-GB" w:eastAsia="zh-CN" w:bidi="he-IL"/>
        </w:rPr>
      </w:pPr>
      <w:r w:rsidRPr="00E22498">
        <w:rPr>
          <w:bCs/>
          <w:sz w:val="20"/>
          <w:szCs w:val="20"/>
          <w:lang w:val="en-GB"/>
        </w:rPr>
        <w:t>Properties:</w:t>
      </w:r>
      <w:r w:rsidRPr="00E22498">
        <w:rPr>
          <w:bCs/>
          <w:sz w:val="20"/>
          <w:szCs w:val="20"/>
          <w:lang w:val="en-GB"/>
        </w:rPr>
        <w:tab/>
      </w:r>
      <w:hyperlink w:anchor="_P4_has_time-span" w:history="1">
        <w:r w:rsidRPr="00E22498">
          <w:rPr>
            <w:rStyle w:val="Lienhypertexte"/>
            <w:rFonts w:eastAsia="SimSun"/>
            <w:b/>
            <w:bCs/>
            <w:sz w:val="20"/>
            <w:szCs w:val="20"/>
            <w:lang w:val="en-GB" w:eastAsia="zh-CN" w:bidi="he-IL"/>
          </w:rPr>
          <w:t>P4</w:t>
        </w:r>
      </w:hyperlink>
      <w:r w:rsidRPr="00E22498">
        <w:rPr>
          <w:rFonts w:eastAsia="SimSun"/>
          <w:b/>
          <w:bCs/>
          <w:sz w:val="20"/>
          <w:szCs w:val="20"/>
          <w:lang w:val="en-GB" w:eastAsia="zh-CN" w:bidi="he-IL"/>
        </w:rPr>
        <w:t xml:space="preserve"> has time-span (is time-span of): </w:t>
      </w:r>
      <w:hyperlink w:anchor="_E52_Time-Span" w:history="1">
        <w:r w:rsidRPr="00E22498">
          <w:rPr>
            <w:rStyle w:val="Lienhypertexte"/>
            <w:rFonts w:eastAsia="SimSun"/>
            <w:b/>
            <w:bCs/>
            <w:sz w:val="20"/>
            <w:szCs w:val="20"/>
            <w:lang w:val="en-GB" w:eastAsia="zh-CN" w:bidi="he-IL"/>
          </w:rPr>
          <w:t>E52</w:t>
        </w:r>
      </w:hyperlink>
      <w:r w:rsidRPr="00E22498">
        <w:rPr>
          <w:rFonts w:eastAsia="SimSun"/>
          <w:b/>
          <w:bCs/>
          <w:sz w:val="20"/>
          <w:szCs w:val="20"/>
          <w:lang w:val="en-GB" w:eastAsia="zh-CN" w:bidi="he-IL"/>
        </w:rPr>
        <w:t xml:space="preserve"> Time-Span</w:t>
      </w:r>
    </w:p>
    <w:p w14:paraId="403C6B9E" w14:textId="77777777" w:rsidR="00D94AE1" w:rsidRPr="00E22498" w:rsidRDefault="00D94AE1" w:rsidP="00D94AE1">
      <w:pPr>
        <w:ind w:left="1418"/>
        <w:rPr>
          <w:bCs/>
          <w:sz w:val="20"/>
          <w:szCs w:val="20"/>
          <w:lang w:val="en-GB"/>
        </w:rPr>
      </w:pPr>
      <w:r w:rsidRPr="00E22498">
        <w:rPr>
          <w:bCs/>
          <w:sz w:val="20"/>
          <w:szCs w:val="20"/>
          <w:lang w:val="en-GB"/>
        </w:rPr>
        <w:t>P114 is equal in time to: E2 Temporal Entity</w:t>
      </w:r>
    </w:p>
    <w:p w14:paraId="68F96796" w14:textId="77777777" w:rsidR="00D94AE1" w:rsidRPr="00E22498" w:rsidRDefault="006C42DB" w:rsidP="00D94AE1">
      <w:pPr>
        <w:ind w:left="1418"/>
        <w:rPr>
          <w:b/>
          <w:bCs/>
          <w:sz w:val="20"/>
          <w:szCs w:val="20"/>
          <w:lang w:val="en-GB"/>
        </w:rPr>
      </w:pPr>
      <w:hyperlink w:anchor="_P115_finishes_(is" w:history="1">
        <w:r w:rsidR="00D94AE1" w:rsidRPr="00E22498">
          <w:rPr>
            <w:rStyle w:val="Lienhypertexte"/>
            <w:b/>
            <w:bCs/>
            <w:sz w:val="20"/>
            <w:szCs w:val="20"/>
            <w:lang w:val="en-GB"/>
          </w:rPr>
          <w:t>P115</w:t>
        </w:r>
      </w:hyperlink>
      <w:r w:rsidR="00D94AE1" w:rsidRPr="00E22498">
        <w:rPr>
          <w:b/>
          <w:bCs/>
          <w:sz w:val="20"/>
          <w:szCs w:val="20"/>
          <w:lang w:val="en-GB"/>
        </w:rPr>
        <w:t xml:space="preserve"> finishes (is finished by): </w:t>
      </w:r>
      <w:hyperlink w:anchor="_E2_Temporal_Entity" w:history="1">
        <w:r w:rsidR="00D94AE1" w:rsidRPr="00E22498">
          <w:rPr>
            <w:rStyle w:val="Lienhypertexte"/>
            <w:b/>
            <w:bCs/>
            <w:sz w:val="20"/>
            <w:szCs w:val="20"/>
            <w:lang w:val="en-GB"/>
          </w:rPr>
          <w:t>E2</w:t>
        </w:r>
      </w:hyperlink>
      <w:r w:rsidR="00D94AE1" w:rsidRPr="00E22498">
        <w:rPr>
          <w:b/>
          <w:bCs/>
          <w:sz w:val="20"/>
          <w:szCs w:val="20"/>
          <w:lang w:val="en-GB"/>
        </w:rPr>
        <w:t xml:space="preserve"> Temporal Entity</w:t>
      </w:r>
    </w:p>
    <w:p w14:paraId="4307C181" w14:textId="77777777" w:rsidR="00D94AE1" w:rsidRPr="00E22498" w:rsidRDefault="006C42DB" w:rsidP="00D94AE1">
      <w:pPr>
        <w:ind w:left="1418"/>
        <w:rPr>
          <w:bCs/>
          <w:sz w:val="20"/>
          <w:szCs w:val="20"/>
          <w:lang w:val="en-GB"/>
        </w:rPr>
      </w:pPr>
      <w:hyperlink w:anchor="_P116_starts_(is" w:history="1">
        <w:r w:rsidR="00D94AE1" w:rsidRPr="00E22498">
          <w:rPr>
            <w:rStyle w:val="Lienhypertexte"/>
            <w:b/>
            <w:bCs/>
            <w:sz w:val="20"/>
            <w:szCs w:val="20"/>
            <w:lang w:val="en-GB"/>
          </w:rPr>
          <w:t>P116</w:t>
        </w:r>
      </w:hyperlink>
      <w:r w:rsidR="00D94AE1" w:rsidRPr="00E22498">
        <w:rPr>
          <w:b/>
          <w:bCs/>
          <w:sz w:val="20"/>
          <w:szCs w:val="20"/>
          <w:lang w:val="en-GB"/>
        </w:rPr>
        <w:t xml:space="preserve"> starts (is started by): </w:t>
      </w:r>
      <w:hyperlink w:anchor="_E2_Temporal_Entity" w:history="1">
        <w:r w:rsidR="00D94AE1" w:rsidRPr="00E22498">
          <w:rPr>
            <w:rStyle w:val="Lienhypertexte"/>
            <w:b/>
            <w:bCs/>
            <w:sz w:val="20"/>
            <w:szCs w:val="20"/>
            <w:lang w:val="en-GB"/>
          </w:rPr>
          <w:t>E2</w:t>
        </w:r>
      </w:hyperlink>
      <w:r w:rsidR="00D94AE1" w:rsidRPr="00E22498">
        <w:rPr>
          <w:b/>
          <w:bCs/>
          <w:sz w:val="20"/>
          <w:szCs w:val="20"/>
          <w:lang w:val="en-GB"/>
        </w:rPr>
        <w:t xml:space="preserve"> Temporal Entity</w:t>
      </w:r>
    </w:p>
    <w:p w14:paraId="1B974DCE" w14:textId="77777777" w:rsidR="00D94AE1" w:rsidRPr="00E22498" w:rsidRDefault="00D94AE1" w:rsidP="00D94AE1">
      <w:pPr>
        <w:ind w:left="1418"/>
        <w:rPr>
          <w:bCs/>
          <w:sz w:val="20"/>
          <w:szCs w:val="20"/>
          <w:lang w:val="en-GB"/>
        </w:rPr>
      </w:pPr>
      <w:r w:rsidRPr="00E22498">
        <w:rPr>
          <w:bCs/>
          <w:sz w:val="20"/>
          <w:szCs w:val="20"/>
          <w:lang w:val="en-GB"/>
        </w:rPr>
        <w:t>P117 occurs during (includes): E2 Temporal Entity</w:t>
      </w:r>
    </w:p>
    <w:p w14:paraId="16908672" w14:textId="77777777" w:rsidR="00D94AE1" w:rsidRPr="00E22498" w:rsidRDefault="00D94AE1" w:rsidP="00D94AE1">
      <w:pPr>
        <w:ind w:left="1418"/>
        <w:rPr>
          <w:bCs/>
          <w:sz w:val="20"/>
          <w:szCs w:val="20"/>
          <w:lang w:val="en-GB"/>
        </w:rPr>
      </w:pPr>
      <w:r w:rsidRPr="00E22498">
        <w:rPr>
          <w:bCs/>
          <w:sz w:val="20"/>
          <w:szCs w:val="20"/>
          <w:lang w:val="en-GB"/>
        </w:rPr>
        <w:t>P118 overlaps in time with (is overlapped in time by): E2 Temporal Entity</w:t>
      </w:r>
    </w:p>
    <w:p w14:paraId="41827624" w14:textId="77777777" w:rsidR="00D94AE1" w:rsidRPr="00E22498" w:rsidRDefault="00D94AE1" w:rsidP="00D94AE1">
      <w:pPr>
        <w:ind w:left="1418"/>
        <w:rPr>
          <w:bCs/>
          <w:sz w:val="20"/>
          <w:szCs w:val="20"/>
          <w:lang w:val="en-GB"/>
        </w:rPr>
      </w:pPr>
      <w:r w:rsidRPr="00E22498">
        <w:rPr>
          <w:bCs/>
          <w:sz w:val="20"/>
          <w:szCs w:val="20"/>
          <w:lang w:val="en-GB"/>
        </w:rPr>
        <w:t>P119 meets in time with (is met in time by): E2 Temporal Entity</w:t>
      </w:r>
    </w:p>
    <w:p w14:paraId="44FB1BCB" w14:textId="77777777" w:rsidR="00D94AE1" w:rsidRPr="00E22498" w:rsidRDefault="00D94AE1" w:rsidP="00D94AE1">
      <w:pPr>
        <w:spacing w:after="120"/>
        <w:ind w:left="1418"/>
        <w:rPr>
          <w:bCs/>
          <w:sz w:val="20"/>
          <w:szCs w:val="20"/>
          <w:lang w:val="en-GB"/>
        </w:rPr>
      </w:pPr>
      <w:r w:rsidRPr="00E22498">
        <w:rPr>
          <w:bCs/>
          <w:sz w:val="20"/>
          <w:szCs w:val="20"/>
          <w:lang w:val="en-GB"/>
        </w:rPr>
        <w:t>P120 occurs before (occurs after): E2 Temporal Entity</w:t>
      </w:r>
    </w:p>
    <w:p w14:paraId="706616FB" w14:textId="77777777" w:rsidR="00D94AE1" w:rsidRPr="009D4B45" w:rsidRDefault="00D94AE1" w:rsidP="00D94AE1">
      <w:pPr>
        <w:pStyle w:val="Titre6"/>
        <w:spacing w:before="480" w:after="360"/>
        <w:rPr>
          <w:rFonts w:ascii="Garamond" w:hAnsi="Garamond"/>
          <w:lang w:val="en-GB"/>
        </w:rPr>
      </w:pPr>
      <w:bookmarkStart w:id="282" w:name="_E4_Period"/>
      <w:bookmarkStart w:id="283" w:name="_Toc357605059"/>
      <w:bookmarkEnd w:id="282"/>
      <w:r w:rsidRPr="009D4B45">
        <w:rPr>
          <w:rFonts w:ascii="Garamond" w:hAnsi="Garamond"/>
          <w:lang w:val="en-GB"/>
        </w:rPr>
        <w:t>E4 Period</w:t>
      </w:r>
      <w:bookmarkEnd w:id="283"/>
    </w:p>
    <w:p w14:paraId="178C8C07" w14:textId="77777777" w:rsidR="00D94AE1" w:rsidRPr="00E22498" w:rsidRDefault="00D94AE1" w:rsidP="00D94AE1">
      <w:pPr>
        <w:pStyle w:val="Notedebasdepage"/>
        <w:widowControl/>
        <w:rPr>
          <w:rFonts w:ascii="Garamond" w:hAnsi="Garamond"/>
          <w:lang w:val="en-GB"/>
        </w:rPr>
      </w:pPr>
      <w:r w:rsidRPr="00E22498">
        <w:rPr>
          <w:rFonts w:ascii="Garamond" w:hAnsi="Garamond"/>
          <w:lang w:val="en-GB"/>
        </w:rPr>
        <w:t>Subclass of:</w:t>
      </w:r>
      <w:r w:rsidRPr="00E22498">
        <w:rPr>
          <w:rFonts w:ascii="Garamond" w:hAnsi="Garamond"/>
          <w:lang w:val="en-GB"/>
        </w:rPr>
        <w:tab/>
      </w:r>
      <w:hyperlink w:anchor="_E2_Temporal_Entity" w:history="1">
        <w:r w:rsidRPr="00E22498">
          <w:rPr>
            <w:rStyle w:val="Lienhypertexte"/>
            <w:rFonts w:ascii="Garamond" w:hAnsi="Garamond"/>
            <w:lang w:val="en-GB"/>
          </w:rPr>
          <w:t>E2</w:t>
        </w:r>
      </w:hyperlink>
      <w:r w:rsidRPr="00E22498">
        <w:rPr>
          <w:rFonts w:ascii="Garamond" w:hAnsi="Garamond"/>
          <w:lang w:val="en-GB"/>
        </w:rPr>
        <w:t xml:space="preserve"> Temporal Entity</w:t>
      </w:r>
    </w:p>
    <w:p w14:paraId="05E4B14D" w14:textId="77777777" w:rsidR="00D94AE1" w:rsidRPr="00E22498" w:rsidRDefault="00D94AE1" w:rsidP="00D94AE1">
      <w:pPr>
        <w:pStyle w:val="Notedebasdepage"/>
        <w:widowControl/>
        <w:ind w:left="1418"/>
        <w:rPr>
          <w:rFonts w:ascii="Garamond" w:hAnsi="Garamond"/>
          <w:lang w:val="en-GB"/>
        </w:rPr>
      </w:pPr>
      <w:r w:rsidRPr="00E22498">
        <w:rPr>
          <w:rFonts w:ascii="Garamond" w:hAnsi="Garamond"/>
          <w:lang w:val="en-GB"/>
        </w:rPr>
        <w:t>E92 Spacetime Volume</w:t>
      </w:r>
    </w:p>
    <w:p w14:paraId="317298C3" w14:textId="77777777" w:rsidR="00D94AE1" w:rsidRPr="00E22498" w:rsidRDefault="00D94AE1" w:rsidP="00D94AE1">
      <w:pPr>
        <w:pStyle w:val="Notedebasdepage"/>
        <w:spacing w:after="120"/>
        <w:rPr>
          <w:rFonts w:ascii="Garamond" w:hAnsi="Garamond"/>
          <w:lang w:val="en-GB"/>
        </w:rPr>
      </w:pPr>
      <w:r w:rsidRPr="00E22498">
        <w:rPr>
          <w:rFonts w:ascii="Garamond" w:hAnsi="Garamond"/>
          <w:lang w:val="en-GB"/>
        </w:rPr>
        <w:t>Superclass of:</w:t>
      </w:r>
      <w:r w:rsidRPr="00E22498">
        <w:rPr>
          <w:rFonts w:ascii="Garamond" w:hAnsi="Garamond"/>
          <w:lang w:val="en-GB"/>
        </w:rPr>
        <w:tab/>
      </w:r>
      <w:hyperlink w:anchor="_E5_Event" w:history="1">
        <w:r w:rsidRPr="00E22498">
          <w:rPr>
            <w:rStyle w:val="Lienhypertexte"/>
            <w:rFonts w:ascii="Garamond" w:hAnsi="Garamond"/>
            <w:lang w:val="en-GB"/>
          </w:rPr>
          <w:t>E5</w:t>
        </w:r>
      </w:hyperlink>
      <w:r w:rsidRPr="00E22498">
        <w:rPr>
          <w:rFonts w:ascii="Garamond" w:hAnsi="Garamond"/>
          <w:lang w:val="en-GB"/>
        </w:rPr>
        <w:t xml:space="preserve"> Event</w:t>
      </w:r>
    </w:p>
    <w:p w14:paraId="145B36C0" w14:textId="77777777" w:rsidR="00D94AE1" w:rsidRPr="00E22498" w:rsidRDefault="00D94AE1" w:rsidP="00D94AE1">
      <w:pPr>
        <w:pStyle w:val="Corpsdetexte"/>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sets of coherent phenomena or cultural manifestations bounded in time and space.</w:t>
      </w:r>
    </w:p>
    <w:p w14:paraId="0A502949" w14:textId="77777777" w:rsidR="00D94AE1" w:rsidRPr="00E22498" w:rsidRDefault="00D94AE1" w:rsidP="00D94AE1">
      <w:pPr>
        <w:pStyle w:val="Corpsdetexte"/>
        <w:spacing w:before="120" w:after="120"/>
        <w:ind w:left="1418"/>
        <w:jc w:val="both"/>
        <w:rPr>
          <w:sz w:val="20"/>
          <w:szCs w:val="20"/>
          <w:lang w:val="en-GB"/>
        </w:rPr>
      </w:pPr>
      <w:r w:rsidRPr="00E22498">
        <w:rPr>
          <w:sz w:val="20"/>
          <w:szCs w:val="20"/>
        </w:rPr>
        <w:t>It is the social or physical coherence of these phenomena that identify an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404C9E93"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rPr>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E67 Birth can be seen as both an atomic E5 Event and as an E4 Period that consists of multiple activities performed by multiple instances of E39 Actor.</w:t>
      </w:r>
    </w:p>
    <w:p w14:paraId="566C4B10"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rPr>
        <w:t xml:space="preserve">As the actual extent of an E4 Period in spacetime we regard the trajectories of the participating physical things during their participation in an instance of E4 Period. This includes the open </w:t>
      </w:r>
      <w:r w:rsidRPr="00E22498">
        <w:rPr>
          <w:sz w:val="20"/>
          <w:szCs w:val="20"/>
        </w:rPr>
        <w:lastRenderedPageBreak/>
        <w:t>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1388809A"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lang w:val="en-GB"/>
        </w:rPr>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76BA5AF9"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lang w:val="en-GB"/>
        </w:rPr>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66410A26"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lang w:val="en-GB"/>
        </w:rPr>
        <w:t>We model E4 Period as a subclass of E2 Temporal Entity and of E92 Spacetime volume. The latter is intended as a phenomenal spacetime volume as defined in CRMgeo (Doerr and Hiebel 2013). By virtue of this multiple inheritance we can discuss the physical extent of an E4 Period without representing each instance of it together with an instance of its associated spacetime volume. This model combines two quite different kinds of substance: an instance of E4 Period is a phenomena while a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82F5235"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lang w:val="en-GB"/>
        </w:rPr>
        <w:t>There are two different conceptualisations of ‘artistic style’, defined either by physical features or by historical context. For example, “Impressionism” can be viewed as a period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7A71A580" w14:textId="77777777" w:rsidR="00D94AE1" w:rsidRPr="00E22498" w:rsidRDefault="00D94AE1" w:rsidP="00D94AE1">
      <w:pPr>
        <w:pStyle w:val="Corpsdetexte"/>
        <w:spacing w:before="120" w:after="120"/>
        <w:ind w:left="1440"/>
        <w:jc w:val="both"/>
        <w:rPr>
          <w:sz w:val="20"/>
          <w:szCs w:val="20"/>
          <w:lang w:val="en-GB"/>
        </w:rPr>
      </w:pPr>
      <w:r w:rsidRPr="00E22498">
        <w:rPr>
          <w:sz w:val="20"/>
          <w:szCs w:val="20"/>
          <w:lang w:val="en-GB"/>
        </w:rPr>
        <w:t>Another specific case of an E4 Period is the set of activities and phenomena associated with a settlement, such as the populated period of Nineveh.</w:t>
      </w:r>
    </w:p>
    <w:p w14:paraId="74E70F11" w14:textId="77777777" w:rsidR="00D94AE1" w:rsidRPr="00E22498" w:rsidRDefault="00D94AE1" w:rsidP="00D94AE1">
      <w:pPr>
        <w:rPr>
          <w:sz w:val="20"/>
          <w:szCs w:val="20"/>
          <w:lang w:val="en-GB"/>
        </w:rPr>
      </w:pPr>
      <w:r w:rsidRPr="00E22498">
        <w:rPr>
          <w:sz w:val="20"/>
          <w:szCs w:val="20"/>
          <w:lang w:val="en-GB"/>
        </w:rPr>
        <w:t>Examples:</w:t>
      </w:r>
      <w:r w:rsidRPr="00E22498">
        <w:rPr>
          <w:sz w:val="20"/>
          <w:szCs w:val="20"/>
          <w:lang w:val="en-GB"/>
        </w:rPr>
        <w:tab/>
        <w:t>Jurassic</w:t>
      </w:r>
    </w:p>
    <w:p w14:paraId="5F39EAD9"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European Bronze Age</w:t>
      </w:r>
    </w:p>
    <w:p w14:paraId="4BF3616C"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Italian Renaissance</w:t>
      </w:r>
    </w:p>
    <w:p w14:paraId="52ED36DD"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Thirty Years War</w:t>
      </w:r>
    </w:p>
    <w:p w14:paraId="715E92D3"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Sturm und Drang</w:t>
      </w:r>
    </w:p>
    <w:p w14:paraId="5433A0FC" w14:textId="77777777" w:rsidR="00D94AE1" w:rsidRPr="00E22498" w:rsidRDefault="00D94AE1" w:rsidP="00D94AE1">
      <w:pPr>
        <w:widowControl w:val="0"/>
        <w:autoSpaceDE w:val="0"/>
        <w:autoSpaceDN w:val="0"/>
        <w:spacing w:after="120"/>
        <w:ind w:left="1440"/>
        <w:jc w:val="both"/>
        <w:rPr>
          <w:sz w:val="20"/>
          <w:szCs w:val="20"/>
          <w:lang w:val="en-GB"/>
        </w:rPr>
      </w:pPr>
      <w:r w:rsidRPr="00E22498">
        <w:rPr>
          <w:sz w:val="20"/>
          <w:szCs w:val="20"/>
          <w:lang w:val="en-GB"/>
        </w:rPr>
        <w:t>Cubism</w:t>
      </w:r>
    </w:p>
    <w:p w14:paraId="5BB3D8F5" w14:textId="77777777" w:rsidR="00D94AE1" w:rsidRPr="00E22498" w:rsidRDefault="00D94AE1" w:rsidP="00D94AE1">
      <w:pPr>
        <w:pStyle w:val="Default"/>
        <w:rPr>
          <w:rFonts w:ascii="Garamond" w:hAnsi="Garamond"/>
          <w:sz w:val="20"/>
          <w:szCs w:val="20"/>
          <w:lang w:val="en-US"/>
        </w:rPr>
      </w:pPr>
      <w:r w:rsidRPr="00E22498">
        <w:rPr>
          <w:rFonts w:ascii="Garamond" w:hAnsi="Garamond"/>
          <w:sz w:val="20"/>
          <w:szCs w:val="20"/>
          <w:lang w:val="en-US"/>
        </w:rPr>
        <w:t xml:space="preserve">In First Order Logic: </w:t>
      </w:r>
    </w:p>
    <w:p w14:paraId="1D97210C" w14:textId="77777777" w:rsidR="00D94AE1" w:rsidRPr="00E22498" w:rsidRDefault="00D94AE1" w:rsidP="00D94AE1">
      <w:pPr>
        <w:pStyle w:val="Default"/>
        <w:ind w:left="1418"/>
        <w:rPr>
          <w:rFonts w:ascii="Garamond" w:hAnsi="Garamond"/>
          <w:sz w:val="20"/>
          <w:szCs w:val="20"/>
          <w:lang w:val="en-US"/>
        </w:rPr>
      </w:pPr>
      <w:r w:rsidRPr="00E22498">
        <w:rPr>
          <w:rFonts w:ascii="Garamond" w:hAnsi="Garamond"/>
          <w:sz w:val="20"/>
          <w:szCs w:val="20"/>
          <w:lang w:val="en-US"/>
        </w:rPr>
        <w:t xml:space="preserve">E4(x) </w:t>
      </w:r>
      <w:r w:rsidRPr="00E22498">
        <w:rPr>
          <w:rFonts w:ascii="Cambria Math" w:hAnsi="Cambria Math" w:cs="Cambria Math"/>
          <w:sz w:val="20"/>
          <w:szCs w:val="20"/>
          <w:lang w:val="en-US"/>
        </w:rPr>
        <w:t>⊃</w:t>
      </w:r>
      <w:r w:rsidRPr="00E22498">
        <w:rPr>
          <w:rFonts w:ascii="Garamond" w:hAnsi="Garamond" w:cs="Cambria Math"/>
          <w:sz w:val="20"/>
          <w:szCs w:val="20"/>
          <w:lang w:val="en-US"/>
        </w:rPr>
        <w:t xml:space="preserve"> </w:t>
      </w:r>
      <w:r w:rsidRPr="00E22498">
        <w:rPr>
          <w:rFonts w:ascii="Garamond" w:hAnsi="Garamond"/>
          <w:sz w:val="20"/>
          <w:szCs w:val="20"/>
          <w:lang w:val="en-US"/>
        </w:rPr>
        <w:t>E2(x)</w:t>
      </w:r>
    </w:p>
    <w:p w14:paraId="49DB8E5E" w14:textId="77777777" w:rsidR="00D94AE1" w:rsidRPr="00E22498" w:rsidRDefault="00D94AE1" w:rsidP="00D94AE1">
      <w:pPr>
        <w:pStyle w:val="Default"/>
        <w:ind w:left="1418"/>
        <w:rPr>
          <w:rFonts w:ascii="Garamond" w:hAnsi="Garamond"/>
          <w:sz w:val="20"/>
          <w:szCs w:val="20"/>
          <w:lang w:val="en-GB"/>
        </w:rPr>
      </w:pPr>
      <w:r w:rsidRPr="00E22498">
        <w:rPr>
          <w:rFonts w:ascii="Garamond" w:hAnsi="Garamond"/>
          <w:sz w:val="20"/>
          <w:szCs w:val="20"/>
          <w:lang w:val="en-US"/>
        </w:rPr>
        <w:t xml:space="preserve">E4(x) </w:t>
      </w:r>
      <w:r w:rsidRPr="00E22498">
        <w:rPr>
          <w:rFonts w:ascii="Cambria Math" w:hAnsi="Cambria Math" w:cs="Cambria Math"/>
          <w:sz w:val="20"/>
          <w:szCs w:val="20"/>
          <w:lang w:val="en-US"/>
        </w:rPr>
        <w:t>⊃</w:t>
      </w:r>
      <w:r w:rsidRPr="00E22498">
        <w:rPr>
          <w:rFonts w:ascii="Garamond" w:hAnsi="Garamond" w:cs="Cambria Math"/>
          <w:sz w:val="20"/>
          <w:szCs w:val="20"/>
          <w:lang w:val="en-US"/>
        </w:rPr>
        <w:t xml:space="preserve"> </w:t>
      </w:r>
      <w:r w:rsidRPr="00E22498">
        <w:rPr>
          <w:rFonts w:ascii="Garamond" w:hAnsi="Garamond"/>
          <w:sz w:val="20"/>
          <w:szCs w:val="20"/>
          <w:lang w:val="en-US"/>
        </w:rPr>
        <w:t>E92(x)</w:t>
      </w:r>
    </w:p>
    <w:p w14:paraId="06F19128" w14:textId="77777777" w:rsidR="00D94AE1" w:rsidRPr="00E22498" w:rsidRDefault="00D94AE1" w:rsidP="00D94AE1">
      <w:pPr>
        <w:spacing w:before="120"/>
        <w:rPr>
          <w:bCs/>
          <w:sz w:val="20"/>
          <w:szCs w:val="20"/>
          <w:lang w:val="en-GB"/>
        </w:rPr>
      </w:pPr>
      <w:r w:rsidRPr="00E22498">
        <w:rPr>
          <w:sz w:val="20"/>
          <w:szCs w:val="20"/>
          <w:lang w:val="en-GB"/>
        </w:rPr>
        <w:t>Properties:</w:t>
      </w:r>
      <w:r w:rsidRPr="00E22498">
        <w:rPr>
          <w:sz w:val="20"/>
          <w:szCs w:val="20"/>
          <w:lang w:val="en-GB"/>
        </w:rPr>
        <w:tab/>
      </w:r>
      <w:r w:rsidRPr="00E22498">
        <w:rPr>
          <w:bCs/>
          <w:sz w:val="20"/>
          <w:szCs w:val="20"/>
          <w:lang w:val="en-GB"/>
        </w:rPr>
        <w:t>P7 took place at (witnessed): E53 Place</w:t>
      </w:r>
    </w:p>
    <w:p w14:paraId="7C5A594F" w14:textId="77777777" w:rsidR="00D94AE1" w:rsidRPr="00E22498" w:rsidRDefault="00D94AE1" w:rsidP="00D94AE1">
      <w:pPr>
        <w:ind w:left="1418" w:hanging="11"/>
        <w:rPr>
          <w:bCs/>
          <w:sz w:val="20"/>
          <w:szCs w:val="20"/>
          <w:lang w:val="en-GB"/>
        </w:rPr>
      </w:pPr>
      <w:r w:rsidRPr="00E22498">
        <w:rPr>
          <w:bCs/>
          <w:sz w:val="20"/>
          <w:szCs w:val="20"/>
          <w:lang w:val="en-GB"/>
        </w:rPr>
        <w:t xml:space="preserve">P8 took place on or within (witnessed): </w:t>
      </w:r>
      <w:r w:rsidRPr="00E22498">
        <w:rPr>
          <w:sz w:val="20"/>
          <w:szCs w:val="20"/>
          <w:lang w:val="en-GB"/>
        </w:rPr>
        <w:t>E18 Physical Thing</w:t>
      </w:r>
    </w:p>
    <w:p w14:paraId="31212B3A" w14:textId="77777777" w:rsidR="00D94AE1" w:rsidRPr="00E22498" w:rsidRDefault="006C42DB" w:rsidP="00D94AE1">
      <w:pPr>
        <w:ind w:left="1418" w:hanging="11"/>
        <w:rPr>
          <w:b/>
          <w:sz w:val="20"/>
          <w:szCs w:val="20"/>
          <w:lang w:val="en-GB"/>
        </w:rPr>
      </w:pPr>
      <w:hyperlink w:anchor="_P9_consists_of" w:history="1">
        <w:r w:rsidR="00D94AE1" w:rsidRPr="00E22498">
          <w:rPr>
            <w:rStyle w:val="Lienhypertexte"/>
            <w:b/>
            <w:bCs/>
            <w:sz w:val="20"/>
            <w:szCs w:val="20"/>
            <w:lang w:val="en-GB"/>
          </w:rPr>
          <w:t>P9</w:t>
        </w:r>
      </w:hyperlink>
      <w:r w:rsidR="00D94AE1" w:rsidRPr="00E22498">
        <w:rPr>
          <w:b/>
          <w:sz w:val="20"/>
          <w:szCs w:val="20"/>
          <w:lang w:val="en-GB"/>
        </w:rPr>
        <w:t xml:space="preserve"> </w:t>
      </w:r>
      <w:r w:rsidR="00D94AE1" w:rsidRPr="00E22498">
        <w:rPr>
          <w:b/>
          <w:bCs/>
          <w:sz w:val="20"/>
          <w:szCs w:val="20"/>
          <w:lang w:val="en-GB"/>
        </w:rPr>
        <w:t xml:space="preserve">consists of (forms part of): </w:t>
      </w:r>
      <w:hyperlink w:anchor="_E4_Period" w:history="1">
        <w:r w:rsidR="00D94AE1" w:rsidRPr="00E22498">
          <w:rPr>
            <w:rStyle w:val="Lienhypertexte"/>
            <w:b/>
            <w:bCs/>
            <w:sz w:val="20"/>
            <w:szCs w:val="20"/>
            <w:lang w:val="en-GB"/>
          </w:rPr>
          <w:t>E4</w:t>
        </w:r>
      </w:hyperlink>
      <w:r w:rsidR="00D94AE1" w:rsidRPr="00E22498">
        <w:rPr>
          <w:b/>
          <w:bCs/>
          <w:sz w:val="20"/>
          <w:szCs w:val="20"/>
          <w:lang w:val="en-GB"/>
        </w:rPr>
        <w:t xml:space="preserve"> Period</w:t>
      </w:r>
    </w:p>
    <w:p w14:paraId="60842FE7" w14:textId="77777777" w:rsidR="00D94AE1" w:rsidRPr="009D4B45" w:rsidRDefault="00D94AE1" w:rsidP="00D94AE1">
      <w:pPr>
        <w:pStyle w:val="Titre6"/>
        <w:spacing w:before="480" w:after="360"/>
        <w:rPr>
          <w:rFonts w:ascii="Garamond" w:hAnsi="Garamond"/>
          <w:lang w:val="en-GB"/>
        </w:rPr>
      </w:pPr>
      <w:bookmarkStart w:id="284" w:name="_E5_Event"/>
      <w:bookmarkStart w:id="285" w:name="_Toc357605060"/>
      <w:bookmarkEnd w:id="284"/>
      <w:r w:rsidRPr="009D4B45">
        <w:rPr>
          <w:rFonts w:ascii="Garamond" w:hAnsi="Garamond"/>
          <w:lang w:val="en-GB"/>
        </w:rPr>
        <w:lastRenderedPageBreak/>
        <w:t>E5 Event</w:t>
      </w:r>
      <w:bookmarkEnd w:id="285"/>
    </w:p>
    <w:p w14:paraId="4A2E96F8"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4_Period" w:history="1">
        <w:r w:rsidRPr="00E22498">
          <w:rPr>
            <w:rStyle w:val="Lienhypertexte"/>
            <w:sz w:val="20"/>
            <w:szCs w:val="20"/>
            <w:lang w:val="en-GB"/>
          </w:rPr>
          <w:t>E4</w:t>
        </w:r>
      </w:hyperlink>
      <w:r w:rsidRPr="00E22498">
        <w:rPr>
          <w:sz w:val="20"/>
          <w:szCs w:val="20"/>
          <w:lang w:val="en-GB"/>
        </w:rPr>
        <w:t xml:space="preserve"> Period</w:t>
      </w:r>
    </w:p>
    <w:p w14:paraId="78629111" w14:textId="77777777" w:rsidR="00D94AE1" w:rsidRPr="00E22498" w:rsidRDefault="00D94AE1" w:rsidP="00D94AE1">
      <w:pPr>
        <w:pStyle w:val="Notedebasdepage"/>
        <w:widowControl/>
        <w:rPr>
          <w:rFonts w:ascii="Garamond" w:hAnsi="Garamond"/>
          <w:lang w:val="en-GB"/>
        </w:rPr>
      </w:pPr>
      <w:r w:rsidRPr="00E22498">
        <w:rPr>
          <w:rFonts w:ascii="Garamond" w:hAnsi="Garamond"/>
          <w:lang w:val="en-GB"/>
        </w:rPr>
        <w:t>Superclass of:</w:t>
      </w:r>
      <w:r w:rsidRPr="00E22498">
        <w:rPr>
          <w:rFonts w:ascii="Garamond" w:hAnsi="Garamond"/>
          <w:lang w:val="en-GB"/>
        </w:rPr>
        <w:tab/>
      </w:r>
      <w:hyperlink w:anchor="_E7_Activity" w:history="1">
        <w:r w:rsidRPr="00E22498">
          <w:rPr>
            <w:rStyle w:val="Lienhypertexte"/>
            <w:rFonts w:ascii="Garamond" w:hAnsi="Garamond"/>
            <w:lang w:val="en-GB"/>
          </w:rPr>
          <w:t>E7</w:t>
        </w:r>
      </w:hyperlink>
      <w:r w:rsidRPr="00E22498">
        <w:rPr>
          <w:rFonts w:ascii="Garamond" w:hAnsi="Garamond"/>
          <w:lang w:val="en-GB"/>
        </w:rPr>
        <w:t xml:space="preserve"> Activity</w:t>
      </w:r>
    </w:p>
    <w:p w14:paraId="7864255E" w14:textId="77777777" w:rsidR="00D94AE1" w:rsidRPr="00E22498" w:rsidRDefault="006C42DB" w:rsidP="00D94AE1">
      <w:pPr>
        <w:ind w:left="1418"/>
        <w:rPr>
          <w:sz w:val="20"/>
          <w:szCs w:val="20"/>
          <w:lang w:val="en-GB"/>
        </w:rPr>
      </w:pPr>
      <w:hyperlink w:anchor="_E63_Beginning_of" w:history="1">
        <w:r w:rsidR="00D94AE1" w:rsidRPr="00E22498">
          <w:rPr>
            <w:rStyle w:val="Lienhypertexte"/>
            <w:sz w:val="20"/>
            <w:szCs w:val="20"/>
            <w:lang w:val="en-GB"/>
          </w:rPr>
          <w:t>E63</w:t>
        </w:r>
      </w:hyperlink>
      <w:r w:rsidR="00D94AE1" w:rsidRPr="00E22498">
        <w:rPr>
          <w:sz w:val="20"/>
          <w:szCs w:val="20"/>
          <w:lang w:val="en-GB"/>
        </w:rPr>
        <w:t xml:space="preserve"> Beginning of Existence</w:t>
      </w:r>
    </w:p>
    <w:p w14:paraId="34FA9271" w14:textId="77777777" w:rsidR="00D94AE1" w:rsidRPr="00E22498" w:rsidRDefault="006C42DB" w:rsidP="00D94AE1">
      <w:pPr>
        <w:spacing w:after="120"/>
        <w:ind w:left="1418"/>
        <w:rPr>
          <w:sz w:val="20"/>
          <w:szCs w:val="20"/>
          <w:lang w:val="en-GB"/>
        </w:rPr>
      </w:pPr>
      <w:hyperlink w:anchor="_E64_End_of" w:history="1">
        <w:r w:rsidR="00D94AE1" w:rsidRPr="00E22498">
          <w:rPr>
            <w:rStyle w:val="Lienhypertexte"/>
            <w:sz w:val="20"/>
            <w:szCs w:val="20"/>
            <w:lang w:val="en-GB"/>
          </w:rPr>
          <w:t>E64</w:t>
        </w:r>
      </w:hyperlink>
      <w:r w:rsidR="00D94AE1" w:rsidRPr="00E22498">
        <w:rPr>
          <w:sz w:val="20"/>
          <w:szCs w:val="20"/>
          <w:lang w:val="en-GB"/>
        </w:rPr>
        <w:t xml:space="preserve"> End of Existence</w:t>
      </w:r>
    </w:p>
    <w:p w14:paraId="0BD0C64E"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changes of states in cultural, social or physical systems, regardless of scale, brought about by a series or group of coherent physical, cultural, technological or legal phenomena. Such changes of state will affect instances of E77 Persistent Item or its subclasses.</w:t>
      </w:r>
    </w:p>
    <w:p w14:paraId="63545C3A" w14:textId="77777777" w:rsidR="00D94AE1" w:rsidRPr="00E22498" w:rsidRDefault="00D94AE1" w:rsidP="00D94AE1">
      <w:pPr>
        <w:adjustRightInd w:val="0"/>
        <w:spacing w:before="120" w:after="120"/>
        <w:ind w:left="1440"/>
        <w:jc w:val="both"/>
        <w:rPr>
          <w:sz w:val="20"/>
          <w:szCs w:val="20"/>
          <w:lang w:val="en-GB"/>
        </w:rPr>
      </w:pPr>
      <w:r w:rsidRPr="00E22498">
        <w:rPr>
          <w:sz w:val="20"/>
          <w:szCs w:val="20"/>
          <w:lang w:val="en-GB"/>
        </w:rPr>
        <w:t>The distinction between an E5 Event and an E4 Period is partly a question of the scale of observation. Viewed at a coarse level of detail, an E5 Event is an ‘instantaneous’ change of state. At a fine level, the E5 Event can be analysed into its component phenomena within a space and time frame, and as such can be seen as an E4 Period. The reverse is not necessarily the case: not all instances of E4 Period give rise to a noteworthy change of state.</w:t>
      </w:r>
    </w:p>
    <w:p w14:paraId="3662F842"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the birth of Cleopatra (E67)</w:t>
      </w:r>
    </w:p>
    <w:p w14:paraId="0DDAD7FE" w14:textId="77777777" w:rsidR="00D94AE1" w:rsidRPr="00E22498" w:rsidRDefault="00D94AE1" w:rsidP="00D94AE1">
      <w:pPr>
        <w:widowControl w:val="0"/>
        <w:autoSpaceDE w:val="0"/>
        <w:autoSpaceDN w:val="0"/>
        <w:ind w:left="1440"/>
        <w:rPr>
          <w:sz w:val="20"/>
          <w:szCs w:val="20"/>
          <w:lang w:val="en-GB"/>
        </w:rPr>
      </w:pPr>
      <w:r w:rsidRPr="00E22498">
        <w:rPr>
          <w:sz w:val="20"/>
          <w:szCs w:val="20"/>
          <w:lang w:val="en-GB"/>
        </w:rPr>
        <w:t>the destruction of Herculaneum by volcanic eruption in 79 AD</w:t>
      </w:r>
      <w:r w:rsidRPr="00E22498" w:rsidDel="00810E0D">
        <w:rPr>
          <w:sz w:val="20"/>
          <w:szCs w:val="20"/>
          <w:lang w:val="en-GB"/>
        </w:rPr>
        <w:t xml:space="preserve"> </w:t>
      </w:r>
      <w:r w:rsidRPr="00E22498">
        <w:rPr>
          <w:sz w:val="20"/>
          <w:szCs w:val="20"/>
          <w:lang w:val="en-GB"/>
        </w:rPr>
        <w:t>(E6)</w:t>
      </w:r>
    </w:p>
    <w:p w14:paraId="1F9CE0D9"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World War II (E7)</w:t>
      </w:r>
    </w:p>
    <w:p w14:paraId="606AB9CD"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the Battle of Stalingrad (E7)</w:t>
      </w:r>
    </w:p>
    <w:p w14:paraId="7966C68F"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the Yalta Conference (E7)</w:t>
      </w:r>
    </w:p>
    <w:p w14:paraId="76DC5B06"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my birthday celebration 28-6-1995 (E7)</w:t>
      </w:r>
    </w:p>
    <w:p w14:paraId="7E9CF7C7"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 xml:space="preserve">the falling of a tile from my roof last Sunday </w:t>
      </w:r>
    </w:p>
    <w:p w14:paraId="66DA7E35" w14:textId="77777777" w:rsidR="00D94AE1" w:rsidRPr="00E22498" w:rsidRDefault="00D94AE1" w:rsidP="00D94AE1">
      <w:pPr>
        <w:widowControl w:val="0"/>
        <w:autoSpaceDE w:val="0"/>
        <w:autoSpaceDN w:val="0"/>
        <w:spacing w:after="120"/>
        <w:ind w:left="1440"/>
        <w:jc w:val="both"/>
        <w:rPr>
          <w:sz w:val="20"/>
          <w:szCs w:val="20"/>
          <w:lang w:val="en-GB"/>
        </w:rPr>
      </w:pPr>
      <w:r w:rsidRPr="00E22498">
        <w:rPr>
          <w:sz w:val="20"/>
          <w:szCs w:val="20"/>
          <w:lang w:val="en-GB"/>
        </w:rPr>
        <w:t>the CIDOC Conference 2003 (E7)</w:t>
      </w:r>
    </w:p>
    <w:p w14:paraId="6728AD44" w14:textId="77777777" w:rsidR="00D94AE1" w:rsidRPr="00E22498" w:rsidRDefault="00D94AE1" w:rsidP="00D94AE1">
      <w:pPr>
        <w:pStyle w:val="Default"/>
        <w:rPr>
          <w:rFonts w:ascii="Garamond" w:hAnsi="Garamond"/>
          <w:sz w:val="20"/>
          <w:szCs w:val="20"/>
          <w:lang w:val="en-US"/>
        </w:rPr>
      </w:pPr>
      <w:r w:rsidRPr="00E22498">
        <w:rPr>
          <w:rFonts w:ascii="Garamond" w:hAnsi="Garamond"/>
          <w:sz w:val="20"/>
          <w:szCs w:val="20"/>
          <w:lang w:val="en-US"/>
        </w:rPr>
        <w:t xml:space="preserve">In First Order Logic: </w:t>
      </w:r>
    </w:p>
    <w:p w14:paraId="1E8BE6C4" w14:textId="77777777" w:rsidR="00D94AE1" w:rsidRPr="00E22498" w:rsidRDefault="00D94AE1" w:rsidP="00D94AE1">
      <w:pPr>
        <w:ind w:left="1418"/>
        <w:rPr>
          <w:sz w:val="20"/>
          <w:szCs w:val="20"/>
          <w:lang w:val="en-GB"/>
        </w:rPr>
      </w:pPr>
      <w:r w:rsidRPr="00E22498">
        <w:rPr>
          <w:sz w:val="20"/>
          <w:szCs w:val="20"/>
          <w:lang w:val="en-US"/>
        </w:rPr>
        <w:t xml:space="preserve">E5(x) </w:t>
      </w:r>
      <w:r w:rsidRPr="00E22498">
        <w:rPr>
          <w:rFonts w:ascii="Cambria Math" w:hAnsi="Cambria Math" w:cs="Cambria Math"/>
          <w:sz w:val="20"/>
          <w:szCs w:val="20"/>
          <w:lang w:val="en-US"/>
        </w:rPr>
        <w:t>⊃</w:t>
      </w:r>
      <w:r w:rsidRPr="00E22498">
        <w:rPr>
          <w:rFonts w:cs="Cambria Math"/>
          <w:sz w:val="20"/>
          <w:szCs w:val="20"/>
          <w:lang w:val="en-US"/>
        </w:rPr>
        <w:t xml:space="preserve"> </w:t>
      </w:r>
      <w:r w:rsidRPr="00E22498">
        <w:rPr>
          <w:sz w:val="20"/>
          <w:szCs w:val="20"/>
          <w:lang w:val="en-US"/>
        </w:rPr>
        <w:t>E4(x)</w:t>
      </w:r>
    </w:p>
    <w:p w14:paraId="7820B79B" w14:textId="77777777" w:rsidR="00D94AE1" w:rsidRPr="00E22498" w:rsidRDefault="00D94AE1" w:rsidP="00D94AE1">
      <w:pPr>
        <w:rPr>
          <w:rStyle w:val="Accentuation"/>
          <w:bCs/>
          <w:i w:val="0"/>
          <w:iCs w:val="0"/>
          <w:sz w:val="20"/>
          <w:szCs w:val="20"/>
          <w:lang w:val="en-GB"/>
        </w:rPr>
      </w:pPr>
      <w:r w:rsidRPr="00E22498">
        <w:rPr>
          <w:sz w:val="20"/>
          <w:szCs w:val="20"/>
          <w:lang w:val="en-GB"/>
        </w:rPr>
        <w:t>Properties:</w:t>
      </w:r>
      <w:r w:rsidRPr="00E22498">
        <w:rPr>
          <w:sz w:val="20"/>
          <w:szCs w:val="20"/>
          <w:lang w:val="en-GB"/>
        </w:rPr>
        <w:tab/>
      </w:r>
      <w:hyperlink w:anchor="_P11_had_participant" w:history="1">
        <w:r w:rsidRPr="00E22498">
          <w:rPr>
            <w:rStyle w:val="Lienhypertexte"/>
            <w:b/>
            <w:sz w:val="20"/>
            <w:szCs w:val="20"/>
            <w:lang w:val="en-GB"/>
          </w:rPr>
          <w:t>P11</w:t>
        </w:r>
      </w:hyperlink>
      <w:r w:rsidRPr="00E22498">
        <w:rPr>
          <w:rStyle w:val="Accentuation"/>
          <w:b/>
          <w:bCs/>
          <w:sz w:val="20"/>
          <w:szCs w:val="20"/>
          <w:lang w:val="en-GB"/>
        </w:rPr>
        <w:t xml:space="preserve"> had participant (participated in): </w:t>
      </w:r>
      <w:hyperlink w:anchor="_E39_Actor" w:history="1">
        <w:r w:rsidRPr="00E22498">
          <w:rPr>
            <w:rStyle w:val="Lienhypertexte"/>
            <w:b/>
            <w:bCs/>
            <w:sz w:val="20"/>
            <w:szCs w:val="20"/>
            <w:lang w:val="en-GB"/>
          </w:rPr>
          <w:t>E39</w:t>
        </w:r>
      </w:hyperlink>
      <w:r w:rsidRPr="00E22498">
        <w:rPr>
          <w:rStyle w:val="Accentuation"/>
          <w:b/>
          <w:bCs/>
          <w:sz w:val="20"/>
          <w:szCs w:val="20"/>
          <w:lang w:val="en-GB"/>
        </w:rPr>
        <w:t xml:space="preserve"> Actor</w:t>
      </w:r>
    </w:p>
    <w:p w14:paraId="1A309D50" w14:textId="77777777" w:rsidR="00D94AE1" w:rsidRPr="009D4B45" w:rsidRDefault="006C42DB" w:rsidP="00D94AE1">
      <w:pPr>
        <w:spacing w:after="120"/>
        <w:ind w:left="1418"/>
        <w:rPr>
          <w:rStyle w:val="Accentuation"/>
          <w:b/>
          <w:bCs/>
          <w:i w:val="0"/>
          <w:iCs w:val="0"/>
          <w:sz w:val="20"/>
          <w:szCs w:val="20"/>
          <w:lang w:val="en-GB"/>
        </w:rPr>
      </w:pPr>
      <w:hyperlink w:anchor="_P12_occurred_in" w:history="1">
        <w:r w:rsidR="00D94AE1" w:rsidRPr="009D4B45">
          <w:rPr>
            <w:rStyle w:val="Lienhypertexte"/>
            <w:b/>
            <w:sz w:val="20"/>
            <w:szCs w:val="20"/>
            <w:lang w:val="en-GB"/>
          </w:rPr>
          <w:t>P12</w:t>
        </w:r>
      </w:hyperlink>
      <w:r w:rsidR="00D94AE1" w:rsidRPr="009D4B45">
        <w:rPr>
          <w:b/>
          <w:sz w:val="20"/>
          <w:szCs w:val="20"/>
          <w:lang w:val="en-GB"/>
        </w:rPr>
        <w:t xml:space="preserve"> </w:t>
      </w:r>
      <w:r w:rsidR="00D94AE1" w:rsidRPr="009D4B45">
        <w:rPr>
          <w:rStyle w:val="Accentuation"/>
          <w:b/>
          <w:bCs/>
          <w:sz w:val="20"/>
          <w:szCs w:val="20"/>
          <w:lang w:val="en-GB"/>
        </w:rPr>
        <w:t xml:space="preserve">occurred in the presence of (was present at): </w:t>
      </w:r>
      <w:hyperlink w:anchor="_E77_Persistent_Item" w:history="1">
        <w:r w:rsidR="00D94AE1" w:rsidRPr="009D4B45">
          <w:rPr>
            <w:rStyle w:val="Lienhypertexte"/>
            <w:b/>
            <w:bCs/>
            <w:sz w:val="20"/>
            <w:szCs w:val="20"/>
            <w:lang w:val="en-GB"/>
          </w:rPr>
          <w:t>E77</w:t>
        </w:r>
      </w:hyperlink>
      <w:r w:rsidR="00D94AE1" w:rsidRPr="009D4B45">
        <w:rPr>
          <w:rStyle w:val="Accentuation"/>
          <w:b/>
          <w:bCs/>
          <w:sz w:val="20"/>
          <w:szCs w:val="20"/>
          <w:lang w:val="en-GB"/>
        </w:rPr>
        <w:t xml:space="preserve"> Persistent Item</w:t>
      </w:r>
    </w:p>
    <w:p w14:paraId="560FBE08" w14:textId="77777777" w:rsidR="00D94AE1" w:rsidRPr="009D4B45" w:rsidRDefault="00D94AE1" w:rsidP="00D94AE1">
      <w:pPr>
        <w:pStyle w:val="Titre6"/>
        <w:spacing w:before="480" w:after="360"/>
        <w:rPr>
          <w:rFonts w:ascii="Garamond" w:hAnsi="Garamond"/>
          <w:lang w:val="en-GB"/>
        </w:rPr>
      </w:pPr>
      <w:bookmarkStart w:id="286" w:name="_E7_Activity"/>
      <w:bookmarkStart w:id="287" w:name="_Toc357605062"/>
      <w:bookmarkEnd w:id="286"/>
      <w:r w:rsidRPr="009D4B45">
        <w:rPr>
          <w:rFonts w:ascii="Garamond" w:hAnsi="Garamond"/>
          <w:lang w:val="en-GB"/>
        </w:rPr>
        <w:t>E7 Activity</w:t>
      </w:r>
      <w:bookmarkEnd w:id="287"/>
    </w:p>
    <w:p w14:paraId="34FA2D0C"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w:t>
      </w:r>
    </w:p>
    <w:p w14:paraId="7C9EEDA9"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E8 Acquisition</w:t>
      </w:r>
    </w:p>
    <w:p w14:paraId="78107775" w14:textId="77777777" w:rsidR="00D94AE1" w:rsidRPr="00E22498" w:rsidRDefault="00D94AE1" w:rsidP="00D94AE1">
      <w:pPr>
        <w:ind w:left="1418"/>
        <w:rPr>
          <w:sz w:val="20"/>
          <w:szCs w:val="20"/>
          <w:lang w:val="en-GB"/>
        </w:rPr>
      </w:pPr>
      <w:r w:rsidRPr="00E22498">
        <w:rPr>
          <w:sz w:val="20"/>
          <w:szCs w:val="20"/>
          <w:lang w:val="en-GB"/>
        </w:rPr>
        <w:t>E9 Move</w:t>
      </w:r>
    </w:p>
    <w:p w14:paraId="2AC3C881" w14:textId="77777777" w:rsidR="00D94AE1" w:rsidRPr="00E22498" w:rsidRDefault="00D94AE1" w:rsidP="00D94AE1">
      <w:pPr>
        <w:ind w:left="1418"/>
        <w:rPr>
          <w:sz w:val="20"/>
          <w:szCs w:val="20"/>
          <w:lang w:val="en-GB"/>
        </w:rPr>
      </w:pPr>
      <w:r w:rsidRPr="00E22498">
        <w:rPr>
          <w:sz w:val="20"/>
          <w:szCs w:val="20"/>
          <w:lang w:val="en-GB"/>
        </w:rPr>
        <w:t>E10 Transfer of Custody</w:t>
      </w:r>
    </w:p>
    <w:p w14:paraId="33EFC03A" w14:textId="77777777" w:rsidR="00D94AE1" w:rsidRPr="00E22498" w:rsidRDefault="006C42DB" w:rsidP="00D94AE1">
      <w:pPr>
        <w:ind w:left="1418"/>
        <w:rPr>
          <w:sz w:val="20"/>
          <w:szCs w:val="20"/>
          <w:lang w:val="en-GB"/>
        </w:rPr>
      </w:pPr>
      <w:hyperlink w:anchor="_E11_Modification" w:history="1">
        <w:r w:rsidR="00D94AE1" w:rsidRPr="00E22498">
          <w:rPr>
            <w:rStyle w:val="Lienhypertexte"/>
            <w:sz w:val="20"/>
            <w:szCs w:val="20"/>
            <w:lang w:val="en-GB"/>
          </w:rPr>
          <w:t>E11</w:t>
        </w:r>
      </w:hyperlink>
      <w:r w:rsidR="00D94AE1" w:rsidRPr="00E22498">
        <w:rPr>
          <w:sz w:val="20"/>
          <w:szCs w:val="20"/>
          <w:lang w:val="en-GB"/>
        </w:rPr>
        <w:t xml:space="preserve"> Modification</w:t>
      </w:r>
    </w:p>
    <w:p w14:paraId="0FAE2FDD" w14:textId="77777777" w:rsidR="00D94AE1" w:rsidRPr="00E22498" w:rsidRDefault="00D94AE1" w:rsidP="00D94AE1">
      <w:pPr>
        <w:ind w:left="1418"/>
        <w:rPr>
          <w:sz w:val="20"/>
          <w:szCs w:val="20"/>
          <w:lang w:val="en-GB"/>
        </w:rPr>
      </w:pPr>
      <w:r w:rsidRPr="00E22498">
        <w:rPr>
          <w:sz w:val="20"/>
          <w:szCs w:val="20"/>
          <w:lang w:val="en-GB"/>
        </w:rPr>
        <w:t>E13 Attribute Assignment</w:t>
      </w:r>
    </w:p>
    <w:p w14:paraId="286EED01" w14:textId="77777777" w:rsidR="00D94AE1" w:rsidRPr="00E22498" w:rsidRDefault="006C42DB" w:rsidP="00D94AE1">
      <w:pPr>
        <w:ind w:left="1418"/>
        <w:rPr>
          <w:sz w:val="20"/>
          <w:szCs w:val="20"/>
          <w:lang w:val="en-GB"/>
        </w:rPr>
      </w:pPr>
      <w:hyperlink w:anchor="_E65_Creation" w:history="1">
        <w:r w:rsidR="00D94AE1" w:rsidRPr="00E22498">
          <w:rPr>
            <w:rStyle w:val="Lienhypertexte"/>
            <w:sz w:val="20"/>
            <w:szCs w:val="20"/>
            <w:lang w:val="en-GB"/>
          </w:rPr>
          <w:t>E65</w:t>
        </w:r>
      </w:hyperlink>
      <w:r w:rsidR="00D94AE1" w:rsidRPr="00E22498">
        <w:rPr>
          <w:sz w:val="20"/>
          <w:szCs w:val="20"/>
          <w:lang w:val="en-GB"/>
        </w:rPr>
        <w:t xml:space="preserve"> Creation</w:t>
      </w:r>
    </w:p>
    <w:p w14:paraId="42871049" w14:textId="77777777" w:rsidR="00D94AE1" w:rsidRPr="00E22498" w:rsidRDefault="00D94AE1" w:rsidP="00D94AE1">
      <w:pPr>
        <w:ind w:left="1418"/>
        <w:rPr>
          <w:sz w:val="20"/>
          <w:szCs w:val="20"/>
          <w:lang w:val="en-GB"/>
        </w:rPr>
      </w:pPr>
      <w:r w:rsidRPr="00E22498">
        <w:rPr>
          <w:sz w:val="20"/>
          <w:szCs w:val="20"/>
          <w:lang w:val="en-GB"/>
        </w:rPr>
        <w:t>E66 Formation</w:t>
      </w:r>
    </w:p>
    <w:p w14:paraId="5288A0F4" w14:textId="77777777" w:rsidR="00D94AE1" w:rsidRPr="00E22498" w:rsidRDefault="00D94AE1" w:rsidP="00D94AE1">
      <w:pPr>
        <w:ind w:left="1418"/>
        <w:rPr>
          <w:sz w:val="20"/>
          <w:szCs w:val="20"/>
          <w:lang w:val="en-GB"/>
        </w:rPr>
      </w:pPr>
      <w:r w:rsidRPr="00E22498">
        <w:rPr>
          <w:sz w:val="20"/>
          <w:szCs w:val="20"/>
          <w:lang w:val="en-GB"/>
        </w:rPr>
        <w:t>E85 Joining</w:t>
      </w:r>
    </w:p>
    <w:p w14:paraId="5E9381B6" w14:textId="77777777" w:rsidR="00D94AE1" w:rsidRPr="00E22498" w:rsidRDefault="00D94AE1" w:rsidP="00D94AE1">
      <w:pPr>
        <w:ind w:left="1418"/>
        <w:rPr>
          <w:sz w:val="20"/>
          <w:szCs w:val="20"/>
          <w:lang w:val="en-GB"/>
        </w:rPr>
      </w:pPr>
      <w:r w:rsidRPr="00E22498">
        <w:rPr>
          <w:sz w:val="20"/>
          <w:szCs w:val="20"/>
          <w:lang w:val="en-GB"/>
        </w:rPr>
        <w:t>E86 Leaving</w:t>
      </w:r>
    </w:p>
    <w:p w14:paraId="5BE4117C" w14:textId="77777777" w:rsidR="00D94AE1" w:rsidRPr="00E22498" w:rsidRDefault="00D94AE1" w:rsidP="00D94AE1">
      <w:pPr>
        <w:ind w:left="1418"/>
        <w:rPr>
          <w:sz w:val="20"/>
          <w:szCs w:val="20"/>
          <w:lang w:val="en-GB"/>
        </w:rPr>
      </w:pPr>
      <w:r w:rsidRPr="00E22498">
        <w:rPr>
          <w:sz w:val="20"/>
          <w:szCs w:val="20"/>
          <w:lang w:val="en-GB"/>
        </w:rPr>
        <w:t>E87 Curation Activity</w:t>
      </w:r>
    </w:p>
    <w:p w14:paraId="577FB13D" w14:textId="77777777" w:rsidR="00D94AE1" w:rsidRPr="00E22498" w:rsidRDefault="006C42DB" w:rsidP="00D94AE1">
      <w:pPr>
        <w:ind w:left="1418"/>
        <w:rPr>
          <w:i/>
          <w:sz w:val="20"/>
          <w:szCs w:val="20"/>
          <w:lang w:val="en-GB"/>
        </w:rPr>
      </w:pPr>
      <w:hyperlink w:anchor="_Z2_Absorption" w:history="1">
        <w:r w:rsidR="00D94AE1" w:rsidRPr="00E22498">
          <w:rPr>
            <w:rStyle w:val="Lienhypertexte"/>
            <w:i/>
            <w:sz w:val="20"/>
            <w:szCs w:val="20"/>
            <w:lang w:val="en-GB"/>
          </w:rPr>
          <w:t>Z2</w:t>
        </w:r>
      </w:hyperlink>
      <w:r w:rsidR="00D94AE1" w:rsidRPr="00E22498">
        <w:rPr>
          <w:i/>
          <w:sz w:val="20"/>
          <w:szCs w:val="20"/>
          <w:lang w:val="en-GB"/>
        </w:rPr>
        <w:t xml:space="preserve"> Absorption</w:t>
      </w:r>
    </w:p>
    <w:p w14:paraId="58BF6047" w14:textId="77777777" w:rsidR="00D94AE1" w:rsidRPr="00E22498" w:rsidRDefault="006C42DB" w:rsidP="00D94AE1">
      <w:pPr>
        <w:ind w:left="1418"/>
        <w:rPr>
          <w:i/>
          <w:sz w:val="20"/>
          <w:szCs w:val="20"/>
          <w:lang w:val="en-GB"/>
        </w:rPr>
      </w:pPr>
      <w:hyperlink w:anchor="_Z5_Issuing_Rule" w:history="1">
        <w:r w:rsidR="00D94AE1" w:rsidRPr="00E22498">
          <w:rPr>
            <w:rStyle w:val="Lienhypertexte"/>
            <w:i/>
            <w:sz w:val="20"/>
            <w:szCs w:val="20"/>
            <w:lang w:val="en-GB"/>
          </w:rPr>
          <w:t>Z5</w:t>
        </w:r>
      </w:hyperlink>
      <w:r w:rsidR="00D94AE1" w:rsidRPr="00E22498">
        <w:rPr>
          <w:i/>
          <w:sz w:val="20"/>
          <w:szCs w:val="20"/>
          <w:lang w:val="en-GB"/>
        </w:rPr>
        <w:t xml:space="preserve"> Issuing Rule Change</w:t>
      </w:r>
    </w:p>
    <w:p w14:paraId="40DD6BF2" w14:textId="77777777" w:rsidR="00D94AE1" w:rsidRPr="00E22498" w:rsidRDefault="006C42DB" w:rsidP="00D94AE1">
      <w:pPr>
        <w:spacing w:after="120"/>
        <w:ind w:left="1418"/>
        <w:rPr>
          <w:i/>
          <w:sz w:val="20"/>
          <w:szCs w:val="20"/>
          <w:lang w:val="en-GB"/>
        </w:rPr>
      </w:pPr>
      <w:hyperlink w:anchor="_Z8_Metadata_Management" w:history="1">
        <w:r w:rsidR="00D94AE1" w:rsidRPr="00E22498">
          <w:rPr>
            <w:rStyle w:val="Lienhypertexte"/>
            <w:i/>
            <w:sz w:val="20"/>
            <w:szCs w:val="20"/>
            <w:lang w:val="en-GB"/>
          </w:rPr>
          <w:t>Z8</w:t>
        </w:r>
      </w:hyperlink>
      <w:r w:rsidR="00D94AE1" w:rsidRPr="00E22498">
        <w:rPr>
          <w:i/>
          <w:sz w:val="20"/>
          <w:szCs w:val="20"/>
          <w:lang w:val="en-GB"/>
        </w:rPr>
        <w:t xml:space="preserve"> Metadata Management</w:t>
      </w:r>
    </w:p>
    <w:p w14:paraId="0982E8D3"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actions intentionally carried out by instances of E39 Actor that result in changes of state in the cultural, social, or physical systems documented.</w:t>
      </w:r>
    </w:p>
    <w:p w14:paraId="7E2AAC2F" w14:textId="77777777" w:rsidR="00D94AE1" w:rsidRPr="00E22498" w:rsidRDefault="00D94AE1" w:rsidP="00D94AE1">
      <w:pPr>
        <w:pStyle w:val="Retraitcorpsdetexte"/>
        <w:spacing w:before="120"/>
        <w:ind w:left="1440"/>
        <w:rPr>
          <w:sz w:val="20"/>
          <w:szCs w:val="20"/>
        </w:rPr>
      </w:pPr>
      <w:r w:rsidRPr="00E22498">
        <w:rPr>
          <w:sz w:val="20"/>
          <w:szCs w:val="20"/>
        </w:rPr>
        <w:t>This notion includes complex, composite and long-lasting actions such as the building of a settlement or a war, as well as simple, short-lived actions such as the opening of a door.</w:t>
      </w:r>
    </w:p>
    <w:p w14:paraId="461C767E" w14:textId="77777777" w:rsidR="00D94AE1" w:rsidRPr="00E22498" w:rsidRDefault="00D94AE1" w:rsidP="00D94AE1">
      <w:pPr>
        <w:pStyle w:val="Retraitcorpsdetexte"/>
        <w:spacing w:before="120"/>
        <w:ind w:left="1440" w:hanging="1440"/>
        <w:rPr>
          <w:sz w:val="20"/>
          <w:szCs w:val="20"/>
        </w:rPr>
      </w:pPr>
      <w:r w:rsidRPr="00E22498">
        <w:rPr>
          <w:sz w:val="20"/>
          <w:szCs w:val="20"/>
        </w:rPr>
        <w:t>Examples:</w:t>
      </w:r>
      <w:r w:rsidRPr="00E22498">
        <w:rPr>
          <w:sz w:val="20"/>
          <w:szCs w:val="20"/>
        </w:rPr>
        <w:tab/>
        <w:t>the Battle of Stalingrad</w:t>
      </w:r>
    </w:p>
    <w:p w14:paraId="4CFA9D82"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 xml:space="preserve">the Yalta Conference </w:t>
      </w:r>
    </w:p>
    <w:p w14:paraId="457966FB"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my birthday celebration 28-6-1995</w:t>
      </w:r>
    </w:p>
    <w:p w14:paraId="5D709475" w14:textId="77777777" w:rsidR="00D94AE1" w:rsidRPr="00E22498" w:rsidRDefault="00D94AE1" w:rsidP="00D94AE1">
      <w:pPr>
        <w:pStyle w:val="Retraitcorpsdetexte"/>
        <w:ind w:left="1418"/>
        <w:rPr>
          <w:sz w:val="20"/>
          <w:szCs w:val="20"/>
        </w:rPr>
      </w:pPr>
      <w:r w:rsidRPr="00E22498">
        <w:rPr>
          <w:sz w:val="20"/>
          <w:szCs w:val="20"/>
        </w:rPr>
        <w:t>the writing of “Faust” by Goethe (E65)</w:t>
      </w:r>
    </w:p>
    <w:p w14:paraId="42FC2E36" w14:textId="77777777" w:rsidR="00D94AE1" w:rsidRPr="00E22498" w:rsidRDefault="00D94AE1" w:rsidP="00D94AE1">
      <w:pPr>
        <w:pStyle w:val="Retraitcorpsdetexte"/>
        <w:ind w:left="1418"/>
        <w:rPr>
          <w:sz w:val="20"/>
          <w:szCs w:val="20"/>
        </w:rPr>
      </w:pPr>
      <w:r w:rsidRPr="00E22498">
        <w:rPr>
          <w:sz w:val="20"/>
          <w:szCs w:val="20"/>
        </w:rPr>
        <w:t>the formation of the Bauhaus 1919 (E66)</w:t>
      </w:r>
    </w:p>
    <w:p w14:paraId="5F85A20F" w14:textId="77777777" w:rsidR="00D94AE1" w:rsidRPr="00E22498" w:rsidRDefault="00D94AE1" w:rsidP="00D94AE1">
      <w:pPr>
        <w:pStyle w:val="Retraitcorpsdetexte"/>
        <w:ind w:left="1418"/>
        <w:rPr>
          <w:sz w:val="20"/>
          <w:szCs w:val="20"/>
        </w:rPr>
      </w:pPr>
      <w:r w:rsidRPr="00E22498">
        <w:rPr>
          <w:sz w:val="20"/>
          <w:szCs w:val="20"/>
        </w:rPr>
        <w:t>calling the place identified by TGN ‘7017998’ ‘Quyunjig’ by the people of Iraq</w:t>
      </w:r>
    </w:p>
    <w:p w14:paraId="24A70E7D" w14:textId="77777777" w:rsidR="00D94AE1" w:rsidRPr="00E22498" w:rsidRDefault="00D94AE1" w:rsidP="00D94AE1">
      <w:pPr>
        <w:pStyle w:val="Retraitcorpsdetexte"/>
        <w:ind w:left="1418"/>
        <w:rPr>
          <w:sz w:val="20"/>
          <w:szCs w:val="20"/>
        </w:rPr>
      </w:pPr>
      <w:r w:rsidRPr="00E22498">
        <w:rPr>
          <w:sz w:val="20"/>
          <w:szCs w:val="20"/>
        </w:rPr>
        <w:lastRenderedPageBreak/>
        <w:t>Kira Weber working in glass art from 1984 to 1993</w:t>
      </w:r>
    </w:p>
    <w:p w14:paraId="37E3A09C" w14:textId="77777777" w:rsidR="00D94AE1" w:rsidRPr="00E22498" w:rsidRDefault="00D94AE1" w:rsidP="00D94AE1">
      <w:pPr>
        <w:pStyle w:val="Retraitcorpsdetexte"/>
        <w:ind w:left="1418"/>
        <w:rPr>
          <w:sz w:val="20"/>
          <w:szCs w:val="20"/>
        </w:rPr>
      </w:pPr>
      <w:r w:rsidRPr="00E22498">
        <w:rPr>
          <w:sz w:val="20"/>
          <w:szCs w:val="20"/>
        </w:rPr>
        <w:t>Kira Weber working in oil and pastel painting from 1993</w:t>
      </w:r>
    </w:p>
    <w:p w14:paraId="32955A4A" w14:textId="77777777" w:rsidR="00D94AE1" w:rsidRPr="00E22498" w:rsidRDefault="00D94AE1" w:rsidP="00D94AE1">
      <w:pPr>
        <w:pStyle w:val="Default"/>
        <w:rPr>
          <w:rFonts w:ascii="Garamond" w:hAnsi="Garamond"/>
          <w:sz w:val="20"/>
          <w:szCs w:val="20"/>
          <w:lang w:val="en-US"/>
        </w:rPr>
      </w:pPr>
      <w:r w:rsidRPr="00E22498">
        <w:rPr>
          <w:rFonts w:ascii="Garamond" w:hAnsi="Garamond"/>
          <w:sz w:val="20"/>
          <w:szCs w:val="20"/>
          <w:lang w:val="en-US"/>
        </w:rPr>
        <w:t xml:space="preserve">In First Order Logic: </w:t>
      </w:r>
    </w:p>
    <w:p w14:paraId="26B585A7" w14:textId="77777777" w:rsidR="00D94AE1" w:rsidRPr="00E22498" w:rsidRDefault="00D94AE1" w:rsidP="00D94AE1">
      <w:pPr>
        <w:spacing w:before="120"/>
        <w:ind w:left="1418"/>
        <w:rPr>
          <w:sz w:val="20"/>
          <w:szCs w:val="20"/>
          <w:lang w:val="en-GB"/>
        </w:rPr>
      </w:pPr>
      <w:r w:rsidRPr="00E22498">
        <w:rPr>
          <w:sz w:val="20"/>
          <w:szCs w:val="20"/>
          <w:lang w:val="en-US"/>
        </w:rPr>
        <w:t xml:space="preserve">E7(x) </w:t>
      </w:r>
      <w:r w:rsidRPr="00E22498">
        <w:rPr>
          <w:rFonts w:ascii="Cambria Math" w:hAnsi="Cambria Math" w:cs="Cambria Math"/>
          <w:sz w:val="20"/>
          <w:szCs w:val="20"/>
          <w:lang w:val="en-US"/>
        </w:rPr>
        <w:t>⊃</w:t>
      </w:r>
      <w:r w:rsidRPr="00E22498">
        <w:rPr>
          <w:rFonts w:cs="Cambria Math"/>
          <w:sz w:val="20"/>
          <w:szCs w:val="20"/>
          <w:lang w:val="en-US"/>
        </w:rPr>
        <w:t xml:space="preserve"> </w:t>
      </w:r>
      <w:r w:rsidRPr="00E22498">
        <w:rPr>
          <w:sz w:val="20"/>
          <w:szCs w:val="20"/>
          <w:lang w:val="en-US"/>
        </w:rPr>
        <w:t>E5(x)</w:t>
      </w:r>
    </w:p>
    <w:p w14:paraId="1CD5170F" w14:textId="77777777" w:rsidR="00D94AE1" w:rsidRPr="00E22498" w:rsidRDefault="00D94AE1" w:rsidP="00D94AE1">
      <w:pPr>
        <w:spacing w:before="120"/>
        <w:rPr>
          <w:bCs/>
          <w:sz w:val="20"/>
          <w:szCs w:val="20"/>
          <w:lang w:val="en-GB"/>
        </w:rPr>
      </w:pPr>
      <w:r w:rsidRPr="00E22498">
        <w:rPr>
          <w:sz w:val="20"/>
          <w:szCs w:val="20"/>
          <w:lang w:val="en-GB"/>
        </w:rPr>
        <w:t>Properties:</w:t>
      </w:r>
      <w:r w:rsidRPr="00E22498">
        <w:rPr>
          <w:sz w:val="20"/>
          <w:szCs w:val="20"/>
          <w:lang w:val="en-GB"/>
        </w:rPr>
        <w:tab/>
      </w:r>
      <w:hyperlink w:anchor="_P14_carried_out" w:history="1">
        <w:r w:rsidRPr="00E22498">
          <w:rPr>
            <w:rStyle w:val="Lienhypertexte"/>
            <w:b/>
            <w:bCs/>
            <w:sz w:val="20"/>
            <w:szCs w:val="20"/>
            <w:lang w:val="en-GB"/>
          </w:rPr>
          <w:t>P14</w:t>
        </w:r>
      </w:hyperlink>
      <w:r w:rsidRPr="00E22498">
        <w:rPr>
          <w:b/>
          <w:bCs/>
          <w:sz w:val="20"/>
          <w:szCs w:val="20"/>
          <w:lang w:val="en-GB"/>
        </w:rPr>
        <w:t xml:space="preserve"> carried out by (performed): </w:t>
      </w:r>
      <w:hyperlink w:anchor="_E39_Actor" w:history="1">
        <w:r w:rsidRPr="00E22498">
          <w:rPr>
            <w:rStyle w:val="Lienhypertexte"/>
            <w:b/>
            <w:bCs/>
            <w:sz w:val="20"/>
            <w:szCs w:val="20"/>
            <w:lang w:val="en-GB"/>
          </w:rPr>
          <w:t>E39</w:t>
        </w:r>
      </w:hyperlink>
      <w:r w:rsidRPr="00E22498">
        <w:rPr>
          <w:b/>
          <w:bCs/>
          <w:sz w:val="20"/>
          <w:szCs w:val="20"/>
          <w:lang w:val="en-GB"/>
        </w:rPr>
        <w:t xml:space="preserve"> Actor</w:t>
      </w:r>
    </w:p>
    <w:p w14:paraId="35E2678D" w14:textId="77777777" w:rsidR="00D94AE1" w:rsidRPr="00E22498" w:rsidRDefault="00D94AE1" w:rsidP="00D94AE1">
      <w:pPr>
        <w:ind w:left="1440" w:firstLine="720"/>
        <w:rPr>
          <w:b/>
          <w:bCs/>
          <w:sz w:val="20"/>
          <w:szCs w:val="20"/>
          <w:lang w:val="en-GB"/>
        </w:rPr>
      </w:pPr>
      <w:r w:rsidRPr="00E22498">
        <w:rPr>
          <w:b/>
          <w:bCs/>
          <w:sz w:val="20"/>
          <w:szCs w:val="20"/>
          <w:lang w:val="en-GB"/>
        </w:rPr>
        <w:t xml:space="preserve">(P14.1 in the role of: </w:t>
      </w:r>
      <w:hyperlink w:anchor="_E55_Type" w:history="1">
        <w:r w:rsidRPr="00E22498">
          <w:rPr>
            <w:rStyle w:val="Lienhypertexte"/>
            <w:b/>
            <w:bCs/>
            <w:sz w:val="20"/>
            <w:szCs w:val="20"/>
            <w:lang w:val="en-GB"/>
          </w:rPr>
          <w:t>E55</w:t>
        </w:r>
      </w:hyperlink>
      <w:r w:rsidRPr="00E22498">
        <w:rPr>
          <w:b/>
          <w:bCs/>
          <w:sz w:val="20"/>
          <w:szCs w:val="20"/>
          <w:lang w:val="en-GB"/>
        </w:rPr>
        <w:t xml:space="preserve"> Type)</w:t>
      </w:r>
    </w:p>
    <w:p w14:paraId="49AB628A" w14:textId="77777777" w:rsidR="00D94AE1" w:rsidRPr="00E22498" w:rsidRDefault="006C42DB" w:rsidP="00D94AE1">
      <w:pPr>
        <w:ind w:left="1004" w:firstLine="436"/>
        <w:rPr>
          <w:b/>
          <w:bCs/>
          <w:sz w:val="20"/>
          <w:szCs w:val="20"/>
          <w:lang w:val="en-GB"/>
        </w:rPr>
      </w:pPr>
      <w:hyperlink w:anchor="_P15_was_influenced" w:history="1">
        <w:r w:rsidR="00D94AE1" w:rsidRPr="00E22498">
          <w:rPr>
            <w:rStyle w:val="Lienhypertexte"/>
            <w:b/>
            <w:bCs/>
            <w:sz w:val="20"/>
            <w:szCs w:val="20"/>
            <w:lang w:val="en-GB"/>
          </w:rPr>
          <w:t>P15</w:t>
        </w:r>
      </w:hyperlink>
      <w:r w:rsidR="00D94AE1" w:rsidRPr="00E22498">
        <w:rPr>
          <w:b/>
          <w:bCs/>
          <w:sz w:val="20"/>
          <w:szCs w:val="20"/>
          <w:lang w:val="en-GB"/>
        </w:rPr>
        <w:t xml:space="preserve"> was influenced by (influenced): </w:t>
      </w:r>
      <w:hyperlink w:anchor="_E1_CRM_Entity" w:history="1">
        <w:r w:rsidR="00D94AE1" w:rsidRPr="00E22498">
          <w:rPr>
            <w:rStyle w:val="Lienhypertexte"/>
            <w:b/>
            <w:bCs/>
            <w:sz w:val="20"/>
            <w:szCs w:val="20"/>
            <w:lang w:val="en-GB"/>
          </w:rPr>
          <w:t>E1</w:t>
        </w:r>
      </w:hyperlink>
      <w:r w:rsidR="00D94AE1" w:rsidRPr="00E22498">
        <w:rPr>
          <w:b/>
          <w:bCs/>
          <w:sz w:val="20"/>
          <w:szCs w:val="20"/>
          <w:lang w:val="en-GB"/>
        </w:rPr>
        <w:t xml:space="preserve"> CRM Entity</w:t>
      </w:r>
    </w:p>
    <w:p w14:paraId="4EF02B90" w14:textId="77777777" w:rsidR="00D94AE1" w:rsidRPr="00E22498" w:rsidRDefault="006C42DB" w:rsidP="00D94AE1">
      <w:pPr>
        <w:ind w:left="1004" w:firstLine="436"/>
        <w:rPr>
          <w:b/>
          <w:bCs/>
          <w:sz w:val="20"/>
          <w:szCs w:val="20"/>
          <w:lang w:val="en-GB"/>
        </w:rPr>
      </w:pPr>
      <w:hyperlink w:anchor="_P16_used_specific" w:history="1">
        <w:r w:rsidR="00D94AE1" w:rsidRPr="00E22498">
          <w:rPr>
            <w:rStyle w:val="Lienhypertexte"/>
            <w:b/>
            <w:bCs/>
            <w:sz w:val="20"/>
            <w:szCs w:val="20"/>
            <w:lang w:val="en-GB"/>
          </w:rPr>
          <w:t>P16</w:t>
        </w:r>
      </w:hyperlink>
      <w:r w:rsidR="00D94AE1" w:rsidRPr="00E22498">
        <w:rPr>
          <w:b/>
          <w:bCs/>
          <w:sz w:val="20"/>
          <w:szCs w:val="20"/>
          <w:lang w:val="en-GB"/>
        </w:rPr>
        <w:t xml:space="preserve"> used specific object (was used for): </w:t>
      </w:r>
      <w:hyperlink w:anchor="_E70_Thing" w:history="1">
        <w:r w:rsidR="00D94AE1" w:rsidRPr="00E22498">
          <w:rPr>
            <w:rStyle w:val="Lienhypertexte"/>
            <w:b/>
            <w:bCs/>
            <w:sz w:val="20"/>
            <w:szCs w:val="20"/>
            <w:lang w:val="en-GB"/>
          </w:rPr>
          <w:t>E70</w:t>
        </w:r>
      </w:hyperlink>
      <w:r w:rsidR="00D94AE1" w:rsidRPr="00E22498">
        <w:rPr>
          <w:b/>
          <w:bCs/>
          <w:sz w:val="20"/>
          <w:szCs w:val="20"/>
          <w:lang w:val="en-GB"/>
        </w:rPr>
        <w:t xml:space="preserve"> Thing</w:t>
      </w:r>
    </w:p>
    <w:p w14:paraId="6EC40E93" w14:textId="77777777" w:rsidR="00D94AE1" w:rsidRPr="00E22498" w:rsidRDefault="00D94AE1" w:rsidP="00D94AE1">
      <w:pPr>
        <w:ind w:left="1713" w:firstLine="447"/>
        <w:rPr>
          <w:b/>
          <w:bCs/>
          <w:sz w:val="20"/>
          <w:szCs w:val="20"/>
          <w:lang w:val="en-GB"/>
        </w:rPr>
      </w:pPr>
      <w:r w:rsidRPr="00E22498">
        <w:rPr>
          <w:b/>
          <w:bCs/>
          <w:sz w:val="20"/>
          <w:szCs w:val="20"/>
          <w:lang w:val="en-GB"/>
        </w:rPr>
        <w:t xml:space="preserve">(P16.1 mode of use: </w:t>
      </w:r>
      <w:hyperlink w:anchor="_E55_Type" w:history="1">
        <w:r w:rsidRPr="00E22498">
          <w:rPr>
            <w:rStyle w:val="Lienhypertexte"/>
            <w:b/>
            <w:bCs/>
            <w:sz w:val="20"/>
            <w:szCs w:val="20"/>
            <w:lang w:val="en-GB"/>
          </w:rPr>
          <w:t>E55</w:t>
        </w:r>
      </w:hyperlink>
      <w:r w:rsidRPr="00E22498">
        <w:rPr>
          <w:b/>
          <w:bCs/>
          <w:sz w:val="20"/>
          <w:szCs w:val="20"/>
          <w:lang w:val="en-GB"/>
        </w:rPr>
        <w:t xml:space="preserve"> Type)</w:t>
      </w:r>
    </w:p>
    <w:p w14:paraId="72700061" w14:textId="77777777" w:rsidR="00D94AE1" w:rsidRPr="00E22498" w:rsidRDefault="006C42DB" w:rsidP="00D94AE1">
      <w:pPr>
        <w:ind w:left="1004" w:firstLine="436"/>
        <w:rPr>
          <w:b/>
          <w:bCs/>
          <w:sz w:val="20"/>
          <w:szCs w:val="20"/>
          <w:lang w:val="en-GB"/>
        </w:rPr>
      </w:pPr>
      <w:hyperlink w:anchor="_P17_was_motivated" w:history="1">
        <w:r w:rsidR="00D94AE1" w:rsidRPr="00E22498">
          <w:rPr>
            <w:rStyle w:val="Lienhypertexte"/>
            <w:b/>
            <w:bCs/>
            <w:sz w:val="20"/>
            <w:szCs w:val="20"/>
            <w:lang w:val="en-GB"/>
          </w:rPr>
          <w:t>P17</w:t>
        </w:r>
      </w:hyperlink>
      <w:r w:rsidR="00D94AE1" w:rsidRPr="00E22498">
        <w:rPr>
          <w:b/>
          <w:bCs/>
          <w:sz w:val="20"/>
          <w:szCs w:val="20"/>
          <w:lang w:val="en-GB"/>
        </w:rPr>
        <w:t xml:space="preserve"> was motivated by (motivated): </w:t>
      </w:r>
      <w:hyperlink w:anchor="_E1_CRM_Entity" w:history="1">
        <w:r w:rsidR="00D94AE1" w:rsidRPr="00E22498">
          <w:rPr>
            <w:rStyle w:val="Lienhypertexte"/>
            <w:b/>
            <w:bCs/>
            <w:sz w:val="20"/>
            <w:szCs w:val="20"/>
            <w:lang w:val="en-GB"/>
          </w:rPr>
          <w:t>E1</w:t>
        </w:r>
      </w:hyperlink>
      <w:r w:rsidR="00D94AE1" w:rsidRPr="00E22498">
        <w:rPr>
          <w:b/>
          <w:bCs/>
          <w:sz w:val="20"/>
          <w:szCs w:val="20"/>
          <w:lang w:val="en-GB"/>
        </w:rPr>
        <w:t xml:space="preserve"> CRM Entity</w:t>
      </w:r>
    </w:p>
    <w:p w14:paraId="4DCB877E" w14:textId="77777777" w:rsidR="00D94AE1" w:rsidRPr="00E22498" w:rsidRDefault="00D94AE1" w:rsidP="00D94AE1">
      <w:pPr>
        <w:ind w:left="1004" w:firstLine="436"/>
        <w:rPr>
          <w:bCs/>
          <w:sz w:val="20"/>
          <w:szCs w:val="20"/>
          <w:lang w:val="en-GB"/>
        </w:rPr>
      </w:pPr>
      <w:r w:rsidRPr="00E22498">
        <w:rPr>
          <w:bCs/>
          <w:sz w:val="20"/>
          <w:szCs w:val="20"/>
          <w:lang w:val="en-GB"/>
        </w:rPr>
        <w:t>P19 was intended use of (was made for): E71 Man-Made Thing</w:t>
      </w:r>
    </w:p>
    <w:p w14:paraId="1419C92A" w14:textId="77777777" w:rsidR="00D94AE1" w:rsidRPr="00E22498" w:rsidRDefault="00D94AE1" w:rsidP="00D94AE1">
      <w:pPr>
        <w:ind w:left="1713" w:firstLine="447"/>
        <w:rPr>
          <w:bCs/>
          <w:sz w:val="20"/>
          <w:szCs w:val="20"/>
          <w:lang w:val="en-GB"/>
        </w:rPr>
      </w:pPr>
      <w:r w:rsidRPr="00E22498">
        <w:rPr>
          <w:bCs/>
          <w:sz w:val="20"/>
          <w:szCs w:val="20"/>
          <w:lang w:val="en-GB"/>
        </w:rPr>
        <w:t>(P19.1 mode of use: E55 Type)</w:t>
      </w:r>
    </w:p>
    <w:p w14:paraId="3C47024F" w14:textId="77777777" w:rsidR="00D94AE1" w:rsidRPr="00E22498" w:rsidRDefault="00D94AE1" w:rsidP="00D94AE1">
      <w:pPr>
        <w:ind w:left="1004" w:firstLine="436"/>
        <w:rPr>
          <w:bCs/>
          <w:sz w:val="20"/>
          <w:szCs w:val="20"/>
          <w:lang w:val="en-GB"/>
        </w:rPr>
      </w:pPr>
      <w:r w:rsidRPr="00E22498">
        <w:rPr>
          <w:bCs/>
          <w:sz w:val="20"/>
          <w:szCs w:val="20"/>
          <w:lang w:val="en-GB"/>
        </w:rPr>
        <w:t>P20 had specific purpose (was purpose of):</w:t>
      </w:r>
      <w:r w:rsidRPr="00E22498">
        <w:rPr>
          <w:sz w:val="20"/>
          <w:szCs w:val="20"/>
          <w:lang w:val="en-GB"/>
        </w:rPr>
        <w:t xml:space="preserve"> E5 Event</w:t>
      </w:r>
    </w:p>
    <w:p w14:paraId="0B30776E" w14:textId="77777777" w:rsidR="00D94AE1" w:rsidRPr="00E22498" w:rsidRDefault="00D94AE1" w:rsidP="00D94AE1">
      <w:pPr>
        <w:ind w:left="1004" w:firstLine="436"/>
        <w:rPr>
          <w:bCs/>
          <w:sz w:val="20"/>
          <w:szCs w:val="20"/>
          <w:lang w:val="en-GB"/>
        </w:rPr>
      </w:pPr>
      <w:r w:rsidRPr="00E22498">
        <w:rPr>
          <w:bCs/>
          <w:sz w:val="20"/>
          <w:szCs w:val="20"/>
          <w:lang w:val="en-GB"/>
        </w:rPr>
        <w:t>P21 had general purpose (was purpose of): E55 Type</w:t>
      </w:r>
    </w:p>
    <w:p w14:paraId="5D626B8F" w14:textId="77777777" w:rsidR="00D94AE1" w:rsidRPr="00E22498" w:rsidRDefault="00D94AE1" w:rsidP="00D94AE1">
      <w:pPr>
        <w:ind w:left="1004" w:firstLine="436"/>
        <w:rPr>
          <w:bCs/>
          <w:sz w:val="20"/>
          <w:szCs w:val="20"/>
          <w:lang w:val="en-GB"/>
        </w:rPr>
      </w:pPr>
      <w:r w:rsidRPr="00E22498">
        <w:rPr>
          <w:bCs/>
          <w:sz w:val="20"/>
          <w:szCs w:val="20"/>
          <w:lang w:val="en-GB"/>
        </w:rPr>
        <w:t>P32</w:t>
      </w:r>
      <w:r w:rsidRPr="00E22498">
        <w:rPr>
          <w:sz w:val="20"/>
          <w:szCs w:val="20"/>
          <w:lang w:val="en-GB"/>
        </w:rPr>
        <w:t xml:space="preserve"> </w:t>
      </w:r>
      <w:r w:rsidRPr="00E22498">
        <w:rPr>
          <w:bCs/>
          <w:sz w:val="20"/>
          <w:szCs w:val="20"/>
          <w:lang w:val="en-GB"/>
        </w:rPr>
        <w:t>used general technique (was technique of): E55 Type</w:t>
      </w:r>
    </w:p>
    <w:p w14:paraId="23C53A6C" w14:textId="77777777" w:rsidR="00D94AE1" w:rsidRPr="00E22498" w:rsidRDefault="00D94AE1" w:rsidP="00D94AE1">
      <w:pPr>
        <w:ind w:left="1004" w:firstLine="436"/>
        <w:rPr>
          <w:bCs/>
          <w:sz w:val="20"/>
          <w:szCs w:val="20"/>
          <w:lang w:val="en-GB"/>
        </w:rPr>
      </w:pPr>
      <w:r w:rsidRPr="00E22498">
        <w:rPr>
          <w:bCs/>
          <w:sz w:val="20"/>
          <w:szCs w:val="20"/>
          <w:lang w:val="en-GB"/>
        </w:rPr>
        <w:t>P33 used specific technique (was used by): E29 Design or Procedure</w:t>
      </w:r>
    </w:p>
    <w:p w14:paraId="605F032B" w14:textId="77777777" w:rsidR="00D94AE1" w:rsidRPr="00E22498" w:rsidRDefault="00D94AE1" w:rsidP="00D94AE1">
      <w:pPr>
        <w:ind w:left="1440"/>
        <w:rPr>
          <w:sz w:val="20"/>
          <w:szCs w:val="20"/>
          <w:lang w:val="en-GB"/>
        </w:rPr>
      </w:pPr>
      <w:r w:rsidRPr="00E22498">
        <w:rPr>
          <w:sz w:val="20"/>
          <w:szCs w:val="20"/>
          <w:lang w:val="en-GB"/>
        </w:rPr>
        <w:t>P125 used object of type (was type of object used in): E55 Type</w:t>
      </w:r>
    </w:p>
    <w:p w14:paraId="380982D4" w14:textId="77777777" w:rsidR="00D94AE1" w:rsidRPr="00E22498" w:rsidRDefault="006C42DB" w:rsidP="00D94AE1">
      <w:pPr>
        <w:spacing w:after="120"/>
        <w:ind w:left="1440"/>
        <w:rPr>
          <w:b/>
          <w:sz w:val="20"/>
          <w:szCs w:val="20"/>
          <w:lang w:val="en-GB"/>
        </w:rPr>
      </w:pPr>
      <w:hyperlink w:anchor="_P134_continued_(was" w:history="1">
        <w:r w:rsidR="00D94AE1" w:rsidRPr="00E22498">
          <w:rPr>
            <w:rStyle w:val="Lienhypertexte"/>
            <w:b/>
            <w:sz w:val="20"/>
            <w:szCs w:val="20"/>
            <w:lang w:val="en-GB"/>
          </w:rPr>
          <w:t>P134</w:t>
        </w:r>
      </w:hyperlink>
      <w:r w:rsidR="00D94AE1" w:rsidRPr="00E22498">
        <w:rPr>
          <w:b/>
          <w:sz w:val="20"/>
          <w:szCs w:val="20"/>
          <w:lang w:val="en-GB"/>
        </w:rPr>
        <w:t xml:space="preserve"> continued (was continued by): </w:t>
      </w:r>
      <w:hyperlink w:anchor="_E7_Activity" w:history="1">
        <w:r w:rsidR="00D94AE1" w:rsidRPr="00E22498">
          <w:rPr>
            <w:rStyle w:val="Lienhypertexte"/>
            <w:b/>
            <w:sz w:val="20"/>
            <w:szCs w:val="20"/>
            <w:lang w:val="en-GB"/>
          </w:rPr>
          <w:t>E7</w:t>
        </w:r>
      </w:hyperlink>
      <w:r w:rsidR="00D94AE1" w:rsidRPr="00E22498">
        <w:rPr>
          <w:b/>
          <w:sz w:val="20"/>
          <w:szCs w:val="20"/>
          <w:lang w:val="en-GB"/>
        </w:rPr>
        <w:t xml:space="preserve"> Activity</w:t>
      </w:r>
    </w:p>
    <w:p w14:paraId="5FECE2AB" w14:textId="77777777" w:rsidR="00D94AE1" w:rsidRPr="009D4B45" w:rsidRDefault="00D94AE1" w:rsidP="00D94AE1">
      <w:pPr>
        <w:pStyle w:val="Titre6"/>
        <w:spacing w:before="480" w:after="360"/>
        <w:rPr>
          <w:rFonts w:ascii="Garamond" w:hAnsi="Garamond"/>
          <w:lang w:val="en-GB"/>
        </w:rPr>
      </w:pPr>
      <w:bookmarkStart w:id="288" w:name="_E11_Modification"/>
      <w:bookmarkStart w:id="289" w:name="_Toc357605066"/>
      <w:bookmarkEnd w:id="288"/>
      <w:r w:rsidRPr="009D4B45">
        <w:rPr>
          <w:rFonts w:ascii="Garamond" w:hAnsi="Garamond"/>
          <w:lang w:val="en-GB"/>
        </w:rPr>
        <w:t>E11 Modification</w:t>
      </w:r>
      <w:bookmarkEnd w:id="289"/>
    </w:p>
    <w:p w14:paraId="1DC0AA4B"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w:t>
      </w:r>
    </w:p>
    <w:p w14:paraId="0351AF81"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12_Production" w:history="1">
        <w:r w:rsidRPr="00E22498">
          <w:rPr>
            <w:rStyle w:val="Lienhypertexte"/>
            <w:sz w:val="20"/>
            <w:szCs w:val="20"/>
            <w:lang w:val="en-GB"/>
          </w:rPr>
          <w:t>E12</w:t>
        </w:r>
      </w:hyperlink>
      <w:r w:rsidRPr="00E22498">
        <w:rPr>
          <w:sz w:val="20"/>
          <w:szCs w:val="20"/>
          <w:lang w:val="en-GB"/>
        </w:rPr>
        <w:t xml:space="preserve"> Production</w:t>
      </w:r>
    </w:p>
    <w:p w14:paraId="6FC69A70" w14:textId="77777777" w:rsidR="00D94AE1" w:rsidRPr="00E22498" w:rsidRDefault="00D94AE1" w:rsidP="00D94AE1">
      <w:pPr>
        <w:ind w:left="1418"/>
        <w:rPr>
          <w:sz w:val="20"/>
          <w:szCs w:val="20"/>
          <w:lang w:val="en-GB"/>
        </w:rPr>
      </w:pPr>
      <w:r w:rsidRPr="00E22498">
        <w:rPr>
          <w:sz w:val="20"/>
          <w:szCs w:val="20"/>
          <w:lang w:val="en-GB"/>
        </w:rPr>
        <w:t>E79 Part Addition</w:t>
      </w:r>
    </w:p>
    <w:p w14:paraId="311FABD5" w14:textId="77777777" w:rsidR="00D94AE1" w:rsidRPr="00E22498" w:rsidRDefault="00D94AE1" w:rsidP="00D94AE1">
      <w:pPr>
        <w:spacing w:after="120"/>
        <w:ind w:left="1418"/>
        <w:rPr>
          <w:sz w:val="20"/>
          <w:szCs w:val="20"/>
          <w:lang w:val="en-GB"/>
        </w:rPr>
      </w:pPr>
      <w:r w:rsidRPr="00E22498">
        <w:rPr>
          <w:sz w:val="20"/>
          <w:szCs w:val="20"/>
          <w:lang w:val="en-GB"/>
        </w:rPr>
        <w:t>E80 Part Removal</w:t>
      </w:r>
    </w:p>
    <w:p w14:paraId="270FDF93" w14:textId="77777777" w:rsidR="00D94AE1" w:rsidRPr="00E22498" w:rsidRDefault="00D94AE1" w:rsidP="00D94AE1">
      <w:pPr>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class comprises all instances of E7 Activity that create, alter or change E24 Physical Man-Made Thing.</w:t>
      </w:r>
    </w:p>
    <w:p w14:paraId="2700D209" w14:textId="77777777" w:rsidR="00D94AE1" w:rsidRPr="00E22498" w:rsidRDefault="00D94AE1" w:rsidP="00D94AE1">
      <w:pPr>
        <w:spacing w:before="120" w:after="120"/>
        <w:ind w:left="1440"/>
        <w:jc w:val="both"/>
        <w:rPr>
          <w:sz w:val="20"/>
          <w:szCs w:val="20"/>
          <w:lang w:val="en-GB"/>
        </w:rPr>
      </w:pPr>
      <w:r w:rsidRPr="00E22498">
        <w:rPr>
          <w:sz w:val="20"/>
          <w:szCs w:val="20"/>
          <w:lang w:val="en-GB"/>
        </w:rPr>
        <w:t>This class includes the production of an item from raw materials, and other so far undocumented objects, and the preventive treatment or restoration of an object for conservation.</w:t>
      </w:r>
    </w:p>
    <w:p w14:paraId="65866F9F" w14:textId="77777777" w:rsidR="00D94AE1" w:rsidRPr="00E22498" w:rsidRDefault="00D94AE1" w:rsidP="00D94AE1">
      <w:pPr>
        <w:spacing w:before="120" w:after="120"/>
        <w:ind w:left="1440"/>
        <w:jc w:val="both"/>
        <w:rPr>
          <w:sz w:val="20"/>
          <w:szCs w:val="20"/>
          <w:lang w:val="en-GB"/>
        </w:rPr>
      </w:pPr>
      <w:r w:rsidRPr="00E22498">
        <w:rPr>
          <w:sz w:val="20"/>
          <w:szCs w:val="20"/>
          <w:lang w:val="en-GB"/>
        </w:rPr>
        <w:t>Since the distinction between modification and production is not always clear, modification is regarded as the more generally applicable concept. This implies that some items may be consumed or destroyed in a Modification, and that others may be produced as a result of it. An event should also be documented using E81 Transformation if it results in the destruction of one or more objects and the simultaneous production of others using parts or material from the originals. In this case, the new items have separate identities.</w:t>
      </w:r>
    </w:p>
    <w:p w14:paraId="7175041F" w14:textId="77777777" w:rsidR="00D94AE1" w:rsidRPr="00E22498" w:rsidRDefault="00D94AE1" w:rsidP="00D94AE1">
      <w:pPr>
        <w:spacing w:before="120" w:after="120"/>
        <w:ind w:left="1440"/>
        <w:jc w:val="both"/>
        <w:rPr>
          <w:sz w:val="20"/>
          <w:szCs w:val="20"/>
          <w:lang w:val="en-GB"/>
        </w:rPr>
      </w:pPr>
      <w:r w:rsidRPr="00E22498">
        <w:rPr>
          <w:sz w:val="20"/>
          <w:szCs w:val="20"/>
          <w:lang w:val="en-GB"/>
        </w:rPr>
        <w:t xml:space="preserve">If the instance of the E29 Design or Procedure utilized for the modification prescribes the use of specific materials, they should be documented using property </w:t>
      </w:r>
      <w:r w:rsidRPr="00E22498">
        <w:rPr>
          <w:i/>
          <w:iCs/>
          <w:sz w:val="20"/>
          <w:szCs w:val="20"/>
          <w:lang w:val="en-GB"/>
        </w:rPr>
        <w:t xml:space="preserve">P68 foresees use of (use foreseen by): </w:t>
      </w:r>
      <w:r w:rsidRPr="00E22498">
        <w:rPr>
          <w:sz w:val="20"/>
          <w:szCs w:val="20"/>
          <w:lang w:val="en-GB"/>
        </w:rPr>
        <w:t xml:space="preserve">E57 Material of E29 Design or Procedure, rather than via </w:t>
      </w:r>
      <w:r w:rsidRPr="00E22498">
        <w:rPr>
          <w:i/>
          <w:iCs/>
          <w:sz w:val="20"/>
          <w:szCs w:val="20"/>
          <w:lang w:val="en-GB"/>
        </w:rPr>
        <w:t>P126 employed (was employed in</w:t>
      </w:r>
      <w:r w:rsidRPr="00E22498">
        <w:rPr>
          <w:sz w:val="20"/>
          <w:szCs w:val="20"/>
          <w:lang w:val="en-GB"/>
        </w:rPr>
        <w:t>): E57 Material.</w:t>
      </w:r>
    </w:p>
    <w:p w14:paraId="312BFF8A" w14:textId="77777777" w:rsidR="00D94AE1" w:rsidRPr="00E22498" w:rsidRDefault="00D94AE1" w:rsidP="00D94AE1">
      <w:pPr>
        <w:pStyle w:val="Corpsdetexte"/>
        <w:spacing w:before="120"/>
        <w:rPr>
          <w:sz w:val="20"/>
          <w:szCs w:val="20"/>
          <w:lang w:val="en-GB"/>
        </w:rPr>
      </w:pPr>
      <w:r w:rsidRPr="00E22498">
        <w:rPr>
          <w:sz w:val="20"/>
          <w:szCs w:val="20"/>
          <w:lang w:val="en-GB"/>
        </w:rPr>
        <w:t>Examples:</w:t>
      </w:r>
      <w:r w:rsidRPr="00E22498">
        <w:rPr>
          <w:sz w:val="20"/>
          <w:szCs w:val="20"/>
          <w:lang w:val="en-GB"/>
        </w:rPr>
        <w:tab/>
        <w:t>the construction of the SS Great Britain (E12)</w:t>
      </w:r>
    </w:p>
    <w:p w14:paraId="7FF728B8" w14:textId="77777777" w:rsidR="00D94AE1" w:rsidRPr="00E22498" w:rsidRDefault="00D94AE1" w:rsidP="00D94AE1">
      <w:pPr>
        <w:pStyle w:val="Corpsdetexte"/>
        <w:ind w:left="1440"/>
        <w:rPr>
          <w:sz w:val="20"/>
          <w:szCs w:val="20"/>
          <w:lang w:val="en-GB"/>
        </w:rPr>
      </w:pPr>
      <w:r w:rsidRPr="00E22498">
        <w:rPr>
          <w:sz w:val="20"/>
          <w:szCs w:val="20"/>
          <w:lang w:val="en-GB"/>
        </w:rPr>
        <w:t>the impregnation of the Vasa warship in Stockholm for preservation after 1956</w:t>
      </w:r>
    </w:p>
    <w:p w14:paraId="47E22802" w14:textId="77777777" w:rsidR="00D94AE1" w:rsidRPr="00E22498" w:rsidRDefault="00D94AE1" w:rsidP="00D94AE1">
      <w:pPr>
        <w:pStyle w:val="Corpsdetexte"/>
        <w:ind w:left="1440"/>
        <w:rPr>
          <w:sz w:val="20"/>
          <w:szCs w:val="20"/>
          <w:lang w:val="en-GB"/>
        </w:rPr>
      </w:pPr>
      <w:r w:rsidRPr="00E22498">
        <w:rPr>
          <w:sz w:val="20"/>
          <w:szCs w:val="20"/>
          <w:lang w:val="en-GB"/>
        </w:rPr>
        <w:t xml:space="preserve">the transformation of the Enola Gay into a museum exhibit by the National Air and Space Museum in Washington DC between 1993 and 1995 (E12, E81) </w:t>
      </w:r>
    </w:p>
    <w:p w14:paraId="4A25B6A8" w14:textId="77777777" w:rsidR="00D94AE1" w:rsidRPr="00E22498" w:rsidRDefault="00D94AE1" w:rsidP="00D94AE1">
      <w:pPr>
        <w:pStyle w:val="Corpsdetexte"/>
        <w:spacing w:after="120"/>
        <w:ind w:left="1440"/>
        <w:rPr>
          <w:sz w:val="20"/>
          <w:szCs w:val="20"/>
          <w:lang w:val="en-GB"/>
        </w:rPr>
      </w:pPr>
      <w:r w:rsidRPr="00E22498">
        <w:rPr>
          <w:sz w:val="20"/>
          <w:szCs w:val="20"/>
          <w:lang w:val="en-GB"/>
        </w:rPr>
        <w:t>the last renewal of the gold coating of the Toshogu shrine in Nikko, Japan</w:t>
      </w:r>
    </w:p>
    <w:p w14:paraId="23DD3462" w14:textId="77777777" w:rsidR="00D94AE1" w:rsidRPr="00E22498" w:rsidRDefault="00D94AE1" w:rsidP="00D94AE1">
      <w:pPr>
        <w:spacing w:before="120"/>
        <w:rPr>
          <w:sz w:val="20"/>
          <w:szCs w:val="20"/>
          <w:lang w:val="en-GB"/>
        </w:rPr>
      </w:pPr>
      <w:r w:rsidRPr="00E22498">
        <w:rPr>
          <w:sz w:val="20"/>
          <w:szCs w:val="20"/>
          <w:lang w:val="en-GB"/>
        </w:rPr>
        <w:t>Properties:</w:t>
      </w:r>
      <w:r w:rsidRPr="00E22498">
        <w:rPr>
          <w:sz w:val="20"/>
          <w:szCs w:val="20"/>
          <w:lang w:val="en-GB"/>
        </w:rPr>
        <w:tab/>
      </w:r>
      <w:hyperlink w:anchor="_P31_has_modified" w:history="1">
        <w:r w:rsidRPr="00E22498">
          <w:rPr>
            <w:rStyle w:val="Lienhypertexte"/>
            <w:b/>
            <w:sz w:val="20"/>
            <w:szCs w:val="20"/>
            <w:lang w:val="en-GB"/>
          </w:rPr>
          <w:t>P31</w:t>
        </w:r>
      </w:hyperlink>
      <w:r w:rsidRPr="00E22498">
        <w:rPr>
          <w:b/>
          <w:sz w:val="20"/>
          <w:szCs w:val="20"/>
          <w:lang w:val="en-GB"/>
        </w:rPr>
        <w:t xml:space="preserve"> has modified (was modified by): </w:t>
      </w:r>
      <w:hyperlink w:anchor="_E24_Physical_Man-Made" w:history="1">
        <w:r w:rsidRPr="00E22498">
          <w:rPr>
            <w:rStyle w:val="Lienhypertexte"/>
            <w:b/>
            <w:sz w:val="20"/>
            <w:szCs w:val="20"/>
            <w:lang w:val="en-GB"/>
          </w:rPr>
          <w:t>E24</w:t>
        </w:r>
      </w:hyperlink>
      <w:r w:rsidRPr="00E22498">
        <w:rPr>
          <w:b/>
          <w:sz w:val="20"/>
          <w:szCs w:val="20"/>
          <w:lang w:val="en-GB"/>
        </w:rPr>
        <w:t xml:space="preserve"> Physical Man-Made Thing</w:t>
      </w:r>
    </w:p>
    <w:p w14:paraId="782F55E9" w14:textId="77777777" w:rsidR="00D94AE1" w:rsidRPr="00E22498" w:rsidRDefault="00D94AE1" w:rsidP="00D94AE1">
      <w:pPr>
        <w:spacing w:after="120"/>
        <w:ind w:left="1418"/>
        <w:rPr>
          <w:sz w:val="20"/>
          <w:szCs w:val="20"/>
          <w:lang w:val="en-GB"/>
        </w:rPr>
      </w:pPr>
      <w:r w:rsidRPr="00E22498">
        <w:rPr>
          <w:sz w:val="20"/>
          <w:szCs w:val="20"/>
          <w:lang w:val="en-GB"/>
        </w:rPr>
        <w:t>P126 employed (was employed in): E57 Material</w:t>
      </w:r>
    </w:p>
    <w:p w14:paraId="4AFFC255" w14:textId="77777777" w:rsidR="00D94AE1" w:rsidRPr="009D4B45" w:rsidRDefault="00D94AE1" w:rsidP="00D94AE1">
      <w:pPr>
        <w:pStyle w:val="Titre6"/>
        <w:spacing w:before="480" w:after="360"/>
        <w:rPr>
          <w:rFonts w:ascii="Garamond" w:hAnsi="Garamond"/>
          <w:lang w:val="en-GB"/>
        </w:rPr>
      </w:pPr>
      <w:bookmarkStart w:id="290" w:name="_E12_Production"/>
      <w:bookmarkStart w:id="291" w:name="_Toc357605067"/>
      <w:bookmarkEnd w:id="290"/>
      <w:r w:rsidRPr="009D4B45">
        <w:rPr>
          <w:rFonts w:ascii="Garamond" w:hAnsi="Garamond"/>
          <w:lang w:val="en-GB"/>
        </w:rPr>
        <w:lastRenderedPageBreak/>
        <w:t>E12 Production</w:t>
      </w:r>
      <w:bookmarkEnd w:id="291"/>
    </w:p>
    <w:p w14:paraId="50CF05ED"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11_Modification" w:history="1">
        <w:r w:rsidRPr="00E22498">
          <w:rPr>
            <w:rStyle w:val="Lienhypertexte"/>
            <w:sz w:val="20"/>
            <w:szCs w:val="20"/>
            <w:lang w:val="en-GB"/>
          </w:rPr>
          <w:t>E11</w:t>
        </w:r>
      </w:hyperlink>
      <w:r w:rsidRPr="00E22498">
        <w:rPr>
          <w:sz w:val="20"/>
          <w:szCs w:val="20"/>
          <w:lang w:val="en-GB"/>
        </w:rPr>
        <w:t xml:space="preserve"> Modification</w:t>
      </w:r>
    </w:p>
    <w:p w14:paraId="31234724" w14:textId="77777777" w:rsidR="00D94AE1" w:rsidRPr="00E22498" w:rsidRDefault="006C42DB" w:rsidP="00D94AE1">
      <w:pPr>
        <w:pStyle w:val="Notedebasdepage"/>
        <w:spacing w:after="120"/>
        <w:ind w:left="1418"/>
        <w:rPr>
          <w:rFonts w:ascii="Garamond" w:hAnsi="Garamond"/>
          <w:lang w:val="en-GB"/>
        </w:rPr>
      </w:pPr>
      <w:hyperlink w:anchor="_E63_Beginning_of" w:history="1">
        <w:r w:rsidR="00D94AE1" w:rsidRPr="00E22498">
          <w:rPr>
            <w:rStyle w:val="Lienhypertexte"/>
            <w:rFonts w:ascii="Garamond" w:hAnsi="Garamond"/>
            <w:lang w:val="en-GB"/>
          </w:rPr>
          <w:t>E63</w:t>
        </w:r>
      </w:hyperlink>
      <w:r w:rsidR="00D94AE1" w:rsidRPr="00E22498">
        <w:rPr>
          <w:rFonts w:ascii="Garamond" w:hAnsi="Garamond"/>
          <w:lang w:val="en-GB"/>
        </w:rPr>
        <w:t xml:space="preserve"> Beginning of Existence</w:t>
      </w:r>
    </w:p>
    <w:p w14:paraId="316CF517" w14:textId="77777777" w:rsidR="00D94AE1" w:rsidRPr="00E22498" w:rsidRDefault="00D94AE1" w:rsidP="00D94AE1">
      <w:pPr>
        <w:pStyle w:val="Corpsdetexte"/>
        <w:spacing w:before="120"/>
        <w:ind w:left="1418" w:hanging="1418"/>
        <w:jc w:val="both"/>
        <w:rPr>
          <w:i/>
          <w:sz w:val="20"/>
          <w:szCs w:val="20"/>
          <w:lang w:val="en-GB"/>
        </w:rPr>
      </w:pPr>
      <w:r w:rsidRPr="00E22498">
        <w:rPr>
          <w:i/>
          <w:sz w:val="20"/>
          <w:szCs w:val="20"/>
          <w:lang w:val="en-GB"/>
        </w:rPr>
        <w:t>Superclass of:</w:t>
      </w:r>
      <w:r w:rsidRPr="00E22498">
        <w:rPr>
          <w:i/>
          <w:sz w:val="20"/>
          <w:szCs w:val="20"/>
          <w:lang w:val="en-GB"/>
        </w:rPr>
        <w:tab/>
      </w:r>
      <w:hyperlink w:anchor="_F28_Expression_Creation" w:history="1">
        <w:r w:rsidRPr="00E22498">
          <w:rPr>
            <w:rStyle w:val="Lienhypertexte"/>
            <w:i/>
            <w:sz w:val="20"/>
            <w:szCs w:val="20"/>
            <w:lang w:val="en-GB"/>
          </w:rPr>
          <w:t>F28</w:t>
        </w:r>
      </w:hyperlink>
      <w:r w:rsidRPr="00E22498">
        <w:rPr>
          <w:i/>
          <w:sz w:val="20"/>
          <w:szCs w:val="20"/>
          <w:lang w:val="en-GB"/>
        </w:rPr>
        <w:t xml:space="preserve"> Expression Creation</w:t>
      </w:r>
    </w:p>
    <w:p w14:paraId="3C0331FF" w14:textId="77777777" w:rsidR="00D94AE1" w:rsidRPr="00E22498" w:rsidRDefault="006C42DB" w:rsidP="00D94AE1">
      <w:pPr>
        <w:pStyle w:val="Corpsdetexte"/>
        <w:spacing w:after="120"/>
        <w:ind w:left="1418"/>
        <w:jc w:val="both"/>
        <w:rPr>
          <w:i/>
          <w:sz w:val="20"/>
          <w:szCs w:val="20"/>
          <w:lang w:val="en-GB"/>
        </w:rPr>
      </w:pPr>
      <w:hyperlink w:anchor="_F32_Carrier_Production" w:history="1">
        <w:r w:rsidR="00D94AE1" w:rsidRPr="00E22498">
          <w:rPr>
            <w:rStyle w:val="Lienhypertexte"/>
            <w:i/>
            <w:sz w:val="20"/>
            <w:szCs w:val="20"/>
            <w:lang w:val="en-GB"/>
          </w:rPr>
          <w:t>F32</w:t>
        </w:r>
      </w:hyperlink>
      <w:r w:rsidR="00D94AE1" w:rsidRPr="00E22498">
        <w:rPr>
          <w:i/>
          <w:sz w:val="20"/>
          <w:szCs w:val="20"/>
          <w:lang w:val="en-GB"/>
        </w:rPr>
        <w:t xml:space="preserve"> Carrier Production Event</w:t>
      </w:r>
    </w:p>
    <w:p w14:paraId="61A1D7C8" w14:textId="77777777" w:rsidR="00D94AE1" w:rsidRPr="00E22498" w:rsidRDefault="00D94AE1" w:rsidP="00D94AE1">
      <w:pPr>
        <w:pStyle w:val="Corpsdetexte"/>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activities that are designed to, and succeed in, creating one or more new items.</w:t>
      </w:r>
    </w:p>
    <w:p w14:paraId="18DFECD3" w14:textId="77777777" w:rsidR="00D94AE1" w:rsidRPr="00E22498" w:rsidRDefault="00D94AE1" w:rsidP="00D94AE1">
      <w:pPr>
        <w:pStyle w:val="Retraitcorpsdetexte"/>
        <w:spacing w:before="120"/>
        <w:ind w:left="1418"/>
        <w:rPr>
          <w:sz w:val="20"/>
          <w:szCs w:val="20"/>
        </w:rPr>
      </w:pPr>
      <w:r w:rsidRPr="00E22498">
        <w:rPr>
          <w:sz w:val="20"/>
          <w:szCs w:val="20"/>
        </w:rPr>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618D13F9" w14:textId="77777777" w:rsidR="00D94AE1" w:rsidRPr="00E22498" w:rsidRDefault="00D94AE1" w:rsidP="00D94AE1">
      <w:pPr>
        <w:spacing w:before="120" w:after="120"/>
        <w:ind w:left="1418"/>
        <w:jc w:val="both"/>
        <w:rPr>
          <w:sz w:val="20"/>
          <w:szCs w:val="20"/>
          <w:lang w:val="en-GB"/>
        </w:rPr>
      </w:pPr>
      <w:r w:rsidRPr="00E22498">
        <w:rPr>
          <w:sz w:val="20"/>
          <w:szCs w:val="20"/>
          <w:lang w:val="en-GB"/>
        </w:rPr>
        <w:t>This entity can be collective: the printing of a thousand books, for example, would normally be considered a single event.</w:t>
      </w:r>
    </w:p>
    <w:p w14:paraId="7C440F92" w14:textId="77777777" w:rsidR="00D94AE1" w:rsidRPr="00E22498" w:rsidRDefault="00D94AE1" w:rsidP="00D94AE1">
      <w:pPr>
        <w:spacing w:before="120" w:after="120"/>
        <w:ind w:left="1418"/>
        <w:jc w:val="both"/>
        <w:rPr>
          <w:sz w:val="20"/>
          <w:szCs w:val="20"/>
          <w:lang w:val="en-GB"/>
        </w:rPr>
      </w:pPr>
      <w:r w:rsidRPr="00E22498">
        <w:rPr>
          <w:sz w:val="20"/>
          <w:szCs w:val="20"/>
          <w:lang w:val="en-GB"/>
        </w:rPr>
        <w:t>An event should also be documented using E81 Transformation if it results in the destruction of one or more objects and the simultaneous production of others using parts or material from the originals. In this case, the new items have separate identities and matter is preserved, but identity is not.</w:t>
      </w:r>
    </w:p>
    <w:p w14:paraId="5A164541" w14:textId="77777777" w:rsidR="00D94AE1" w:rsidRPr="00E22498" w:rsidRDefault="00D94AE1" w:rsidP="00D94AE1">
      <w:pPr>
        <w:pStyle w:val="Corpsdetexte"/>
        <w:spacing w:before="120"/>
        <w:rPr>
          <w:sz w:val="20"/>
          <w:szCs w:val="20"/>
          <w:lang w:val="en-GB"/>
        </w:rPr>
      </w:pPr>
      <w:r w:rsidRPr="00E22498">
        <w:rPr>
          <w:sz w:val="20"/>
          <w:szCs w:val="20"/>
          <w:lang w:val="en-GB"/>
        </w:rPr>
        <w:t>Examples:</w:t>
      </w:r>
      <w:r w:rsidRPr="00E22498">
        <w:rPr>
          <w:sz w:val="20"/>
          <w:szCs w:val="20"/>
          <w:lang w:val="en-GB"/>
        </w:rPr>
        <w:tab/>
        <w:t>the construction of the SS Great Britain</w:t>
      </w:r>
    </w:p>
    <w:p w14:paraId="236BBA23" w14:textId="77777777" w:rsidR="00D94AE1" w:rsidRPr="00E22498" w:rsidRDefault="00D94AE1" w:rsidP="00D94AE1">
      <w:pPr>
        <w:pStyle w:val="Corpsdetexte"/>
        <w:ind w:left="1418"/>
        <w:rPr>
          <w:sz w:val="20"/>
          <w:szCs w:val="20"/>
          <w:lang w:val="en-GB"/>
        </w:rPr>
      </w:pPr>
      <w:r w:rsidRPr="00E22498">
        <w:rPr>
          <w:sz w:val="20"/>
          <w:szCs w:val="20"/>
          <w:lang w:val="en-GB"/>
        </w:rPr>
        <w:t>the first casting of the Little Mermaid from the harbour of Copenhagen</w:t>
      </w:r>
    </w:p>
    <w:p w14:paraId="76D09D4A" w14:textId="77777777" w:rsidR="00D94AE1" w:rsidRPr="00E22498" w:rsidRDefault="00D94AE1" w:rsidP="00D94AE1">
      <w:pPr>
        <w:pStyle w:val="Corpsdetexte"/>
        <w:spacing w:after="120"/>
        <w:ind w:left="1418"/>
        <w:jc w:val="both"/>
        <w:rPr>
          <w:sz w:val="20"/>
          <w:szCs w:val="20"/>
          <w:lang w:val="en-GB"/>
        </w:rPr>
      </w:pPr>
      <w:r w:rsidRPr="00E22498">
        <w:rPr>
          <w:sz w:val="20"/>
          <w:szCs w:val="20"/>
          <w:lang w:val="en-GB"/>
        </w:rPr>
        <w:t>Rembrandt’s creating of the seventh state of his etching “Woman sitting half dressed beside a stove”, 1658, identified by Bartsch Number 197 (E12,E65,E81)</w:t>
      </w:r>
    </w:p>
    <w:p w14:paraId="3C2F1226" w14:textId="77777777" w:rsidR="00D94AE1" w:rsidRPr="00E22498" w:rsidRDefault="00D94AE1" w:rsidP="00D94AE1">
      <w:pPr>
        <w:pStyle w:val="Default"/>
        <w:rPr>
          <w:rFonts w:ascii="Garamond" w:hAnsi="Garamond"/>
          <w:sz w:val="20"/>
          <w:szCs w:val="20"/>
          <w:lang w:val="en-US"/>
        </w:rPr>
      </w:pPr>
      <w:r w:rsidRPr="00E22498">
        <w:rPr>
          <w:rFonts w:ascii="Garamond" w:hAnsi="Garamond"/>
          <w:sz w:val="20"/>
          <w:szCs w:val="20"/>
          <w:lang w:val="en-US"/>
        </w:rPr>
        <w:t xml:space="preserve">In First Order Logic: </w:t>
      </w:r>
    </w:p>
    <w:p w14:paraId="74D815CA" w14:textId="77777777" w:rsidR="00D94AE1" w:rsidRPr="00E22498" w:rsidRDefault="00D94AE1" w:rsidP="00D94AE1">
      <w:pPr>
        <w:pStyle w:val="Default"/>
        <w:ind w:left="1418"/>
        <w:rPr>
          <w:rFonts w:ascii="Garamond" w:hAnsi="Garamond"/>
          <w:sz w:val="20"/>
          <w:szCs w:val="20"/>
          <w:lang w:val="en-US"/>
        </w:rPr>
      </w:pPr>
      <w:r w:rsidRPr="00E22498">
        <w:rPr>
          <w:rFonts w:ascii="Garamond" w:hAnsi="Garamond"/>
          <w:sz w:val="20"/>
          <w:szCs w:val="20"/>
          <w:lang w:val="en-US"/>
        </w:rPr>
        <w:t xml:space="preserve">E12(x) </w:t>
      </w:r>
      <w:r w:rsidRPr="00E22498">
        <w:rPr>
          <w:rFonts w:ascii="Cambria Math" w:hAnsi="Cambria Math" w:cs="Cambria Math"/>
          <w:sz w:val="20"/>
          <w:szCs w:val="20"/>
          <w:lang w:val="en-US"/>
        </w:rPr>
        <w:t>⊃</w:t>
      </w:r>
      <w:r w:rsidRPr="00E22498">
        <w:rPr>
          <w:rFonts w:ascii="Garamond" w:hAnsi="Garamond" w:cs="Cambria Math"/>
          <w:sz w:val="20"/>
          <w:szCs w:val="20"/>
          <w:lang w:val="en-US"/>
        </w:rPr>
        <w:t xml:space="preserve"> </w:t>
      </w:r>
      <w:r w:rsidRPr="00E22498">
        <w:rPr>
          <w:rFonts w:ascii="Garamond" w:hAnsi="Garamond"/>
          <w:sz w:val="20"/>
          <w:szCs w:val="20"/>
          <w:lang w:val="en-US"/>
        </w:rPr>
        <w:t>E11(x)</w:t>
      </w:r>
    </w:p>
    <w:p w14:paraId="20C8EC5B" w14:textId="77777777" w:rsidR="00D94AE1" w:rsidRPr="00E22498" w:rsidRDefault="00D94AE1" w:rsidP="00D94AE1">
      <w:pPr>
        <w:spacing w:after="120"/>
        <w:ind w:left="1418"/>
        <w:rPr>
          <w:sz w:val="20"/>
          <w:szCs w:val="20"/>
          <w:lang w:val="en-GB"/>
        </w:rPr>
      </w:pPr>
      <w:r w:rsidRPr="00E22498">
        <w:rPr>
          <w:sz w:val="20"/>
          <w:szCs w:val="20"/>
          <w:lang w:val="en-US"/>
        </w:rPr>
        <w:t xml:space="preserve">E12(x) </w:t>
      </w:r>
      <w:r w:rsidRPr="00E22498">
        <w:rPr>
          <w:rFonts w:ascii="Cambria Math" w:hAnsi="Cambria Math" w:cs="Cambria Math"/>
          <w:sz w:val="20"/>
          <w:szCs w:val="20"/>
          <w:lang w:val="en-US"/>
        </w:rPr>
        <w:t>⊃</w:t>
      </w:r>
      <w:r w:rsidRPr="00E22498">
        <w:rPr>
          <w:rFonts w:cs="Cambria Math"/>
          <w:sz w:val="20"/>
          <w:szCs w:val="20"/>
          <w:lang w:val="en-US"/>
        </w:rPr>
        <w:t xml:space="preserve"> </w:t>
      </w:r>
      <w:r w:rsidRPr="00E22498">
        <w:rPr>
          <w:sz w:val="20"/>
          <w:szCs w:val="20"/>
          <w:lang w:val="en-US"/>
        </w:rPr>
        <w:t>E63(x)</w:t>
      </w:r>
    </w:p>
    <w:p w14:paraId="57203034" w14:textId="77777777" w:rsidR="00D94AE1" w:rsidRPr="00E22498" w:rsidRDefault="00D94AE1" w:rsidP="00D94AE1">
      <w:pPr>
        <w:spacing w:after="120"/>
        <w:rPr>
          <w:sz w:val="20"/>
          <w:szCs w:val="20"/>
          <w:lang w:val="en-GB"/>
        </w:rPr>
      </w:pPr>
      <w:r w:rsidRPr="00E22498">
        <w:rPr>
          <w:sz w:val="20"/>
          <w:szCs w:val="20"/>
          <w:lang w:val="en-GB"/>
        </w:rPr>
        <w:t>Properties:</w:t>
      </w:r>
      <w:r w:rsidRPr="00E22498">
        <w:rPr>
          <w:sz w:val="20"/>
          <w:szCs w:val="20"/>
          <w:lang w:val="en-GB"/>
        </w:rPr>
        <w:tab/>
      </w:r>
      <w:hyperlink w:anchor="_P108_has_produced" w:history="1">
        <w:r w:rsidRPr="00E22498">
          <w:rPr>
            <w:rStyle w:val="Lienhypertexte"/>
            <w:b/>
            <w:sz w:val="20"/>
            <w:szCs w:val="20"/>
            <w:lang w:val="en-GB"/>
          </w:rPr>
          <w:t>P108</w:t>
        </w:r>
      </w:hyperlink>
      <w:r w:rsidRPr="00E22498">
        <w:rPr>
          <w:b/>
          <w:sz w:val="20"/>
          <w:szCs w:val="20"/>
          <w:lang w:val="en-GB"/>
        </w:rPr>
        <w:t xml:space="preserve"> has produced (was produced by): </w:t>
      </w:r>
      <w:hyperlink w:anchor="_E24_Physical_Man-Made" w:history="1">
        <w:r w:rsidRPr="00E22498">
          <w:rPr>
            <w:rStyle w:val="Lienhypertexte"/>
            <w:b/>
            <w:bCs/>
            <w:sz w:val="20"/>
            <w:szCs w:val="20"/>
            <w:lang w:val="en-GB"/>
          </w:rPr>
          <w:t>E24</w:t>
        </w:r>
      </w:hyperlink>
      <w:r w:rsidRPr="00E22498">
        <w:rPr>
          <w:b/>
          <w:sz w:val="20"/>
          <w:szCs w:val="20"/>
          <w:lang w:val="en-GB"/>
        </w:rPr>
        <w:t xml:space="preserve"> Physical Man-Made Thing</w:t>
      </w:r>
    </w:p>
    <w:p w14:paraId="08E6303B" w14:textId="77777777" w:rsidR="00D94AE1" w:rsidRPr="009D4B45" w:rsidRDefault="00D94AE1" w:rsidP="00D94AE1">
      <w:pPr>
        <w:pStyle w:val="Titre6"/>
        <w:spacing w:before="480" w:after="360"/>
        <w:rPr>
          <w:rFonts w:ascii="Garamond" w:hAnsi="Garamond"/>
          <w:lang w:val="en-GB"/>
        </w:rPr>
      </w:pPr>
      <w:bookmarkStart w:id="292" w:name="_E24_Physical_Man-Made"/>
      <w:bookmarkStart w:id="293" w:name="_E18_Physical_Thing"/>
      <w:bookmarkStart w:id="294" w:name="_Toc357605073"/>
      <w:bookmarkStart w:id="295" w:name="_Toc460308481"/>
      <w:bookmarkStart w:id="296" w:name="_Toc25402929"/>
      <w:bookmarkStart w:id="297" w:name="_Toc40519315"/>
      <w:bookmarkStart w:id="298" w:name="_Toc40584306"/>
      <w:bookmarkStart w:id="299" w:name="_Toc40597319"/>
      <w:bookmarkStart w:id="300" w:name="_Toc357605078"/>
      <w:bookmarkEnd w:id="292"/>
      <w:bookmarkEnd w:id="293"/>
      <w:r w:rsidRPr="009D4B45">
        <w:rPr>
          <w:rFonts w:ascii="Garamond" w:hAnsi="Garamond"/>
          <w:lang w:val="en-GB"/>
        </w:rPr>
        <w:t>E18 Physical Thing</w:t>
      </w:r>
      <w:bookmarkEnd w:id="294"/>
    </w:p>
    <w:p w14:paraId="01D50C26" w14:textId="77777777" w:rsidR="00D94AE1" w:rsidRPr="00E22498" w:rsidRDefault="00D94AE1" w:rsidP="00D94AE1">
      <w:pPr>
        <w:tabs>
          <w:tab w:val="left" w:pos="1418"/>
        </w:tabs>
        <w:jc w:val="both"/>
        <w:rPr>
          <w:sz w:val="20"/>
          <w:szCs w:val="20"/>
          <w:lang w:val="en-GB"/>
        </w:rPr>
      </w:pPr>
      <w:r w:rsidRPr="00E22498">
        <w:rPr>
          <w:sz w:val="20"/>
          <w:szCs w:val="20"/>
          <w:lang w:val="en-GB"/>
        </w:rPr>
        <w:t>Subclass of:</w:t>
      </w:r>
      <w:r w:rsidRPr="00E22498">
        <w:rPr>
          <w:sz w:val="20"/>
          <w:szCs w:val="20"/>
          <w:lang w:val="en-GB"/>
        </w:rPr>
        <w:tab/>
      </w:r>
      <w:hyperlink w:anchor="_E72_Legal_Object" w:history="1">
        <w:r w:rsidRPr="00E22498">
          <w:rPr>
            <w:rStyle w:val="Lienhypertexte"/>
            <w:sz w:val="20"/>
            <w:szCs w:val="20"/>
            <w:lang w:val="en-GB"/>
          </w:rPr>
          <w:t>E72</w:t>
        </w:r>
      </w:hyperlink>
      <w:r w:rsidRPr="00E22498">
        <w:rPr>
          <w:sz w:val="20"/>
          <w:szCs w:val="20"/>
          <w:lang w:val="en-GB"/>
        </w:rPr>
        <w:t xml:space="preserve"> Legal Object</w:t>
      </w:r>
    </w:p>
    <w:p w14:paraId="653FB092"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E92 Spacetime Volume</w:t>
      </w:r>
    </w:p>
    <w:p w14:paraId="5765B5AB" w14:textId="77777777" w:rsidR="00D94AE1" w:rsidRPr="00E22498" w:rsidRDefault="00D94AE1" w:rsidP="00D94AE1">
      <w:pPr>
        <w:tabs>
          <w:tab w:val="left" w:pos="1418"/>
        </w:tabs>
        <w:jc w:val="both"/>
        <w:rPr>
          <w:sz w:val="20"/>
          <w:szCs w:val="20"/>
          <w:lang w:val="en-GB"/>
        </w:rPr>
      </w:pPr>
      <w:r w:rsidRPr="00E22498">
        <w:rPr>
          <w:sz w:val="20"/>
          <w:szCs w:val="20"/>
          <w:lang w:val="en-GB"/>
        </w:rPr>
        <w:t>Superclass of:</w:t>
      </w:r>
      <w:r w:rsidRPr="00E22498">
        <w:rPr>
          <w:sz w:val="20"/>
          <w:szCs w:val="20"/>
          <w:lang w:val="en-GB"/>
        </w:rPr>
        <w:tab/>
        <w:t>E19 Physical Object</w:t>
      </w:r>
    </w:p>
    <w:p w14:paraId="73F74FCA" w14:textId="77777777" w:rsidR="00D94AE1" w:rsidRPr="00E22498" w:rsidRDefault="006C42DB" w:rsidP="00D94AE1">
      <w:pPr>
        <w:tabs>
          <w:tab w:val="left" w:pos="1418"/>
        </w:tabs>
        <w:ind w:left="1440"/>
        <w:jc w:val="both"/>
        <w:rPr>
          <w:sz w:val="20"/>
          <w:szCs w:val="20"/>
          <w:lang w:val="en-GB"/>
        </w:rPr>
      </w:pPr>
      <w:hyperlink w:anchor="_E24_Physical_Man-Made_1" w:history="1">
        <w:r w:rsidR="00D94AE1" w:rsidRPr="00E22498">
          <w:rPr>
            <w:rStyle w:val="Lienhypertexte"/>
            <w:sz w:val="20"/>
            <w:szCs w:val="20"/>
            <w:lang w:val="en-GB"/>
          </w:rPr>
          <w:t>E24</w:t>
        </w:r>
      </w:hyperlink>
      <w:r w:rsidR="00D94AE1" w:rsidRPr="00E22498">
        <w:rPr>
          <w:sz w:val="20"/>
          <w:szCs w:val="20"/>
          <w:lang w:val="en-GB"/>
        </w:rPr>
        <w:t xml:space="preserve"> Physical Man-Made Thing</w:t>
      </w:r>
    </w:p>
    <w:p w14:paraId="71BCDD15" w14:textId="77777777" w:rsidR="00D94AE1" w:rsidRPr="00E22498" w:rsidRDefault="00D94AE1" w:rsidP="00D94AE1">
      <w:pPr>
        <w:tabs>
          <w:tab w:val="left" w:pos="1418"/>
        </w:tabs>
        <w:spacing w:after="120"/>
        <w:ind w:left="1440"/>
        <w:jc w:val="both"/>
        <w:rPr>
          <w:sz w:val="20"/>
          <w:szCs w:val="20"/>
          <w:lang w:val="en-GB"/>
        </w:rPr>
      </w:pPr>
      <w:r w:rsidRPr="00E22498">
        <w:rPr>
          <w:sz w:val="20"/>
          <w:szCs w:val="20"/>
          <w:lang w:val="en-GB"/>
        </w:rPr>
        <w:t>E26 Physical Feature</w:t>
      </w:r>
    </w:p>
    <w:p w14:paraId="757A73A0" w14:textId="77777777" w:rsidR="00D94AE1" w:rsidRPr="00E22498" w:rsidRDefault="00D94AE1" w:rsidP="00D94AE1">
      <w:pPr>
        <w:pStyle w:val="Corpsdetexte"/>
        <w:tabs>
          <w:tab w:val="left" w:pos="1418"/>
        </w:tabs>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class comprises all persistent physical items with a relatively stable form, man-made or natural.</w:t>
      </w:r>
    </w:p>
    <w:p w14:paraId="75B2AAD9" w14:textId="77777777" w:rsidR="00D94AE1" w:rsidRPr="00E22498" w:rsidRDefault="00D94AE1" w:rsidP="00D94AE1">
      <w:pPr>
        <w:pStyle w:val="Corpsdetexte"/>
        <w:tabs>
          <w:tab w:val="left" w:pos="1418"/>
        </w:tabs>
        <w:spacing w:before="120" w:after="120"/>
        <w:ind w:left="1440"/>
        <w:jc w:val="both"/>
        <w:rPr>
          <w:sz w:val="20"/>
          <w:szCs w:val="20"/>
          <w:lang w:val="en-GB"/>
        </w:rPr>
      </w:pPr>
      <w:r w:rsidRPr="00E22498">
        <w:rPr>
          <w:sz w:val="20"/>
          <w:szCs w:val="20"/>
          <w:lang w:val="en-GB"/>
        </w:rPr>
        <w:t>Depending on the existence of natural boundaries of such things, the CRM distinguishes the instances of E19 Physical Object from instances of E26 Physical Feature, such as holes, rivers, pieces of land etc. Most instances of E19 Physical Object can be moved (if not too heavy), whereas features are integral to the surrounding matter.</w:t>
      </w:r>
    </w:p>
    <w:p w14:paraId="62512C0F" w14:textId="77777777" w:rsidR="00D94AE1" w:rsidRPr="00E22498" w:rsidRDefault="00D94AE1" w:rsidP="00D94AE1">
      <w:pPr>
        <w:pStyle w:val="Corpsdetexte"/>
        <w:tabs>
          <w:tab w:val="left" w:pos="1418"/>
        </w:tabs>
        <w:spacing w:before="120" w:after="120"/>
        <w:ind w:left="1440"/>
        <w:jc w:val="both"/>
        <w:rPr>
          <w:sz w:val="20"/>
          <w:szCs w:val="20"/>
          <w:lang w:val="en-GB"/>
        </w:rPr>
      </w:pPr>
      <w:r w:rsidRPr="00E22498">
        <w:rPr>
          <w:sz w:val="20"/>
          <w:szCs w:val="20"/>
          <w:lang w:val="en-GB"/>
        </w:rPr>
        <w:t xml:space="preserve">An instance of E18 Physical Thing occupies not only a particular geometric space, but in the course of its existence it also forms a trajectory through spacetime, which occupies a real, that is phenomenal, volume in spacetime. We include in the occupied space the space filled by the </w:t>
      </w:r>
      <w:r w:rsidRPr="00E22498">
        <w:rPr>
          <w:sz w:val="20"/>
          <w:szCs w:val="20"/>
          <w:lang w:val="en-GB"/>
        </w:rPr>
        <w:lastRenderedPageBreak/>
        <w:t>matter of the physical thing and all its inner spaces, such as the interior of a box. Physical things consisting of aggregations of physically unconnected objects, such as a set of chessmen, occupy a number of individually contiguous spacetime volumes equal to the number of unconnected objects that constitute the set.</w:t>
      </w:r>
    </w:p>
    <w:p w14:paraId="5F142492" w14:textId="77777777" w:rsidR="00D94AE1" w:rsidRPr="00E22498" w:rsidRDefault="00D94AE1" w:rsidP="00D94AE1">
      <w:pPr>
        <w:pStyle w:val="Corpsdetexte"/>
        <w:tabs>
          <w:tab w:val="left" w:pos="1418"/>
        </w:tabs>
        <w:spacing w:before="120" w:after="120"/>
        <w:ind w:left="1440"/>
        <w:jc w:val="both"/>
        <w:rPr>
          <w:sz w:val="20"/>
          <w:szCs w:val="20"/>
          <w:lang w:val="en-GB"/>
        </w:rPr>
      </w:pPr>
      <w:r w:rsidRPr="00E22498">
        <w:rPr>
          <w:sz w:val="20"/>
          <w:szCs w:val="20"/>
          <w:lang w:val="en-GB"/>
        </w:rPr>
        <w:t>We model E18 Physical Thing to be a subclass of E72 Legal Object and of E92 Spacetime volume. The latter is intended as a phenomenal spacetime volume as defined in CRMgeo (Doerr and Hiebel 2013). By virtue of this multiple inheritance we can discuss the physical extent of an E18 Physical Thing without representing each instance of it together with an instance of its associated spacetime volume. This model combines two quite different kinds of substance: an instance of E18 Physical Thing is matter while a spacetime volume is an aggregation of points in spacetime. However, the real spatiotemporal extent of an instance of E18 Physical Thing is regarded to be unique to it, due to all its details and fuzziness; its identity and existence depends uniquely on the identity of the instance of E18 Physical Thing. Therefore this multiple inheritance is unambiguous and effective and furthermore corresponds to the intuitions of natural language.</w:t>
      </w:r>
    </w:p>
    <w:p w14:paraId="22CBEF2D" w14:textId="77777777" w:rsidR="00D94AE1" w:rsidRPr="00E22498" w:rsidRDefault="00D94AE1" w:rsidP="00D94AE1">
      <w:pPr>
        <w:pStyle w:val="Corpsdetexte"/>
        <w:tabs>
          <w:tab w:val="left" w:pos="1418"/>
        </w:tabs>
        <w:spacing w:before="120" w:after="120"/>
        <w:ind w:left="1440"/>
        <w:jc w:val="both"/>
        <w:rPr>
          <w:sz w:val="20"/>
          <w:szCs w:val="20"/>
          <w:lang w:val="en-GB"/>
        </w:rPr>
      </w:pPr>
      <w:r w:rsidRPr="00E22498">
        <w:rPr>
          <w:sz w:val="20"/>
          <w:szCs w:val="20"/>
          <w:lang w:val="en-GB"/>
        </w:rPr>
        <w:t>The CIDOC CRM is generally not concerned with amounts of matter in fluid or gaseous states.</w:t>
      </w:r>
    </w:p>
    <w:p w14:paraId="04A347AD" w14:textId="77777777" w:rsidR="00D94AE1" w:rsidRPr="00E22498" w:rsidRDefault="00D94AE1" w:rsidP="00D94AE1">
      <w:pPr>
        <w:rPr>
          <w:sz w:val="20"/>
          <w:szCs w:val="20"/>
          <w:lang w:val="en-US"/>
        </w:rPr>
      </w:pPr>
      <w:r w:rsidRPr="00E22498">
        <w:rPr>
          <w:sz w:val="20"/>
          <w:szCs w:val="20"/>
          <w:lang w:val="en-US"/>
        </w:rPr>
        <w:t>In First Order Logic:</w:t>
      </w:r>
    </w:p>
    <w:p w14:paraId="07015F6A" w14:textId="77777777" w:rsidR="00D94AE1" w:rsidRPr="00E22498" w:rsidRDefault="00D94AE1" w:rsidP="00D94AE1">
      <w:pPr>
        <w:pStyle w:val="Retraitcorpsdetexte"/>
        <w:ind w:left="1418"/>
        <w:rPr>
          <w:sz w:val="20"/>
          <w:szCs w:val="20"/>
        </w:rPr>
      </w:pPr>
      <w:r w:rsidRPr="00E22498">
        <w:rPr>
          <w:sz w:val="20"/>
          <w:szCs w:val="20"/>
        </w:rPr>
        <w:t xml:space="preserve">E18(x) </w:t>
      </w:r>
      <w:r w:rsidRPr="00E22498">
        <w:rPr>
          <w:rFonts w:ascii="Cambria Math" w:hAnsi="Cambria Math" w:cs="Cambria Math"/>
          <w:sz w:val="20"/>
          <w:szCs w:val="20"/>
        </w:rPr>
        <w:t>⊃</w:t>
      </w:r>
      <w:r w:rsidRPr="00E22498">
        <w:rPr>
          <w:sz w:val="20"/>
          <w:szCs w:val="20"/>
        </w:rPr>
        <w:t xml:space="preserve"> E72(x)</w:t>
      </w:r>
    </w:p>
    <w:p w14:paraId="5AB61563" w14:textId="77777777" w:rsidR="00D94AE1" w:rsidRPr="00E22498" w:rsidRDefault="00D94AE1" w:rsidP="00D94AE1">
      <w:pPr>
        <w:pStyle w:val="Retraitcorpsdetexte"/>
        <w:ind w:left="720" w:firstLine="720"/>
        <w:rPr>
          <w:sz w:val="20"/>
          <w:szCs w:val="20"/>
        </w:rPr>
      </w:pPr>
      <w:r w:rsidRPr="00E22498">
        <w:rPr>
          <w:sz w:val="20"/>
          <w:szCs w:val="20"/>
        </w:rPr>
        <w:t xml:space="preserve">E18(x) </w:t>
      </w:r>
      <w:r w:rsidRPr="00E22498">
        <w:rPr>
          <w:rFonts w:ascii="Cambria Math" w:hAnsi="Cambria Math" w:cs="Cambria Math"/>
          <w:sz w:val="20"/>
          <w:szCs w:val="20"/>
        </w:rPr>
        <w:t>⊃</w:t>
      </w:r>
      <w:r w:rsidRPr="00E22498">
        <w:rPr>
          <w:sz w:val="20"/>
          <w:szCs w:val="20"/>
        </w:rPr>
        <w:t xml:space="preserve"> E92(x)</w:t>
      </w:r>
    </w:p>
    <w:p w14:paraId="165F536E" w14:textId="77777777" w:rsidR="00D94AE1" w:rsidRPr="00E22498" w:rsidRDefault="00D94AE1" w:rsidP="00D94AE1">
      <w:pPr>
        <w:pStyle w:val="Corpsdetexte"/>
        <w:tabs>
          <w:tab w:val="left" w:pos="1418"/>
        </w:tabs>
        <w:spacing w:before="120"/>
        <w:jc w:val="both"/>
        <w:rPr>
          <w:sz w:val="20"/>
          <w:szCs w:val="20"/>
          <w:lang w:val="en-GB"/>
        </w:rPr>
      </w:pPr>
      <w:r w:rsidRPr="00E22498">
        <w:rPr>
          <w:sz w:val="20"/>
          <w:szCs w:val="20"/>
          <w:lang w:val="en-GB"/>
        </w:rPr>
        <w:t>Examples:</w:t>
      </w:r>
      <w:r w:rsidRPr="00E22498">
        <w:rPr>
          <w:sz w:val="20"/>
          <w:szCs w:val="20"/>
          <w:lang w:val="en-GB"/>
        </w:rPr>
        <w:tab/>
        <w:t>the Cullinan Diamond (E19)</w:t>
      </w:r>
    </w:p>
    <w:p w14:paraId="62105BFB" w14:textId="77777777" w:rsidR="00D94AE1" w:rsidRPr="00E22498" w:rsidRDefault="00D94AE1" w:rsidP="00D94AE1">
      <w:pPr>
        <w:widowControl w:val="0"/>
        <w:tabs>
          <w:tab w:val="left" w:pos="1418"/>
        </w:tabs>
        <w:autoSpaceDE w:val="0"/>
        <w:autoSpaceDN w:val="0"/>
        <w:ind w:left="1418"/>
        <w:jc w:val="both"/>
        <w:rPr>
          <w:sz w:val="20"/>
          <w:szCs w:val="20"/>
          <w:lang w:val="en-GB"/>
        </w:rPr>
      </w:pPr>
      <w:r w:rsidRPr="00E22498">
        <w:rPr>
          <w:sz w:val="20"/>
          <w:szCs w:val="20"/>
          <w:lang w:val="en-GB"/>
        </w:rPr>
        <w:t>the cave “Ideon Andron” in Crete (E26)</w:t>
      </w:r>
    </w:p>
    <w:p w14:paraId="28A58ECA" w14:textId="77777777" w:rsidR="00D94AE1" w:rsidRPr="00E22498" w:rsidRDefault="00D94AE1" w:rsidP="00D94AE1">
      <w:pPr>
        <w:widowControl w:val="0"/>
        <w:tabs>
          <w:tab w:val="left" w:pos="1418"/>
        </w:tabs>
        <w:autoSpaceDE w:val="0"/>
        <w:autoSpaceDN w:val="0"/>
        <w:spacing w:after="120"/>
        <w:ind w:left="1418"/>
        <w:jc w:val="both"/>
        <w:rPr>
          <w:sz w:val="20"/>
          <w:szCs w:val="20"/>
          <w:lang w:val="en-GB"/>
        </w:rPr>
      </w:pPr>
      <w:r w:rsidRPr="00E22498">
        <w:rPr>
          <w:sz w:val="20"/>
          <w:szCs w:val="20"/>
          <w:lang w:val="en-GB"/>
        </w:rPr>
        <w:t>the Mona Lisa (E22)</w:t>
      </w:r>
    </w:p>
    <w:p w14:paraId="7263B6B8" w14:textId="77777777" w:rsidR="00D94AE1" w:rsidRPr="00E22498" w:rsidRDefault="00D94AE1" w:rsidP="00D94AE1">
      <w:pPr>
        <w:tabs>
          <w:tab w:val="left" w:pos="1418"/>
        </w:tabs>
        <w:spacing w:before="120"/>
        <w:jc w:val="both"/>
        <w:rPr>
          <w:sz w:val="20"/>
          <w:szCs w:val="20"/>
          <w:lang w:val="en-GB"/>
        </w:rPr>
      </w:pPr>
      <w:r w:rsidRPr="00E22498">
        <w:rPr>
          <w:sz w:val="20"/>
          <w:szCs w:val="20"/>
          <w:lang w:val="en-GB"/>
        </w:rPr>
        <w:t>Properties:</w:t>
      </w:r>
      <w:r w:rsidRPr="00E22498">
        <w:rPr>
          <w:sz w:val="20"/>
          <w:szCs w:val="20"/>
          <w:lang w:val="en-GB"/>
        </w:rPr>
        <w:tab/>
        <w:t>P44 has condition (is condition of): E3 Condition State</w:t>
      </w:r>
    </w:p>
    <w:p w14:paraId="76659ACA"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P45 consists of (is incorporated in): E57 Material</w:t>
      </w:r>
    </w:p>
    <w:p w14:paraId="32F03198"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P46 is composed of (forms part of): E18 Physical Thing</w:t>
      </w:r>
    </w:p>
    <w:p w14:paraId="43AB5196"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P49 has former or current keeper (is former or current keeper of): E39 Actor</w:t>
      </w:r>
    </w:p>
    <w:p w14:paraId="1E65B844"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P50 has current keeper (is current keeper of): E39 Actor</w:t>
      </w:r>
    </w:p>
    <w:p w14:paraId="3F5ADB33"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P51 has former or current owner (is former or current owner of): E39 Actor</w:t>
      </w:r>
    </w:p>
    <w:p w14:paraId="1B980CD8"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P52 has current owner (is current owner of): E39 Actor</w:t>
      </w:r>
    </w:p>
    <w:p w14:paraId="333181BA"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P53 has former or current location (is former or current location of): E53 Place</w:t>
      </w:r>
    </w:p>
    <w:p w14:paraId="0D4A8C73"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P58 has section definition (defines section): E46 Section Definition</w:t>
      </w:r>
    </w:p>
    <w:p w14:paraId="7FFABD03"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P59 has section (is located on or within): E53 Place</w:t>
      </w:r>
    </w:p>
    <w:p w14:paraId="513226DB"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P128 carries (is carried by): E90 Symbolic Object</w:t>
      </w:r>
    </w:p>
    <w:p w14:paraId="0C0988B0" w14:textId="77777777" w:rsidR="00D94AE1" w:rsidRPr="00E22498" w:rsidRDefault="00D94AE1" w:rsidP="00D94AE1">
      <w:pPr>
        <w:tabs>
          <w:tab w:val="left" w:pos="1418"/>
        </w:tabs>
        <w:ind w:left="1440"/>
        <w:jc w:val="both"/>
        <w:rPr>
          <w:sz w:val="20"/>
          <w:szCs w:val="20"/>
          <w:lang w:val="en-GB"/>
        </w:rPr>
      </w:pPr>
      <w:r w:rsidRPr="00E22498">
        <w:rPr>
          <w:sz w:val="20"/>
          <w:szCs w:val="20"/>
          <w:lang w:val="en-GB"/>
        </w:rPr>
        <w:t>P156 occupies (is occupied by): E53 Place</w:t>
      </w:r>
    </w:p>
    <w:p w14:paraId="64CD7558" w14:textId="77777777" w:rsidR="00D94AE1" w:rsidRPr="009D4B45" w:rsidRDefault="00D94AE1" w:rsidP="00D94AE1">
      <w:pPr>
        <w:pStyle w:val="Titre6"/>
        <w:spacing w:before="480" w:after="360"/>
        <w:rPr>
          <w:rFonts w:ascii="Garamond" w:hAnsi="Garamond"/>
          <w:lang w:val="en-GB"/>
        </w:rPr>
      </w:pPr>
      <w:bookmarkStart w:id="301" w:name="_E24_Physical_Man-Made_1"/>
      <w:bookmarkEnd w:id="301"/>
      <w:r w:rsidRPr="009D4B45">
        <w:rPr>
          <w:rFonts w:ascii="Garamond" w:hAnsi="Garamond"/>
          <w:lang w:val="en-GB"/>
        </w:rPr>
        <w:t xml:space="preserve">E24 Physical Man-Made </w:t>
      </w:r>
      <w:bookmarkEnd w:id="295"/>
      <w:bookmarkEnd w:id="296"/>
      <w:bookmarkEnd w:id="297"/>
      <w:bookmarkEnd w:id="298"/>
      <w:bookmarkEnd w:id="299"/>
      <w:r w:rsidRPr="009D4B45">
        <w:rPr>
          <w:rFonts w:ascii="Garamond" w:hAnsi="Garamond"/>
          <w:lang w:val="en-GB"/>
        </w:rPr>
        <w:t>Thing</w:t>
      </w:r>
      <w:bookmarkEnd w:id="300"/>
    </w:p>
    <w:p w14:paraId="391B8DA8"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18_Physical_Thing" w:history="1">
        <w:r w:rsidRPr="00E22498">
          <w:rPr>
            <w:rStyle w:val="Lienhypertexte"/>
            <w:sz w:val="20"/>
            <w:szCs w:val="20"/>
            <w:lang w:val="en-GB"/>
          </w:rPr>
          <w:t>E18</w:t>
        </w:r>
      </w:hyperlink>
      <w:r w:rsidRPr="00E22498">
        <w:rPr>
          <w:sz w:val="20"/>
          <w:szCs w:val="20"/>
          <w:lang w:val="en-GB"/>
        </w:rPr>
        <w:t xml:space="preserve"> Physical Thing</w:t>
      </w:r>
    </w:p>
    <w:p w14:paraId="711633F4" w14:textId="77777777" w:rsidR="00D94AE1" w:rsidRPr="00E22498" w:rsidRDefault="006C42DB" w:rsidP="00D94AE1">
      <w:pPr>
        <w:pStyle w:val="Pieddepage"/>
        <w:ind w:left="1418"/>
        <w:rPr>
          <w:sz w:val="20"/>
          <w:szCs w:val="20"/>
          <w:lang w:val="en-GB"/>
        </w:rPr>
      </w:pPr>
      <w:hyperlink w:anchor="_E71_Man-Made_Thing" w:history="1">
        <w:r w:rsidR="00D94AE1" w:rsidRPr="00E22498">
          <w:rPr>
            <w:rStyle w:val="Lienhypertexte"/>
            <w:sz w:val="20"/>
            <w:szCs w:val="20"/>
            <w:lang w:val="en-GB"/>
          </w:rPr>
          <w:t>E71</w:t>
        </w:r>
      </w:hyperlink>
      <w:r w:rsidR="00D94AE1" w:rsidRPr="00E22498">
        <w:rPr>
          <w:sz w:val="20"/>
          <w:szCs w:val="20"/>
          <w:lang w:val="en-GB"/>
        </w:rPr>
        <w:t xml:space="preserve"> Man-Made Thing</w:t>
      </w:r>
    </w:p>
    <w:p w14:paraId="7BD4143E"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E22 Man-Made Object</w:t>
      </w:r>
    </w:p>
    <w:p w14:paraId="1219916D" w14:textId="77777777" w:rsidR="00D94AE1" w:rsidRPr="00E22498" w:rsidRDefault="00D94AE1" w:rsidP="00D94AE1">
      <w:pPr>
        <w:ind w:left="1440"/>
        <w:rPr>
          <w:sz w:val="20"/>
          <w:szCs w:val="20"/>
          <w:lang w:val="en-GB"/>
        </w:rPr>
      </w:pPr>
      <w:r w:rsidRPr="00E22498">
        <w:rPr>
          <w:sz w:val="20"/>
          <w:szCs w:val="20"/>
          <w:lang w:val="en-GB"/>
        </w:rPr>
        <w:t>E25 Man-Made Feature</w:t>
      </w:r>
    </w:p>
    <w:p w14:paraId="79ECC2A8" w14:textId="77777777" w:rsidR="00D94AE1" w:rsidRPr="00E22498" w:rsidRDefault="00D94AE1" w:rsidP="00D94AE1">
      <w:pPr>
        <w:ind w:left="720" w:firstLine="720"/>
        <w:rPr>
          <w:sz w:val="20"/>
          <w:szCs w:val="20"/>
          <w:lang w:val="en-GB"/>
        </w:rPr>
      </w:pPr>
      <w:r w:rsidRPr="00E22498">
        <w:rPr>
          <w:sz w:val="20"/>
          <w:szCs w:val="20"/>
          <w:lang w:val="en-GB"/>
        </w:rPr>
        <w:t>E78 Collection</w:t>
      </w:r>
    </w:p>
    <w:p w14:paraId="0AF4B2DA" w14:textId="77777777" w:rsidR="00D94AE1" w:rsidRPr="00E22498" w:rsidRDefault="006C42DB" w:rsidP="00D94AE1">
      <w:pPr>
        <w:spacing w:after="120"/>
        <w:ind w:left="720" w:firstLine="720"/>
        <w:rPr>
          <w:i/>
          <w:sz w:val="20"/>
          <w:szCs w:val="20"/>
          <w:lang w:val="en-GB"/>
        </w:rPr>
      </w:pPr>
      <w:hyperlink w:anchor="_F4_Manifestation_Singleton" w:history="1">
        <w:r w:rsidR="00D94AE1" w:rsidRPr="00E22498">
          <w:rPr>
            <w:rStyle w:val="Lienhypertexte"/>
            <w:i/>
            <w:sz w:val="20"/>
            <w:szCs w:val="20"/>
            <w:lang w:val="en-GB"/>
          </w:rPr>
          <w:t>F4</w:t>
        </w:r>
      </w:hyperlink>
      <w:r w:rsidR="00D94AE1" w:rsidRPr="00E22498">
        <w:rPr>
          <w:i/>
          <w:sz w:val="20"/>
          <w:szCs w:val="20"/>
          <w:lang w:val="en-GB"/>
        </w:rPr>
        <w:t xml:space="preserve"> Manifestation Singleton</w:t>
      </w:r>
    </w:p>
    <w:p w14:paraId="687E0692" w14:textId="77777777" w:rsidR="00D94AE1" w:rsidRPr="00E22498" w:rsidRDefault="00D94AE1" w:rsidP="00D94AE1">
      <w:pPr>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class comprises all persistent physical items that are purposely created by human activity.</w:t>
      </w:r>
    </w:p>
    <w:p w14:paraId="45CF03C7" w14:textId="77777777" w:rsidR="00D94AE1" w:rsidRPr="00E22498" w:rsidRDefault="00D94AE1" w:rsidP="00D94AE1">
      <w:pPr>
        <w:pStyle w:val="Retraitcorpsdetexte"/>
        <w:spacing w:before="120"/>
        <w:ind w:left="1440" w:hanging="22"/>
        <w:rPr>
          <w:sz w:val="20"/>
          <w:szCs w:val="20"/>
        </w:rPr>
      </w:pPr>
      <w:r w:rsidRPr="00E22498">
        <w:rPr>
          <w:sz w:val="20"/>
          <w:szCs w:val="20"/>
        </w:rPr>
        <w:t xml:space="preserve">This class comprises man-made objects, such as a swords, and man-made features, such as rock art. No assumptions are made as to the extent of modification required to justify regarding an object as man-made. For example, a “cup and ring” carving on bedrock is regarded as instance of E24 Physical Man-Made Thing. </w:t>
      </w:r>
    </w:p>
    <w:p w14:paraId="31D0C2FC" w14:textId="77777777" w:rsidR="00D94AE1" w:rsidRPr="00E22498" w:rsidRDefault="00D94AE1" w:rsidP="00D94AE1">
      <w:pPr>
        <w:spacing w:before="120"/>
        <w:ind w:left="720" w:hanging="720"/>
        <w:rPr>
          <w:sz w:val="20"/>
          <w:szCs w:val="20"/>
          <w:lang w:val="en-GB"/>
        </w:rPr>
      </w:pPr>
      <w:r w:rsidRPr="00E22498">
        <w:rPr>
          <w:sz w:val="20"/>
          <w:szCs w:val="20"/>
          <w:lang w:val="en-GB"/>
        </w:rPr>
        <w:t>Examples:</w:t>
      </w:r>
      <w:r w:rsidRPr="00E22498">
        <w:rPr>
          <w:sz w:val="20"/>
          <w:szCs w:val="20"/>
          <w:lang w:val="en-GB"/>
        </w:rPr>
        <w:tab/>
        <w:t>the Forth Railway Bridge (E22)</w:t>
      </w:r>
    </w:p>
    <w:p w14:paraId="30D50149" w14:textId="77777777" w:rsidR="00D94AE1" w:rsidRPr="00E22498" w:rsidRDefault="00D94AE1" w:rsidP="00D94AE1">
      <w:pPr>
        <w:autoSpaceDE w:val="0"/>
        <w:autoSpaceDN w:val="0"/>
        <w:ind w:left="1418"/>
        <w:rPr>
          <w:sz w:val="20"/>
          <w:szCs w:val="20"/>
          <w:lang w:val="en-GB"/>
        </w:rPr>
      </w:pPr>
      <w:r w:rsidRPr="00E22498">
        <w:rPr>
          <w:sz w:val="20"/>
          <w:szCs w:val="20"/>
          <w:lang w:val="en-GB"/>
        </w:rPr>
        <w:t>the Channel Tunnel (E25)</w:t>
      </w:r>
    </w:p>
    <w:p w14:paraId="769F08C9" w14:textId="77777777" w:rsidR="00D94AE1" w:rsidRPr="00E22498" w:rsidRDefault="00D94AE1" w:rsidP="00D94AE1">
      <w:pPr>
        <w:pStyle w:val="Retraitcorpsdetexte"/>
        <w:ind w:left="1418"/>
        <w:rPr>
          <w:sz w:val="20"/>
          <w:szCs w:val="20"/>
        </w:rPr>
      </w:pPr>
      <w:r w:rsidRPr="00E22498">
        <w:rPr>
          <w:sz w:val="20"/>
          <w:szCs w:val="20"/>
        </w:rPr>
        <w:lastRenderedPageBreak/>
        <w:t>the Historical Collection of the Museum Benaki in Athens (E78)</w:t>
      </w:r>
    </w:p>
    <w:p w14:paraId="4E20FADC" w14:textId="77777777" w:rsidR="00D94AE1" w:rsidRPr="00E22498" w:rsidRDefault="00D94AE1" w:rsidP="00D94AE1">
      <w:pPr>
        <w:pStyle w:val="Retraitcorpsdetexte"/>
        <w:rPr>
          <w:sz w:val="20"/>
          <w:szCs w:val="20"/>
        </w:rPr>
      </w:pPr>
      <w:bookmarkStart w:id="302" w:name="_Toc25402930"/>
      <w:bookmarkStart w:id="303" w:name="_Toc40519316"/>
      <w:bookmarkStart w:id="304" w:name="_Toc40584307"/>
      <w:bookmarkStart w:id="305" w:name="_Toc40597320"/>
      <w:r w:rsidRPr="00E22498">
        <w:rPr>
          <w:sz w:val="20"/>
          <w:szCs w:val="20"/>
        </w:rPr>
        <w:t>In First Order Logic:</w:t>
      </w:r>
    </w:p>
    <w:p w14:paraId="62449CDE" w14:textId="77777777" w:rsidR="00D94AE1" w:rsidRPr="00E22498" w:rsidRDefault="00D94AE1" w:rsidP="00D94AE1">
      <w:pPr>
        <w:pStyle w:val="Retraitcorpsdetexte"/>
        <w:ind w:left="1418"/>
        <w:rPr>
          <w:sz w:val="20"/>
          <w:szCs w:val="20"/>
        </w:rPr>
      </w:pPr>
      <w:r w:rsidRPr="00E22498">
        <w:rPr>
          <w:sz w:val="20"/>
          <w:szCs w:val="20"/>
        </w:rPr>
        <w:t xml:space="preserve">E24(x) </w:t>
      </w:r>
      <w:r w:rsidRPr="00E22498">
        <w:rPr>
          <w:rFonts w:ascii="Cambria Math" w:hAnsi="Cambria Math" w:cs="Cambria Math"/>
          <w:sz w:val="20"/>
          <w:szCs w:val="20"/>
        </w:rPr>
        <w:t>⊃</w:t>
      </w:r>
      <w:r w:rsidRPr="00E22498">
        <w:rPr>
          <w:sz w:val="20"/>
          <w:szCs w:val="20"/>
        </w:rPr>
        <w:t xml:space="preserve"> E18(x)</w:t>
      </w:r>
    </w:p>
    <w:p w14:paraId="7D42CD68" w14:textId="77777777" w:rsidR="00D94AE1" w:rsidRPr="00E22498" w:rsidRDefault="00D94AE1" w:rsidP="00D94AE1">
      <w:pPr>
        <w:pStyle w:val="Retraitcorpsdetexte"/>
        <w:ind w:left="1418"/>
        <w:rPr>
          <w:sz w:val="20"/>
          <w:szCs w:val="20"/>
        </w:rPr>
      </w:pPr>
      <w:r w:rsidRPr="00E22498">
        <w:rPr>
          <w:sz w:val="20"/>
          <w:szCs w:val="20"/>
        </w:rPr>
        <w:t xml:space="preserve">E24(x) </w:t>
      </w:r>
      <w:r w:rsidRPr="00E22498">
        <w:rPr>
          <w:rFonts w:ascii="Cambria Math" w:hAnsi="Cambria Math" w:cs="Cambria Math"/>
          <w:sz w:val="20"/>
          <w:szCs w:val="20"/>
        </w:rPr>
        <w:t>⊃</w:t>
      </w:r>
      <w:r w:rsidRPr="00E22498">
        <w:rPr>
          <w:sz w:val="20"/>
          <w:szCs w:val="20"/>
        </w:rPr>
        <w:t xml:space="preserve"> E71(x)</w:t>
      </w:r>
    </w:p>
    <w:p w14:paraId="06CF0A0B" w14:textId="77777777" w:rsidR="00D94AE1" w:rsidRPr="00E22498" w:rsidRDefault="00D94AE1" w:rsidP="00D94AE1">
      <w:pPr>
        <w:spacing w:before="120"/>
        <w:rPr>
          <w:sz w:val="20"/>
          <w:szCs w:val="20"/>
          <w:lang w:val="en-GB"/>
        </w:rPr>
      </w:pPr>
      <w:r w:rsidRPr="00E22498">
        <w:rPr>
          <w:sz w:val="20"/>
          <w:szCs w:val="20"/>
          <w:lang w:val="en-GB"/>
        </w:rPr>
        <w:t>Properties:</w:t>
      </w:r>
      <w:bookmarkEnd w:id="302"/>
      <w:bookmarkEnd w:id="303"/>
      <w:bookmarkEnd w:id="304"/>
      <w:bookmarkEnd w:id="305"/>
      <w:r w:rsidRPr="00E22498">
        <w:rPr>
          <w:sz w:val="20"/>
          <w:szCs w:val="20"/>
          <w:lang w:val="en-GB"/>
        </w:rPr>
        <w:tab/>
        <w:t>P62 depicts (is depicted by): E1 CRM Entity</w:t>
      </w:r>
    </w:p>
    <w:p w14:paraId="4FC0F3D4" w14:textId="77777777" w:rsidR="00D94AE1" w:rsidRPr="00E22498" w:rsidRDefault="00D94AE1" w:rsidP="00D94AE1">
      <w:pPr>
        <w:ind w:left="2160"/>
        <w:rPr>
          <w:sz w:val="20"/>
          <w:szCs w:val="20"/>
          <w:lang w:val="en-GB"/>
        </w:rPr>
      </w:pPr>
      <w:r w:rsidRPr="00E22498">
        <w:rPr>
          <w:sz w:val="20"/>
          <w:szCs w:val="20"/>
          <w:lang w:val="en-GB"/>
        </w:rPr>
        <w:t>(P62.1 mode of depiction: E55 Type)</w:t>
      </w:r>
    </w:p>
    <w:p w14:paraId="3856EFD2" w14:textId="77777777" w:rsidR="00D94AE1" w:rsidRPr="00E22498" w:rsidRDefault="00D94AE1" w:rsidP="00D94AE1">
      <w:pPr>
        <w:ind w:left="1440"/>
        <w:rPr>
          <w:sz w:val="20"/>
          <w:szCs w:val="20"/>
          <w:lang w:val="en-GB"/>
        </w:rPr>
      </w:pPr>
      <w:r w:rsidRPr="00E22498">
        <w:rPr>
          <w:sz w:val="20"/>
          <w:szCs w:val="20"/>
          <w:lang w:val="en-GB"/>
        </w:rPr>
        <w:t>P65 shows visual item (is shown by): E36 Visual Item</w:t>
      </w:r>
    </w:p>
    <w:p w14:paraId="7A3B2307" w14:textId="77777777" w:rsidR="00D94AE1" w:rsidRPr="009D4B45" w:rsidRDefault="00D94AE1" w:rsidP="00D94AE1">
      <w:pPr>
        <w:pStyle w:val="Titre6"/>
        <w:spacing w:before="480" w:after="360"/>
        <w:rPr>
          <w:rFonts w:ascii="Garamond" w:hAnsi="Garamond"/>
          <w:lang w:val="en-GB"/>
        </w:rPr>
      </w:pPr>
      <w:bookmarkStart w:id="306" w:name="_E28_Conceptual_Object"/>
      <w:bookmarkStart w:id="307" w:name="_Toc460308486"/>
      <w:bookmarkStart w:id="308" w:name="_Toc25402934"/>
      <w:bookmarkStart w:id="309" w:name="_Toc40519320"/>
      <w:bookmarkStart w:id="310" w:name="_Toc40584311"/>
      <w:bookmarkStart w:id="311" w:name="_Toc40597324"/>
      <w:bookmarkStart w:id="312" w:name="_Toc357605082"/>
      <w:bookmarkEnd w:id="306"/>
      <w:r w:rsidRPr="009D4B45">
        <w:rPr>
          <w:rFonts w:ascii="Garamond" w:hAnsi="Garamond"/>
          <w:lang w:val="en-GB"/>
        </w:rPr>
        <w:t>E28 Conceptual Object</w:t>
      </w:r>
      <w:bookmarkEnd w:id="307"/>
      <w:bookmarkEnd w:id="308"/>
      <w:bookmarkEnd w:id="309"/>
      <w:bookmarkEnd w:id="310"/>
      <w:bookmarkEnd w:id="311"/>
      <w:bookmarkEnd w:id="312"/>
    </w:p>
    <w:p w14:paraId="49BBB848"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1_Man-Made_Thing" w:history="1">
        <w:r w:rsidRPr="00E22498">
          <w:rPr>
            <w:rStyle w:val="Lienhypertexte"/>
            <w:sz w:val="20"/>
            <w:szCs w:val="20"/>
            <w:lang w:val="en-GB"/>
          </w:rPr>
          <w:t>E71</w:t>
        </w:r>
      </w:hyperlink>
      <w:r w:rsidRPr="00E22498">
        <w:rPr>
          <w:sz w:val="20"/>
          <w:szCs w:val="20"/>
          <w:lang w:val="en-GB"/>
        </w:rPr>
        <w:t xml:space="preserve"> Man-Made Thing</w:t>
      </w:r>
    </w:p>
    <w:p w14:paraId="41997BFF"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55_Type" w:history="1">
        <w:r w:rsidRPr="00E22498">
          <w:rPr>
            <w:rStyle w:val="Lienhypertexte"/>
            <w:sz w:val="20"/>
            <w:szCs w:val="20"/>
            <w:lang w:val="en-GB"/>
          </w:rPr>
          <w:t>E55</w:t>
        </w:r>
      </w:hyperlink>
      <w:r w:rsidRPr="00E22498">
        <w:rPr>
          <w:sz w:val="20"/>
          <w:szCs w:val="20"/>
          <w:lang w:val="en-GB"/>
        </w:rPr>
        <w:t xml:space="preserve"> Type</w:t>
      </w:r>
    </w:p>
    <w:p w14:paraId="3836B74F" w14:textId="77777777" w:rsidR="00D94AE1" w:rsidRPr="00E22498" w:rsidRDefault="006C42DB" w:rsidP="00D94AE1">
      <w:pPr>
        <w:ind w:left="1418"/>
        <w:rPr>
          <w:sz w:val="20"/>
          <w:szCs w:val="20"/>
          <w:lang w:val="en-GB"/>
        </w:rPr>
      </w:pPr>
      <w:hyperlink w:anchor="_E89_Propositional_Object" w:history="1">
        <w:r w:rsidR="00D94AE1" w:rsidRPr="00E22498">
          <w:rPr>
            <w:rStyle w:val="Lienhypertexte"/>
            <w:sz w:val="20"/>
            <w:szCs w:val="20"/>
            <w:lang w:val="en-GB"/>
          </w:rPr>
          <w:t>E89</w:t>
        </w:r>
      </w:hyperlink>
      <w:r w:rsidR="00D94AE1" w:rsidRPr="00E22498">
        <w:rPr>
          <w:sz w:val="20"/>
          <w:szCs w:val="20"/>
          <w:lang w:val="en-GB"/>
        </w:rPr>
        <w:t xml:space="preserve"> Propositional Object</w:t>
      </w:r>
    </w:p>
    <w:p w14:paraId="26232B17" w14:textId="77777777" w:rsidR="00D94AE1" w:rsidRPr="00E22498" w:rsidRDefault="006C42DB" w:rsidP="00D94AE1">
      <w:pPr>
        <w:spacing w:after="120"/>
        <w:ind w:left="1418"/>
        <w:rPr>
          <w:sz w:val="20"/>
          <w:szCs w:val="20"/>
          <w:lang w:val="en-GB"/>
        </w:rPr>
      </w:pPr>
      <w:hyperlink w:anchor="_E90_Symbolic_Object" w:history="1">
        <w:r w:rsidR="00D94AE1" w:rsidRPr="00E22498">
          <w:rPr>
            <w:rStyle w:val="Lienhypertexte"/>
            <w:sz w:val="20"/>
            <w:szCs w:val="20"/>
            <w:lang w:val="en-GB"/>
          </w:rPr>
          <w:t>E90</w:t>
        </w:r>
      </w:hyperlink>
      <w:r w:rsidR="00D94AE1" w:rsidRPr="00E22498">
        <w:rPr>
          <w:sz w:val="20"/>
          <w:szCs w:val="20"/>
          <w:lang w:val="en-GB"/>
        </w:rPr>
        <w:t xml:space="preserve"> Symbolic Object</w:t>
      </w:r>
    </w:p>
    <w:p w14:paraId="2E38DF95"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56E622E1" w14:textId="77777777" w:rsidR="00D94AE1" w:rsidRPr="00E22498" w:rsidRDefault="00D94AE1" w:rsidP="00D94AE1">
      <w:pPr>
        <w:pStyle w:val="Retraitcorpsdetexte"/>
        <w:spacing w:before="120"/>
        <w:ind w:left="1418"/>
        <w:rPr>
          <w:sz w:val="20"/>
          <w:szCs w:val="20"/>
        </w:rPr>
      </w:pPr>
      <w:r w:rsidRPr="00E22498">
        <w:rPr>
          <w:sz w:val="20"/>
          <w:szCs w:val="20"/>
        </w:rPr>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55D50414" w14:textId="77777777" w:rsidR="00D94AE1" w:rsidRPr="00E22498" w:rsidRDefault="00D94AE1" w:rsidP="00D94AE1">
      <w:pPr>
        <w:pStyle w:val="Retraitcorpsdetexte"/>
        <w:spacing w:before="120"/>
        <w:ind w:left="1418"/>
        <w:rPr>
          <w:sz w:val="20"/>
          <w:szCs w:val="20"/>
        </w:rPr>
      </w:pPr>
      <w:r w:rsidRPr="00E22498">
        <w:rPr>
          <w:sz w:val="20"/>
          <w:szCs w:val="20"/>
        </w:rPr>
        <w:t>They cannot be destroyed. They exist as long as they can be found on at least one carrier or in at least one human memory. Their existence ends when the last carrier and the last memory are lost.</w:t>
      </w:r>
    </w:p>
    <w:p w14:paraId="680A5425"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Beethoven’s “Ode an die Freude” (Ode to Joy) (E73)</w:t>
      </w:r>
    </w:p>
    <w:p w14:paraId="6F4B0A52" w14:textId="77777777" w:rsidR="00D94AE1" w:rsidRPr="00E22498" w:rsidRDefault="00D94AE1" w:rsidP="00D94AE1">
      <w:pPr>
        <w:pStyle w:val="Retraitcorpsdetexte"/>
        <w:ind w:left="1440"/>
        <w:rPr>
          <w:sz w:val="20"/>
          <w:szCs w:val="20"/>
        </w:rPr>
      </w:pPr>
      <w:r w:rsidRPr="00E22498">
        <w:rPr>
          <w:sz w:val="20"/>
          <w:szCs w:val="20"/>
        </w:rPr>
        <w:t>the definition of “ontology” in the Oxford English Dictionary</w:t>
      </w:r>
    </w:p>
    <w:p w14:paraId="2CD7E7CC" w14:textId="77777777" w:rsidR="00D94AE1" w:rsidRPr="00E22498" w:rsidRDefault="00D94AE1" w:rsidP="00D94AE1">
      <w:pPr>
        <w:pStyle w:val="Retraitcorpsdetexte"/>
        <w:ind w:left="1440"/>
        <w:rPr>
          <w:sz w:val="20"/>
          <w:szCs w:val="20"/>
        </w:rPr>
      </w:pPr>
      <w:r w:rsidRPr="00E22498">
        <w:rPr>
          <w:sz w:val="20"/>
          <w:szCs w:val="20"/>
        </w:rPr>
        <w:t>the knowledge about the victory at Marathon carried by the famous runner</w:t>
      </w:r>
    </w:p>
    <w:p w14:paraId="71E44842" w14:textId="77777777" w:rsidR="00D94AE1" w:rsidRPr="00E22498" w:rsidRDefault="00D94AE1" w:rsidP="00D94AE1">
      <w:pPr>
        <w:pStyle w:val="Retraitcorpsdetexte"/>
        <w:ind w:left="1440"/>
        <w:rPr>
          <w:rFonts w:eastAsia="TimesNewRoman" w:cs="TimesNewRoman"/>
          <w:color w:val="000000"/>
          <w:sz w:val="20"/>
          <w:szCs w:val="20"/>
          <w:lang w:eastAsia="el-GR"/>
        </w:rPr>
      </w:pPr>
      <w:r w:rsidRPr="00E22498">
        <w:rPr>
          <w:sz w:val="20"/>
          <w:szCs w:val="20"/>
        </w:rPr>
        <w:t>‘Maxwell equations</w:t>
      </w:r>
      <w:r w:rsidRPr="00E22498">
        <w:rPr>
          <w:rFonts w:eastAsia="TimesNewRoman" w:cs="TimesNewRoman"/>
          <w:color w:val="000000"/>
          <w:sz w:val="20"/>
          <w:szCs w:val="20"/>
          <w:lang w:eastAsia="el-GR"/>
        </w:rPr>
        <w:t>’ [</w:t>
      </w:r>
      <w:r w:rsidRPr="00E22498">
        <w:rPr>
          <w:sz w:val="20"/>
          <w:szCs w:val="20"/>
        </w:rPr>
        <w:t>preferred subject access point from LCSH, http://lccn.loc.gov/sh85082387, as of 19 November 2012</w:t>
      </w:r>
      <w:r w:rsidRPr="00E22498">
        <w:rPr>
          <w:rFonts w:eastAsia="TimesNewRoman" w:cs="TimesNewRoman"/>
          <w:color w:val="000000"/>
          <w:sz w:val="20"/>
          <w:szCs w:val="20"/>
          <w:lang w:eastAsia="el-GR"/>
        </w:rPr>
        <w:t>]</w:t>
      </w:r>
    </w:p>
    <w:p w14:paraId="5DB5134C" w14:textId="77777777" w:rsidR="00D94AE1" w:rsidRPr="00E22498" w:rsidRDefault="00D94AE1" w:rsidP="00D94AE1">
      <w:pPr>
        <w:pStyle w:val="Retraitcorpsdetexte"/>
        <w:ind w:left="1440"/>
        <w:rPr>
          <w:sz w:val="20"/>
          <w:szCs w:val="20"/>
        </w:rPr>
      </w:pPr>
      <w:r w:rsidRPr="00E22498">
        <w:rPr>
          <w:sz w:val="20"/>
          <w:szCs w:val="20"/>
        </w:rPr>
        <w:t>‘Equations, Maxwell</w:t>
      </w:r>
      <w:r w:rsidRPr="00E22498">
        <w:rPr>
          <w:rFonts w:eastAsia="TimesNewRoman" w:cs="TimesNewRoman"/>
          <w:color w:val="000000"/>
          <w:sz w:val="20"/>
          <w:szCs w:val="20"/>
          <w:lang w:eastAsia="el-GR"/>
        </w:rPr>
        <w:t xml:space="preserve">’ </w:t>
      </w:r>
      <w:r w:rsidRPr="00E22498">
        <w:rPr>
          <w:sz w:val="20"/>
          <w:szCs w:val="20"/>
        </w:rPr>
        <w:t>[variant subject access point, from the same source]</w:t>
      </w:r>
    </w:p>
    <w:p w14:paraId="06B22640" w14:textId="77777777" w:rsidR="00D94AE1" w:rsidRPr="00E22498" w:rsidRDefault="00D94AE1" w:rsidP="00D94AE1">
      <w:pPr>
        <w:spacing w:before="120" w:after="120"/>
        <w:jc w:val="both"/>
        <w:rPr>
          <w:sz w:val="20"/>
          <w:szCs w:val="20"/>
          <w:lang w:val="en-GB"/>
        </w:rPr>
      </w:pPr>
      <w:r w:rsidRPr="00E22498">
        <w:rPr>
          <w:sz w:val="20"/>
          <w:szCs w:val="20"/>
          <w:lang w:val="en-GB"/>
        </w:rPr>
        <w:t>Properties:</w:t>
      </w:r>
      <w:r w:rsidRPr="00E22498">
        <w:rPr>
          <w:sz w:val="20"/>
          <w:szCs w:val="20"/>
          <w:lang w:val="en-GB"/>
        </w:rPr>
        <w:tab/>
      </w:r>
      <w:hyperlink w:anchor="_P149_is_identified" w:history="1">
        <w:r w:rsidRPr="00E22498">
          <w:rPr>
            <w:rStyle w:val="Lienhypertexte"/>
            <w:b/>
            <w:sz w:val="20"/>
            <w:szCs w:val="20"/>
            <w:lang w:val="en-GB"/>
          </w:rPr>
          <w:t>P149</w:t>
        </w:r>
      </w:hyperlink>
      <w:r w:rsidRPr="00E22498">
        <w:rPr>
          <w:b/>
          <w:sz w:val="20"/>
          <w:szCs w:val="20"/>
          <w:lang w:val="en-GB"/>
        </w:rPr>
        <w:t xml:space="preserve"> is identified by (identifies): </w:t>
      </w:r>
      <w:hyperlink w:anchor="_E75_Conceptual_Object" w:history="1">
        <w:r w:rsidRPr="00E22498">
          <w:rPr>
            <w:rStyle w:val="Lienhypertexte"/>
            <w:b/>
            <w:sz w:val="20"/>
            <w:szCs w:val="20"/>
            <w:lang w:val="en-GB"/>
          </w:rPr>
          <w:t>E75</w:t>
        </w:r>
      </w:hyperlink>
      <w:r w:rsidRPr="00E22498">
        <w:rPr>
          <w:b/>
          <w:sz w:val="20"/>
          <w:szCs w:val="20"/>
          <w:lang w:val="en-GB"/>
        </w:rPr>
        <w:t xml:space="preserve"> Conceptual Object Appellation</w:t>
      </w:r>
    </w:p>
    <w:p w14:paraId="7B721E58" w14:textId="77777777" w:rsidR="00D94AE1" w:rsidRPr="009D4B45" w:rsidRDefault="00D94AE1" w:rsidP="00D94AE1">
      <w:pPr>
        <w:pStyle w:val="Titre6"/>
        <w:spacing w:before="480" w:after="360"/>
        <w:rPr>
          <w:rFonts w:ascii="Garamond" w:hAnsi="Garamond"/>
          <w:lang w:val="en-GB"/>
        </w:rPr>
      </w:pPr>
      <w:bookmarkStart w:id="313" w:name="_E29_Design_or"/>
      <w:bookmarkStart w:id="314" w:name="_Toc460308487"/>
      <w:bookmarkStart w:id="315" w:name="_Toc25402935"/>
      <w:bookmarkStart w:id="316" w:name="_Toc40519321"/>
      <w:bookmarkStart w:id="317" w:name="_Toc40584312"/>
      <w:bookmarkStart w:id="318" w:name="_Toc40597325"/>
      <w:bookmarkStart w:id="319" w:name="_Toc357605083"/>
      <w:bookmarkEnd w:id="313"/>
      <w:r w:rsidRPr="009D4B45">
        <w:rPr>
          <w:rFonts w:ascii="Garamond" w:hAnsi="Garamond"/>
          <w:lang w:val="en-GB"/>
        </w:rPr>
        <w:t>E29 Design or Procedure</w:t>
      </w:r>
      <w:bookmarkEnd w:id="314"/>
      <w:bookmarkEnd w:id="315"/>
      <w:bookmarkEnd w:id="316"/>
      <w:bookmarkEnd w:id="317"/>
      <w:bookmarkEnd w:id="318"/>
      <w:bookmarkEnd w:id="319"/>
    </w:p>
    <w:p w14:paraId="6402FF8A"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73_Information_Object" w:history="1">
        <w:r w:rsidRPr="00E22498">
          <w:rPr>
            <w:rStyle w:val="Lienhypertexte"/>
            <w:sz w:val="20"/>
            <w:szCs w:val="20"/>
            <w:lang w:val="en-GB"/>
          </w:rPr>
          <w:t>E73</w:t>
        </w:r>
      </w:hyperlink>
      <w:r w:rsidRPr="00E22498">
        <w:rPr>
          <w:sz w:val="20"/>
          <w:szCs w:val="20"/>
          <w:lang w:val="en-GB"/>
        </w:rPr>
        <w:t xml:space="preserve"> Information Object</w:t>
      </w:r>
    </w:p>
    <w:p w14:paraId="62124EC9" w14:textId="77777777" w:rsidR="00D94AE1" w:rsidRPr="00E22498" w:rsidRDefault="00D94AE1" w:rsidP="00D94AE1">
      <w:pPr>
        <w:pStyle w:val="Retraitcorpsdetexte"/>
        <w:spacing w:before="120"/>
        <w:ind w:left="1440" w:hanging="1440"/>
        <w:rPr>
          <w:i/>
          <w:sz w:val="20"/>
          <w:szCs w:val="20"/>
        </w:rPr>
      </w:pPr>
      <w:r w:rsidRPr="00E22498">
        <w:rPr>
          <w:i/>
          <w:sz w:val="20"/>
          <w:szCs w:val="20"/>
        </w:rPr>
        <w:t>Superclass of:</w:t>
      </w:r>
      <w:r w:rsidRPr="00E22498">
        <w:rPr>
          <w:i/>
          <w:sz w:val="20"/>
          <w:szCs w:val="20"/>
        </w:rPr>
        <w:tab/>
      </w:r>
      <w:hyperlink w:anchor="_F34_KOS" w:history="1">
        <w:r w:rsidRPr="00E22498">
          <w:rPr>
            <w:rStyle w:val="Lienhypertexte"/>
            <w:i/>
            <w:sz w:val="20"/>
            <w:szCs w:val="20"/>
          </w:rPr>
          <w:t>F34</w:t>
        </w:r>
      </w:hyperlink>
      <w:r w:rsidRPr="00E22498">
        <w:rPr>
          <w:i/>
          <w:sz w:val="20"/>
          <w:szCs w:val="20"/>
        </w:rPr>
        <w:t xml:space="preserve"> KOS</w:t>
      </w:r>
    </w:p>
    <w:p w14:paraId="7365664F" w14:textId="77777777" w:rsidR="00D94AE1" w:rsidRPr="00E22498" w:rsidRDefault="006C42DB" w:rsidP="00D94AE1">
      <w:pPr>
        <w:pStyle w:val="Retraitcorpsdetexte"/>
        <w:ind w:left="1418"/>
        <w:rPr>
          <w:i/>
          <w:sz w:val="20"/>
          <w:szCs w:val="20"/>
        </w:rPr>
      </w:pPr>
      <w:hyperlink w:anchor="_F35_Nomen_Use" w:history="1">
        <w:r w:rsidR="00D94AE1" w:rsidRPr="00E22498">
          <w:rPr>
            <w:rStyle w:val="Lienhypertexte"/>
            <w:i/>
            <w:sz w:val="20"/>
            <w:szCs w:val="20"/>
          </w:rPr>
          <w:t>F35</w:t>
        </w:r>
      </w:hyperlink>
      <w:r w:rsidR="00D94AE1" w:rsidRPr="00E22498">
        <w:rPr>
          <w:i/>
          <w:sz w:val="20"/>
          <w:szCs w:val="20"/>
        </w:rPr>
        <w:t xml:space="preserve"> Nomen Use Statement</w:t>
      </w:r>
    </w:p>
    <w:p w14:paraId="1412D71E" w14:textId="77777777" w:rsidR="00D94AE1" w:rsidRPr="00E22498" w:rsidRDefault="006C42DB" w:rsidP="00D94AE1">
      <w:pPr>
        <w:pStyle w:val="Retraitcorpsdetexte"/>
        <w:ind w:left="1418"/>
        <w:rPr>
          <w:i/>
          <w:sz w:val="20"/>
          <w:szCs w:val="20"/>
        </w:rPr>
      </w:pPr>
      <w:hyperlink w:anchor="_Z12_Issuing_Rule" w:history="1">
        <w:r w:rsidR="00D94AE1" w:rsidRPr="00E22498">
          <w:rPr>
            <w:rStyle w:val="Lienhypertexte"/>
            <w:i/>
            <w:sz w:val="20"/>
            <w:szCs w:val="20"/>
          </w:rPr>
          <w:t>Z12</w:t>
        </w:r>
      </w:hyperlink>
      <w:r w:rsidR="00D94AE1" w:rsidRPr="00E22498">
        <w:rPr>
          <w:i/>
          <w:sz w:val="20"/>
          <w:szCs w:val="20"/>
        </w:rPr>
        <w:t xml:space="preserve"> Issuing Rule</w:t>
      </w:r>
    </w:p>
    <w:p w14:paraId="31D35B76"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documented plans for the execution of actions in order to achieve a result of a specific quality, form or contents. In particular it comprises plans for deliberate human activities that may result in the modification or production of instances of E24 Physical Thing.</w:t>
      </w:r>
    </w:p>
    <w:p w14:paraId="1468953D" w14:textId="77777777" w:rsidR="00D94AE1" w:rsidRPr="00E22498" w:rsidRDefault="00D94AE1" w:rsidP="00D94AE1">
      <w:pPr>
        <w:pStyle w:val="Retraitcorpsdetexte"/>
        <w:spacing w:before="120"/>
        <w:ind w:left="1440"/>
        <w:rPr>
          <w:sz w:val="20"/>
          <w:szCs w:val="20"/>
        </w:rPr>
      </w:pPr>
      <w:r w:rsidRPr="00E22498">
        <w:rPr>
          <w:sz w:val="20"/>
          <w:szCs w:val="20"/>
        </w:rPr>
        <w:t xml:space="preserve">Instances of E29 Design or Procedure can be structured in parts and sequences or depend on others. This is modelled using </w:t>
      </w:r>
      <w:r w:rsidRPr="00E22498">
        <w:rPr>
          <w:i/>
          <w:iCs/>
          <w:sz w:val="20"/>
          <w:szCs w:val="20"/>
        </w:rPr>
        <w:t xml:space="preserve">P69 </w:t>
      </w:r>
      <w:r w:rsidRPr="00E22498">
        <w:rPr>
          <w:sz w:val="20"/>
          <w:szCs w:val="20"/>
        </w:rPr>
        <w:t xml:space="preserve"> has association with (is associated with).</w:t>
      </w:r>
    </w:p>
    <w:p w14:paraId="0B31F0B2" w14:textId="77777777" w:rsidR="00D94AE1" w:rsidRPr="00E22498" w:rsidRDefault="00D94AE1" w:rsidP="00D94AE1">
      <w:pPr>
        <w:pStyle w:val="Retraitcorpsdetexte"/>
        <w:ind w:left="1440"/>
        <w:rPr>
          <w:sz w:val="20"/>
          <w:szCs w:val="20"/>
        </w:rPr>
      </w:pPr>
      <w:r w:rsidRPr="00E22498">
        <w:rPr>
          <w:sz w:val="20"/>
          <w:szCs w:val="20"/>
        </w:rPr>
        <w:t>Designs or procedures can be seen as one of the following:</w:t>
      </w:r>
    </w:p>
    <w:p w14:paraId="15EBA499" w14:textId="77777777" w:rsidR="00D94AE1" w:rsidRPr="00E22498" w:rsidRDefault="00D94AE1" w:rsidP="00D94AE1">
      <w:pPr>
        <w:pStyle w:val="Retraitcorpsdetexte"/>
        <w:numPr>
          <w:ilvl w:val="0"/>
          <w:numId w:val="13"/>
        </w:numPr>
        <w:autoSpaceDE w:val="0"/>
        <w:autoSpaceDN w:val="0"/>
        <w:spacing w:after="0"/>
        <w:jc w:val="both"/>
        <w:rPr>
          <w:sz w:val="20"/>
          <w:szCs w:val="20"/>
        </w:rPr>
      </w:pPr>
      <w:r w:rsidRPr="00E22498">
        <w:rPr>
          <w:sz w:val="20"/>
          <w:szCs w:val="20"/>
        </w:rPr>
        <w:t>A schema for the activities it describes</w:t>
      </w:r>
    </w:p>
    <w:p w14:paraId="0C164373" w14:textId="77777777" w:rsidR="00D94AE1" w:rsidRPr="00E22498" w:rsidRDefault="00D94AE1" w:rsidP="00D94AE1">
      <w:pPr>
        <w:pStyle w:val="Retraitcorpsdetexte"/>
        <w:numPr>
          <w:ilvl w:val="0"/>
          <w:numId w:val="13"/>
        </w:numPr>
        <w:autoSpaceDE w:val="0"/>
        <w:autoSpaceDN w:val="0"/>
        <w:spacing w:after="0"/>
        <w:jc w:val="both"/>
        <w:rPr>
          <w:sz w:val="20"/>
          <w:szCs w:val="20"/>
        </w:rPr>
      </w:pPr>
      <w:r w:rsidRPr="00E22498">
        <w:rPr>
          <w:sz w:val="20"/>
          <w:szCs w:val="20"/>
        </w:rPr>
        <w:t xml:space="preserve">A schema of the products that result from their application. </w:t>
      </w:r>
    </w:p>
    <w:p w14:paraId="4D26394A" w14:textId="77777777" w:rsidR="00D94AE1" w:rsidRPr="00E22498" w:rsidRDefault="00D94AE1" w:rsidP="00D94AE1">
      <w:pPr>
        <w:pStyle w:val="Retraitcorpsdetexte"/>
        <w:numPr>
          <w:ilvl w:val="0"/>
          <w:numId w:val="13"/>
        </w:numPr>
        <w:autoSpaceDE w:val="0"/>
        <w:autoSpaceDN w:val="0"/>
        <w:ind w:left="1797" w:hanging="357"/>
        <w:jc w:val="both"/>
        <w:rPr>
          <w:sz w:val="20"/>
          <w:szCs w:val="20"/>
        </w:rPr>
      </w:pPr>
      <w:r w:rsidRPr="00E22498">
        <w:rPr>
          <w:sz w:val="20"/>
          <w:szCs w:val="20"/>
        </w:rPr>
        <w:lastRenderedPageBreak/>
        <w:t>An independent intellectual product that may have never been applied, such as Leonardo da Vinci’s famous plans for flying machines.</w:t>
      </w:r>
    </w:p>
    <w:p w14:paraId="4E70B3A8" w14:textId="77777777" w:rsidR="00D94AE1" w:rsidRPr="00E22498" w:rsidRDefault="00D94AE1" w:rsidP="00D94AE1">
      <w:pPr>
        <w:pStyle w:val="Retraitcorpsdetexte"/>
        <w:spacing w:before="120"/>
        <w:ind w:left="1440"/>
        <w:rPr>
          <w:sz w:val="20"/>
          <w:szCs w:val="20"/>
        </w:rPr>
      </w:pPr>
      <w:r w:rsidRPr="00E22498">
        <w:rPr>
          <w:sz w:val="20"/>
          <w:szCs w:val="20"/>
        </w:rPr>
        <w:t>Because designs or procedures may never be applied or only partially executed, the CRM models a loose relationship between the plan and the respective product.</w:t>
      </w:r>
    </w:p>
    <w:p w14:paraId="54A923D3" w14:textId="77777777" w:rsidR="00D94AE1" w:rsidRPr="00E22498" w:rsidRDefault="00D94AE1" w:rsidP="00D94AE1">
      <w:pPr>
        <w:pStyle w:val="Retraitcorpsdetexte"/>
        <w:spacing w:before="120"/>
        <w:ind w:left="1440" w:hanging="1440"/>
        <w:rPr>
          <w:sz w:val="20"/>
          <w:szCs w:val="20"/>
        </w:rPr>
      </w:pPr>
      <w:r w:rsidRPr="00E22498">
        <w:rPr>
          <w:sz w:val="20"/>
          <w:szCs w:val="20"/>
        </w:rPr>
        <w:t>Examples:</w:t>
      </w:r>
      <w:r w:rsidRPr="00E22498">
        <w:rPr>
          <w:sz w:val="20"/>
          <w:szCs w:val="20"/>
        </w:rPr>
        <w:tab/>
        <w:t>the ISO standardisation procedure</w:t>
      </w:r>
    </w:p>
    <w:p w14:paraId="77D02FCA" w14:textId="77777777" w:rsidR="00D94AE1" w:rsidRPr="00E22498" w:rsidRDefault="00D94AE1" w:rsidP="00D94AE1">
      <w:pPr>
        <w:pStyle w:val="Corpsdetexte2"/>
        <w:autoSpaceDE w:val="0"/>
        <w:autoSpaceDN w:val="0"/>
        <w:spacing w:after="0" w:line="240" w:lineRule="auto"/>
        <w:ind w:left="1418"/>
        <w:jc w:val="both"/>
        <w:rPr>
          <w:rFonts w:ascii="Garamond" w:hAnsi="Garamond"/>
          <w:sz w:val="20"/>
          <w:szCs w:val="20"/>
          <w:lang w:val="en-GB"/>
        </w:rPr>
      </w:pPr>
      <w:r w:rsidRPr="00E22498">
        <w:rPr>
          <w:rFonts w:ascii="Garamond" w:hAnsi="Garamond"/>
          <w:sz w:val="20"/>
          <w:szCs w:val="20"/>
          <w:lang w:val="en-GB"/>
        </w:rPr>
        <w:t>the musical notation for Beethoven’s “Ode to Joy”</w:t>
      </w:r>
    </w:p>
    <w:p w14:paraId="08C645EF" w14:textId="77777777" w:rsidR="00D94AE1" w:rsidRPr="00E22498" w:rsidRDefault="00D94AE1" w:rsidP="00D94AE1">
      <w:pPr>
        <w:pStyle w:val="Corpsdetexte2"/>
        <w:autoSpaceDE w:val="0"/>
        <w:autoSpaceDN w:val="0"/>
        <w:spacing w:after="0" w:line="240" w:lineRule="auto"/>
        <w:ind w:left="1418"/>
        <w:jc w:val="both"/>
        <w:rPr>
          <w:rFonts w:ascii="Garamond" w:hAnsi="Garamond"/>
          <w:sz w:val="20"/>
          <w:szCs w:val="20"/>
          <w:lang w:val="en-GB"/>
        </w:rPr>
      </w:pPr>
      <w:r w:rsidRPr="00E22498">
        <w:rPr>
          <w:rFonts w:ascii="Garamond" w:hAnsi="Garamond"/>
          <w:sz w:val="20"/>
          <w:szCs w:val="20"/>
          <w:lang w:val="en-GB"/>
        </w:rPr>
        <w:t>the architectural drawings for the Kölner Dom in Cologne, Germany</w:t>
      </w:r>
    </w:p>
    <w:p w14:paraId="39758484" w14:textId="77777777" w:rsidR="00D94AE1" w:rsidRPr="00E22498" w:rsidRDefault="00D94AE1" w:rsidP="00D94AE1">
      <w:pPr>
        <w:widowControl w:val="0"/>
        <w:autoSpaceDE w:val="0"/>
        <w:autoSpaceDN w:val="0"/>
        <w:spacing w:after="120"/>
        <w:ind w:left="1418"/>
        <w:rPr>
          <w:sz w:val="20"/>
          <w:szCs w:val="20"/>
          <w:lang w:val="en-GB"/>
        </w:rPr>
      </w:pPr>
      <w:r w:rsidRPr="00E22498">
        <w:rPr>
          <w:sz w:val="20"/>
          <w:szCs w:val="20"/>
          <w:lang w:val="en-GB"/>
        </w:rPr>
        <w:t>The drawing on the folio 860 of the Codex Atlanticus from Leonardo da Vinci, 1486-1490, kept in the Biblioteca Ambrosiana in Milan</w:t>
      </w:r>
    </w:p>
    <w:p w14:paraId="6C69999C" w14:textId="77777777" w:rsidR="00D94AE1" w:rsidRPr="00E22498" w:rsidRDefault="00D94AE1" w:rsidP="00D94AE1">
      <w:pPr>
        <w:pStyle w:val="Retraitcorpsdetexte"/>
        <w:rPr>
          <w:sz w:val="20"/>
          <w:szCs w:val="20"/>
        </w:rPr>
      </w:pPr>
      <w:bookmarkStart w:id="320" w:name="_Toc25402936"/>
      <w:bookmarkStart w:id="321" w:name="_Toc40519322"/>
      <w:bookmarkStart w:id="322" w:name="_Toc40584313"/>
      <w:bookmarkStart w:id="323" w:name="_Toc40597326"/>
      <w:r w:rsidRPr="00E22498">
        <w:rPr>
          <w:sz w:val="20"/>
          <w:szCs w:val="20"/>
        </w:rPr>
        <w:t>In First Order Logic:</w:t>
      </w:r>
    </w:p>
    <w:p w14:paraId="2A36F7D3"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E29(x) </w:t>
      </w:r>
      <w:r w:rsidRPr="00E22498">
        <w:rPr>
          <w:rFonts w:ascii="Cambria Math" w:hAnsi="Cambria Math" w:cs="Cambria Math"/>
          <w:sz w:val="20"/>
          <w:szCs w:val="20"/>
        </w:rPr>
        <w:t>⊃</w:t>
      </w:r>
      <w:r w:rsidRPr="00E22498">
        <w:rPr>
          <w:sz w:val="20"/>
          <w:szCs w:val="20"/>
        </w:rPr>
        <w:t xml:space="preserve"> E73(x)</w:t>
      </w:r>
    </w:p>
    <w:p w14:paraId="19CE20C3" w14:textId="77777777" w:rsidR="00D94AE1" w:rsidRPr="00E22498" w:rsidRDefault="00D94AE1" w:rsidP="00D94AE1">
      <w:pPr>
        <w:spacing w:before="120"/>
        <w:rPr>
          <w:sz w:val="20"/>
          <w:szCs w:val="20"/>
          <w:lang w:val="en-GB"/>
        </w:rPr>
      </w:pPr>
      <w:r w:rsidRPr="00E22498">
        <w:rPr>
          <w:sz w:val="20"/>
          <w:szCs w:val="20"/>
          <w:lang w:val="en-GB"/>
        </w:rPr>
        <w:t>Properties:</w:t>
      </w:r>
      <w:bookmarkEnd w:id="320"/>
      <w:bookmarkEnd w:id="321"/>
      <w:bookmarkEnd w:id="322"/>
      <w:bookmarkEnd w:id="323"/>
      <w:r w:rsidRPr="00E22498">
        <w:rPr>
          <w:sz w:val="20"/>
          <w:szCs w:val="20"/>
          <w:lang w:val="en-GB"/>
        </w:rPr>
        <w:tab/>
        <w:t>P68 foresees use of (use foreseen by): E57 Material</w:t>
      </w:r>
    </w:p>
    <w:p w14:paraId="13CB9AC8" w14:textId="77777777" w:rsidR="00D94AE1" w:rsidRPr="00E22498" w:rsidRDefault="006C42DB" w:rsidP="00D94AE1">
      <w:pPr>
        <w:ind w:left="1440"/>
        <w:rPr>
          <w:b/>
          <w:sz w:val="20"/>
          <w:szCs w:val="20"/>
          <w:lang w:val="en-GB"/>
        </w:rPr>
      </w:pPr>
      <w:hyperlink w:anchor="_P69_has_association" w:history="1">
        <w:r w:rsidR="00D94AE1" w:rsidRPr="00E22498">
          <w:rPr>
            <w:rStyle w:val="Lienhypertexte"/>
            <w:b/>
            <w:sz w:val="20"/>
            <w:szCs w:val="20"/>
            <w:lang w:val="en-GB"/>
          </w:rPr>
          <w:t>P69</w:t>
        </w:r>
      </w:hyperlink>
      <w:r w:rsidR="00D94AE1" w:rsidRPr="00E22498">
        <w:rPr>
          <w:b/>
          <w:sz w:val="20"/>
          <w:szCs w:val="20"/>
          <w:lang w:val="en-GB"/>
        </w:rPr>
        <w:t xml:space="preserve"> has association with (is associated with): </w:t>
      </w:r>
      <w:hyperlink w:anchor="_E29_Design_or" w:history="1">
        <w:r w:rsidR="00D94AE1" w:rsidRPr="00E22498">
          <w:rPr>
            <w:rStyle w:val="Lienhypertexte"/>
            <w:b/>
            <w:sz w:val="20"/>
            <w:szCs w:val="20"/>
            <w:lang w:val="en-GB"/>
          </w:rPr>
          <w:t>E29</w:t>
        </w:r>
      </w:hyperlink>
      <w:r w:rsidR="00D94AE1" w:rsidRPr="00E22498">
        <w:rPr>
          <w:b/>
          <w:sz w:val="20"/>
          <w:szCs w:val="20"/>
          <w:lang w:val="en-GB"/>
        </w:rPr>
        <w:t xml:space="preserve"> Design or Procedure</w:t>
      </w:r>
    </w:p>
    <w:p w14:paraId="04FD9824" w14:textId="77777777" w:rsidR="00D94AE1" w:rsidRPr="00E22498" w:rsidRDefault="00D94AE1" w:rsidP="00D94AE1">
      <w:pPr>
        <w:spacing w:after="120"/>
        <w:ind w:left="1440"/>
        <w:rPr>
          <w:sz w:val="20"/>
          <w:szCs w:val="20"/>
          <w:lang w:val="en-GB"/>
        </w:rPr>
      </w:pPr>
      <w:r w:rsidRPr="00E22498">
        <w:rPr>
          <w:b/>
          <w:sz w:val="20"/>
          <w:szCs w:val="20"/>
          <w:lang w:val="en-GB"/>
        </w:rPr>
        <w:tab/>
        <w:t xml:space="preserve">(P69.1 has type: </w:t>
      </w:r>
      <w:hyperlink w:anchor="_E55_Type" w:history="1">
        <w:r w:rsidRPr="00E22498">
          <w:rPr>
            <w:rStyle w:val="Lienhypertexte"/>
            <w:b/>
            <w:sz w:val="20"/>
            <w:szCs w:val="20"/>
            <w:lang w:val="en-GB"/>
          </w:rPr>
          <w:t>E55</w:t>
        </w:r>
      </w:hyperlink>
      <w:r w:rsidRPr="00E22498">
        <w:rPr>
          <w:b/>
          <w:sz w:val="20"/>
          <w:szCs w:val="20"/>
          <w:lang w:val="en-GB"/>
        </w:rPr>
        <w:t xml:space="preserve"> Type)</w:t>
      </w:r>
    </w:p>
    <w:p w14:paraId="0FC25A5F" w14:textId="77777777" w:rsidR="00D94AE1" w:rsidRPr="009D4B45" w:rsidRDefault="00D94AE1" w:rsidP="00D94AE1">
      <w:pPr>
        <w:pStyle w:val="Titre6"/>
        <w:spacing w:before="480" w:after="360"/>
        <w:rPr>
          <w:rFonts w:ascii="Garamond" w:hAnsi="Garamond"/>
          <w:lang w:val="en-GB"/>
        </w:rPr>
      </w:pPr>
      <w:bookmarkStart w:id="324" w:name="_E30_Right"/>
      <w:bookmarkStart w:id="325" w:name="_Toc460308488"/>
      <w:bookmarkStart w:id="326" w:name="_Toc25402937"/>
      <w:bookmarkStart w:id="327" w:name="_Toc40519323"/>
      <w:bookmarkStart w:id="328" w:name="_Toc40584314"/>
      <w:bookmarkStart w:id="329" w:name="_Toc40597327"/>
      <w:bookmarkStart w:id="330" w:name="_Toc357605084"/>
      <w:bookmarkEnd w:id="324"/>
      <w:r w:rsidRPr="009D4B45">
        <w:rPr>
          <w:rFonts w:ascii="Garamond" w:hAnsi="Garamond"/>
          <w:lang w:val="en-GB"/>
        </w:rPr>
        <w:t>E30 Right</w:t>
      </w:r>
      <w:bookmarkEnd w:id="325"/>
      <w:bookmarkEnd w:id="326"/>
      <w:bookmarkEnd w:id="327"/>
      <w:bookmarkEnd w:id="328"/>
      <w:bookmarkEnd w:id="329"/>
      <w:bookmarkEnd w:id="330"/>
    </w:p>
    <w:p w14:paraId="2E11B851"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89_Propositional_Object" w:history="1">
        <w:r w:rsidRPr="00E22498">
          <w:rPr>
            <w:rStyle w:val="Lienhypertexte"/>
            <w:sz w:val="20"/>
            <w:szCs w:val="20"/>
            <w:lang w:val="en-GB"/>
          </w:rPr>
          <w:t>E89</w:t>
        </w:r>
      </w:hyperlink>
      <w:r w:rsidRPr="00E22498">
        <w:rPr>
          <w:sz w:val="20"/>
          <w:szCs w:val="20"/>
          <w:lang w:val="en-GB"/>
        </w:rPr>
        <w:t xml:space="preserve"> Propositional Object</w:t>
      </w:r>
    </w:p>
    <w:p w14:paraId="78D8D20A"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legal privileges concerning material and immaterial things or their derivatives.</w:t>
      </w:r>
    </w:p>
    <w:p w14:paraId="30FEC8F0" w14:textId="77777777" w:rsidR="00D94AE1" w:rsidRPr="00E22498" w:rsidRDefault="00D94AE1" w:rsidP="00D94AE1">
      <w:pPr>
        <w:spacing w:before="120" w:after="120"/>
        <w:ind w:left="1418"/>
        <w:jc w:val="both"/>
        <w:rPr>
          <w:sz w:val="20"/>
          <w:szCs w:val="20"/>
          <w:lang w:val="en-GB"/>
        </w:rPr>
      </w:pPr>
      <w:r w:rsidRPr="00E22498">
        <w:rPr>
          <w:sz w:val="20"/>
          <w:szCs w:val="20"/>
          <w:lang w:val="en-GB"/>
        </w:rPr>
        <w:t>These include reproduction and property rights.</w:t>
      </w:r>
    </w:p>
    <w:p w14:paraId="396F6A0B" w14:textId="77777777" w:rsidR="00D94AE1" w:rsidRPr="00E22498" w:rsidRDefault="00D94AE1" w:rsidP="00D94AE1">
      <w:pPr>
        <w:spacing w:before="120"/>
        <w:ind w:left="1440" w:hanging="1440"/>
        <w:jc w:val="both"/>
        <w:rPr>
          <w:sz w:val="20"/>
          <w:szCs w:val="20"/>
          <w:lang w:val="en-GB"/>
        </w:rPr>
      </w:pPr>
      <w:r w:rsidRPr="00E22498">
        <w:rPr>
          <w:sz w:val="20"/>
          <w:szCs w:val="20"/>
          <w:lang w:val="en-GB"/>
        </w:rPr>
        <w:t>Examples:</w:t>
      </w:r>
      <w:r w:rsidRPr="00E22498">
        <w:rPr>
          <w:sz w:val="20"/>
          <w:szCs w:val="20"/>
          <w:lang w:val="en-GB"/>
        </w:rPr>
        <w:tab/>
        <w:t>copyright held by ISO on ISO/CD 21127</w:t>
      </w:r>
    </w:p>
    <w:p w14:paraId="0243ED16" w14:textId="77777777" w:rsidR="00D94AE1" w:rsidRPr="00E22498" w:rsidRDefault="00D94AE1" w:rsidP="00D94AE1">
      <w:pPr>
        <w:widowControl w:val="0"/>
        <w:autoSpaceDE w:val="0"/>
        <w:autoSpaceDN w:val="0"/>
        <w:spacing w:after="120"/>
        <w:ind w:left="1440"/>
        <w:jc w:val="both"/>
        <w:rPr>
          <w:sz w:val="20"/>
          <w:szCs w:val="20"/>
          <w:lang w:val="en-GB"/>
        </w:rPr>
      </w:pPr>
      <w:r w:rsidRPr="00E22498">
        <w:rPr>
          <w:sz w:val="20"/>
          <w:szCs w:val="20"/>
          <w:lang w:val="en-GB"/>
        </w:rPr>
        <w:t>ownership of the “Mona Lisa” by the Louvre</w:t>
      </w:r>
    </w:p>
    <w:p w14:paraId="02EB043E" w14:textId="77777777" w:rsidR="00D94AE1" w:rsidRPr="00E22498" w:rsidRDefault="00D94AE1" w:rsidP="00D94AE1">
      <w:pPr>
        <w:pStyle w:val="Retraitcorpsdetexte"/>
        <w:rPr>
          <w:sz w:val="20"/>
          <w:szCs w:val="20"/>
          <w:lang w:val="es-ES"/>
        </w:rPr>
      </w:pPr>
      <w:bookmarkStart w:id="331" w:name="_E31_Document"/>
      <w:bookmarkStart w:id="332" w:name="_Toc357605085"/>
      <w:bookmarkEnd w:id="331"/>
      <w:r w:rsidRPr="00E22498">
        <w:rPr>
          <w:sz w:val="20"/>
          <w:szCs w:val="20"/>
        </w:rPr>
        <w:t>In First Order Logic</w:t>
      </w:r>
      <w:r w:rsidRPr="00E22498">
        <w:rPr>
          <w:sz w:val="20"/>
          <w:szCs w:val="20"/>
          <w:lang w:val="es-ES"/>
        </w:rPr>
        <w:t>:</w:t>
      </w:r>
    </w:p>
    <w:p w14:paraId="0D0E6830" w14:textId="77777777" w:rsidR="00D94AE1" w:rsidRPr="00E22498" w:rsidRDefault="00D94AE1" w:rsidP="00D94AE1">
      <w:pPr>
        <w:pStyle w:val="Retraitcorpsdetexte"/>
        <w:rPr>
          <w:sz w:val="20"/>
          <w:szCs w:val="20"/>
          <w:lang w:val="es-ES"/>
        </w:rPr>
      </w:pPr>
      <w:r w:rsidRPr="00E22498">
        <w:rPr>
          <w:sz w:val="20"/>
          <w:szCs w:val="20"/>
          <w:lang w:val="es-ES"/>
        </w:rPr>
        <w:tab/>
      </w:r>
      <w:r w:rsidRPr="00E22498">
        <w:rPr>
          <w:sz w:val="20"/>
          <w:szCs w:val="20"/>
          <w:lang w:val="es-ES"/>
        </w:rPr>
        <w:tab/>
        <w:t xml:space="preserve">E30(x) </w:t>
      </w:r>
      <w:r w:rsidRPr="00E22498">
        <w:rPr>
          <w:rFonts w:ascii="Cambria Math" w:hAnsi="Cambria Math" w:cs="Cambria Math"/>
          <w:sz w:val="20"/>
          <w:szCs w:val="20"/>
          <w:lang w:val="es-ES"/>
        </w:rPr>
        <w:t>⊃</w:t>
      </w:r>
      <w:r w:rsidRPr="00E22498">
        <w:rPr>
          <w:sz w:val="20"/>
          <w:szCs w:val="20"/>
          <w:lang w:val="es-ES"/>
        </w:rPr>
        <w:t xml:space="preserve"> E89(x)</w:t>
      </w:r>
    </w:p>
    <w:p w14:paraId="7CBFC39C"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E31 Document</w:t>
      </w:r>
      <w:bookmarkEnd w:id="332"/>
    </w:p>
    <w:p w14:paraId="63C02981"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3_Information_Object" w:history="1">
        <w:r w:rsidRPr="00E22498">
          <w:rPr>
            <w:rStyle w:val="Lienhypertexte"/>
            <w:sz w:val="20"/>
            <w:szCs w:val="20"/>
            <w:lang w:val="en-GB"/>
          </w:rPr>
          <w:t>E73</w:t>
        </w:r>
      </w:hyperlink>
      <w:r w:rsidRPr="00E22498">
        <w:rPr>
          <w:sz w:val="20"/>
          <w:szCs w:val="20"/>
          <w:lang w:val="en-GB"/>
        </w:rPr>
        <w:t xml:space="preserve"> Information Object</w:t>
      </w:r>
    </w:p>
    <w:p w14:paraId="5E052EFA" w14:textId="77777777" w:rsidR="00D94AE1" w:rsidRPr="00E22498" w:rsidRDefault="00D94AE1" w:rsidP="00D94AE1">
      <w:pPr>
        <w:spacing w:after="120"/>
        <w:rPr>
          <w:sz w:val="20"/>
          <w:szCs w:val="20"/>
          <w:lang w:val="en-GB"/>
        </w:rPr>
      </w:pPr>
      <w:r w:rsidRPr="00E22498">
        <w:rPr>
          <w:sz w:val="20"/>
          <w:szCs w:val="20"/>
          <w:lang w:val="en-GB"/>
        </w:rPr>
        <w:t>Superclass of:</w:t>
      </w:r>
      <w:r w:rsidRPr="00E22498">
        <w:rPr>
          <w:sz w:val="20"/>
          <w:szCs w:val="20"/>
          <w:lang w:val="en-GB"/>
        </w:rPr>
        <w:tab/>
      </w:r>
      <w:hyperlink w:anchor="_E32_Authority_Document" w:history="1">
        <w:r w:rsidRPr="00E22498">
          <w:rPr>
            <w:rStyle w:val="Lienhypertexte"/>
            <w:sz w:val="20"/>
            <w:szCs w:val="20"/>
            <w:lang w:val="en-GB"/>
          </w:rPr>
          <w:t>E32</w:t>
        </w:r>
      </w:hyperlink>
      <w:r w:rsidRPr="00E22498">
        <w:rPr>
          <w:sz w:val="20"/>
          <w:szCs w:val="20"/>
          <w:lang w:val="en-GB"/>
        </w:rPr>
        <w:t xml:space="preserve"> Authority Document</w:t>
      </w:r>
    </w:p>
    <w:p w14:paraId="07E802FE"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identifiable immaterial items that make propositions about reality.</w:t>
      </w:r>
    </w:p>
    <w:p w14:paraId="6AC77967" w14:textId="77777777" w:rsidR="00D94AE1" w:rsidRPr="00E22498" w:rsidRDefault="00D94AE1" w:rsidP="00D94AE1">
      <w:pPr>
        <w:pStyle w:val="Retraitcorpsdetexte"/>
        <w:spacing w:before="120"/>
        <w:ind w:left="1440"/>
        <w:rPr>
          <w:sz w:val="20"/>
          <w:szCs w:val="20"/>
        </w:rPr>
      </w:pPr>
      <w:r w:rsidRPr="00E22498">
        <w:rPr>
          <w:sz w:val="20"/>
          <w:szCs w:val="20"/>
        </w:rPr>
        <w:t>These propositions may be expressed in text, graphics, images, audiograms, videograms or by other similar means. Documentation databases are regarded as a special case of E31 Document. This class should not be confused with the term “document” in Information Technology, which is compatible with E73 Information Object.</w:t>
      </w:r>
    </w:p>
    <w:p w14:paraId="018947ED"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the Encyclopaedia Britannica (E32)</w:t>
      </w:r>
    </w:p>
    <w:p w14:paraId="0A990AF8" w14:textId="77777777" w:rsidR="00D94AE1" w:rsidRPr="00E22498" w:rsidRDefault="00D94AE1" w:rsidP="00D94AE1">
      <w:pPr>
        <w:pStyle w:val="Retraitcorpsdetexte"/>
        <w:ind w:left="1440"/>
        <w:rPr>
          <w:sz w:val="20"/>
          <w:szCs w:val="20"/>
        </w:rPr>
      </w:pPr>
      <w:r w:rsidRPr="00E22498">
        <w:rPr>
          <w:sz w:val="20"/>
          <w:szCs w:val="20"/>
        </w:rPr>
        <w:t>the photo of the Allied Leaders at Yalta published by UPI, 1945 (E38)</w:t>
      </w:r>
    </w:p>
    <w:p w14:paraId="2C468498" w14:textId="77777777" w:rsidR="00D94AE1" w:rsidRPr="00E22498" w:rsidRDefault="00D94AE1" w:rsidP="00D94AE1">
      <w:pPr>
        <w:pStyle w:val="Retraitcorpsdetexte"/>
        <w:ind w:left="1440"/>
        <w:rPr>
          <w:sz w:val="20"/>
          <w:szCs w:val="20"/>
        </w:rPr>
      </w:pPr>
      <w:r w:rsidRPr="00E22498">
        <w:rPr>
          <w:sz w:val="20"/>
          <w:szCs w:val="20"/>
        </w:rPr>
        <w:t>the Doomsday Book</w:t>
      </w:r>
    </w:p>
    <w:p w14:paraId="2859788D" w14:textId="77777777" w:rsidR="00D94AE1" w:rsidRPr="00E22498" w:rsidRDefault="00D94AE1" w:rsidP="00D94AE1">
      <w:pPr>
        <w:pStyle w:val="Retraitcorpsdetexte"/>
        <w:rPr>
          <w:sz w:val="20"/>
          <w:szCs w:val="20"/>
        </w:rPr>
      </w:pPr>
      <w:bookmarkStart w:id="333" w:name="_Toc25402939"/>
      <w:bookmarkStart w:id="334" w:name="_Toc40519325"/>
      <w:bookmarkStart w:id="335" w:name="_Toc40584316"/>
      <w:bookmarkStart w:id="336" w:name="_Toc40597329"/>
      <w:r w:rsidRPr="00E22498">
        <w:rPr>
          <w:sz w:val="20"/>
          <w:szCs w:val="20"/>
        </w:rPr>
        <w:t>In First Order Logic:</w:t>
      </w:r>
    </w:p>
    <w:p w14:paraId="0B727355"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E31(x) </w:t>
      </w:r>
      <w:r w:rsidRPr="00E22498">
        <w:rPr>
          <w:rFonts w:ascii="Cambria Math" w:hAnsi="Cambria Math" w:cs="Cambria Math"/>
          <w:sz w:val="20"/>
          <w:szCs w:val="20"/>
        </w:rPr>
        <w:t>⊃</w:t>
      </w:r>
      <w:r w:rsidRPr="00E22498">
        <w:rPr>
          <w:sz w:val="20"/>
          <w:szCs w:val="20"/>
        </w:rPr>
        <w:t xml:space="preserve"> E73(x)</w:t>
      </w:r>
    </w:p>
    <w:p w14:paraId="40BF4541" w14:textId="77777777" w:rsidR="00D94AE1" w:rsidRPr="00E22498" w:rsidRDefault="00D94AE1" w:rsidP="00D94AE1">
      <w:pPr>
        <w:spacing w:after="120"/>
        <w:rPr>
          <w:sz w:val="20"/>
          <w:szCs w:val="20"/>
          <w:lang w:val="en-GB"/>
        </w:rPr>
      </w:pPr>
      <w:r w:rsidRPr="00E22498">
        <w:rPr>
          <w:sz w:val="20"/>
          <w:szCs w:val="20"/>
          <w:lang w:val="en-GB"/>
        </w:rPr>
        <w:t>Properties:</w:t>
      </w:r>
      <w:bookmarkEnd w:id="333"/>
      <w:bookmarkEnd w:id="334"/>
      <w:bookmarkEnd w:id="335"/>
      <w:bookmarkEnd w:id="336"/>
      <w:r w:rsidRPr="00E22498">
        <w:rPr>
          <w:sz w:val="20"/>
          <w:szCs w:val="20"/>
          <w:lang w:val="en-GB"/>
        </w:rPr>
        <w:tab/>
        <w:t>P70 documents (is documented in): E1 CRM Entity</w:t>
      </w:r>
    </w:p>
    <w:p w14:paraId="04D0A7BF" w14:textId="77777777" w:rsidR="00D94AE1" w:rsidRPr="009D4B45" w:rsidRDefault="00D94AE1" w:rsidP="00D94AE1">
      <w:pPr>
        <w:pStyle w:val="Titre6"/>
        <w:spacing w:before="480" w:after="360"/>
        <w:rPr>
          <w:rFonts w:ascii="Garamond" w:hAnsi="Garamond"/>
          <w:lang w:val="en-GB"/>
        </w:rPr>
      </w:pPr>
      <w:bookmarkStart w:id="337" w:name="_E32_Authority_Document"/>
      <w:bookmarkStart w:id="338" w:name="_Toc460308490"/>
      <w:bookmarkStart w:id="339" w:name="_Toc25402940"/>
      <w:bookmarkStart w:id="340" w:name="_Toc40519326"/>
      <w:bookmarkStart w:id="341" w:name="_Toc40584317"/>
      <w:bookmarkStart w:id="342" w:name="_Toc40597330"/>
      <w:bookmarkStart w:id="343" w:name="_Toc357605086"/>
      <w:bookmarkEnd w:id="337"/>
      <w:r w:rsidRPr="009D4B45">
        <w:rPr>
          <w:rFonts w:ascii="Garamond" w:hAnsi="Garamond"/>
          <w:lang w:val="en-GB"/>
        </w:rPr>
        <w:t>E32 Authority Document</w:t>
      </w:r>
      <w:bookmarkEnd w:id="338"/>
      <w:bookmarkEnd w:id="339"/>
      <w:bookmarkEnd w:id="340"/>
      <w:bookmarkEnd w:id="341"/>
      <w:bookmarkEnd w:id="342"/>
      <w:bookmarkEnd w:id="343"/>
    </w:p>
    <w:p w14:paraId="53BFED01"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31_Document" w:history="1">
        <w:r w:rsidRPr="00E22498">
          <w:rPr>
            <w:rStyle w:val="Lienhypertexte"/>
            <w:sz w:val="20"/>
            <w:szCs w:val="20"/>
            <w:lang w:val="en-GB"/>
          </w:rPr>
          <w:t>E31</w:t>
        </w:r>
      </w:hyperlink>
      <w:r w:rsidRPr="00E22498">
        <w:rPr>
          <w:sz w:val="20"/>
          <w:szCs w:val="20"/>
          <w:lang w:val="en-GB"/>
        </w:rPr>
        <w:t xml:space="preserve"> Document</w:t>
      </w:r>
    </w:p>
    <w:p w14:paraId="04F4160F" w14:textId="77777777" w:rsidR="00D94AE1" w:rsidRPr="00E22498" w:rsidRDefault="00D94AE1" w:rsidP="00D94AE1">
      <w:pPr>
        <w:pStyle w:val="Retraitcorpsdetexte"/>
        <w:spacing w:before="120"/>
        <w:ind w:left="1418" w:hanging="1418"/>
        <w:rPr>
          <w:i/>
          <w:sz w:val="20"/>
          <w:szCs w:val="20"/>
        </w:rPr>
      </w:pPr>
      <w:r w:rsidRPr="00E22498">
        <w:rPr>
          <w:i/>
          <w:sz w:val="20"/>
          <w:szCs w:val="20"/>
        </w:rPr>
        <w:t>Superclass of:</w:t>
      </w:r>
      <w:r w:rsidRPr="00E22498">
        <w:rPr>
          <w:i/>
          <w:sz w:val="20"/>
          <w:szCs w:val="20"/>
        </w:rPr>
        <w:tab/>
      </w:r>
      <w:hyperlink w:anchor="_F34_KOS" w:history="1">
        <w:r w:rsidRPr="00E22498">
          <w:rPr>
            <w:rStyle w:val="Lienhypertexte"/>
            <w:i/>
            <w:sz w:val="20"/>
            <w:szCs w:val="20"/>
          </w:rPr>
          <w:t>F34</w:t>
        </w:r>
      </w:hyperlink>
      <w:r w:rsidRPr="00E22498">
        <w:rPr>
          <w:i/>
          <w:sz w:val="20"/>
          <w:szCs w:val="20"/>
        </w:rPr>
        <w:t xml:space="preserve"> KOS</w:t>
      </w:r>
    </w:p>
    <w:p w14:paraId="22FEF6FF" w14:textId="77777777" w:rsidR="00D94AE1" w:rsidRPr="00E22498" w:rsidRDefault="00D94AE1" w:rsidP="00D94AE1">
      <w:pPr>
        <w:pStyle w:val="Retraitcorpsdetexte"/>
        <w:spacing w:before="120"/>
        <w:ind w:left="1418" w:hanging="1418"/>
        <w:rPr>
          <w:sz w:val="20"/>
          <w:szCs w:val="20"/>
        </w:rPr>
      </w:pPr>
      <w:r w:rsidRPr="00E22498">
        <w:rPr>
          <w:sz w:val="20"/>
          <w:szCs w:val="20"/>
        </w:rPr>
        <w:lastRenderedPageBreak/>
        <w:t>Scope note:</w:t>
      </w:r>
      <w:r w:rsidRPr="00E22498">
        <w:rPr>
          <w:sz w:val="20"/>
          <w:szCs w:val="20"/>
        </w:rPr>
        <w:tab/>
        <w:t>This class comprises encyclopaedia, thesauri, authority lists and other documents that define terminology or conceptual systems for consistent use.</w:t>
      </w:r>
    </w:p>
    <w:p w14:paraId="2A565B4C" w14:textId="77777777" w:rsidR="00D94AE1" w:rsidRPr="00E22498" w:rsidRDefault="00D94AE1" w:rsidP="00D94AE1">
      <w:pPr>
        <w:spacing w:before="120"/>
        <w:ind w:left="1418" w:hanging="1418"/>
        <w:jc w:val="both"/>
        <w:rPr>
          <w:sz w:val="20"/>
          <w:szCs w:val="20"/>
          <w:lang w:val="en-GB"/>
        </w:rPr>
      </w:pPr>
      <w:r w:rsidRPr="00E22498">
        <w:rPr>
          <w:sz w:val="20"/>
          <w:szCs w:val="20"/>
          <w:lang w:val="en-GB"/>
        </w:rPr>
        <w:t>Examples:</w:t>
      </w:r>
      <w:r w:rsidRPr="00E22498">
        <w:rPr>
          <w:sz w:val="20"/>
          <w:szCs w:val="20"/>
          <w:lang w:val="en-GB"/>
        </w:rPr>
        <w:tab/>
        <w:t>Webster's Dictionary</w:t>
      </w:r>
    </w:p>
    <w:p w14:paraId="4DF93119" w14:textId="77777777" w:rsidR="00D94AE1" w:rsidRPr="00E22498" w:rsidRDefault="00D94AE1" w:rsidP="00D94AE1">
      <w:pPr>
        <w:autoSpaceDE w:val="0"/>
        <w:autoSpaceDN w:val="0"/>
        <w:ind w:left="1418"/>
        <w:jc w:val="both"/>
        <w:rPr>
          <w:sz w:val="20"/>
          <w:szCs w:val="20"/>
          <w:lang w:val="en-GB"/>
        </w:rPr>
      </w:pPr>
      <w:r w:rsidRPr="00E22498">
        <w:rPr>
          <w:sz w:val="20"/>
          <w:szCs w:val="20"/>
          <w:lang w:val="en-GB"/>
        </w:rPr>
        <w:t>Getty Art and Architecture Thesaurus</w:t>
      </w:r>
    </w:p>
    <w:p w14:paraId="6BDD78A7" w14:textId="77777777" w:rsidR="00D94AE1" w:rsidRPr="00E22498" w:rsidRDefault="00D94AE1" w:rsidP="00D94AE1">
      <w:pPr>
        <w:autoSpaceDE w:val="0"/>
        <w:autoSpaceDN w:val="0"/>
        <w:spacing w:after="120"/>
        <w:ind w:left="1418"/>
        <w:jc w:val="both"/>
        <w:rPr>
          <w:sz w:val="20"/>
          <w:szCs w:val="20"/>
          <w:lang w:val="en-GB"/>
        </w:rPr>
      </w:pPr>
      <w:r w:rsidRPr="00E22498">
        <w:rPr>
          <w:sz w:val="20"/>
          <w:szCs w:val="20"/>
          <w:lang w:val="en-GB"/>
        </w:rPr>
        <w:t>the CIDOC Conceptual Reference Model</w:t>
      </w:r>
      <w:bookmarkStart w:id="344" w:name="_Toc25402941"/>
      <w:bookmarkStart w:id="345" w:name="_Toc40519327"/>
      <w:bookmarkStart w:id="346" w:name="_Toc40584318"/>
      <w:bookmarkStart w:id="347" w:name="_Toc40597331"/>
    </w:p>
    <w:p w14:paraId="2A6A8014" w14:textId="77777777" w:rsidR="00D94AE1" w:rsidRPr="00E22498" w:rsidRDefault="00D94AE1" w:rsidP="00D94AE1">
      <w:pPr>
        <w:pStyle w:val="Retraitcorpsdetexte"/>
        <w:rPr>
          <w:sz w:val="20"/>
          <w:szCs w:val="20"/>
        </w:rPr>
      </w:pPr>
      <w:r w:rsidRPr="00E22498">
        <w:rPr>
          <w:sz w:val="20"/>
          <w:szCs w:val="20"/>
        </w:rPr>
        <w:t>In First Order Logic:</w:t>
      </w:r>
    </w:p>
    <w:p w14:paraId="52C037D6"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E32(x) </w:t>
      </w:r>
      <w:r w:rsidRPr="00E22498">
        <w:rPr>
          <w:rFonts w:ascii="Cambria Math" w:hAnsi="Cambria Math" w:cs="Cambria Math"/>
          <w:sz w:val="20"/>
          <w:szCs w:val="20"/>
        </w:rPr>
        <w:t>⊃</w:t>
      </w:r>
      <w:r w:rsidRPr="00E22498">
        <w:rPr>
          <w:sz w:val="20"/>
          <w:szCs w:val="20"/>
        </w:rPr>
        <w:t xml:space="preserve"> E31(x)</w:t>
      </w:r>
    </w:p>
    <w:p w14:paraId="332AEBE7" w14:textId="77777777" w:rsidR="00D94AE1" w:rsidRPr="00E22498" w:rsidRDefault="00D94AE1" w:rsidP="00D94AE1">
      <w:pPr>
        <w:spacing w:before="120" w:after="120"/>
        <w:ind w:left="1418" w:hanging="1418"/>
        <w:rPr>
          <w:sz w:val="20"/>
          <w:szCs w:val="20"/>
          <w:lang w:val="en-GB"/>
        </w:rPr>
      </w:pPr>
      <w:r w:rsidRPr="00E22498">
        <w:rPr>
          <w:sz w:val="20"/>
          <w:szCs w:val="20"/>
          <w:lang w:val="en-GB"/>
        </w:rPr>
        <w:t>Properties:</w:t>
      </w:r>
      <w:bookmarkEnd w:id="344"/>
      <w:bookmarkEnd w:id="345"/>
      <w:bookmarkEnd w:id="346"/>
      <w:bookmarkEnd w:id="347"/>
      <w:r w:rsidRPr="00E22498">
        <w:rPr>
          <w:sz w:val="20"/>
          <w:szCs w:val="20"/>
          <w:lang w:val="en-GB"/>
        </w:rPr>
        <w:tab/>
      </w:r>
      <w:hyperlink w:anchor="_P71_lists_(is" w:history="1">
        <w:r w:rsidRPr="00E22498">
          <w:rPr>
            <w:rStyle w:val="Lienhypertexte"/>
            <w:b/>
            <w:sz w:val="20"/>
            <w:szCs w:val="20"/>
            <w:lang w:val="en-GB"/>
          </w:rPr>
          <w:t>P71</w:t>
        </w:r>
      </w:hyperlink>
      <w:r w:rsidRPr="00E22498">
        <w:rPr>
          <w:b/>
          <w:sz w:val="20"/>
          <w:szCs w:val="20"/>
          <w:lang w:val="en-GB"/>
        </w:rPr>
        <w:t xml:space="preserve"> lists (is listed in): </w:t>
      </w:r>
      <w:hyperlink w:anchor="_E1_CRM_Entity" w:history="1">
        <w:r w:rsidRPr="00E22498">
          <w:rPr>
            <w:rStyle w:val="Lienhypertexte"/>
            <w:b/>
            <w:sz w:val="20"/>
            <w:szCs w:val="20"/>
            <w:lang w:val="en-GB"/>
          </w:rPr>
          <w:t>E1</w:t>
        </w:r>
      </w:hyperlink>
      <w:r w:rsidRPr="00E22498">
        <w:rPr>
          <w:b/>
          <w:sz w:val="20"/>
          <w:szCs w:val="20"/>
          <w:lang w:val="en-GB"/>
        </w:rPr>
        <w:t xml:space="preserve"> CRM Entity</w:t>
      </w:r>
    </w:p>
    <w:p w14:paraId="10A8CA9F" w14:textId="77777777" w:rsidR="00D94AE1" w:rsidRPr="009D4B45" w:rsidRDefault="00D94AE1" w:rsidP="00D94AE1">
      <w:pPr>
        <w:pStyle w:val="Titre6"/>
        <w:spacing w:before="480" w:after="360"/>
        <w:rPr>
          <w:rFonts w:ascii="Garamond" w:hAnsi="Garamond"/>
          <w:lang w:val="en-GB"/>
        </w:rPr>
      </w:pPr>
      <w:bookmarkStart w:id="348" w:name="_E33_Linguistic_Object"/>
      <w:bookmarkStart w:id="349" w:name="_Toc460308491"/>
      <w:bookmarkStart w:id="350" w:name="_Toc25402942"/>
      <w:bookmarkStart w:id="351" w:name="_Toc40519328"/>
      <w:bookmarkStart w:id="352" w:name="_Toc40584319"/>
      <w:bookmarkStart w:id="353" w:name="_Toc40597332"/>
      <w:bookmarkStart w:id="354" w:name="_Toc357605087"/>
      <w:bookmarkEnd w:id="348"/>
      <w:r w:rsidRPr="009D4B45">
        <w:rPr>
          <w:rFonts w:ascii="Garamond" w:hAnsi="Garamond"/>
          <w:lang w:val="en-GB"/>
        </w:rPr>
        <w:t>E33 Linguistic Object</w:t>
      </w:r>
      <w:bookmarkEnd w:id="349"/>
      <w:bookmarkEnd w:id="350"/>
      <w:bookmarkEnd w:id="351"/>
      <w:bookmarkEnd w:id="352"/>
      <w:bookmarkEnd w:id="353"/>
      <w:bookmarkEnd w:id="354"/>
    </w:p>
    <w:p w14:paraId="3671F71A"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3_Information_Object" w:history="1">
        <w:r w:rsidRPr="00E22498">
          <w:rPr>
            <w:rStyle w:val="Lienhypertexte"/>
            <w:sz w:val="20"/>
            <w:szCs w:val="20"/>
            <w:lang w:val="en-GB"/>
          </w:rPr>
          <w:t>E73</w:t>
        </w:r>
      </w:hyperlink>
      <w:r w:rsidRPr="00E22498">
        <w:rPr>
          <w:sz w:val="20"/>
          <w:szCs w:val="20"/>
          <w:lang w:val="en-GB"/>
        </w:rPr>
        <w:t xml:space="preserve"> Information Object</w:t>
      </w:r>
    </w:p>
    <w:p w14:paraId="4D2162E8"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E34 Inscription</w:t>
      </w:r>
    </w:p>
    <w:p w14:paraId="14DC3C8B" w14:textId="77777777" w:rsidR="00D94AE1" w:rsidRPr="00E22498" w:rsidRDefault="006C42DB" w:rsidP="00D94AE1">
      <w:pPr>
        <w:spacing w:after="120"/>
        <w:ind w:left="1418" w:hanging="11"/>
        <w:rPr>
          <w:sz w:val="20"/>
          <w:szCs w:val="20"/>
          <w:lang w:val="en-GB"/>
        </w:rPr>
      </w:pPr>
      <w:hyperlink w:anchor="_E35_Title" w:history="1">
        <w:r w:rsidR="00D94AE1" w:rsidRPr="00E22498">
          <w:rPr>
            <w:rStyle w:val="Lienhypertexte"/>
            <w:sz w:val="20"/>
            <w:szCs w:val="20"/>
            <w:lang w:val="en-GB"/>
          </w:rPr>
          <w:t>E35</w:t>
        </w:r>
      </w:hyperlink>
      <w:r w:rsidR="00D94AE1" w:rsidRPr="00E22498">
        <w:rPr>
          <w:sz w:val="20"/>
          <w:szCs w:val="20"/>
          <w:lang w:val="en-GB"/>
        </w:rPr>
        <w:t xml:space="preserve"> Title</w:t>
      </w:r>
    </w:p>
    <w:p w14:paraId="600B674D" w14:textId="77777777" w:rsidR="00D94AE1" w:rsidRPr="00E22498" w:rsidRDefault="00D94AE1" w:rsidP="00D94AE1">
      <w:pPr>
        <w:spacing w:before="120" w:after="120"/>
        <w:ind w:left="1418" w:hanging="1418"/>
        <w:rPr>
          <w:sz w:val="20"/>
          <w:szCs w:val="20"/>
          <w:lang w:val="en-GB"/>
        </w:rPr>
      </w:pPr>
      <w:r w:rsidRPr="00E22498">
        <w:rPr>
          <w:sz w:val="20"/>
          <w:szCs w:val="20"/>
          <w:lang w:val="en-GB"/>
        </w:rPr>
        <w:t>Scope note:</w:t>
      </w:r>
      <w:r w:rsidRPr="00E22498">
        <w:rPr>
          <w:sz w:val="20"/>
          <w:szCs w:val="20"/>
          <w:lang w:val="en-GB"/>
        </w:rPr>
        <w:tab/>
        <w:t>This class comprises identifiable expressions in natural language or languages.</w:t>
      </w:r>
    </w:p>
    <w:p w14:paraId="3086E7C4" w14:textId="77777777" w:rsidR="00D94AE1" w:rsidRPr="00E22498" w:rsidRDefault="00D94AE1" w:rsidP="00D94AE1">
      <w:pPr>
        <w:spacing w:before="120" w:after="120"/>
        <w:ind w:left="1418"/>
        <w:jc w:val="both"/>
        <w:rPr>
          <w:sz w:val="20"/>
          <w:szCs w:val="20"/>
          <w:lang w:val="en-GB"/>
        </w:rPr>
      </w:pPr>
      <w:r w:rsidRPr="00E22498">
        <w:rPr>
          <w:sz w:val="20"/>
          <w:szCs w:val="20"/>
          <w:lang w:val="en-GB"/>
        </w:rPr>
        <w:t>Instances of E33 Linguistic Object can be expressed in many ways: e.g. as written texts, recorded speech or sign language. However, the CRM treats instances of E33 Linguistic Object independently from the medium or method by which they are expressed. Expressions in formal languages, such as computer code or mathematical formulae, are not treated as instances of E33 Linguistic Object by the CRM. These should be modelled as instances of E73 Information Object.</w:t>
      </w:r>
    </w:p>
    <w:p w14:paraId="4276082B" w14:textId="77777777" w:rsidR="00D94AE1" w:rsidRPr="00E22498" w:rsidRDefault="00D94AE1" w:rsidP="00D94AE1">
      <w:pPr>
        <w:spacing w:before="120" w:after="120"/>
        <w:ind w:left="1418"/>
        <w:jc w:val="both"/>
        <w:rPr>
          <w:sz w:val="20"/>
          <w:szCs w:val="20"/>
          <w:lang w:val="en-GB"/>
        </w:rPr>
      </w:pPr>
      <w:r w:rsidRPr="00E22498">
        <w:rPr>
          <w:sz w:val="20"/>
          <w:szCs w:val="20"/>
          <w:lang w:val="en-GB"/>
        </w:rPr>
        <w:t>The text of an instance of E33 Linguistic Object can be documented in a note by P3 has note: E62 String</w:t>
      </w:r>
    </w:p>
    <w:p w14:paraId="45243BC7"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the text of the Ellesmere Chaucer manuscript</w:t>
      </w:r>
    </w:p>
    <w:p w14:paraId="1A161930" w14:textId="77777777" w:rsidR="00D94AE1" w:rsidRPr="00E22498" w:rsidRDefault="00D94AE1" w:rsidP="00D94AE1">
      <w:pPr>
        <w:pStyle w:val="Retraitcorpsdetexte"/>
        <w:ind w:left="1418"/>
        <w:rPr>
          <w:sz w:val="20"/>
          <w:szCs w:val="20"/>
        </w:rPr>
      </w:pPr>
      <w:r w:rsidRPr="00E22498">
        <w:rPr>
          <w:sz w:val="20"/>
          <w:szCs w:val="20"/>
        </w:rPr>
        <w:t>the lyrics of the song "Blue Suede Shoes"</w:t>
      </w:r>
    </w:p>
    <w:p w14:paraId="5CD0FC62" w14:textId="77777777" w:rsidR="00D94AE1" w:rsidRPr="00E22498" w:rsidRDefault="00D94AE1" w:rsidP="00D94AE1">
      <w:pPr>
        <w:pStyle w:val="Retraitcorpsdetexte"/>
        <w:ind w:left="1418"/>
        <w:rPr>
          <w:sz w:val="20"/>
          <w:szCs w:val="20"/>
        </w:rPr>
      </w:pPr>
      <w:r w:rsidRPr="00E22498">
        <w:rPr>
          <w:sz w:val="20"/>
          <w:szCs w:val="20"/>
        </w:rPr>
        <w:t>the text of the Jabberwocky by Lewis Carroll</w:t>
      </w:r>
    </w:p>
    <w:p w14:paraId="586F3369" w14:textId="77777777" w:rsidR="00D94AE1" w:rsidRPr="00E22498" w:rsidRDefault="00D94AE1" w:rsidP="00D94AE1">
      <w:pPr>
        <w:pStyle w:val="Retraitcorpsdetexte"/>
        <w:ind w:left="1418"/>
        <w:rPr>
          <w:sz w:val="20"/>
          <w:szCs w:val="20"/>
        </w:rPr>
      </w:pPr>
      <w:r w:rsidRPr="00E22498">
        <w:rPr>
          <w:sz w:val="20"/>
          <w:szCs w:val="20"/>
        </w:rPr>
        <w:t>the text of "Doktoro Jekyll kaj Sinjoro Hyde" (an Esperanto translation of Dr Jekyll and Mr Hyde)</w:t>
      </w:r>
    </w:p>
    <w:p w14:paraId="3D142DFE" w14:textId="77777777" w:rsidR="00D94AE1" w:rsidRPr="00E22498" w:rsidRDefault="00D94AE1" w:rsidP="00D94AE1">
      <w:pPr>
        <w:pStyle w:val="Retraitcorpsdetexte"/>
        <w:rPr>
          <w:sz w:val="20"/>
          <w:szCs w:val="20"/>
        </w:rPr>
      </w:pPr>
      <w:bookmarkStart w:id="355" w:name="_Toc25402943"/>
      <w:bookmarkStart w:id="356" w:name="_Toc40519329"/>
      <w:bookmarkStart w:id="357" w:name="_Toc40584320"/>
      <w:bookmarkStart w:id="358" w:name="_Toc40597333"/>
      <w:r w:rsidRPr="00E22498">
        <w:rPr>
          <w:sz w:val="20"/>
          <w:szCs w:val="20"/>
        </w:rPr>
        <w:t>In First Order Logic:</w:t>
      </w:r>
    </w:p>
    <w:p w14:paraId="4A3543DD"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E33(x) </w:t>
      </w:r>
      <w:r w:rsidRPr="00E22498">
        <w:rPr>
          <w:rFonts w:ascii="Cambria Math" w:hAnsi="Cambria Math" w:cs="Cambria Math"/>
          <w:sz w:val="20"/>
          <w:szCs w:val="20"/>
        </w:rPr>
        <w:t>⊃</w:t>
      </w:r>
      <w:r w:rsidRPr="00E22498">
        <w:rPr>
          <w:sz w:val="20"/>
          <w:szCs w:val="20"/>
        </w:rPr>
        <w:t xml:space="preserve"> E73(x)</w:t>
      </w:r>
    </w:p>
    <w:p w14:paraId="78793FE9" w14:textId="77777777" w:rsidR="00D94AE1" w:rsidRPr="00E22498" w:rsidRDefault="00D94AE1" w:rsidP="00D94AE1">
      <w:pPr>
        <w:spacing w:before="120"/>
        <w:rPr>
          <w:sz w:val="20"/>
          <w:szCs w:val="20"/>
          <w:lang w:val="en-GB"/>
        </w:rPr>
      </w:pPr>
      <w:r w:rsidRPr="00E22498">
        <w:rPr>
          <w:sz w:val="20"/>
          <w:szCs w:val="20"/>
          <w:lang w:val="en-GB"/>
        </w:rPr>
        <w:t>Properties:</w:t>
      </w:r>
      <w:bookmarkEnd w:id="355"/>
      <w:bookmarkEnd w:id="356"/>
      <w:bookmarkEnd w:id="357"/>
      <w:bookmarkEnd w:id="358"/>
      <w:r w:rsidRPr="00E22498">
        <w:rPr>
          <w:sz w:val="20"/>
          <w:szCs w:val="20"/>
          <w:lang w:val="en-GB"/>
        </w:rPr>
        <w:tab/>
        <w:t>P72 has language (is language of): E56 Language</w:t>
      </w:r>
    </w:p>
    <w:p w14:paraId="5E95CA8C" w14:textId="77777777" w:rsidR="00D94AE1" w:rsidRPr="00E22498" w:rsidRDefault="00D94AE1" w:rsidP="00D94AE1">
      <w:pPr>
        <w:spacing w:after="120"/>
        <w:ind w:left="1418"/>
        <w:rPr>
          <w:sz w:val="20"/>
          <w:szCs w:val="20"/>
          <w:lang w:val="en-GB"/>
        </w:rPr>
      </w:pPr>
      <w:r w:rsidRPr="00E22498">
        <w:rPr>
          <w:sz w:val="20"/>
          <w:szCs w:val="20"/>
          <w:lang w:val="en-GB"/>
        </w:rPr>
        <w:t>P73 has translation (is translation of): E33 Linguistic Object</w:t>
      </w:r>
    </w:p>
    <w:p w14:paraId="33885545" w14:textId="77777777" w:rsidR="00D94AE1" w:rsidRPr="009D4B45" w:rsidRDefault="00D94AE1" w:rsidP="00D94AE1">
      <w:pPr>
        <w:pStyle w:val="Titre6"/>
        <w:spacing w:before="480" w:after="360"/>
        <w:rPr>
          <w:rFonts w:ascii="Garamond" w:hAnsi="Garamond"/>
          <w:lang w:val="en-GB"/>
        </w:rPr>
      </w:pPr>
      <w:bookmarkStart w:id="359" w:name="_E35_Title"/>
      <w:bookmarkStart w:id="360" w:name="_Toc460308493"/>
      <w:bookmarkStart w:id="361" w:name="_Toc25402945"/>
      <w:bookmarkStart w:id="362" w:name="_Toc40519331"/>
      <w:bookmarkStart w:id="363" w:name="_Toc40584322"/>
      <w:bookmarkStart w:id="364" w:name="_Toc40597335"/>
      <w:bookmarkStart w:id="365" w:name="_Toc357605089"/>
      <w:bookmarkEnd w:id="359"/>
      <w:r w:rsidRPr="009D4B45">
        <w:rPr>
          <w:rFonts w:ascii="Garamond" w:hAnsi="Garamond"/>
          <w:lang w:val="en-GB"/>
        </w:rPr>
        <w:t>E35 Title</w:t>
      </w:r>
      <w:bookmarkEnd w:id="360"/>
      <w:bookmarkEnd w:id="361"/>
      <w:bookmarkEnd w:id="362"/>
      <w:bookmarkEnd w:id="363"/>
      <w:bookmarkEnd w:id="364"/>
      <w:bookmarkEnd w:id="365"/>
    </w:p>
    <w:p w14:paraId="103C0DF0" w14:textId="77777777" w:rsidR="00D94AE1" w:rsidRPr="00E22498" w:rsidRDefault="00D94AE1" w:rsidP="00D94AE1">
      <w:pPr>
        <w:tabs>
          <w:tab w:val="left" w:pos="1418"/>
        </w:tabs>
        <w:rPr>
          <w:sz w:val="20"/>
          <w:szCs w:val="20"/>
          <w:lang w:val="en-GB"/>
        </w:rPr>
      </w:pPr>
      <w:r w:rsidRPr="00E22498">
        <w:rPr>
          <w:sz w:val="20"/>
          <w:szCs w:val="20"/>
          <w:lang w:val="en-GB"/>
        </w:rPr>
        <w:t>Subclass of:</w:t>
      </w:r>
      <w:r w:rsidRPr="00E22498">
        <w:rPr>
          <w:sz w:val="20"/>
          <w:szCs w:val="20"/>
          <w:lang w:val="en-GB"/>
        </w:rPr>
        <w:tab/>
      </w:r>
      <w:hyperlink w:anchor="_E33_Linguistic_Object" w:history="1">
        <w:r w:rsidRPr="00E22498">
          <w:rPr>
            <w:rStyle w:val="Lienhypertexte"/>
            <w:sz w:val="20"/>
            <w:szCs w:val="20"/>
            <w:lang w:val="en-GB"/>
          </w:rPr>
          <w:t>E33</w:t>
        </w:r>
      </w:hyperlink>
      <w:r w:rsidRPr="00E22498">
        <w:rPr>
          <w:sz w:val="20"/>
          <w:szCs w:val="20"/>
          <w:lang w:val="en-GB"/>
        </w:rPr>
        <w:t xml:space="preserve"> Linguistic Object</w:t>
      </w:r>
    </w:p>
    <w:p w14:paraId="6AEF69CE" w14:textId="77777777" w:rsidR="00D94AE1" w:rsidRPr="00E22498" w:rsidRDefault="006C42DB" w:rsidP="00D94AE1">
      <w:pPr>
        <w:spacing w:after="120"/>
        <w:ind w:left="1418"/>
        <w:rPr>
          <w:sz w:val="20"/>
          <w:szCs w:val="20"/>
          <w:lang w:val="en-GB"/>
        </w:rPr>
      </w:pPr>
      <w:hyperlink w:anchor="_E41_Appellation" w:history="1">
        <w:r w:rsidR="00D94AE1" w:rsidRPr="00E22498">
          <w:rPr>
            <w:rStyle w:val="Lienhypertexte"/>
            <w:sz w:val="20"/>
            <w:szCs w:val="20"/>
            <w:lang w:val="en-GB"/>
          </w:rPr>
          <w:t>E41</w:t>
        </w:r>
      </w:hyperlink>
      <w:r w:rsidR="00D94AE1" w:rsidRPr="00E22498">
        <w:rPr>
          <w:sz w:val="20"/>
          <w:szCs w:val="20"/>
          <w:lang w:val="en-GB"/>
        </w:rPr>
        <w:t xml:space="preserve"> Appellation</w:t>
      </w:r>
    </w:p>
    <w:p w14:paraId="7DBAF7D2"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the names assigned to works, such as texts, artworks or pieces of music.</w:t>
      </w:r>
    </w:p>
    <w:p w14:paraId="08C23A63" w14:textId="77777777" w:rsidR="00D94AE1" w:rsidRPr="00E22498" w:rsidRDefault="00D94AE1" w:rsidP="00D94AE1">
      <w:pPr>
        <w:spacing w:before="120" w:after="120"/>
        <w:ind w:left="1418"/>
        <w:jc w:val="both"/>
        <w:rPr>
          <w:sz w:val="20"/>
          <w:szCs w:val="20"/>
          <w:lang w:val="en-GB"/>
        </w:rPr>
      </w:pPr>
      <w:r w:rsidRPr="00E22498">
        <w:rPr>
          <w:sz w:val="20"/>
          <w:szCs w:val="20"/>
          <w:lang w:val="en-GB"/>
        </w:rPr>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1E46AEA0" w14:textId="77777777" w:rsidR="00D94AE1" w:rsidRPr="00E22498" w:rsidRDefault="00D94AE1" w:rsidP="00D94AE1">
      <w:pPr>
        <w:spacing w:before="120" w:after="120"/>
        <w:ind w:left="1440"/>
        <w:jc w:val="both"/>
        <w:rPr>
          <w:sz w:val="20"/>
          <w:szCs w:val="20"/>
          <w:lang w:val="en-GB"/>
        </w:rPr>
      </w:pPr>
      <w:r w:rsidRPr="00E22498">
        <w:rPr>
          <w:sz w:val="20"/>
          <w:szCs w:val="20"/>
          <w:lang w:val="en-GB"/>
        </w:rPr>
        <w:t>This class also comprises the translations of titles that are used as surrogates for the original titles in different social contexts.</w:t>
      </w:r>
    </w:p>
    <w:p w14:paraId="18A5EE9E"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“The Merchant of Venice”</w:t>
      </w:r>
    </w:p>
    <w:p w14:paraId="30BFE99C" w14:textId="77777777" w:rsidR="00D94AE1" w:rsidRPr="00E22498" w:rsidRDefault="00D94AE1" w:rsidP="00D94AE1">
      <w:pPr>
        <w:autoSpaceDE w:val="0"/>
        <w:autoSpaceDN w:val="0"/>
        <w:ind w:left="1418"/>
        <w:jc w:val="both"/>
        <w:rPr>
          <w:sz w:val="20"/>
          <w:szCs w:val="20"/>
          <w:lang w:val="fr-FR"/>
        </w:rPr>
      </w:pPr>
      <w:r w:rsidRPr="00E22498">
        <w:rPr>
          <w:sz w:val="20"/>
          <w:szCs w:val="20"/>
          <w:lang w:val="fr-FR"/>
        </w:rPr>
        <w:t>“Mona Lisa”</w:t>
      </w:r>
    </w:p>
    <w:p w14:paraId="4D71C0B7" w14:textId="77777777" w:rsidR="00D94AE1" w:rsidRPr="00E22498" w:rsidRDefault="00D94AE1" w:rsidP="00D94AE1">
      <w:pPr>
        <w:autoSpaceDE w:val="0"/>
        <w:autoSpaceDN w:val="0"/>
        <w:ind w:left="1418"/>
        <w:jc w:val="both"/>
        <w:rPr>
          <w:sz w:val="20"/>
          <w:szCs w:val="20"/>
          <w:lang w:val="fr-FR"/>
        </w:rPr>
      </w:pPr>
      <w:r w:rsidRPr="00E22498">
        <w:rPr>
          <w:sz w:val="20"/>
          <w:szCs w:val="20"/>
          <w:lang w:val="fr-FR"/>
        </w:rPr>
        <w:t>“La Pie or The Magpie”</w:t>
      </w:r>
    </w:p>
    <w:p w14:paraId="1FFB0B6B" w14:textId="77777777" w:rsidR="00D94AE1" w:rsidRPr="00E22498" w:rsidRDefault="00D94AE1" w:rsidP="00D94AE1">
      <w:pPr>
        <w:autoSpaceDE w:val="0"/>
        <w:autoSpaceDN w:val="0"/>
        <w:spacing w:after="120"/>
        <w:ind w:left="1418"/>
        <w:rPr>
          <w:sz w:val="20"/>
          <w:szCs w:val="20"/>
          <w:lang w:val="en-GB"/>
        </w:rPr>
      </w:pPr>
      <w:r w:rsidRPr="00E22498">
        <w:rPr>
          <w:sz w:val="20"/>
          <w:szCs w:val="20"/>
          <w:lang w:val="en-GB"/>
        </w:rPr>
        <w:t>“Lucy in the Sky with Diamonds”</w:t>
      </w:r>
    </w:p>
    <w:p w14:paraId="7CF1C0AA" w14:textId="77777777" w:rsidR="00D94AE1" w:rsidRPr="00E22498" w:rsidRDefault="00D94AE1" w:rsidP="00D94AE1">
      <w:pPr>
        <w:pStyle w:val="Retraitcorpsdetexte"/>
        <w:rPr>
          <w:sz w:val="20"/>
          <w:szCs w:val="20"/>
          <w:lang w:val="es-ES"/>
        </w:rPr>
      </w:pPr>
      <w:bookmarkStart w:id="366" w:name="_E39_Actor"/>
      <w:bookmarkStart w:id="367" w:name="_Toc460308498"/>
      <w:bookmarkStart w:id="368" w:name="_Toc25402950"/>
      <w:bookmarkStart w:id="369" w:name="_Toc40519336"/>
      <w:bookmarkStart w:id="370" w:name="_Toc40584327"/>
      <w:bookmarkStart w:id="371" w:name="_Toc40597340"/>
      <w:bookmarkStart w:id="372" w:name="_Toc357605093"/>
      <w:bookmarkEnd w:id="366"/>
      <w:r w:rsidRPr="00E22498">
        <w:rPr>
          <w:sz w:val="20"/>
          <w:szCs w:val="20"/>
        </w:rPr>
        <w:lastRenderedPageBreak/>
        <w:t>In First Order Logic</w:t>
      </w:r>
      <w:r w:rsidRPr="00E22498">
        <w:rPr>
          <w:sz w:val="20"/>
          <w:szCs w:val="20"/>
          <w:lang w:val="es-ES"/>
        </w:rPr>
        <w:t>:</w:t>
      </w:r>
    </w:p>
    <w:p w14:paraId="61792DD2" w14:textId="77777777" w:rsidR="00D94AE1" w:rsidRPr="00E22498" w:rsidRDefault="00D94AE1" w:rsidP="00D94AE1">
      <w:pPr>
        <w:pStyle w:val="Retraitcorpsdetexte"/>
        <w:rPr>
          <w:sz w:val="20"/>
          <w:szCs w:val="20"/>
          <w:lang w:val="es-ES"/>
        </w:rPr>
      </w:pPr>
      <w:r w:rsidRPr="00E22498">
        <w:rPr>
          <w:sz w:val="20"/>
          <w:szCs w:val="20"/>
          <w:lang w:val="es-ES"/>
        </w:rPr>
        <w:tab/>
      </w:r>
      <w:r w:rsidRPr="00E22498">
        <w:rPr>
          <w:sz w:val="20"/>
          <w:szCs w:val="20"/>
          <w:lang w:val="es-ES"/>
        </w:rPr>
        <w:tab/>
        <w:t xml:space="preserve">E35(x) </w:t>
      </w:r>
      <w:r w:rsidRPr="00E22498">
        <w:rPr>
          <w:rFonts w:ascii="Cambria Math" w:hAnsi="Cambria Math" w:cs="Cambria Math"/>
          <w:sz w:val="20"/>
          <w:szCs w:val="20"/>
          <w:lang w:val="es-ES"/>
        </w:rPr>
        <w:t>⊃</w:t>
      </w:r>
      <w:r w:rsidRPr="00E22498">
        <w:rPr>
          <w:sz w:val="20"/>
          <w:szCs w:val="20"/>
          <w:lang w:val="es-ES"/>
        </w:rPr>
        <w:t xml:space="preserve"> E33(x)</w:t>
      </w:r>
    </w:p>
    <w:p w14:paraId="00DFB912" w14:textId="77777777" w:rsidR="00D94AE1" w:rsidRPr="00E22498" w:rsidRDefault="00D94AE1" w:rsidP="00D94AE1">
      <w:pPr>
        <w:pStyle w:val="Retraitcorpsdetexte"/>
        <w:rPr>
          <w:sz w:val="20"/>
          <w:szCs w:val="20"/>
          <w:lang w:val="es-ES"/>
        </w:rPr>
      </w:pPr>
      <w:r w:rsidRPr="00E22498">
        <w:rPr>
          <w:sz w:val="20"/>
          <w:szCs w:val="20"/>
          <w:lang w:val="es-ES"/>
        </w:rPr>
        <w:tab/>
      </w:r>
      <w:r w:rsidRPr="00E22498">
        <w:rPr>
          <w:sz w:val="20"/>
          <w:szCs w:val="20"/>
          <w:lang w:val="es-ES"/>
        </w:rPr>
        <w:tab/>
        <w:t xml:space="preserve">E35(x) </w:t>
      </w:r>
      <w:r w:rsidRPr="00E22498">
        <w:rPr>
          <w:rFonts w:ascii="Cambria Math" w:hAnsi="Cambria Math" w:cs="Cambria Math"/>
          <w:sz w:val="20"/>
          <w:szCs w:val="20"/>
          <w:lang w:val="es-ES"/>
        </w:rPr>
        <w:t>⊃</w:t>
      </w:r>
      <w:r w:rsidRPr="00E22498">
        <w:rPr>
          <w:sz w:val="20"/>
          <w:szCs w:val="20"/>
          <w:lang w:val="es-ES"/>
        </w:rPr>
        <w:t xml:space="preserve"> E41(x)</w:t>
      </w:r>
    </w:p>
    <w:p w14:paraId="21CB8A9C"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E39 Actor</w:t>
      </w:r>
      <w:bookmarkEnd w:id="367"/>
      <w:bookmarkEnd w:id="368"/>
      <w:bookmarkEnd w:id="369"/>
      <w:bookmarkEnd w:id="370"/>
      <w:bookmarkEnd w:id="371"/>
      <w:bookmarkEnd w:id="372"/>
    </w:p>
    <w:p w14:paraId="18913674"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15E2AC77"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E21 Person</w:t>
      </w:r>
    </w:p>
    <w:p w14:paraId="33FF026C" w14:textId="77777777" w:rsidR="00D94AE1" w:rsidRPr="00E22498" w:rsidRDefault="006C42DB" w:rsidP="00D94AE1">
      <w:pPr>
        <w:pStyle w:val="Pieddepage"/>
        <w:spacing w:after="120"/>
        <w:ind w:left="697" w:firstLine="720"/>
        <w:rPr>
          <w:sz w:val="20"/>
          <w:szCs w:val="20"/>
          <w:lang w:val="en-GB"/>
        </w:rPr>
      </w:pPr>
      <w:hyperlink w:anchor="_E74_Group" w:history="1">
        <w:r w:rsidR="00D94AE1" w:rsidRPr="00E22498">
          <w:rPr>
            <w:rStyle w:val="Lienhypertexte"/>
            <w:sz w:val="20"/>
            <w:szCs w:val="20"/>
            <w:lang w:val="en-GB"/>
          </w:rPr>
          <w:t>E74</w:t>
        </w:r>
      </w:hyperlink>
      <w:r w:rsidR="00D94AE1" w:rsidRPr="00E22498">
        <w:rPr>
          <w:sz w:val="20"/>
          <w:szCs w:val="20"/>
          <w:lang w:val="en-GB"/>
        </w:rPr>
        <w:t xml:space="preserve"> Group</w:t>
      </w:r>
    </w:p>
    <w:p w14:paraId="590CB95E"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people, either individually or in groups, who have the potential to perform intentional actions for which they can be held responsible.</w:t>
      </w:r>
    </w:p>
    <w:p w14:paraId="58304252" w14:textId="77777777" w:rsidR="00D94AE1" w:rsidRPr="00E22498" w:rsidRDefault="00D94AE1" w:rsidP="00D94AE1">
      <w:pPr>
        <w:pStyle w:val="Retraitcorpsdetexte"/>
        <w:spacing w:before="120"/>
        <w:ind w:left="1418"/>
        <w:rPr>
          <w:sz w:val="20"/>
          <w:szCs w:val="20"/>
        </w:rPr>
      </w:pPr>
      <w:r w:rsidRPr="00E22498">
        <w:rPr>
          <w:sz w:val="20"/>
          <w:szCs w:val="20"/>
        </w:rPr>
        <w:t>The CRM does not attempt to model the inadvertent actions of such actors. Individual people should be documented as instances of E21 Person, whereas groups should be documented as instances of either E74 Group or its subclass E40 Legal Body.</w:t>
      </w:r>
    </w:p>
    <w:p w14:paraId="4E6D2CFD" w14:textId="77777777" w:rsidR="00D94AE1" w:rsidRPr="00E22498" w:rsidRDefault="00D94AE1" w:rsidP="00D94AE1">
      <w:pPr>
        <w:pStyle w:val="Retraitcorpsdetexte"/>
        <w:tabs>
          <w:tab w:val="left" w:pos="1418"/>
        </w:tabs>
        <w:spacing w:before="120"/>
        <w:rPr>
          <w:sz w:val="20"/>
          <w:szCs w:val="20"/>
        </w:rPr>
      </w:pPr>
      <w:r w:rsidRPr="00E22498">
        <w:rPr>
          <w:sz w:val="20"/>
          <w:szCs w:val="20"/>
        </w:rPr>
        <w:t>Examples:</w:t>
      </w:r>
      <w:r w:rsidRPr="00E22498">
        <w:rPr>
          <w:sz w:val="20"/>
          <w:szCs w:val="20"/>
        </w:rPr>
        <w:tab/>
        <w:t>London and Continental Railways (E40)</w:t>
      </w:r>
    </w:p>
    <w:p w14:paraId="4D63C0A6" w14:textId="77777777" w:rsidR="00D94AE1" w:rsidRPr="00E22498" w:rsidRDefault="00D94AE1" w:rsidP="00D94AE1">
      <w:pPr>
        <w:pStyle w:val="Retraitcorpsdetexte"/>
        <w:ind w:left="1440"/>
        <w:rPr>
          <w:sz w:val="20"/>
          <w:szCs w:val="20"/>
        </w:rPr>
      </w:pPr>
      <w:r w:rsidRPr="00E22498">
        <w:rPr>
          <w:sz w:val="20"/>
          <w:szCs w:val="20"/>
        </w:rPr>
        <w:t>the Governor of the Bank of England in 1975 (E21)</w:t>
      </w:r>
    </w:p>
    <w:p w14:paraId="06E278E0" w14:textId="77777777" w:rsidR="00D94AE1" w:rsidRPr="00E22498" w:rsidRDefault="00D94AE1" w:rsidP="00D94AE1">
      <w:pPr>
        <w:pStyle w:val="Retraitcorpsdetexte"/>
        <w:ind w:left="1440"/>
        <w:rPr>
          <w:sz w:val="20"/>
          <w:szCs w:val="20"/>
        </w:rPr>
      </w:pPr>
      <w:r w:rsidRPr="00E22498">
        <w:rPr>
          <w:sz w:val="20"/>
          <w:szCs w:val="20"/>
        </w:rPr>
        <w:t>Sir Ian McKellan (E21)</w:t>
      </w:r>
      <w:bookmarkStart w:id="373" w:name="_Toc25402951"/>
      <w:bookmarkStart w:id="374" w:name="_Toc40519337"/>
      <w:bookmarkStart w:id="375" w:name="_Toc40584328"/>
      <w:bookmarkStart w:id="376" w:name="_Toc40597341"/>
    </w:p>
    <w:p w14:paraId="3943D150" w14:textId="77777777" w:rsidR="00D94AE1" w:rsidRPr="00E22498" w:rsidRDefault="00D94AE1" w:rsidP="00D94AE1">
      <w:pPr>
        <w:pStyle w:val="Retraitcorpsdetexte"/>
        <w:rPr>
          <w:sz w:val="20"/>
          <w:szCs w:val="20"/>
        </w:rPr>
      </w:pPr>
      <w:r w:rsidRPr="00E22498">
        <w:rPr>
          <w:sz w:val="20"/>
          <w:szCs w:val="20"/>
        </w:rPr>
        <w:t>In First Order Logic:</w:t>
      </w:r>
    </w:p>
    <w:p w14:paraId="79C1BCC8"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E39(x) </w:t>
      </w:r>
      <w:r w:rsidRPr="00E22498">
        <w:rPr>
          <w:rFonts w:ascii="Cambria Math" w:hAnsi="Cambria Math" w:cs="Cambria Math"/>
          <w:sz w:val="20"/>
          <w:szCs w:val="20"/>
        </w:rPr>
        <w:t>⊃</w:t>
      </w:r>
      <w:r w:rsidRPr="00E22498">
        <w:rPr>
          <w:sz w:val="20"/>
          <w:szCs w:val="20"/>
        </w:rPr>
        <w:t xml:space="preserve"> E77(x)</w:t>
      </w:r>
    </w:p>
    <w:p w14:paraId="187432E1" w14:textId="77777777" w:rsidR="00D94AE1" w:rsidRPr="00E22498" w:rsidRDefault="00D94AE1" w:rsidP="00D94AE1">
      <w:pPr>
        <w:spacing w:before="120"/>
        <w:ind w:left="1418" w:hanging="1418"/>
        <w:rPr>
          <w:sz w:val="20"/>
          <w:szCs w:val="20"/>
          <w:lang w:val="en-GB"/>
        </w:rPr>
      </w:pPr>
      <w:r w:rsidRPr="00E22498">
        <w:rPr>
          <w:sz w:val="20"/>
          <w:szCs w:val="20"/>
          <w:lang w:val="en-GB"/>
        </w:rPr>
        <w:t>Properties:</w:t>
      </w:r>
      <w:bookmarkEnd w:id="373"/>
      <w:bookmarkEnd w:id="374"/>
      <w:bookmarkEnd w:id="375"/>
      <w:bookmarkEnd w:id="376"/>
      <w:r w:rsidRPr="00E22498">
        <w:rPr>
          <w:sz w:val="20"/>
          <w:szCs w:val="20"/>
          <w:lang w:val="en-GB"/>
        </w:rPr>
        <w:tab/>
      </w:r>
      <w:hyperlink w:anchor="_P74_has_current" w:history="1">
        <w:r w:rsidRPr="00E22498">
          <w:rPr>
            <w:rStyle w:val="Lienhypertexte"/>
            <w:b/>
            <w:sz w:val="20"/>
            <w:szCs w:val="20"/>
            <w:lang w:val="en-GB"/>
          </w:rPr>
          <w:t>P74</w:t>
        </w:r>
      </w:hyperlink>
      <w:r w:rsidRPr="00E22498">
        <w:rPr>
          <w:b/>
          <w:sz w:val="20"/>
          <w:szCs w:val="20"/>
          <w:lang w:val="en-GB"/>
        </w:rPr>
        <w:t xml:space="preserve"> has current or former residence (is current or former residence of): </w:t>
      </w:r>
      <w:hyperlink w:anchor="_E53_Place" w:history="1">
        <w:r w:rsidRPr="00E22498">
          <w:rPr>
            <w:rStyle w:val="Lienhypertexte"/>
            <w:b/>
            <w:sz w:val="20"/>
            <w:szCs w:val="20"/>
            <w:lang w:val="en-GB"/>
          </w:rPr>
          <w:t>E53</w:t>
        </w:r>
      </w:hyperlink>
      <w:r w:rsidRPr="00E22498">
        <w:rPr>
          <w:b/>
          <w:sz w:val="20"/>
          <w:szCs w:val="20"/>
          <w:lang w:val="en-GB"/>
        </w:rPr>
        <w:t xml:space="preserve"> Place</w:t>
      </w:r>
    </w:p>
    <w:p w14:paraId="3CD09CB5" w14:textId="77777777" w:rsidR="00D94AE1" w:rsidRPr="00E22498" w:rsidRDefault="006C42DB" w:rsidP="00D94AE1">
      <w:pPr>
        <w:ind w:left="1418"/>
        <w:rPr>
          <w:b/>
          <w:sz w:val="20"/>
          <w:szCs w:val="20"/>
          <w:lang w:val="en-GB"/>
        </w:rPr>
      </w:pPr>
      <w:hyperlink w:anchor="_P75_possesses_(is" w:history="1">
        <w:r w:rsidR="00D94AE1" w:rsidRPr="00E22498">
          <w:rPr>
            <w:rStyle w:val="Lienhypertexte"/>
            <w:b/>
            <w:sz w:val="20"/>
            <w:szCs w:val="20"/>
            <w:lang w:val="en-GB"/>
          </w:rPr>
          <w:t>P75</w:t>
        </w:r>
      </w:hyperlink>
      <w:r w:rsidR="00D94AE1" w:rsidRPr="00E22498">
        <w:rPr>
          <w:b/>
          <w:sz w:val="20"/>
          <w:szCs w:val="20"/>
          <w:lang w:val="en-GB"/>
        </w:rPr>
        <w:t xml:space="preserve"> possesses (is possessed by): </w:t>
      </w:r>
      <w:hyperlink w:anchor="_E30_Right" w:history="1">
        <w:r w:rsidR="00D94AE1" w:rsidRPr="00E22498">
          <w:rPr>
            <w:rStyle w:val="Lienhypertexte"/>
            <w:b/>
            <w:sz w:val="20"/>
            <w:szCs w:val="20"/>
            <w:lang w:val="en-GB"/>
          </w:rPr>
          <w:t>E30</w:t>
        </w:r>
      </w:hyperlink>
      <w:r w:rsidR="00D94AE1" w:rsidRPr="00E22498">
        <w:rPr>
          <w:b/>
          <w:sz w:val="20"/>
          <w:szCs w:val="20"/>
          <w:lang w:val="en-GB"/>
        </w:rPr>
        <w:t xml:space="preserve"> Right</w:t>
      </w:r>
    </w:p>
    <w:p w14:paraId="2A18A3B9" w14:textId="77777777" w:rsidR="00D94AE1" w:rsidRPr="00E22498" w:rsidRDefault="00D94AE1" w:rsidP="00D94AE1">
      <w:pPr>
        <w:ind w:left="1418"/>
        <w:rPr>
          <w:sz w:val="20"/>
          <w:szCs w:val="20"/>
          <w:lang w:val="en-GB"/>
        </w:rPr>
      </w:pPr>
      <w:r w:rsidRPr="00E22498">
        <w:rPr>
          <w:sz w:val="20"/>
          <w:szCs w:val="20"/>
          <w:lang w:val="en-GB"/>
        </w:rPr>
        <w:t>P76 has contact point (provides access to): E51 Contact Point</w:t>
      </w:r>
    </w:p>
    <w:p w14:paraId="0E4DAD21" w14:textId="77777777" w:rsidR="00D94AE1" w:rsidRPr="00E22498" w:rsidRDefault="006C42DB" w:rsidP="00D94AE1">
      <w:pPr>
        <w:spacing w:after="120"/>
        <w:ind w:left="1418"/>
        <w:rPr>
          <w:b/>
          <w:sz w:val="20"/>
          <w:szCs w:val="20"/>
          <w:lang w:val="en-GB"/>
        </w:rPr>
      </w:pPr>
      <w:hyperlink w:anchor="_P131_is_identified" w:history="1">
        <w:r w:rsidR="00D94AE1" w:rsidRPr="00E22498">
          <w:rPr>
            <w:rStyle w:val="Lienhypertexte"/>
            <w:b/>
            <w:sz w:val="20"/>
            <w:szCs w:val="20"/>
            <w:lang w:val="en-GB"/>
          </w:rPr>
          <w:t>P131</w:t>
        </w:r>
      </w:hyperlink>
      <w:r w:rsidR="00D94AE1" w:rsidRPr="00E22498">
        <w:rPr>
          <w:b/>
          <w:sz w:val="20"/>
          <w:szCs w:val="20"/>
          <w:lang w:val="en-GB"/>
        </w:rPr>
        <w:t xml:space="preserve"> is identified by (identifies): </w:t>
      </w:r>
      <w:hyperlink w:anchor="_E82_Actor_Appellation" w:history="1">
        <w:r w:rsidR="00D94AE1" w:rsidRPr="00E22498">
          <w:rPr>
            <w:rStyle w:val="Lienhypertexte"/>
            <w:b/>
            <w:sz w:val="20"/>
            <w:szCs w:val="20"/>
            <w:lang w:val="en-GB"/>
          </w:rPr>
          <w:t>E82</w:t>
        </w:r>
      </w:hyperlink>
      <w:r w:rsidR="00D94AE1" w:rsidRPr="00E22498">
        <w:rPr>
          <w:b/>
          <w:sz w:val="20"/>
          <w:szCs w:val="20"/>
          <w:lang w:val="en-GB"/>
        </w:rPr>
        <w:t xml:space="preserve"> Actor Appellation</w:t>
      </w:r>
    </w:p>
    <w:p w14:paraId="54F771F3" w14:textId="77777777" w:rsidR="00D94AE1" w:rsidRPr="009D4B45" w:rsidRDefault="00D94AE1" w:rsidP="00D94AE1">
      <w:pPr>
        <w:pStyle w:val="Titre6"/>
        <w:spacing w:before="480" w:after="360"/>
        <w:rPr>
          <w:rFonts w:ascii="Garamond" w:hAnsi="Garamond"/>
          <w:lang w:val="en-GB"/>
        </w:rPr>
      </w:pPr>
      <w:bookmarkStart w:id="377" w:name="_E40_Legal_Body"/>
      <w:bookmarkStart w:id="378" w:name="_Toc460308499"/>
      <w:bookmarkStart w:id="379" w:name="_Toc25402952"/>
      <w:bookmarkStart w:id="380" w:name="_Toc40519338"/>
      <w:bookmarkStart w:id="381" w:name="_Toc40584329"/>
      <w:bookmarkStart w:id="382" w:name="_Toc40597342"/>
      <w:bookmarkStart w:id="383" w:name="_Toc357605094"/>
      <w:bookmarkEnd w:id="377"/>
      <w:r w:rsidRPr="009D4B45">
        <w:rPr>
          <w:rFonts w:ascii="Garamond" w:hAnsi="Garamond"/>
          <w:lang w:val="en-GB"/>
        </w:rPr>
        <w:t>E40 Legal Body</w:t>
      </w:r>
      <w:bookmarkEnd w:id="378"/>
      <w:bookmarkEnd w:id="379"/>
      <w:bookmarkEnd w:id="380"/>
      <w:bookmarkEnd w:id="381"/>
      <w:bookmarkEnd w:id="382"/>
      <w:bookmarkEnd w:id="383"/>
    </w:p>
    <w:p w14:paraId="33DB6280"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4_Group" w:history="1">
        <w:r w:rsidRPr="00E22498">
          <w:rPr>
            <w:rStyle w:val="Lienhypertexte"/>
            <w:sz w:val="20"/>
            <w:szCs w:val="20"/>
            <w:lang w:val="en-GB"/>
          </w:rPr>
          <w:t>E74</w:t>
        </w:r>
      </w:hyperlink>
      <w:r w:rsidRPr="00E22498">
        <w:rPr>
          <w:sz w:val="20"/>
          <w:szCs w:val="20"/>
          <w:lang w:val="en-GB"/>
        </w:rPr>
        <w:t xml:space="preserve"> Group</w:t>
      </w:r>
    </w:p>
    <w:p w14:paraId="025E9F92" w14:textId="77777777" w:rsidR="00D94AE1" w:rsidRPr="00E22498" w:rsidRDefault="006C42DB" w:rsidP="00D94AE1">
      <w:pPr>
        <w:spacing w:after="120"/>
        <w:ind w:left="1418"/>
        <w:rPr>
          <w:i/>
          <w:sz w:val="20"/>
          <w:szCs w:val="20"/>
          <w:lang w:val="en-GB"/>
        </w:rPr>
      </w:pPr>
      <w:hyperlink w:anchor="_F11_Corporate_Body" w:history="1">
        <w:r w:rsidR="00D94AE1" w:rsidRPr="00E22498">
          <w:rPr>
            <w:rStyle w:val="Lienhypertexte"/>
            <w:i/>
            <w:sz w:val="20"/>
            <w:szCs w:val="20"/>
            <w:lang w:val="en-GB"/>
          </w:rPr>
          <w:t>F11</w:t>
        </w:r>
      </w:hyperlink>
      <w:r w:rsidR="00D94AE1" w:rsidRPr="00E22498">
        <w:rPr>
          <w:i/>
          <w:sz w:val="20"/>
          <w:szCs w:val="20"/>
          <w:lang w:val="en-GB"/>
        </w:rPr>
        <w:t xml:space="preserve"> Corporate Body</w:t>
      </w:r>
    </w:p>
    <w:p w14:paraId="031C5A11"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institutions or groups of people that have obtained a legal recognition as a group and can act collectively as agents.</w:t>
      </w:r>
    </w:p>
    <w:p w14:paraId="71B7F03A" w14:textId="77777777" w:rsidR="00D94AE1" w:rsidRPr="00E22498" w:rsidRDefault="00D94AE1" w:rsidP="00D94AE1">
      <w:pPr>
        <w:pStyle w:val="Retraitcorpsdetexte"/>
        <w:spacing w:before="120"/>
        <w:ind w:left="1418"/>
        <w:rPr>
          <w:sz w:val="20"/>
          <w:szCs w:val="20"/>
        </w:rPr>
      </w:pPr>
      <w:r w:rsidRPr="00E22498">
        <w:rPr>
          <w:sz w:val="20"/>
          <w:szCs w:val="20"/>
        </w:rPr>
        <w:t>This means that they can perform actions, own property, create or destroy things and can be held collectively responsible for their actions like individual people. The term 'personne morale' is often used for this in French.</w:t>
      </w:r>
    </w:p>
    <w:p w14:paraId="3887DECC" w14:textId="77777777" w:rsidR="00D94AE1" w:rsidRPr="00E22498" w:rsidRDefault="00D94AE1" w:rsidP="00D94AE1">
      <w:pPr>
        <w:spacing w:before="120"/>
        <w:rPr>
          <w:sz w:val="20"/>
          <w:szCs w:val="20"/>
          <w:lang w:val="en-GB"/>
        </w:rPr>
      </w:pPr>
      <w:r w:rsidRPr="00E22498">
        <w:rPr>
          <w:sz w:val="20"/>
          <w:szCs w:val="20"/>
          <w:lang w:val="en-GB"/>
        </w:rPr>
        <w:t>Examples:</w:t>
      </w:r>
      <w:r w:rsidRPr="00E22498">
        <w:rPr>
          <w:sz w:val="20"/>
          <w:szCs w:val="20"/>
          <w:lang w:val="en-GB"/>
        </w:rPr>
        <w:tab/>
        <w:t>Greenpeace</w:t>
      </w:r>
    </w:p>
    <w:p w14:paraId="4F7B0283" w14:textId="77777777" w:rsidR="00D94AE1" w:rsidRPr="00E22498" w:rsidRDefault="00D94AE1" w:rsidP="00D94AE1">
      <w:pPr>
        <w:widowControl w:val="0"/>
        <w:autoSpaceDE w:val="0"/>
        <w:autoSpaceDN w:val="0"/>
        <w:ind w:left="1418"/>
        <w:rPr>
          <w:sz w:val="20"/>
          <w:szCs w:val="20"/>
          <w:lang w:val="en-GB"/>
        </w:rPr>
      </w:pPr>
      <w:r w:rsidRPr="00E22498">
        <w:rPr>
          <w:sz w:val="20"/>
          <w:szCs w:val="20"/>
          <w:lang w:val="en-GB"/>
        </w:rPr>
        <w:t>Paveprime Ltd</w:t>
      </w:r>
    </w:p>
    <w:p w14:paraId="3D1C4397" w14:textId="77777777" w:rsidR="00D94AE1" w:rsidRPr="00E22498" w:rsidRDefault="00D94AE1" w:rsidP="00D94AE1">
      <w:pPr>
        <w:widowControl w:val="0"/>
        <w:autoSpaceDE w:val="0"/>
        <w:autoSpaceDN w:val="0"/>
        <w:spacing w:after="120"/>
        <w:ind w:left="1418"/>
        <w:rPr>
          <w:sz w:val="20"/>
          <w:szCs w:val="20"/>
          <w:lang w:val="en-GB"/>
        </w:rPr>
      </w:pPr>
      <w:r w:rsidRPr="00E22498">
        <w:rPr>
          <w:sz w:val="20"/>
          <w:szCs w:val="20"/>
          <w:lang w:val="en-GB"/>
        </w:rPr>
        <w:t>the National Museum of Denmark</w:t>
      </w:r>
    </w:p>
    <w:p w14:paraId="0059D632" w14:textId="77777777" w:rsidR="00D94AE1" w:rsidRPr="00E22498" w:rsidRDefault="00D94AE1" w:rsidP="00D94AE1">
      <w:pPr>
        <w:pStyle w:val="Retraitcorpsdetexte"/>
        <w:rPr>
          <w:sz w:val="20"/>
          <w:szCs w:val="20"/>
        </w:rPr>
      </w:pPr>
      <w:bookmarkStart w:id="384" w:name="_E41_Appellation"/>
      <w:bookmarkStart w:id="385" w:name="_Toc460308501"/>
      <w:bookmarkStart w:id="386" w:name="_Toc25402953"/>
      <w:bookmarkStart w:id="387" w:name="_Toc40519339"/>
      <w:bookmarkStart w:id="388" w:name="_Toc40584330"/>
      <w:bookmarkStart w:id="389" w:name="_Toc40597343"/>
      <w:bookmarkStart w:id="390" w:name="_Toc357605095"/>
      <w:bookmarkEnd w:id="384"/>
      <w:r w:rsidRPr="00E22498">
        <w:rPr>
          <w:sz w:val="20"/>
          <w:szCs w:val="20"/>
        </w:rPr>
        <w:t>In First Order Logic:</w:t>
      </w:r>
    </w:p>
    <w:p w14:paraId="117AE394"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E40(x) </w:t>
      </w:r>
      <w:r w:rsidRPr="00E22498">
        <w:rPr>
          <w:rFonts w:ascii="Cambria Math" w:hAnsi="Cambria Math" w:cs="Cambria Math"/>
          <w:sz w:val="20"/>
          <w:szCs w:val="20"/>
        </w:rPr>
        <w:t>⊃</w:t>
      </w:r>
      <w:r w:rsidRPr="00E22498">
        <w:rPr>
          <w:sz w:val="20"/>
          <w:szCs w:val="20"/>
        </w:rPr>
        <w:t xml:space="preserve"> E74(x)</w:t>
      </w:r>
    </w:p>
    <w:p w14:paraId="32796D13"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E41 Appellation</w:t>
      </w:r>
      <w:bookmarkEnd w:id="385"/>
      <w:bookmarkEnd w:id="386"/>
      <w:bookmarkEnd w:id="387"/>
      <w:bookmarkEnd w:id="388"/>
      <w:bookmarkEnd w:id="389"/>
      <w:bookmarkEnd w:id="390"/>
    </w:p>
    <w:p w14:paraId="775A3E9B"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90_Symbolic_Object" w:history="1">
        <w:r w:rsidRPr="00E22498">
          <w:rPr>
            <w:rStyle w:val="Lienhypertexte"/>
            <w:sz w:val="20"/>
            <w:szCs w:val="20"/>
            <w:lang w:val="en-GB"/>
          </w:rPr>
          <w:t>E90</w:t>
        </w:r>
      </w:hyperlink>
      <w:r w:rsidRPr="00E22498">
        <w:rPr>
          <w:sz w:val="20"/>
          <w:szCs w:val="20"/>
          <w:lang w:val="en-GB"/>
        </w:rPr>
        <w:t xml:space="preserve"> Symbolic Object</w:t>
      </w:r>
    </w:p>
    <w:p w14:paraId="5C20C861"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35_Title" w:history="1">
        <w:r w:rsidRPr="00E22498">
          <w:rPr>
            <w:rStyle w:val="Lienhypertexte"/>
            <w:sz w:val="20"/>
            <w:szCs w:val="20"/>
            <w:lang w:val="en-GB"/>
          </w:rPr>
          <w:t>E35</w:t>
        </w:r>
      </w:hyperlink>
      <w:r w:rsidRPr="00E22498">
        <w:rPr>
          <w:sz w:val="20"/>
          <w:szCs w:val="20"/>
          <w:lang w:val="en-GB"/>
        </w:rPr>
        <w:t xml:space="preserve"> Title</w:t>
      </w:r>
    </w:p>
    <w:p w14:paraId="70B405AE" w14:textId="77777777" w:rsidR="00D94AE1" w:rsidRPr="00E22498" w:rsidRDefault="006C42DB" w:rsidP="00D94AE1">
      <w:pPr>
        <w:ind w:left="1418"/>
        <w:rPr>
          <w:sz w:val="20"/>
          <w:szCs w:val="20"/>
          <w:lang w:val="en-GB"/>
        </w:rPr>
      </w:pPr>
      <w:hyperlink w:anchor="_E42_Identifier" w:history="1">
        <w:r w:rsidR="00D94AE1" w:rsidRPr="00E22498">
          <w:rPr>
            <w:rStyle w:val="Lienhypertexte"/>
            <w:sz w:val="20"/>
            <w:szCs w:val="20"/>
            <w:lang w:val="en-GB"/>
          </w:rPr>
          <w:t>E42</w:t>
        </w:r>
      </w:hyperlink>
      <w:r w:rsidR="00D94AE1" w:rsidRPr="00E22498">
        <w:rPr>
          <w:sz w:val="20"/>
          <w:szCs w:val="20"/>
          <w:lang w:val="en-GB"/>
        </w:rPr>
        <w:t xml:space="preserve"> Identifier</w:t>
      </w:r>
    </w:p>
    <w:p w14:paraId="454AD940" w14:textId="77777777" w:rsidR="00D94AE1" w:rsidRPr="00E22498" w:rsidRDefault="00D94AE1" w:rsidP="00D94AE1">
      <w:pPr>
        <w:ind w:left="1418"/>
        <w:rPr>
          <w:sz w:val="20"/>
          <w:szCs w:val="20"/>
          <w:lang w:val="en-GB"/>
        </w:rPr>
      </w:pPr>
      <w:r w:rsidRPr="00E22498">
        <w:rPr>
          <w:sz w:val="20"/>
          <w:szCs w:val="20"/>
          <w:lang w:val="en-GB"/>
        </w:rPr>
        <w:t>E44 Place Appellation</w:t>
      </w:r>
    </w:p>
    <w:p w14:paraId="637D3B99" w14:textId="77777777" w:rsidR="00D94AE1" w:rsidRPr="00E22498" w:rsidRDefault="006C42DB" w:rsidP="00D94AE1">
      <w:pPr>
        <w:ind w:left="1418"/>
        <w:rPr>
          <w:sz w:val="20"/>
          <w:szCs w:val="20"/>
          <w:lang w:val="en-GB"/>
        </w:rPr>
      </w:pPr>
      <w:hyperlink w:anchor="_E49_Time_Appellation" w:history="1">
        <w:r w:rsidR="00D94AE1" w:rsidRPr="00E22498">
          <w:rPr>
            <w:rStyle w:val="Lienhypertexte"/>
            <w:sz w:val="20"/>
            <w:szCs w:val="20"/>
            <w:lang w:val="en-GB"/>
          </w:rPr>
          <w:t>E49</w:t>
        </w:r>
      </w:hyperlink>
      <w:r w:rsidR="00D94AE1" w:rsidRPr="00E22498">
        <w:rPr>
          <w:sz w:val="20"/>
          <w:szCs w:val="20"/>
          <w:lang w:val="en-GB"/>
        </w:rPr>
        <w:t xml:space="preserve"> Time Appellation</w:t>
      </w:r>
    </w:p>
    <w:p w14:paraId="56644422" w14:textId="77777777" w:rsidR="00D94AE1" w:rsidRPr="00E22498" w:rsidRDefault="006C42DB" w:rsidP="00D94AE1">
      <w:pPr>
        <w:ind w:left="1418"/>
        <w:rPr>
          <w:sz w:val="20"/>
          <w:szCs w:val="20"/>
          <w:lang w:val="en-GB"/>
        </w:rPr>
      </w:pPr>
      <w:hyperlink w:anchor="_E51_Contact_Point" w:history="1">
        <w:r w:rsidR="00D94AE1" w:rsidRPr="00E22498">
          <w:rPr>
            <w:rStyle w:val="Lienhypertexte"/>
            <w:sz w:val="20"/>
            <w:szCs w:val="20"/>
            <w:lang w:val="en-GB"/>
          </w:rPr>
          <w:t>E51</w:t>
        </w:r>
      </w:hyperlink>
      <w:r w:rsidR="00D94AE1" w:rsidRPr="00E22498">
        <w:rPr>
          <w:sz w:val="20"/>
          <w:szCs w:val="20"/>
          <w:lang w:val="en-GB"/>
        </w:rPr>
        <w:t xml:space="preserve"> Contact Point</w:t>
      </w:r>
    </w:p>
    <w:p w14:paraId="5F96A73D" w14:textId="77777777" w:rsidR="00D94AE1" w:rsidRPr="00E22498" w:rsidRDefault="006C42DB" w:rsidP="00D94AE1">
      <w:pPr>
        <w:ind w:left="1418"/>
        <w:rPr>
          <w:sz w:val="20"/>
          <w:szCs w:val="20"/>
          <w:lang w:val="en-GB"/>
        </w:rPr>
      </w:pPr>
      <w:hyperlink w:anchor="_E75_Conceptual_Object" w:history="1">
        <w:r w:rsidR="00D94AE1" w:rsidRPr="00E22498">
          <w:rPr>
            <w:rStyle w:val="Lienhypertexte"/>
            <w:sz w:val="20"/>
            <w:szCs w:val="20"/>
            <w:lang w:val="en-GB"/>
          </w:rPr>
          <w:t>E75</w:t>
        </w:r>
      </w:hyperlink>
      <w:r w:rsidR="00D94AE1" w:rsidRPr="00E22498">
        <w:rPr>
          <w:sz w:val="20"/>
          <w:szCs w:val="20"/>
          <w:lang w:val="en-GB"/>
        </w:rPr>
        <w:t xml:space="preserve"> Conceptual Object Appellation</w:t>
      </w:r>
    </w:p>
    <w:p w14:paraId="319AB5AA" w14:textId="77777777" w:rsidR="00D94AE1" w:rsidRPr="00E22498" w:rsidRDefault="006C42DB" w:rsidP="00D94AE1">
      <w:pPr>
        <w:ind w:left="1418"/>
        <w:rPr>
          <w:sz w:val="20"/>
          <w:szCs w:val="20"/>
          <w:lang w:val="en-GB"/>
        </w:rPr>
      </w:pPr>
      <w:hyperlink w:anchor="_E82_Actor_Appellation" w:history="1">
        <w:r w:rsidR="00D94AE1" w:rsidRPr="00E22498">
          <w:rPr>
            <w:rStyle w:val="Lienhypertexte"/>
            <w:sz w:val="20"/>
            <w:szCs w:val="20"/>
            <w:lang w:val="en-GB"/>
          </w:rPr>
          <w:t>E82</w:t>
        </w:r>
      </w:hyperlink>
      <w:r w:rsidR="00D94AE1" w:rsidRPr="00E22498">
        <w:rPr>
          <w:sz w:val="20"/>
          <w:szCs w:val="20"/>
          <w:lang w:val="en-GB"/>
        </w:rPr>
        <w:t xml:space="preserve"> Actor Appellation</w:t>
      </w:r>
    </w:p>
    <w:p w14:paraId="173800D2" w14:textId="77777777" w:rsidR="00D94AE1" w:rsidRPr="00E22498" w:rsidRDefault="006C42DB" w:rsidP="00D94AE1">
      <w:pPr>
        <w:spacing w:after="120"/>
        <w:ind w:left="1418"/>
        <w:rPr>
          <w:i/>
          <w:sz w:val="20"/>
          <w:szCs w:val="20"/>
          <w:lang w:val="en-GB"/>
        </w:rPr>
      </w:pPr>
      <w:hyperlink w:anchor="_F12_Nomen" w:history="1">
        <w:r w:rsidR="00D94AE1" w:rsidRPr="00E22498">
          <w:rPr>
            <w:rStyle w:val="Lienhypertexte"/>
            <w:i/>
            <w:sz w:val="20"/>
            <w:szCs w:val="20"/>
            <w:lang w:val="en-GB"/>
          </w:rPr>
          <w:t>F12</w:t>
        </w:r>
      </w:hyperlink>
      <w:r w:rsidR="00D94AE1" w:rsidRPr="00E22498">
        <w:rPr>
          <w:i/>
          <w:sz w:val="20"/>
          <w:szCs w:val="20"/>
          <w:lang w:val="en-GB"/>
        </w:rPr>
        <w:t xml:space="preserve"> Nomen</w:t>
      </w:r>
    </w:p>
    <w:p w14:paraId="5A842565" w14:textId="77777777" w:rsidR="00D94AE1" w:rsidRPr="00E22498" w:rsidRDefault="00D94AE1" w:rsidP="00D94AE1">
      <w:pPr>
        <w:spacing w:before="120" w:after="120"/>
        <w:ind w:left="1418" w:hanging="1418"/>
        <w:jc w:val="both"/>
        <w:rPr>
          <w:sz w:val="20"/>
          <w:szCs w:val="20"/>
          <w:lang w:val="en-GB"/>
        </w:rPr>
      </w:pPr>
      <w:bookmarkStart w:id="391" w:name="_Toc25402954"/>
      <w:bookmarkStart w:id="392" w:name="_Toc40519340"/>
      <w:bookmarkStart w:id="393" w:name="_Toc40584331"/>
      <w:bookmarkStart w:id="394" w:name="_Toc40597344"/>
      <w:r w:rsidRPr="00E22498">
        <w:rPr>
          <w:sz w:val="20"/>
          <w:szCs w:val="20"/>
          <w:lang w:val="en-GB"/>
        </w:rPr>
        <w:t>Scope note:</w:t>
      </w:r>
      <w:r w:rsidRPr="00E22498">
        <w:rPr>
          <w:sz w:val="20"/>
          <w:szCs w:val="20"/>
          <w:lang w:val="en-GB"/>
        </w:rPr>
        <w:tab/>
        <w:t>This class comprises signs, either meaningful or not, or arrangements of signs following a specific syntax, that are used or can be used to refer to and identify a specific instance of some class or category within a certain context.</w:t>
      </w:r>
    </w:p>
    <w:p w14:paraId="1A9B7ADF" w14:textId="77777777" w:rsidR="00D94AE1" w:rsidRPr="00E22498" w:rsidRDefault="00D94AE1" w:rsidP="00D94AE1">
      <w:pPr>
        <w:spacing w:before="120" w:after="120"/>
        <w:ind w:left="1418"/>
        <w:jc w:val="both"/>
        <w:rPr>
          <w:sz w:val="20"/>
          <w:szCs w:val="20"/>
          <w:lang w:val="en-GB"/>
        </w:rPr>
      </w:pPr>
      <w:r w:rsidRPr="00E22498">
        <w:rPr>
          <w:sz w:val="20"/>
          <w:szCs w:val="20"/>
          <w:lang w:val="en-GB"/>
        </w:rPr>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9C5750F" w14:textId="77777777" w:rsidR="00D94AE1" w:rsidRPr="00E22498" w:rsidRDefault="00D94AE1" w:rsidP="00D94AE1">
      <w:pPr>
        <w:spacing w:before="120" w:after="120"/>
        <w:ind w:left="1418"/>
        <w:jc w:val="both"/>
        <w:rPr>
          <w:sz w:val="20"/>
          <w:szCs w:val="20"/>
          <w:lang w:val="en-GB"/>
        </w:rPr>
      </w:pPr>
      <w:r w:rsidRPr="00E22498">
        <w:rPr>
          <w:sz w:val="20"/>
          <w:szCs w:val="20"/>
          <w:lang w:val="en-GB"/>
        </w:rPr>
        <w:t>Specific subclasses of E41 Appellation should be used when instances of E41 Appellation of a characteristic form are used for particular objects. Instances of E49 Time Appellation, for example, which take the form of instances of E50 Date, can be easily recognised.</w:t>
      </w:r>
    </w:p>
    <w:p w14:paraId="07289532" w14:textId="77777777" w:rsidR="00D94AE1" w:rsidRPr="00E22498" w:rsidRDefault="00D94AE1" w:rsidP="00D94AE1">
      <w:pPr>
        <w:spacing w:before="120" w:after="120"/>
        <w:ind w:left="1416" w:firstLine="2"/>
        <w:jc w:val="both"/>
        <w:rPr>
          <w:sz w:val="20"/>
          <w:szCs w:val="20"/>
          <w:lang w:val="en-GB"/>
        </w:rPr>
      </w:pPr>
      <w:r w:rsidRPr="00E22498">
        <w:rPr>
          <w:sz w:val="20"/>
          <w:szCs w:val="20"/>
          <w:lang w:val="en-GB"/>
        </w:rPr>
        <w:t xml:space="preserve">E41 Appellation should not be confused with the act of naming something. </w:t>
      </w:r>
      <w:r w:rsidRPr="00E22498">
        <w:rPr>
          <w:i/>
          <w:sz w:val="20"/>
          <w:szCs w:val="20"/>
          <w:lang w:val="en-GB"/>
        </w:rPr>
        <w:t>Cf.</w:t>
      </w:r>
      <w:r w:rsidRPr="00E22498">
        <w:rPr>
          <w:sz w:val="20"/>
          <w:szCs w:val="20"/>
          <w:lang w:val="en-GB"/>
        </w:rPr>
        <w:t xml:space="preserve"> E15 Identifier Assignment</w:t>
      </w:r>
    </w:p>
    <w:p w14:paraId="3AF06359" w14:textId="77777777" w:rsidR="00D94AE1" w:rsidRPr="00E22498" w:rsidRDefault="00D94AE1" w:rsidP="00D94AE1">
      <w:pPr>
        <w:spacing w:before="120"/>
        <w:ind w:left="1440" w:hanging="1440"/>
        <w:jc w:val="both"/>
        <w:rPr>
          <w:sz w:val="20"/>
          <w:szCs w:val="20"/>
          <w:lang w:val="en-GB"/>
        </w:rPr>
      </w:pPr>
      <w:r w:rsidRPr="00E22498">
        <w:rPr>
          <w:sz w:val="20"/>
          <w:szCs w:val="20"/>
          <w:lang w:val="en-GB"/>
        </w:rPr>
        <w:t>Examples:</w:t>
      </w:r>
      <w:r w:rsidRPr="00E22498">
        <w:rPr>
          <w:sz w:val="20"/>
          <w:szCs w:val="20"/>
          <w:lang w:val="en-GB"/>
        </w:rPr>
        <w:tab/>
        <w:t>"Martin"</w:t>
      </w:r>
    </w:p>
    <w:p w14:paraId="33203269"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"the Forth Bridge"</w:t>
      </w:r>
    </w:p>
    <w:p w14:paraId="753AC141"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"the Merchant of Venice" (E35)</w:t>
      </w:r>
    </w:p>
    <w:p w14:paraId="6A14D605"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w:t>
      </w:r>
      <w:r w:rsidRPr="00E22498">
        <w:rPr>
          <w:i/>
          <w:sz w:val="20"/>
          <w:szCs w:val="20"/>
          <w:lang w:val="en-GB"/>
        </w:rPr>
        <w:t>Spigelia marilandica</w:t>
      </w:r>
      <w:r w:rsidRPr="00E22498">
        <w:rPr>
          <w:sz w:val="20"/>
          <w:szCs w:val="20"/>
          <w:lang w:val="en-GB"/>
        </w:rPr>
        <w:t xml:space="preserve"> (L.) L." [not the species, just the </w:t>
      </w:r>
      <w:r w:rsidRPr="00E22498">
        <w:rPr>
          <w:i/>
          <w:sz w:val="20"/>
          <w:szCs w:val="20"/>
          <w:lang w:val="en-GB"/>
        </w:rPr>
        <w:t>name</w:t>
      </w:r>
      <w:r w:rsidRPr="00E22498">
        <w:rPr>
          <w:sz w:val="20"/>
          <w:szCs w:val="20"/>
          <w:lang w:val="en-GB"/>
        </w:rPr>
        <w:t>]</w:t>
      </w:r>
    </w:p>
    <w:p w14:paraId="3C635DF3"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"information science" [not the science itself, but the name through which we refer to it in an English-speaking context]</w:t>
      </w:r>
    </w:p>
    <w:p w14:paraId="4B180ED7" w14:textId="77777777" w:rsidR="00D94AE1" w:rsidRPr="00E22498" w:rsidRDefault="00D94AE1" w:rsidP="00D94AE1">
      <w:pPr>
        <w:autoSpaceDE w:val="0"/>
        <w:autoSpaceDN w:val="0"/>
        <w:spacing w:after="120"/>
        <w:ind w:left="1440"/>
        <w:jc w:val="both"/>
        <w:rPr>
          <w:sz w:val="20"/>
          <w:szCs w:val="20"/>
          <w:lang w:val="en-GB"/>
        </w:rPr>
      </w:pPr>
      <w:r w:rsidRPr="00E22498">
        <w:rPr>
          <w:sz w:val="20"/>
          <w:szCs w:val="20"/>
          <w:lang w:val="en-GB"/>
        </w:rPr>
        <w:t>“</w:t>
      </w:r>
      <w:r w:rsidRPr="00E22498">
        <w:rPr>
          <w:sz w:val="20"/>
          <w:szCs w:val="20"/>
          <w:lang w:val="en-GB"/>
        </w:rPr>
        <w:t>安</w:t>
      </w:r>
      <w:r w:rsidRPr="00E22498">
        <w:rPr>
          <w:sz w:val="20"/>
          <w:szCs w:val="20"/>
          <w:lang w:val="en-GB"/>
        </w:rPr>
        <w:t>” [Chinese “an”, meaning “peace”]</w:t>
      </w:r>
    </w:p>
    <w:p w14:paraId="74FE2698" w14:textId="77777777" w:rsidR="00D94AE1" w:rsidRPr="00E22498" w:rsidRDefault="00D94AE1" w:rsidP="00D94AE1">
      <w:pPr>
        <w:pStyle w:val="Retraitcorpsdetexte"/>
        <w:rPr>
          <w:sz w:val="20"/>
          <w:szCs w:val="20"/>
          <w:lang w:val="de-DE"/>
        </w:rPr>
      </w:pPr>
      <w:r w:rsidRPr="00E22498">
        <w:rPr>
          <w:sz w:val="20"/>
          <w:szCs w:val="20"/>
        </w:rPr>
        <w:t>In First Order Logic</w:t>
      </w:r>
      <w:r w:rsidRPr="00E22498">
        <w:rPr>
          <w:sz w:val="20"/>
          <w:szCs w:val="20"/>
          <w:lang w:val="de-DE"/>
        </w:rPr>
        <w:t>:</w:t>
      </w:r>
    </w:p>
    <w:p w14:paraId="551B82EA" w14:textId="77777777" w:rsidR="00D94AE1" w:rsidRPr="00E22498" w:rsidRDefault="00D94AE1" w:rsidP="00D94AE1">
      <w:pPr>
        <w:pStyle w:val="Retraitcorpsdetexte"/>
        <w:rPr>
          <w:sz w:val="20"/>
          <w:szCs w:val="20"/>
          <w:lang w:val="de-DE"/>
        </w:rPr>
      </w:pPr>
      <w:r w:rsidRPr="00E22498">
        <w:rPr>
          <w:sz w:val="20"/>
          <w:szCs w:val="20"/>
          <w:lang w:val="de-DE"/>
        </w:rPr>
        <w:tab/>
      </w:r>
      <w:r w:rsidRPr="00E22498">
        <w:rPr>
          <w:sz w:val="20"/>
          <w:szCs w:val="20"/>
          <w:lang w:val="de-DE"/>
        </w:rPr>
        <w:tab/>
        <w:t xml:space="preserve">E41(x) </w:t>
      </w:r>
      <w:r w:rsidRPr="00E22498">
        <w:rPr>
          <w:rFonts w:ascii="Cambria Math" w:hAnsi="Cambria Math" w:cs="Cambria Math"/>
          <w:sz w:val="20"/>
          <w:szCs w:val="20"/>
          <w:lang w:val="de-DE"/>
        </w:rPr>
        <w:t>⊃</w:t>
      </w:r>
      <w:r w:rsidRPr="00E22498">
        <w:rPr>
          <w:sz w:val="20"/>
          <w:szCs w:val="20"/>
          <w:lang w:val="de-DE"/>
        </w:rPr>
        <w:t xml:space="preserve"> E90(x)</w:t>
      </w:r>
    </w:p>
    <w:p w14:paraId="1B7A21DA" w14:textId="77777777" w:rsidR="00D94AE1" w:rsidRPr="00E22498" w:rsidRDefault="00D94AE1" w:rsidP="00D94AE1">
      <w:pPr>
        <w:spacing w:before="120"/>
        <w:rPr>
          <w:sz w:val="20"/>
          <w:szCs w:val="20"/>
          <w:lang w:val="en-GB"/>
        </w:rPr>
      </w:pPr>
      <w:r w:rsidRPr="00E22498">
        <w:rPr>
          <w:sz w:val="20"/>
          <w:szCs w:val="20"/>
          <w:lang w:val="en-GB"/>
        </w:rPr>
        <w:t>Properties:</w:t>
      </w:r>
      <w:bookmarkEnd w:id="391"/>
      <w:bookmarkEnd w:id="392"/>
      <w:bookmarkEnd w:id="393"/>
      <w:bookmarkEnd w:id="394"/>
      <w:r w:rsidRPr="00E22498">
        <w:rPr>
          <w:sz w:val="20"/>
          <w:szCs w:val="20"/>
          <w:lang w:val="en-GB"/>
        </w:rPr>
        <w:tab/>
        <w:t>P139 has alternative form: E41 Appellation</w:t>
      </w:r>
    </w:p>
    <w:p w14:paraId="37716FAE" w14:textId="77777777" w:rsidR="00D94AE1" w:rsidRPr="00E22498" w:rsidRDefault="00D94AE1" w:rsidP="00D94AE1">
      <w:pPr>
        <w:spacing w:after="120"/>
        <w:ind w:left="1440"/>
        <w:rPr>
          <w:sz w:val="20"/>
          <w:szCs w:val="20"/>
          <w:lang w:val="en-GB"/>
        </w:rPr>
      </w:pPr>
      <w:r w:rsidRPr="00E22498">
        <w:rPr>
          <w:sz w:val="20"/>
          <w:szCs w:val="20"/>
          <w:lang w:val="en-GB"/>
        </w:rPr>
        <w:tab/>
        <w:t>(P139.1 has type: E55 Type)</w:t>
      </w:r>
    </w:p>
    <w:p w14:paraId="15D624A1" w14:textId="77777777" w:rsidR="00D94AE1" w:rsidRPr="009D4B45" w:rsidRDefault="00D94AE1" w:rsidP="00D94AE1">
      <w:pPr>
        <w:pStyle w:val="Titre6"/>
        <w:spacing w:before="480" w:after="360"/>
        <w:rPr>
          <w:rFonts w:ascii="Garamond" w:hAnsi="Garamond"/>
          <w:lang w:val="en-GB"/>
        </w:rPr>
      </w:pPr>
      <w:bookmarkStart w:id="395" w:name="_E42_Identifier"/>
      <w:bookmarkStart w:id="396" w:name="_Toc460308502"/>
      <w:bookmarkStart w:id="397" w:name="_Toc25402955"/>
      <w:bookmarkStart w:id="398" w:name="_Toc40519341"/>
      <w:bookmarkStart w:id="399" w:name="_Toc40584332"/>
      <w:bookmarkStart w:id="400" w:name="_Toc40597345"/>
      <w:bookmarkStart w:id="401" w:name="_Toc357605096"/>
      <w:bookmarkEnd w:id="395"/>
      <w:r w:rsidRPr="009D4B45">
        <w:rPr>
          <w:rFonts w:ascii="Garamond" w:hAnsi="Garamond"/>
          <w:lang w:val="en-GB"/>
        </w:rPr>
        <w:t>E42 Identifier</w:t>
      </w:r>
      <w:bookmarkEnd w:id="396"/>
      <w:bookmarkEnd w:id="397"/>
      <w:bookmarkEnd w:id="398"/>
      <w:bookmarkEnd w:id="399"/>
      <w:bookmarkEnd w:id="400"/>
      <w:bookmarkEnd w:id="401"/>
    </w:p>
    <w:p w14:paraId="5347F3BA"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0A5E0C1A" w14:textId="77777777" w:rsidR="00D94AE1" w:rsidRPr="00E22498" w:rsidRDefault="00D94AE1" w:rsidP="00D94AE1">
      <w:pPr>
        <w:pStyle w:val="Retraitcorpsdetexte"/>
        <w:spacing w:before="120"/>
        <w:ind w:left="1440" w:hanging="1440"/>
        <w:rPr>
          <w:i/>
          <w:sz w:val="20"/>
          <w:szCs w:val="20"/>
        </w:rPr>
      </w:pPr>
      <w:r w:rsidRPr="00E22498">
        <w:rPr>
          <w:i/>
          <w:sz w:val="20"/>
          <w:szCs w:val="20"/>
        </w:rPr>
        <w:t>Equal to:</w:t>
      </w:r>
      <w:r w:rsidRPr="00E22498">
        <w:rPr>
          <w:i/>
          <w:sz w:val="20"/>
          <w:szCs w:val="20"/>
        </w:rPr>
        <w:tab/>
      </w:r>
      <w:hyperlink w:anchor="_F13_Identifier" w:history="1">
        <w:r w:rsidRPr="00E22498">
          <w:rPr>
            <w:rStyle w:val="Lienhypertexte"/>
            <w:i/>
            <w:sz w:val="20"/>
            <w:szCs w:val="20"/>
          </w:rPr>
          <w:t>F13</w:t>
        </w:r>
      </w:hyperlink>
      <w:r w:rsidRPr="00E22498">
        <w:rPr>
          <w:i/>
          <w:sz w:val="20"/>
          <w:szCs w:val="20"/>
        </w:rPr>
        <w:t xml:space="preserve"> Identifier</w:t>
      </w:r>
    </w:p>
    <w:p w14:paraId="5502F9A4" w14:textId="77777777" w:rsidR="00D94AE1" w:rsidRPr="00E22498" w:rsidRDefault="00D94AE1" w:rsidP="00D94AE1">
      <w:pPr>
        <w:pStyle w:val="Retraitcorpsdetexte"/>
        <w:spacing w:before="120"/>
        <w:ind w:left="1440" w:hanging="1440"/>
        <w:rPr>
          <w:snapToGrid w:val="0"/>
          <w:sz w:val="20"/>
          <w:szCs w:val="20"/>
          <w:lang w:eastAsia="fr-FR"/>
        </w:rPr>
      </w:pPr>
      <w:r w:rsidRPr="00E22498">
        <w:rPr>
          <w:sz w:val="20"/>
          <w:szCs w:val="20"/>
        </w:rPr>
        <w:t>Scope note:</w:t>
      </w:r>
      <w:r w:rsidRPr="00E22498">
        <w:rPr>
          <w:sz w:val="20"/>
          <w:szCs w:val="20"/>
        </w:rPr>
        <w:tab/>
      </w:r>
      <w:r w:rsidRPr="00E22498">
        <w:rPr>
          <w:snapToGrid w:val="0"/>
          <w:sz w:val="20"/>
          <w:szCs w:val="20"/>
          <w:lang w:eastAsia="fr-FR"/>
        </w:rPr>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The class E42 Identifier is not normally used for machine-generated identifiers used for automated processing unless these are also used by human agents.</w:t>
      </w:r>
    </w:p>
    <w:p w14:paraId="6E2FEB42"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“MM.GE.195”</w:t>
      </w:r>
    </w:p>
    <w:p w14:paraId="3F612548" w14:textId="77777777" w:rsidR="00D94AE1" w:rsidRPr="00E22498" w:rsidRDefault="00D94AE1" w:rsidP="00D94AE1">
      <w:pPr>
        <w:pStyle w:val="Retraitcorpsdetexte"/>
        <w:ind w:left="1418"/>
        <w:rPr>
          <w:sz w:val="20"/>
          <w:szCs w:val="20"/>
        </w:rPr>
      </w:pPr>
      <w:r w:rsidRPr="00E22498">
        <w:rPr>
          <w:sz w:val="20"/>
          <w:szCs w:val="20"/>
        </w:rPr>
        <w:t>“13.45.1976”</w:t>
      </w:r>
    </w:p>
    <w:p w14:paraId="0CE020FD" w14:textId="77777777" w:rsidR="00D94AE1" w:rsidRPr="00E22498" w:rsidRDefault="00D94AE1" w:rsidP="00D94AE1">
      <w:pPr>
        <w:pStyle w:val="Retraitcorpsdetexte"/>
        <w:ind w:left="1418"/>
        <w:rPr>
          <w:sz w:val="20"/>
          <w:szCs w:val="20"/>
        </w:rPr>
      </w:pPr>
      <w:r w:rsidRPr="00E22498">
        <w:rPr>
          <w:sz w:val="20"/>
          <w:szCs w:val="20"/>
        </w:rPr>
        <w:t>“OXCMS: 1997.4.1”</w:t>
      </w:r>
    </w:p>
    <w:p w14:paraId="0D5E379F" w14:textId="77777777" w:rsidR="00D94AE1" w:rsidRPr="00E22498" w:rsidRDefault="00D94AE1" w:rsidP="00D94AE1">
      <w:pPr>
        <w:pStyle w:val="Retraitcorpsdetexte"/>
        <w:ind w:left="1418"/>
        <w:rPr>
          <w:sz w:val="20"/>
          <w:szCs w:val="20"/>
        </w:rPr>
      </w:pPr>
      <w:r w:rsidRPr="00E22498">
        <w:rPr>
          <w:sz w:val="20"/>
          <w:szCs w:val="20"/>
        </w:rPr>
        <w:t xml:space="preserve">ISSN “0041-5278” </w:t>
      </w:r>
    </w:p>
    <w:p w14:paraId="72887A98" w14:textId="77777777" w:rsidR="00D94AE1" w:rsidRPr="00E22498" w:rsidRDefault="00D94AE1" w:rsidP="00D94AE1">
      <w:pPr>
        <w:pStyle w:val="Retraitcorpsdetexte"/>
        <w:ind w:left="1418"/>
        <w:rPr>
          <w:sz w:val="20"/>
          <w:szCs w:val="20"/>
        </w:rPr>
      </w:pPr>
      <w:r w:rsidRPr="00E22498">
        <w:rPr>
          <w:sz w:val="20"/>
          <w:szCs w:val="20"/>
        </w:rPr>
        <w:t xml:space="preserve">ISRC “FIFIN8900116” </w:t>
      </w:r>
    </w:p>
    <w:p w14:paraId="78D3FD05" w14:textId="77777777" w:rsidR="00D94AE1" w:rsidRPr="00E22498" w:rsidRDefault="00D94AE1" w:rsidP="00D94AE1">
      <w:pPr>
        <w:pStyle w:val="Retraitcorpsdetexte"/>
        <w:ind w:left="1418"/>
        <w:rPr>
          <w:sz w:val="20"/>
          <w:szCs w:val="20"/>
        </w:rPr>
      </w:pPr>
      <w:r w:rsidRPr="00E22498">
        <w:rPr>
          <w:sz w:val="20"/>
          <w:szCs w:val="20"/>
        </w:rPr>
        <w:t xml:space="preserve">Shelf mark “Res 8 P 10” </w:t>
      </w:r>
    </w:p>
    <w:p w14:paraId="779EA6EB" w14:textId="77777777" w:rsidR="00D94AE1" w:rsidRPr="00E22498" w:rsidRDefault="00D94AE1" w:rsidP="00D94AE1">
      <w:pPr>
        <w:pStyle w:val="Retraitcorpsdetexte"/>
        <w:ind w:left="1418"/>
        <w:rPr>
          <w:sz w:val="20"/>
          <w:szCs w:val="20"/>
        </w:rPr>
      </w:pPr>
      <w:r w:rsidRPr="00E22498">
        <w:rPr>
          <w:sz w:val="20"/>
          <w:szCs w:val="20"/>
        </w:rPr>
        <w:t>“Guillaume de Machaut (1300?-1377)” [a controlled personal name heading that follows the French rules]</w:t>
      </w:r>
    </w:p>
    <w:p w14:paraId="1C767A30" w14:textId="77777777" w:rsidR="00D94AE1" w:rsidRPr="00E22498" w:rsidRDefault="00D94AE1" w:rsidP="00D94AE1">
      <w:pPr>
        <w:pStyle w:val="Retraitcorpsdetexte"/>
        <w:rPr>
          <w:sz w:val="20"/>
          <w:szCs w:val="20"/>
          <w:lang w:val="de-DE"/>
        </w:rPr>
      </w:pPr>
      <w:bookmarkStart w:id="402" w:name="_E49_Time_Appellation"/>
      <w:bookmarkStart w:id="403" w:name="_Toc460308509"/>
      <w:bookmarkStart w:id="404" w:name="_Toc25402961"/>
      <w:bookmarkStart w:id="405" w:name="_Toc40519347"/>
      <w:bookmarkStart w:id="406" w:name="_Toc40584338"/>
      <w:bookmarkStart w:id="407" w:name="_Toc40597351"/>
      <w:bookmarkStart w:id="408" w:name="_Toc357605102"/>
      <w:bookmarkEnd w:id="402"/>
      <w:r w:rsidRPr="00E22498">
        <w:rPr>
          <w:sz w:val="20"/>
          <w:szCs w:val="20"/>
        </w:rPr>
        <w:t>In First Order Logic</w:t>
      </w:r>
      <w:r w:rsidRPr="00E22498">
        <w:rPr>
          <w:sz w:val="20"/>
          <w:szCs w:val="20"/>
          <w:lang w:val="de-DE"/>
        </w:rPr>
        <w:t>:</w:t>
      </w:r>
    </w:p>
    <w:p w14:paraId="083A3DCF" w14:textId="77777777" w:rsidR="00D94AE1" w:rsidRPr="00E22498" w:rsidRDefault="00D94AE1" w:rsidP="00D94AE1">
      <w:pPr>
        <w:pStyle w:val="Retraitcorpsdetexte"/>
        <w:rPr>
          <w:sz w:val="20"/>
          <w:szCs w:val="20"/>
          <w:lang w:val="de-DE"/>
        </w:rPr>
      </w:pPr>
      <w:r w:rsidRPr="00E22498">
        <w:rPr>
          <w:sz w:val="20"/>
          <w:szCs w:val="20"/>
          <w:lang w:val="de-DE"/>
        </w:rPr>
        <w:tab/>
      </w:r>
      <w:r w:rsidRPr="00E22498">
        <w:rPr>
          <w:sz w:val="20"/>
          <w:szCs w:val="20"/>
          <w:lang w:val="de-DE"/>
        </w:rPr>
        <w:tab/>
        <w:t xml:space="preserve">E42(x) </w:t>
      </w:r>
      <w:r w:rsidRPr="00E22498">
        <w:rPr>
          <w:rFonts w:ascii="Cambria Math" w:hAnsi="Cambria Math" w:cs="Cambria Math"/>
          <w:sz w:val="20"/>
          <w:szCs w:val="20"/>
          <w:lang w:val="de-DE"/>
        </w:rPr>
        <w:t>⊃</w:t>
      </w:r>
      <w:r w:rsidRPr="00E22498">
        <w:rPr>
          <w:sz w:val="20"/>
          <w:szCs w:val="20"/>
          <w:lang w:val="de-DE"/>
        </w:rPr>
        <w:t xml:space="preserve"> E41(x)</w:t>
      </w:r>
    </w:p>
    <w:p w14:paraId="3D61F4C8"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lastRenderedPageBreak/>
        <w:t>E49 Time Appellation</w:t>
      </w:r>
      <w:bookmarkEnd w:id="403"/>
      <w:bookmarkEnd w:id="404"/>
      <w:bookmarkEnd w:id="405"/>
      <w:bookmarkEnd w:id="406"/>
      <w:bookmarkEnd w:id="407"/>
      <w:bookmarkEnd w:id="408"/>
    </w:p>
    <w:p w14:paraId="71F87A8A"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6481F0D3" w14:textId="77777777" w:rsidR="00D94AE1" w:rsidRPr="00E22498" w:rsidRDefault="00D94AE1" w:rsidP="00D94AE1">
      <w:pPr>
        <w:spacing w:after="120"/>
        <w:rPr>
          <w:sz w:val="20"/>
          <w:szCs w:val="20"/>
          <w:lang w:val="en-GB"/>
        </w:rPr>
      </w:pPr>
      <w:r w:rsidRPr="00E22498">
        <w:rPr>
          <w:sz w:val="20"/>
          <w:szCs w:val="20"/>
          <w:lang w:val="en-GB"/>
        </w:rPr>
        <w:t>Superclass of</w:t>
      </w:r>
      <w:r w:rsidRPr="00E22498">
        <w:rPr>
          <w:sz w:val="20"/>
          <w:szCs w:val="20"/>
          <w:lang w:val="en-GB"/>
        </w:rPr>
        <w:tab/>
      </w:r>
      <w:hyperlink w:anchor="_E50_Date" w:history="1">
        <w:r w:rsidRPr="00E22498">
          <w:rPr>
            <w:rStyle w:val="Lienhypertexte"/>
            <w:sz w:val="20"/>
            <w:szCs w:val="20"/>
            <w:lang w:val="en-GB"/>
          </w:rPr>
          <w:t>E50</w:t>
        </w:r>
      </w:hyperlink>
      <w:r w:rsidRPr="00E22498">
        <w:rPr>
          <w:sz w:val="20"/>
          <w:szCs w:val="20"/>
          <w:lang w:val="en-GB"/>
        </w:rPr>
        <w:t xml:space="preserve"> Date</w:t>
      </w:r>
    </w:p>
    <w:p w14:paraId="6800AFAF"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all forms of names or codes, such as historical periods, and dates, which are characteristically used to refer to a specific E52 Time-Span.</w:t>
      </w:r>
    </w:p>
    <w:p w14:paraId="7D60AF07" w14:textId="77777777" w:rsidR="00D94AE1" w:rsidRPr="00E22498" w:rsidRDefault="00D94AE1" w:rsidP="00D94AE1">
      <w:pPr>
        <w:pStyle w:val="Retraitcorpsdetexte3"/>
        <w:spacing w:before="120"/>
        <w:ind w:left="1418"/>
        <w:jc w:val="both"/>
        <w:rPr>
          <w:rFonts w:ascii="Garamond" w:hAnsi="Garamond"/>
          <w:sz w:val="20"/>
          <w:szCs w:val="20"/>
          <w:lang w:val="en-GB"/>
        </w:rPr>
      </w:pPr>
      <w:r w:rsidRPr="00E22498">
        <w:rPr>
          <w:rFonts w:ascii="Garamond" w:hAnsi="Garamond"/>
          <w:sz w:val="20"/>
          <w:szCs w:val="20"/>
          <w:lang w:val="en-GB"/>
        </w:rPr>
        <w:t>The instances of E49 Time Appellation may vary in their degree of precision, and they may be relative to other time frames, “Before Christ” for example. Instances of E52 Time-Span are often defined by reference to a cultural period or an event e.g. ‘the duration of the Ming Dynasty’.</w:t>
      </w:r>
    </w:p>
    <w:p w14:paraId="01279350" w14:textId="77777777" w:rsidR="00D94AE1" w:rsidRPr="00E22498" w:rsidRDefault="00D94AE1" w:rsidP="00D94AE1">
      <w:pPr>
        <w:pStyle w:val="Retraitcorpsdetexte"/>
        <w:spacing w:before="120"/>
        <w:ind w:left="1440" w:hanging="1440"/>
        <w:rPr>
          <w:sz w:val="20"/>
          <w:szCs w:val="20"/>
        </w:rPr>
      </w:pPr>
      <w:r w:rsidRPr="00E22498">
        <w:rPr>
          <w:sz w:val="20"/>
          <w:szCs w:val="20"/>
        </w:rPr>
        <w:t>Examples:</w:t>
      </w:r>
      <w:r w:rsidRPr="00E22498">
        <w:rPr>
          <w:sz w:val="20"/>
          <w:szCs w:val="20"/>
        </w:rPr>
        <w:tab/>
        <w:t>“Meiji” [Japanese term for a specific time-span]</w:t>
      </w:r>
    </w:p>
    <w:p w14:paraId="664B0999" w14:textId="77777777" w:rsidR="00D94AE1" w:rsidRPr="00E22498" w:rsidRDefault="00D94AE1" w:rsidP="00D94AE1">
      <w:pPr>
        <w:pStyle w:val="Retraitcorpsdetexte"/>
        <w:ind w:left="1440"/>
        <w:rPr>
          <w:sz w:val="20"/>
          <w:szCs w:val="20"/>
        </w:rPr>
      </w:pPr>
      <w:r w:rsidRPr="00E22498">
        <w:rPr>
          <w:sz w:val="20"/>
          <w:szCs w:val="20"/>
        </w:rPr>
        <w:t>“1</w:t>
      </w:r>
      <w:r w:rsidRPr="00E22498">
        <w:rPr>
          <w:sz w:val="20"/>
          <w:szCs w:val="20"/>
          <w:vertAlign w:val="superscript"/>
        </w:rPr>
        <w:t>st</w:t>
      </w:r>
      <w:r w:rsidRPr="00E22498">
        <w:rPr>
          <w:sz w:val="20"/>
          <w:szCs w:val="20"/>
        </w:rPr>
        <w:t xml:space="preserve"> half of the XX century”</w:t>
      </w:r>
    </w:p>
    <w:p w14:paraId="67BC32DC" w14:textId="77777777" w:rsidR="00D94AE1" w:rsidRPr="00E22498" w:rsidRDefault="00D94AE1" w:rsidP="00D94AE1">
      <w:pPr>
        <w:pStyle w:val="Retraitcorpsdetexte"/>
        <w:ind w:left="1440"/>
        <w:rPr>
          <w:sz w:val="20"/>
          <w:szCs w:val="20"/>
        </w:rPr>
      </w:pPr>
      <w:r w:rsidRPr="00E22498">
        <w:rPr>
          <w:sz w:val="20"/>
          <w:szCs w:val="20"/>
        </w:rPr>
        <w:t>“Quaternary”</w:t>
      </w:r>
    </w:p>
    <w:p w14:paraId="39F80607" w14:textId="77777777" w:rsidR="00D94AE1" w:rsidRPr="00E22498" w:rsidRDefault="00D94AE1" w:rsidP="00D94AE1">
      <w:pPr>
        <w:pStyle w:val="Retraitcorpsdetexte"/>
        <w:ind w:left="1440"/>
        <w:rPr>
          <w:sz w:val="20"/>
          <w:szCs w:val="20"/>
        </w:rPr>
      </w:pPr>
      <w:r w:rsidRPr="00E22498">
        <w:rPr>
          <w:sz w:val="20"/>
          <w:szCs w:val="20"/>
        </w:rPr>
        <w:t>“1215 Hegira” [a date in the Islamic calendar]</w:t>
      </w:r>
    </w:p>
    <w:p w14:paraId="7B0C07CA" w14:textId="77777777" w:rsidR="00D94AE1" w:rsidRPr="00E22498" w:rsidRDefault="00D94AE1" w:rsidP="00D94AE1">
      <w:pPr>
        <w:pStyle w:val="Retraitcorpsdetexte"/>
        <w:ind w:left="1440"/>
        <w:rPr>
          <w:sz w:val="20"/>
          <w:szCs w:val="20"/>
        </w:rPr>
      </w:pPr>
      <w:r w:rsidRPr="00E22498">
        <w:rPr>
          <w:sz w:val="20"/>
          <w:szCs w:val="20"/>
        </w:rPr>
        <w:t>“Last century”</w:t>
      </w:r>
    </w:p>
    <w:p w14:paraId="1793DB01" w14:textId="77777777" w:rsidR="00D94AE1" w:rsidRPr="00E22498" w:rsidRDefault="00D94AE1" w:rsidP="00D94AE1">
      <w:pPr>
        <w:pStyle w:val="Retraitcorpsdetexte"/>
        <w:rPr>
          <w:sz w:val="20"/>
          <w:szCs w:val="20"/>
        </w:rPr>
      </w:pPr>
      <w:bookmarkStart w:id="409" w:name="_E50_Date"/>
      <w:bookmarkStart w:id="410" w:name="_Toc460308510"/>
      <w:bookmarkStart w:id="411" w:name="_Toc25402962"/>
      <w:bookmarkStart w:id="412" w:name="_Toc40519348"/>
      <w:bookmarkStart w:id="413" w:name="_Toc40584339"/>
      <w:bookmarkStart w:id="414" w:name="_Toc40597352"/>
      <w:bookmarkStart w:id="415" w:name="_Toc357605103"/>
      <w:bookmarkEnd w:id="409"/>
      <w:r w:rsidRPr="00E22498">
        <w:rPr>
          <w:sz w:val="20"/>
          <w:szCs w:val="20"/>
        </w:rPr>
        <w:t>In First Order Logic:</w:t>
      </w:r>
    </w:p>
    <w:p w14:paraId="1E456A57"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E49(x) </w:t>
      </w:r>
      <w:r w:rsidRPr="00E22498">
        <w:rPr>
          <w:rFonts w:ascii="Cambria Math" w:hAnsi="Cambria Math" w:cs="Cambria Math"/>
          <w:sz w:val="20"/>
          <w:szCs w:val="20"/>
        </w:rPr>
        <w:t>⊃</w:t>
      </w:r>
      <w:r w:rsidRPr="00E22498">
        <w:rPr>
          <w:sz w:val="20"/>
          <w:szCs w:val="20"/>
        </w:rPr>
        <w:t xml:space="preserve"> E41(x)</w:t>
      </w:r>
    </w:p>
    <w:p w14:paraId="680D4F30"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E50 Date</w:t>
      </w:r>
      <w:bookmarkEnd w:id="410"/>
      <w:bookmarkEnd w:id="411"/>
      <w:bookmarkEnd w:id="412"/>
      <w:bookmarkEnd w:id="413"/>
      <w:bookmarkEnd w:id="414"/>
      <w:bookmarkEnd w:id="415"/>
    </w:p>
    <w:p w14:paraId="61A3DE7E"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49_Time_Appellation" w:history="1">
        <w:r w:rsidRPr="00E22498">
          <w:rPr>
            <w:rStyle w:val="Lienhypertexte"/>
            <w:sz w:val="20"/>
            <w:szCs w:val="20"/>
            <w:lang w:val="en-GB"/>
          </w:rPr>
          <w:t>E49</w:t>
        </w:r>
      </w:hyperlink>
      <w:r w:rsidRPr="00E22498">
        <w:rPr>
          <w:sz w:val="20"/>
          <w:szCs w:val="20"/>
          <w:lang w:val="en-GB"/>
        </w:rPr>
        <w:t xml:space="preserve"> Time Appellation</w:t>
      </w:r>
    </w:p>
    <w:p w14:paraId="669B83DA"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specific forms of E49 Time Appellation.</w:t>
      </w:r>
    </w:p>
    <w:p w14:paraId="771E3A9A" w14:textId="77777777" w:rsidR="00D94AE1" w:rsidRPr="00E22498" w:rsidRDefault="00D94AE1" w:rsidP="00D94AE1">
      <w:pPr>
        <w:pStyle w:val="Retraitcorpsdetexte"/>
        <w:spacing w:before="120"/>
        <w:ind w:left="1440" w:hanging="22"/>
        <w:rPr>
          <w:sz w:val="20"/>
          <w:szCs w:val="20"/>
        </w:rPr>
      </w:pPr>
      <w:r w:rsidRPr="00E22498">
        <w:rPr>
          <w:sz w:val="20"/>
          <w:szCs w:val="20"/>
        </w:rPr>
        <w:t>Dates may vary in their degree of precision.</w:t>
      </w:r>
    </w:p>
    <w:p w14:paraId="5DBB222D"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“1900”</w:t>
      </w:r>
    </w:p>
    <w:p w14:paraId="6F1AF87A" w14:textId="77777777" w:rsidR="00D94AE1" w:rsidRPr="00E22498" w:rsidRDefault="00D94AE1" w:rsidP="00D94AE1">
      <w:pPr>
        <w:pStyle w:val="Retraitcorpsdetexte"/>
        <w:ind w:left="1440"/>
        <w:rPr>
          <w:sz w:val="20"/>
          <w:szCs w:val="20"/>
        </w:rPr>
      </w:pPr>
      <w:r w:rsidRPr="00E22498">
        <w:rPr>
          <w:sz w:val="20"/>
          <w:szCs w:val="20"/>
        </w:rPr>
        <w:t>“4-4-1959”</w:t>
      </w:r>
    </w:p>
    <w:p w14:paraId="78BB623E" w14:textId="77777777" w:rsidR="00D94AE1" w:rsidRPr="00E22498" w:rsidRDefault="00D94AE1" w:rsidP="00D94AE1">
      <w:pPr>
        <w:pStyle w:val="Retraitcorpsdetexte"/>
        <w:ind w:left="1440"/>
        <w:rPr>
          <w:sz w:val="20"/>
          <w:szCs w:val="20"/>
        </w:rPr>
      </w:pPr>
      <w:r w:rsidRPr="00E22498">
        <w:rPr>
          <w:sz w:val="20"/>
          <w:szCs w:val="20"/>
        </w:rPr>
        <w:t>“19-MAR-1922”</w:t>
      </w:r>
    </w:p>
    <w:p w14:paraId="47B4E387" w14:textId="77777777" w:rsidR="00D94AE1" w:rsidRPr="00E22498" w:rsidRDefault="00D94AE1" w:rsidP="00D94AE1">
      <w:pPr>
        <w:pStyle w:val="Retraitcorpsdetexte"/>
        <w:ind w:left="1440"/>
        <w:rPr>
          <w:sz w:val="20"/>
          <w:szCs w:val="20"/>
        </w:rPr>
      </w:pPr>
      <w:r w:rsidRPr="00E22498">
        <w:rPr>
          <w:sz w:val="20"/>
          <w:szCs w:val="20"/>
        </w:rPr>
        <w:t>“19640604”</w:t>
      </w:r>
    </w:p>
    <w:p w14:paraId="01898764" w14:textId="77777777" w:rsidR="00D94AE1" w:rsidRPr="00E22498" w:rsidRDefault="00D94AE1" w:rsidP="00D94AE1">
      <w:pPr>
        <w:pStyle w:val="Retraitcorpsdetexte"/>
        <w:rPr>
          <w:sz w:val="20"/>
          <w:szCs w:val="20"/>
        </w:rPr>
      </w:pPr>
      <w:bookmarkStart w:id="416" w:name="_E51_Contact_Point"/>
      <w:bookmarkStart w:id="417" w:name="_Toc460308512"/>
      <w:bookmarkStart w:id="418" w:name="_Toc25402963"/>
      <w:bookmarkStart w:id="419" w:name="_Toc40519349"/>
      <w:bookmarkStart w:id="420" w:name="_Toc40584340"/>
      <w:bookmarkStart w:id="421" w:name="_Toc40597353"/>
      <w:bookmarkStart w:id="422" w:name="_Toc357605104"/>
      <w:bookmarkEnd w:id="416"/>
      <w:r w:rsidRPr="00E22498">
        <w:rPr>
          <w:sz w:val="20"/>
          <w:szCs w:val="20"/>
        </w:rPr>
        <w:t>In First Order Logic:</w:t>
      </w:r>
    </w:p>
    <w:p w14:paraId="141BB689"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E50(x) </w:t>
      </w:r>
      <w:r w:rsidRPr="00E22498">
        <w:rPr>
          <w:rFonts w:ascii="Cambria Math" w:hAnsi="Cambria Math" w:cs="Cambria Math"/>
          <w:sz w:val="20"/>
          <w:szCs w:val="20"/>
        </w:rPr>
        <w:t>⊃</w:t>
      </w:r>
      <w:r w:rsidRPr="00E22498">
        <w:rPr>
          <w:sz w:val="20"/>
          <w:szCs w:val="20"/>
        </w:rPr>
        <w:t xml:space="preserve"> E49(x)</w:t>
      </w:r>
    </w:p>
    <w:p w14:paraId="063669E2"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E51 Contact Point</w:t>
      </w:r>
      <w:bookmarkEnd w:id="417"/>
      <w:bookmarkEnd w:id="418"/>
      <w:bookmarkEnd w:id="419"/>
      <w:bookmarkEnd w:id="420"/>
      <w:bookmarkEnd w:id="421"/>
      <w:bookmarkEnd w:id="422"/>
    </w:p>
    <w:p w14:paraId="7088C659"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4A2E3237"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E45 Address</w:t>
      </w:r>
    </w:p>
    <w:p w14:paraId="69493D2C" w14:textId="77777777" w:rsidR="00D94AE1" w:rsidRPr="00E22498" w:rsidRDefault="006C42DB" w:rsidP="00D94AE1">
      <w:pPr>
        <w:spacing w:after="120"/>
        <w:ind w:left="1418"/>
        <w:rPr>
          <w:i/>
          <w:sz w:val="20"/>
          <w:szCs w:val="20"/>
          <w:lang w:val="en-GB"/>
        </w:rPr>
      </w:pPr>
      <w:hyperlink w:anchor="_Z11_URL" w:history="1">
        <w:r w:rsidR="00D94AE1" w:rsidRPr="00E22498">
          <w:rPr>
            <w:rStyle w:val="Lienhypertexte"/>
            <w:i/>
            <w:sz w:val="20"/>
            <w:szCs w:val="20"/>
            <w:lang w:val="en-GB"/>
          </w:rPr>
          <w:t>Z11</w:t>
        </w:r>
      </w:hyperlink>
      <w:r w:rsidR="00D94AE1" w:rsidRPr="00E22498">
        <w:rPr>
          <w:i/>
          <w:sz w:val="20"/>
          <w:szCs w:val="20"/>
          <w:lang w:val="en-GB"/>
        </w:rPr>
        <w:t xml:space="preserve"> URL</w:t>
      </w:r>
    </w:p>
    <w:p w14:paraId="39BCAEFB"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identifiers employed, or understood, by communication services to direct communications to an instance of E39 Actor. These include E-mail addresses, telephone numbers, post office boxes, Fax numbers, URLs etc. Most postal addresses can be considered both as instances of E44 Place Appellation and E51 Contact Point. In such cases the subclass E45 Address should be used.</w:t>
      </w:r>
    </w:p>
    <w:p w14:paraId="16919F8A" w14:textId="77777777" w:rsidR="00D94AE1" w:rsidRPr="00E22498" w:rsidRDefault="00D94AE1" w:rsidP="00D94AE1">
      <w:pPr>
        <w:pStyle w:val="Retraitcorpsdetexte"/>
        <w:spacing w:before="120"/>
        <w:ind w:left="1418"/>
        <w:rPr>
          <w:sz w:val="20"/>
          <w:szCs w:val="20"/>
        </w:rPr>
      </w:pPr>
      <w:r w:rsidRPr="00E22498">
        <w:rPr>
          <w:sz w:val="20"/>
          <w:szCs w:val="20"/>
        </w:rPr>
        <w:t>URLs are addresses used by machines to access another machine through an http request. Since the accessed machine acts on behalf of the E39 Actor providing the machine, URLs are considered as instances of E51 Contact Point to that E39 Actor.</w:t>
      </w:r>
    </w:p>
    <w:p w14:paraId="6BA22821" w14:textId="77777777" w:rsidR="00D94AE1" w:rsidRPr="00E22498" w:rsidRDefault="00D94AE1" w:rsidP="00D94AE1">
      <w:pPr>
        <w:pStyle w:val="Retraitcorpsdetexte"/>
        <w:rPr>
          <w:sz w:val="20"/>
          <w:szCs w:val="20"/>
        </w:rPr>
      </w:pPr>
      <w:r w:rsidRPr="00E22498">
        <w:rPr>
          <w:sz w:val="20"/>
          <w:szCs w:val="20"/>
        </w:rPr>
        <w:t>Examples:</w:t>
      </w:r>
      <w:r w:rsidRPr="00E22498">
        <w:rPr>
          <w:sz w:val="20"/>
          <w:szCs w:val="20"/>
        </w:rPr>
        <w:tab/>
        <w:t>“+41 22 418 5571”</w:t>
      </w:r>
    </w:p>
    <w:p w14:paraId="46EA6044" w14:textId="77777777" w:rsidR="00D94AE1" w:rsidRPr="00E22498" w:rsidRDefault="00D94AE1" w:rsidP="00D94AE1">
      <w:pPr>
        <w:pStyle w:val="Retraitcorpsdetexte"/>
        <w:ind w:left="1440"/>
        <w:rPr>
          <w:sz w:val="20"/>
          <w:szCs w:val="20"/>
        </w:rPr>
      </w:pPr>
      <w:r w:rsidRPr="00E22498">
        <w:rPr>
          <w:sz w:val="20"/>
          <w:szCs w:val="20"/>
        </w:rPr>
        <w:t>“</w:t>
      </w:r>
      <w:r w:rsidRPr="00E22498">
        <w:rPr>
          <w:color w:val="0000FF"/>
          <w:sz w:val="20"/>
          <w:szCs w:val="20"/>
          <w:u w:val="single"/>
        </w:rPr>
        <w:t>weasel@paveprime.com</w:t>
      </w:r>
      <w:r w:rsidRPr="00E22498">
        <w:rPr>
          <w:sz w:val="20"/>
          <w:szCs w:val="20"/>
        </w:rPr>
        <w:t>”</w:t>
      </w:r>
    </w:p>
    <w:p w14:paraId="287BE84C" w14:textId="77777777" w:rsidR="00D94AE1" w:rsidRPr="00E22498" w:rsidRDefault="00D94AE1" w:rsidP="00D94AE1">
      <w:pPr>
        <w:pStyle w:val="Retraitcorpsdetexte"/>
        <w:rPr>
          <w:sz w:val="20"/>
          <w:szCs w:val="20"/>
        </w:rPr>
      </w:pPr>
      <w:bookmarkStart w:id="423" w:name="_E52_Time-Span"/>
      <w:bookmarkStart w:id="424" w:name="_Toc460308514"/>
      <w:bookmarkStart w:id="425" w:name="_Toc25402964"/>
      <w:bookmarkStart w:id="426" w:name="_Toc40519350"/>
      <w:bookmarkStart w:id="427" w:name="_Toc40584341"/>
      <w:bookmarkStart w:id="428" w:name="_Toc40597354"/>
      <w:bookmarkStart w:id="429" w:name="_Toc357605105"/>
      <w:bookmarkEnd w:id="423"/>
      <w:r w:rsidRPr="00E22498">
        <w:rPr>
          <w:sz w:val="20"/>
          <w:szCs w:val="20"/>
        </w:rPr>
        <w:t>In First Order Logic:</w:t>
      </w:r>
    </w:p>
    <w:p w14:paraId="348B6C0C" w14:textId="77777777" w:rsidR="00D94AE1" w:rsidRPr="00E22498" w:rsidRDefault="00D94AE1" w:rsidP="00D94AE1">
      <w:pPr>
        <w:pStyle w:val="Retraitcorpsdetexte"/>
        <w:rPr>
          <w:sz w:val="20"/>
          <w:szCs w:val="20"/>
        </w:rPr>
      </w:pPr>
      <w:r w:rsidRPr="00E22498">
        <w:rPr>
          <w:sz w:val="20"/>
          <w:szCs w:val="20"/>
        </w:rPr>
        <w:lastRenderedPageBreak/>
        <w:tab/>
      </w:r>
      <w:r w:rsidRPr="00E22498">
        <w:rPr>
          <w:sz w:val="20"/>
          <w:szCs w:val="20"/>
        </w:rPr>
        <w:tab/>
        <w:t xml:space="preserve">E51(x) </w:t>
      </w:r>
      <w:r w:rsidRPr="00E22498">
        <w:rPr>
          <w:rFonts w:ascii="Cambria Math" w:hAnsi="Cambria Math" w:cs="Cambria Math"/>
          <w:sz w:val="20"/>
          <w:szCs w:val="20"/>
        </w:rPr>
        <w:t>⊃</w:t>
      </w:r>
      <w:r w:rsidRPr="00E22498">
        <w:rPr>
          <w:sz w:val="20"/>
          <w:szCs w:val="20"/>
        </w:rPr>
        <w:t xml:space="preserve"> E41(x)</w:t>
      </w:r>
    </w:p>
    <w:p w14:paraId="63BCEA4A"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E52 Time-Span</w:t>
      </w:r>
      <w:bookmarkEnd w:id="424"/>
      <w:bookmarkEnd w:id="425"/>
      <w:bookmarkEnd w:id="426"/>
      <w:bookmarkEnd w:id="427"/>
      <w:bookmarkEnd w:id="428"/>
      <w:bookmarkEnd w:id="429"/>
    </w:p>
    <w:p w14:paraId="6175023B"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60E37A1B"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abstract temporal extents, in the sense of Galilean physics, having a beginning, an end and a duration.</w:t>
      </w:r>
    </w:p>
    <w:p w14:paraId="11D05480" w14:textId="77777777" w:rsidR="00D94AE1" w:rsidRPr="00E22498" w:rsidRDefault="00D94AE1" w:rsidP="00D94AE1">
      <w:pPr>
        <w:pStyle w:val="Retraitcorpsdetexte"/>
        <w:spacing w:before="120"/>
        <w:ind w:left="1418"/>
        <w:rPr>
          <w:sz w:val="20"/>
          <w:szCs w:val="20"/>
        </w:rPr>
      </w:pPr>
      <w:r w:rsidRPr="00E22498">
        <w:rPr>
          <w:sz w:val="20"/>
          <w:szCs w:val="20"/>
        </w:rPr>
        <w:t>Time Span has no other semantic connotations. Time-Spans are used to define the temporal extent of instances of E4 Period, E5 Event and any other phenomena valid for a certain time. An E52 Time-Span may be identified by one or more instances of E49 Time Appellation.</w:t>
      </w:r>
    </w:p>
    <w:p w14:paraId="00465B31" w14:textId="77777777" w:rsidR="00D94AE1" w:rsidRPr="00E22498" w:rsidRDefault="00D94AE1" w:rsidP="00D94AE1">
      <w:pPr>
        <w:pStyle w:val="Retraitcorpsdetexte"/>
        <w:spacing w:before="120"/>
        <w:ind w:left="1418"/>
        <w:rPr>
          <w:sz w:val="20"/>
          <w:szCs w:val="20"/>
        </w:rPr>
      </w:pPr>
      <w:r w:rsidRPr="00E22498">
        <w:rPr>
          <w:sz w:val="20"/>
          <w:szCs w:val="20"/>
        </w:rPr>
        <w:t>Since our knowledge of history is imperfect, instances of E52 Time-Span can best be considered as approximations of the actual Time-Spans of temporal entities. The properties of E52 Time-Span are intended to allow these approximations to be expressed precisely.  An extreme case of approximation, might, for example, define an E52 Time-Span having unknown beginning, end and duration. Used as a common E52 Time-Span for two events, it would nevertheless define them as being simultaneous, even if nothing else was known.</w:t>
      </w:r>
    </w:p>
    <w:p w14:paraId="26250C1E" w14:textId="77777777" w:rsidR="00D94AE1" w:rsidRPr="00E22498" w:rsidRDefault="00D94AE1" w:rsidP="00D94AE1">
      <w:pPr>
        <w:pStyle w:val="Retraitcorpsdetexte"/>
        <w:spacing w:before="120"/>
        <w:ind w:left="1418"/>
        <w:rPr>
          <w:sz w:val="20"/>
          <w:szCs w:val="20"/>
        </w:rPr>
      </w:pPr>
      <w:r w:rsidRPr="00E22498">
        <w:rPr>
          <w:sz w:val="20"/>
          <w:szCs w:val="20"/>
        </w:rPr>
        <w:t>Automatic processing and querying of instances of E52 Time-Span is facilitated if data can be parsed into an E61 Time Primitive.</w:t>
      </w:r>
    </w:p>
    <w:p w14:paraId="764E9FE8"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1961</w:t>
      </w:r>
    </w:p>
    <w:p w14:paraId="41597AAC" w14:textId="77777777" w:rsidR="00D94AE1" w:rsidRPr="00E22498" w:rsidRDefault="00D94AE1" w:rsidP="00D94AE1">
      <w:pPr>
        <w:pStyle w:val="Retraitcorpsdetexte"/>
        <w:ind w:left="1440"/>
        <w:rPr>
          <w:sz w:val="20"/>
          <w:szCs w:val="20"/>
        </w:rPr>
      </w:pPr>
      <w:r w:rsidRPr="00E22498">
        <w:rPr>
          <w:sz w:val="20"/>
          <w:szCs w:val="20"/>
        </w:rPr>
        <w:t>From 12-17-1993 to 12-8-1996</w:t>
      </w:r>
    </w:p>
    <w:p w14:paraId="20C3E7D6" w14:textId="77777777" w:rsidR="00D94AE1" w:rsidRPr="00E22498" w:rsidRDefault="00D94AE1" w:rsidP="00D94AE1">
      <w:pPr>
        <w:pStyle w:val="Retraitcorpsdetexte"/>
        <w:ind w:left="1440"/>
        <w:rPr>
          <w:sz w:val="20"/>
          <w:szCs w:val="20"/>
        </w:rPr>
      </w:pPr>
      <w:r w:rsidRPr="00E22498">
        <w:rPr>
          <w:sz w:val="20"/>
          <w:szCs w:val="20"/>
        </w:rPr>
        <w:t>14h30 – 16h22 4</w:t>
      </w:r>
      <w:r w:rsidRPr="00E22498">
        <w:rPr>
          <w:sz w:val="20"/>
          <w:szCs w:val="20"/>
          <w:vertAlign w:val="superscript"/>
        </w:rPr>
        <w:t>th</w:t>
      </w:r>
      <w:r w:rsidRPr="00E22498">
        <w:rPr>
          <w:sz w:val="20"/>
          <w:szCs w:val="20"/>
        </w:rPr>
        <w:t xml:space="preserve"> July 1945</w:t>
      </w:r>
    </w:p>
    <w:p w14:paraId="16A1BDEF" w14:textId="77777777" w:rsidR="00D94AE1" w:rsidRPr="00E22498" w:rsidRDefault="00D94AE1" w:rsidP="00D94AE1">
      <w:pPr>
        <w:pStyle w:val="Retraitcorpsdetexte"/>
        <w:ind w:left="1440"/>
        <w:rPr>
          <w:sz w:val="20"/>
          <w:szCs w:val="20"/>
        </w:rPr>
      </w:pPr>
      <w:r w:rsidRPr="00E22498">
        <w:rPr>
          <w:sz w:val="20"/>
          <w:szCs w:val="20"/>
        </w:rPr>
        <w:t>9.30 am 1.1.1999 to 2.00 pm 1.1.1999</w:t>
      </w:r>
    </w:p>
    <w:p w14:paraId="56002E59" w14:textId="77777777" w:rsidR="00D94AE1" w:rsidRPr="00E22498" w:rsidRDefault="00D94AE1" w:rsidP="00D94AE1">
      <w:pPr>
        <w:pStyle w:val="Retraitcorpsdetexte"/>
        <w:ind w:left="1440"/>
        <w:rPr>
          <w:sz w:val="20"/>
          <w:szCs w:val="20"/>
        </w:rPr>
      </w:pPr>
      <w:r w:rsidRPr="00E22498">
        <w:rPr>
          <w:sz w:val="20"/>
          <w:szCs w:val="20"/>
        </w:rPr>
        <w:t>duration of the Ming Dynasty</w:t>
      </w:r>
    </w:p>
    <w:p w14:paraId="5FFEF2D5" w14:textId="77777777" w:rsidR="00D94AE1" w:rsidRPr="00E22498" w:rsidRDefault="00D94AE1" w:rsidP="00D94AE1">
      <w:pPr>
        <w:pStyle w:val="Retraitcorpsdetexte"/>
        <w:rPr>
          <w:sz w:val="20"/>
          <w:szCs w:val="20"/>
        </w:rPr>
      </w:pPr>
      <w:bookmarkStart w:id="430" w:name="_Toc25402965"/>
      <w:bookmarkStart w:id="431" w:name="_Toc40519351"/>
      <w:bookmarkStart w:id="432" w:name="_Toc40584342"/>
      <w:bookmarkStart w:id="433" w:name="_Toc40597355"/>
      <w:r w:rsidRPr="00E22498">
        <w:rPr>
          <w:sz w:val="20"/>
          <w:szCs w:val="20"/>
        </w:rPr>
        <w:t>In First Order Logic:</w:t>
      </w:r>
    </w:p>
    <w:p w14:paraId="52B6C1CD"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E52(x) </w:t>
      </w:r>
      <w:r w:rsidRPr="00E22498">
        <w:rPr>
          <w:rFonts w:ascii="Cambria Math" w:hAnsi="Cambria Math" w:cs="Cambria Math"/>
          <w:sz w:val="20"/>
          <w:szCs w:val="20"/>
        </w:rPr>
        <w:t>⊃</w:t>
      </w:r>
      <w:r w:rsidRPr="00E22498">
        <w:rPr>
          <w:sz w:val="20"/>
          <w:szCs w:val="20"/>
        </w:rPr>
        <w:t xml:space="preserve"> E1(x)</w:t>
      </w:r>
    </w:p>
    <w:p w14:paraId="4835A8F1" w14:textId="77777777" w:rsidR="00D94AE1" w:rsidRPr="00E22498" w:rsidRDefault="00D94AE1" w:rsidP="00D94AE1">
      <w:pPr>
        <w:spacing w:before="120"/>
        <w:rPr>
          <w:sz w:val="20"/>
          <w:szCs w:val="20"/>
          <w:lang w:val="en-GB"/>
        </w:rPr>
      </w:pPr>
      <w:r w:rsidRPr="00E22498">
        <w:rPr>
          <w:sz w:val="20"/>
          <w:szCs w:val="20"/>
          <w:lang w:val="en-GB"/>
        </w:rPr>
        <w:t>Properties:</w:t>
      </w:r>
      <w:bookmarkEnd w:id="430"/>
      <w:bookmarkEnd w:id="431"/>
      <w:bookmarkEnd w:id="432"/>
      <w:bookmarkEnd w:id="433"/>
      <w:r w:rsidRPr="00E22498">
        <w:rPr>
          <w:sz w:val="20"/>
          <w:szCs w:val="20"/>
          <w:lang w:val="en-GB"/>
        </w:rPr>
        <w:tab/>
      </w:r>
      <w:hyperlink w:anchor="_P78_is_identified" w:history="1">
        <w:r w:rsidRPr="00E22498">
          <w:rPr>
            <w:rStyle w:val="Lienhypertexte"/>
            <w:b/>
            <w:sz w:val="20"/>
            <w:szCs w:val="20"/>
            <w:lang w:val="en-GB"/>
          </w:rPr>
          <w:t>P78</w:t>
        </w:r>
      </w:hyperlink>
      <w:r w:rsidRPr="00E22498">
        <w:rPr>
          <w:b/>
          <w:sz w:val="20"/>
          <w:szCs w:val="20"/>
          <w:lang w:val="en-GB"/>
        </w:rPr>
        <w:t xml:space="preserve"> is identified by (identifies): </w:t>
      </w:r>
      <w:hyperlink w:anchor="_E49_Time_Appellation" w:history="1">
        <w:r w:rsidRPr="00E22498">
          <w:rPr>
            <w:rStyle w:val="Lienhypertexte"/>
            <w:b/>
            <w:bCs/>
            <w:sz w:val="20"/>
            <w:szCs w:val="20"/>
            <w:lang w:val="en-GB"/>
          </w:rPr>
          <w:t>E49</w:t>
        </w:r>
      </w:hyperlink>
      <w:r w:rsidRPr="00E22498">
        <w:rPr>
          <w:b/>
          <w:sz w:val="20"/>
          <w:szCs w:val="20"/>
          <w:lang w:val="en-GB"/>
        </w:rPr>
        <w:t xml:space="preserve"> Time Appellation</w:t>
      </w:r>
    </w:p>
    <w:p w14:paraId="4D9F0CBA" w14:textId="77777777" w:rsidR="00D94AE1" w:rsidRPr="00E22498" w:rsidRDefault="00D94AE1" w:rsidP="00D94AE1">
      <w:pPr>
        <w:ind w:left="1418"/>
        <w:rPr>
          <w:sz w:val="20"/>
          <w:szCs w:val="20"/>
          <w:lang w:val="en-GB"/>
        </w:rPr>
      </w:pPr>
      <w:r w:rsidRPr="00E22498">
        <w:rPr>
          <w:sz w:val="20"/>
          <w:szCs w:val="20"/>
          <w:lang w:val="en-GB"/>
        </w:rPr>
        <w:t>P79 beginning is qualified by: E62 String</w:t>
      </w:r>
    </w:p>
    <w:p w14:paraId="69B819FA" w14:textId="77777777" w:rsidR="00D94AE1" w:rsidRPr="00E22498" w:rsidRDefault="00D94AE1" w:rsidP="00D94AE1">
      <w:pPr>
        <w:ind w:left="1418"/>
        <w:rPr>
          <w:sz w:val="20"/>
          <w:szCs w:val="20"/>
          <w:lang w:val="en-GB"/>
        </w:rPr>
      </w:pPr>
      <w:r w:rsidRPr="00E22498">
        <w:rPr>
          <w:sz w:val="20"/>
          <w:szCs w:val="20"/>
          <w:lang w:val="en-GB"/>
        </w:rPr>
        <w:t>P80 end is qualified by: E62 String</w:t>
      </w:r>
    </w:p>
    <w:p w14:paraId="56C986ED" w14:textId="77777777" w:rsidR="00D94AE1" w:rsidRPr="00E22498" w:rsidRDefault="00D94AE1" w:rsidP="00D94AE1">
      <w:pPr>
        <w:ind w:left="1418"/>
        <w:rPr>
          <w:sz w:val="20"/>
          <w:szCs w:val="20"/>
          <w:lang w:val="en-GB"/>
        </w:rPr>
      </w:pPr>
      <w:r w:rsidRPr="00E22498">
        <w:rPr>
          <w:sz w:val="20"/>
          <w:szCs w:val="20"/>
          <w:lang w:val="en-GB"/>
        </w:rPr>
        <w:t>P81 ongoing throughout: E61 Time Primitive</w:t>
      </w:r>
    </w:p>
    <w:p w14:paraId="0C4A1CA6" w14:textId="77777777" w:rsidR="00D94AE1" w:rsidRPr="00E22498" w:rsidRDefault="006C42DB" w:rsidP="00D94AE1">
      <w:pPr>
        <w:ind w:left="1418"/>
        <w:rPr>
          <w:b/>
          <w:sz w:val="20"/>
          <w:szCs w:val="20"/>
          <w:lang w:val="en-GB"/>
        </w:rPr>
      </w:pPr>
      <w:hyperlink w:anchor="_P82_at_some" w:history="1">
        <w:r w:rsidR="00D94AE1" w:rsidRPr="00E22498">
          <w:rPr>
            <w:rStyle w:val="Lienhypertexte"/>
            <w:b/>
            <w:sz w:val="20"/>
            <w:szCs w:val="20"/>
            <w:lang w:val="en-GB"/>
          </w:rPr>
          <w:t>P82</w:t>
        </w:r>
      </w:hyperlink>
      <w:r w:rsidR="00D94AE1" w:rsidRPr="00E22498">
        <w:rPr>
          <w:b/>
          <w:sz w:val="20"/>
          <w:szCs w:val="20"/>
          <w:lang w:val="en-GB"/>
        </w:rPr>
        <w:t xml:space="preserve"> at some time within: </w:t>
      </w:r>
      <w:hyperlink w:anchor="_E61_Time_Primitive" w:history="1">
        <w:r w:rsidR="00D94AE1" w:rsidRPr="00E22498">
          <w:rPr>
            <w:rStyle w:val="Lienhypertexte"/>
            <w:b/>
            <w:sz w:val="20"/>
            <w:szCs w:val="20"/>
            <w:lang w:val="en-GB"/>
          </w:rPr>
          <w:t>E61</w:t>
        </w:r>
      </w:hyperlink>
      <w:r w:rsidR="00D94AE1" w:rsidRPr="00E22498">
        <w:rPr>
          <w:b/>
          <w:sz w:val="20"/>
          <w:szCs w:val="20"/>
          <w:lang w:val="en-GB"/>
        </w:rPr>
        <w:t xml:space="preserve"> Time Primitive</w:t>
      </w:r>
    </w:p>
    <w:p w14:paraId="1239CB06" w14:textId="77777777" w:rsidR="00D94AE1" w:rsidRPr="00E22498" w:rsidRDefault="00D94AE1" w:rsidP="00D94AE1">
      <w:pPr>
        <w:ind w:left="1418"/>
        <w:rPr>
          <w:sz w:val="20"/>
          <w:szCs w:val="20"/>
          <w:lang w:val="en-GB"/>
        </w:rPr>
      </w:pPr>
      <w:r w:rsidRPr="00E22498">
        <w:rPr>
          <w:sz w:val="20"/>
          <w:szCs w:val="20"/>
          <w:lang w:val="en-GB"/>
        </w:rPr>
        <w:t>P83 had at least duration (was minimum duration of): E54 Dimension</w:t>
      </w:r>
    </w:p>
    <w:p w14:paraId="4E2E59EE" w14:textId="77777777" w:rsidR="00D94AE1" w:rsidRPr="00E22498" w:rsidRDefault="00D94AE1" w:rsidP="00D94AE1">
      <w:pPr>
        <w:ind w:left="1418"/>
        <w:rPr>
          <w:sz w:val="20"/>
          <w:szCs w:val="20"/>
          <w:lang w:val="en-GB"/>
        </w:rPr>
      </w:pPr>
      <w:r w:rsidRPr="00E22498">
        <w:rPr>
          <w:sz w:val="20"/>
          <w:szCs w:val="20"/>
          <w:lang w:val="en-GB"/>
        </w:rPr>
        <w:t>P84 had at most duration (was maximum duration of): E54 Dimension</w:t>
      </w:r>
    </w:p>
    <w:p w14:paraId="633CD481" w14:textId="77777777" w:rsidR="00D94AE1" w:rsidRPr="00E22498" w:rsidRDefault="00D94AE1" w:rsidP="00D94AE1">
      <w:pPr>
        <w:ind w:left="1418"/>
        <w:rPr>
          <w:sz w:val="20"/>
          <w:szCs w:val="20"/>
          <w:lang w:val="en-GB"/>
        </w:rPr>
      </w:pPr>
      <w:r w:rsidRPr="00E22498">
        <w:rPr>
          <w:sz w:val="20"/>
          <w:szCs w:val="20"/>
          <w:lang w:val="en-GB"/>
        </w:rPr>
        <w:t>P86 falls within (contains): E52 Time-Span</w:t>
      </w:r>
    </w:p>
    <w:p w14:paraId="2FB138EC" w14:textId="77777777" w:rsidR="00D94AE1" w:rsidRPr="009D4B45" w:rsidRDefault="00D94AE1" w:rsidP="00D94AE1">
      <w:pPr>
        <w:pStyle w:val="Titre6"/>
        <w:spacing w:before="480" w:after="360"/>
        <w:rPr>
          <w:rFonts w:ascii="Garamond" w:hAnsi="Garamond"/>
          <w:lang w:val="en-GB"/>
        </w:rPr>
      </w:pPr>
      <w:bookmarkStart w:id="434" w:name="_E53_Place"/>
      <w:bookmarkStart w:id="435" w:name="_Toc460308515"/>
      <w:bookmarkStart w:id="436" w:name="_Toc25402966"/>
      <w:bookmarkStart w:id="437" w:name="_Toc40519352"/>
      <w:bookmarkStart w:id="438" w:name="_Toc40584343"/>
      <w:bookmarkStart w:id="439" w:name="_Toc40597356"/>
      <w:bookmarkStart w:id="440" w:name="_Toc357605106"/>
      <w:bookmarkEnd w:id="434"/>
      <w:r w:rsidRPr="009D4B45">
        <w:rPr>
          <w:rFonts w:ascii="Garamond" w:hAnsi="Garamond"/>
          <w:lang w:val="en-GB"/>
        </w:rPr>
        <w:t>E53 Place</w:t>
      </w:r>
      <w:bookmarkEnd w:id="435"/>
      <w:bookmarkEnd w:id="436"/>
      <w:bookmarkEnd w:id="437"/>
      <w:bookmarkEnd w:id="438"/>
      <w:bookmarkEnd w:id="439"/>
      <w:bookmarkEnd w:id="440"/>
    </w:p>
    <w:p w14:paraId="3CE18A54"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33849521"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extents in space, in particular on the surface of the earth, in the pure sense of physics: independent from temporal phenomena and matter.</w:t>
      </w:r>
    </w:p>
    <w:p w14:paraId="0059D9F3" w14:textId="77777777" w:rsidR="00D94AE1" w:rsidRPr="00E22498" w:rsidRDefault="00D94AE1" w:rsidP="00D94AE1">
      <w:pPr>
        <w:pStyle w:val="Retraitcorpsdetexte"/>
        <w:spacing w:before="120"/>
        <w:ind w:left="1418"/>
        <w:rPr>
          <w:sz w:val="20"/>
          <w:szCs w:val="20"/>
        </w:rPr>
      </w:pPr>
      <w:r w:rsidRPr="00E22498">
        <w:rPr>
          <w:sz w:val="20"/>
          <w:szCs w:val="20"/>
        </w:rPr>
        <w:t>The instances of E53 Place are usually determined by reference to the position of “immobile” objects such as buildings, cities, mountains, rivers, or dedicated geodetic marks. A Place can be determined by combining a frame of reference and a location with respect to this frame. It may be identified by one or more instances of E44 Place Appellation.</w:t>
      </w:r>
    </w:p>
    <w:p w14:paraId="120AF348" w14:textId="77777777" w:rsidR="00D94AE1" w:rsidRPr="00E22498" w:rsidRDefault="00D94AE1" w:rsidP="00D94AE1">
      <w:pPr>
        <w:pStyle w:val="Retraitcorpsdetexte"/>
        <w:spacing w:before="120"/>
        <w:ind w:left="1418"/>
        <w:rPr>
          <w:sz w:val="20"/>
          <w:szCs w:val="20"/>
        </w:rPr>
      </w:pPr>
      <w:r w:rsidRPr="00E22498">
        <w:rPr>
          <w:sz w:val="20"/>
          <w:szCs w:val="20"/>
        </w:rPr>
        <w:t xml:space="preserve">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w:t>
      </w:r>
      <w:r w:rsidRPr="00E22498">
        <w:rPr>
          <w:sz w:val="20"/>
          <w:szCs w:val="20"/>
        </w:rPr>
        <w:lastRenderedPageBreak/>
        <w:t>precise time of death, either of which may be revised, and the result would lack historical and cultural relevance.</w:t>
      </w:r>
    </w:p>
    <w:p w14:paraId="4923C6E2" w14:textId="77777777" w:rsidR="00D94AE1" w:rsidRPr="00E22498" w:rsidRDefault="00D94AE1" w:rsidP="00D94AE1">
      <w:pPr>
        <w:pStyle w:val="Retraitcorpsdetexte"/>
        <w:spacing w:before="120"/>
        <w:ind w:left="1418"/>
        <w:rPr>
          <w:sz w:val="20"/>
          <w:szCs w:val="20"/>
        </w:rPr>
      </w:pPr>
      <w:r w:rsidRPr="00E22498">
        <w:rPr>
          <w:sz w:val="20"/>
          <w:szCs w:val="20"/>
        </w:rPr>
        <w:t>Any object can serve as a frame of reference for E53 Place determination. The model foresees the notion of a "section" of an E19 Physical Object as a valid E53 Place determination.</w:t>
      </w:r>
    </w:p>
    <w:p w14:paraId="7C919702"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the extent of the UK in the year 2003</w:t>
      </w:r>
    </w:p>
    <w:p w14:paraId="785B2202" w14:textId="77777777" w:rsidR="00D94AE1" w:rsidRPr="00E22498" w:rsidRDefault="00D94AE1" w:rsidP="00D94AE1">
      <w:pPr>
        <w:pStyle w:val="Retraitcorpsdetexte"/>
        <w:ind w:left="1418"/>
        <w:rPr>
          <w:sz w:val="20"/>
          <w:szCs w:val="20"/>
        </w:rPr>
      </w:pPr>
      <w:r w:rsidRPr="00E22498">
        <w:rPr>
          <w:sz w:val="20"/>
          <w:szCs w:val="20"/>
        </w:rPr>
        <w:t>the position of the hallmark on the inside of my wedding ring</w:t>
      </w:r>
    </w:p>
    <w:p w14:paraId="5B349159" w14:textId="77777777" w:rsidR="00D94AE1" w:rsidRPr="00E22498" w:rsidRDefault="00D94AE1" w:rsidP="00D94AE1">
      <w:pPr>
        <w:pStyle w:val="Retraitcorpsdetexte"/>
        <w:ind w:left="1418" w:hanging="2"/>
        <w:rPr>
          <w:sz w:val="20"/>
          <w:szCs w:val="20"/>
        </w:rPr>
      </w:pPr>
      <w:r w:rsidRPr="00E22498">
        <w:rPr>
          <w:sz w:val="20"/>
          <w:szCs w:val="20"/>
        </w:rPr>
        <w:t>the place referred to in the phrase: “Fish collected at three miles north of the confluence of the Arve and the Rhone”</w:t>
      </w:r>
    </w:p>
    <w:p w14:paraId="0AB8EF75" w14:textId="77777777" w:rsidR="00D94AE1" w:rsidRPr="00E22498" w:rsidRDefault="00D94AE1" w:rsidP="00D94AE1">
      <w:pPr>
        <w:autoSpaceDE w:val="0"/>
        <w:autoSpaceDN w:val="0"/>
        <w:spacing w:after="120"/>
        <w:ind w:left="1440"/>
        <w:jc w:val="both"/>
        <w:rPr>
          <w:sz w:val="20"/>
          <w:szCs w:val="20"/>
          <w:lang w:val="en-GB"/>
        </w:rPr>
      </w:pPr>
      <w:r w:rsidRPr="00E22498">
        <w:rPr>
          <w:sz w:val="20"/>
          <w:szCs w:val="20"/>
          <w:lang w:val="en-GB"/>
        </w:rPr>
        <w:t>here -&gt; &lt;-</w:t>
      </w:r>
      <w:bookmarkStart w:id="441" w:name="_Toc25402967"/>
      <w:bookmarkStart w:id="442" w:name="_Toc40519353"/>
      <w:bookmarkStart w:id="443" w:name="_Toc40584344"/>
      <w:bookmarkStart w:id="444" w:name="_Toc40597357"/>
    </w:p>
    <w:p w14:paraId="73C71319" w14:textId="77777777" w:rsidR="00D94AE1" w:rsidRPr="00E22498" w:rsidRDefault="00D94AE1" w:rsidP="00D94AE1">
      <w:pPr>
        <w:pStyle w:val="Retraitcorpsdetexte"/>
        <w:rPr>
          <w:sz w:val="20"/>
          <w:szCs w:val="20"/>
        </w:rPr>
      </w:pPr>
      <w:r w:rsidRPr="00E22498">
        <w:rPr>
          <w:sz w:val="20"/>
          <w:szCs w:val="20"/>
        </w:rPr>
        <w:t>In First Order Logic:</w:t>
      </w:r>
    </w:p>
    <w:p w14:paraId="37349DBE"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E53(x) </w:t>
      </w:r>
      <w:r w:rsidRPr="00E22498">
        <w:rPr>
          <w:rFonts w:ascii="Cambria Math" w:hAnsi="Cambria Math" w:cs="Cambria Math"/>
          <w:sz w:val="20"/>
          <w:szCs w:val="20"/>
        </w:rPr>
        <w:t>⊃</w:t>
      </w:r>
      <w:r w:rsidRPr="00E22498">
        <w:rPr>
          <w:sz w:val="20"/>
          <w:szCs w:val="20"/>
        </w:rPr>
        <w:t xml:space="preserve"> E1(x)</w:t>
      </w:r>
    </w:p>
    <w:p w14:paraId="78945F02" w14:textId="77777777" w:rsidR="00D94AE1" w:rsidRPr="00E22498" w:rsidRDefault="00D94AE1" w:rsidP="00D94AE1">
      <w:pPr>
        <w:spacing w:before="120"/>
        <w:rPr>
          <w:sz w:val="20"/>
          <w:szCs w:val="20"/>
          <w:lang w:val="en-GB"/>
        </w:rPr>
      </w:pPr>
      <w:r w:rsidRPr="00E22498">
        <w:rPr>
          <w:sz w:val="20"/>
          <w:szCs w:val="20"/>
          <w:lang w:val="en-GB"/>
        </w:rPr>
        <w:t>Properties:</w:t>
      </w:r>
      <w:bookmarkEnd w:id="441"/>
      <w:bookmarkEnd w:id="442"/>
      <w:bookmarkEnd w:id="443"/>
      <w:bookmarkEnd w:id="444"/>
      <w:r w:rsidRPr="00E22498">
        <w:rPr>
          <w:sz w:val="20"/>
          <w:szCs w:val="20"/>
          <w:lang w:val="en-GB"/>
        </w:rPr>
        <w:tab/>
        <w:t>P87 is identified by (identifies): E44 Place Appellation</w:t>
      </w:r>
    </w:p>
    <w:p w14:paraId="6F0DB986" w14:textId="77777777" w:rsidR="00D94AE1" w:rsidRPr="00E22498" w:rsidRDefault="006C42DB" w:rsidP="00D94AE1">
      <w:pPr>
        <w:ind w:left="1440"/>
        <w:rPr>
          <w:b/>
          <w:sz w:val="20"/>
          <w:szCs w:val="20"/>
          <w:lang w:val="en-GB"/>
        </w:rPr>
      </w:pPr>
      <w:hyperlink w:anchor="_P89_falls_within" w:history="1">
        <w:r w:rsidR="00D94AE1" w:rsidRPr="00E22498">
          <w:rPr>
            <w:rStyle w:val="Lienhypertexte"/>
            <w:b/>
            <w:sz w:val="20"/>
            <w:szCs w:val="20"/>
            <w:lang w:val="en-GB"/>
          </w:rPr>
          <w:t>P89</w:t>
        </w:r>
      </w:hyperlink>
      <w:r w:rsidR="00D94AE1" w:rsidRPr="00E22498">
        <w:rPr>
          <w:b/>
          <w:sz w:val="20"/>
          <w:szCs w:val="20"/>
          <w:lang w:val="en-GB"/>
        </w:rPr>
        <w:t xml:space="preserve"> falls within (contains): </w:t>
      </w:r>
      <w:hyperlink w:anchor="_E53_Place" w:history="1">
        <w:r w:rsidR="00D94AE1" w:rsidRPr="00E22498">
          <w:rPr>
            <w:rStyle w:val="Lienhypertexte"/>
            <w:b/>
            <w:sz w:val="20"/>
            <w:szCs w:val="20"/>
            <w:lang w:val="en-GB"/>
          </w:rPr>
          <w:t>E53</w:t>
        </w:r>
      </w:hyperlink>
      <w:r w:rsidR="00D94AE1" w:rsidRPr="00E22498">
        <w:rPr>
          <w:b/>
          <w:sz w:val="20"/>
          <w:szCs w:val="20"/>
          <w:lang w:val="en-GB"/>
        </w:rPr>
        <w:t xml:space="preserve"> Place</w:t>
      </w:r>
    </w:p>
    <w:p w14:paraId="7C9335CC" w14:textId="77777777" w:rsidR="00D94AE1" w:rsidRPr="00E22498" w:rsidRDefault="00D94AE1" w:rsidP="00D94AE1">
      <w:pPr>
        <w:ind w:left="1440"/>
        <w:rPr>
          <w:sz w:val="20"/>
          <w:szCs w:val="20"/>
          <w:lang w:val="en-GB"/>
        </w:rPr>
      </w:pPr>
      <w:r w:rsidRPr="00E22498">
        <w:rPr>
          <w:sz w:val="20"/>
          <w:szCs w:val="20"/>
          <w:lang w:val="en-GB"/>
        </w:rPr>
        <w:t>P121 overlaps with: E53 Place</w:t>
      </w:r>
    </w:p>
    <w:p w14:paraId="3683D782" w14:textId="77777777" w:rsidR="00D94AE1" w:rsidRPr="00E22498" w:rsidRDefault="00D94AE1" w:rsidP="00D94AE1">
      <w:pPr>
        <w:spacing w:after="120"/>
        <w:ind w:left="1440"/>
        <w:rPr>
          <w:sz w:val="20"/>
          <w:szCs w:val="20"/>
          <w:lang w:val="en-GB"/>
        </w:rPr>
      </w:pPr>
      <w:r w:rsidRPr="00E22498">
        <w:rPr>
          <w:sz w:val="20"/>
          <w:szCs w:val="20"/>
          <w:lang w:val="en-GB"/>
        </w:rPr>
        <w:t>P122 borders with: E53 Place</w:t>
      </w:r>
    </w:p>
    <w:p w14:paraId="7AEF6E90" w14:textId="77777777" w:rsidR="00D94AE1" w:rsidRPr="009D4B45" w:rsidRDefault="00D94AE1" w:rsidP="00D94AE1">
      <w:pPr>
        <w:pStyle w:val="Titre6"/>
        <w:spacing w:before="480" w:after="360"/>
        <w:rPr>
          <w:rFonts w:ascii="Garamond" w:hAnsi="Garamond"/>
          <w:lang w:val="en-GB"/>
        </w:rPr>
      </w:pPr>
      <w:bookmarkStart w:id="445" w:name="_E54_Dimension"/>
      <w:bookmarkStart w:id="446" w:name="_Toc460308516"/>
      <w:bookmarkStart w:id="447" w:name="_Toc25402968"/>
      <w:bookmarkStart w:id="448" w:name="_Toc40519354"/>
      <w:bookmarkStart w:id="449" w:name="_Toc40584345"/>
      <w:bookmarkStart w:id="450" w:name="_Toc40597358"/>
      <w:bookmarkStart w:id="451" w:name="_Toc357605107"/>
      <w:bookmarkEnd w:id="445"/>
      <w:r w:rsidRPr="009D4B45">
        <w:rPr>
          <w:rFonts w:ascii="Garamond" w:hAnsi="Garamond"/>
          <w:lang w:val="en-GB"/>
        </w:rPr>
        <w:t>E54 Dimension</w:t>
      </w:r>
      <w:bookmarkEnd w:id="446"/>
      <w:bookmarkEnd w:id="447"/>
      <w:bookmarkEnd w:id="448"/>
      <w:bookmarkEnd w:id="449"/>
      <w:bookmarkEnd w:id="450"/>
      <w:bookmarkEnd w:id="451"/>
    </w:p>
    <w:p w14:paraId="4E71906F"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75BED18E"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comprises quantifiable properties that can be measured by some calibrated means and can be approximated by values, i.e. points or regions in a mathematical or conceptual space, such as natural or real numbers, RGB values etc.</w:t>
      </w:r>
    </w:p>
    <w:p w14:paraId="347A2F9F" w14:textId="77777777" w:rsidR="00D94AE1" w:rsidRPr="00E22498" w:rsidRDefault="00D94AE1" w:rsidP="00D94AE1">
      <w:pPr>
        <w:pStyle w:val="Retraitcorpsdetexte"/>
        <w:spacing w:before="120"/>
        <w:ind w:left="1418"/>
        <w:rPr>
          <w:sz w:val="20"/>
          <w:szCs w:val="20"/>
        </w:rPr>
      </w:pPr>
      <w:r w:rsidRPr="00E22498">
        <w:rPr>
          <w:sz w:val="20"/>
          <w:szCs w:val="20"/>
        </w:rPr>
        <w:t>An instance of E54 Dimension represents the true quantity, independent from its numerical approximation, e.g. in inches or in cm. The properties of the class E54 Dimension allow for expressing the numerical approximation of the values of an instance of E54 Dimension. If the true values belong to a non-discrete space, such as spatial distances, it is recommended to record them as approximations by intervals or regions of indeterminacy enclosing the assumed true values. For instance, a length of 5 cm may be recorded as 4.5-5.5 cm, according to the precision of the respective observation. Note, that interoperability of values described in different units depends critically on the representation as value regions.</w:t>
      </w:r>
    </w:p>
    <w:p w14:paraId="4E81A421" w14:textId="77777777" w:rsidR="00D94AE1" w:rsidRPr="00E22498" w:rsidRDefault="00D94AE1" w:rsidP="00D94AE1">
      <w:pPr>
        <w:pStyle w:val="Retraitcorpsdetexte"/>
        <w:spacing w:before="120"/>
        <w:ind w:left="1418"/>
        <w:rPr>
          <w:sz w:val="20"/>
          <w:szCs w:val="20"/>
        </w:rPr>
      </w:pPr>
      <w:r w:rsidRPr="00E22498">
        <w:rPr>
          <w:sz w:val="20"/>
          <w:szCs w:val="20"/>
        </w:rPr>
        <w:t>Numerical approximations in archaic instances of E58 Measurement Unit used in historical records should be preserved. Equivalents corresponding to current knowledge should be recorded as additional instances of E54 Dimension as appropriate.</w:t>
      </w:r>
    </w:p>
    <w:p w14:paraId="5E8256C2"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currency: £26.00</w:t>
      </w:r>
    </w:p>
    <w:p w14:paraId="49474956" w14:textId="77777777" w:rsidR="00D94AE1" w:rsidRPr="00E22498" w:rsidRDefault="00D94AE1" w:rsidP="00D94AE1">
      <w:pPr>
        <w:pStyle w:val="Retraitcorpsdetexte"/>
        <w:ind w:left="1440"/>
        <w:rPr>
          <w:sz w:val="20"/>
          <w:szCs w:val="20"/>
        </w:rPr>
      </w:pPr>
      <w:r w:rsidRPr="00E22498">
        <w:rPr>
          <w:sz w:val="20"/>
          <w:szCs w:val="20"/>
        </w:rPr>
        <w:t xml:space="preserve">length: 3.9-4.1 cm </w:t>
      </w:r>
    </w:p>
    <w:p w14:paraId="4ED5418E" w14:textId="77777777" w:rsidR="00D94AE1" w:rsidRPr="00E22498" w:rsidRDefault="00D94AE1" w:rsidP="00D94AE1">
      <w:pPr>
        <w:pStyle w:val="Retraitcorpsdetexte"/>
        <w:ind w:left="1440"/>
        <w:rPr>
          <w:sz w:val="20"/>
          <w:szCs w:val="20"/>
        </w:rPr>
      </w:pPr>
      <w:r w:rsidRPr="00E22498">
        <w:rPr>
          <w:sz w:val="20"/>
          <w:szCs w:val="20"/>
        </w:rPr>
        <w:t>diameter 26 mm</w:t>
      </w:r>
    </w:p>
    <w:p w14:paraId="6640D234" w14:textId="77777777" w:rsidR="00D94AE1" w:rsidRPr="00E22498" w:rsidRDefault="00D94AE1" w:rsidP="00D94AE1">
      <w:pPr>
        <w:pStyle w:val="Retraitcorpsdetexte"/>
        <w:ind w:left="1440"/>
        <w:rPr>
          <w:sz w:val="20"/>
          <w:szCs w:val="20"/>
        </w:rPr>
      </w:pPr>
      <w:r w:rsidRPr="00E22498">
        <w:rPr>
          <w:sz w:val="20"/>
          <w:szCs w:val="20"/>
        </w:rPr>
        <w:t>weight 150 lbs</w:t>
      </w:r>
    </w:p>
    <w:p w14:paraId="5FCD0B20" w14:textId="77777777" w:rsidR="00D94AE1" w:rsidRPr="00E22498" w:rsidRDefault="00D94AE1" w:rsidP="00D94AE1">
      <w:pPr>
        <w:pStyle w:val="Retraitcorpsdetexte"/>
        <w:ind w:left="1440"/>
        <w:rPr>
          <w:sz w:val="20"/>
          <w:szCs w:val="20"/>
          <w:lang w:val="en-US"/>
        </w:rPr>
      </w:pPr>
      <w:r w:rsidRPr="00E22498">
        <w:rPr>
          <w:sz w:val="20"/>
          <w:szCs w:val="20"/>
          <w:lang w:val="en-US"/>
        </w:rPr>
        <w:t>density: 0.85 gm/cc</w:t>
      </w:r>
    </w:p>
    <w:p w14:paraId="5830BC97" w14:textId="77777777" w:rsidR="00D94AE1" w:rsidRPr="00E22498" w:rsidRDefault="00D94AE1" w:rsidP="00D94AE1">
      <w:pPr>
        <w:pStyle w:val="Retraitcorpsdetexte"/>
        <w:ind w:left="1440"/>
        <w:rPr>
          <w:sz w:val="20"/>
          <w:szCs w:val="20"/>
          <w:lang w:val="en-US"/>
        </w:rPr>
      </w:pPr>
      <w:r w:rsidRPr="00E22498">
        <w:rPr>
          <w:sz w:val="20"/>
          <w:szCs w:val="20"/>
          <w:lang w:val="en-US"/>
        </w:rPr>
        <w:t>luminescence: 56 ISO lumens</w:t>
      </w:r>
    </w:p>
    <w:p w14:paraId="60BFD142" w14:textId="77777777" w:rsidR="00D94AE1" w:rsidRPr="00E22498" w:rsidRDefault="00D94AE1" w:rsidP="00D94AE1">
      <w:pPr>
        <w:pStyle w:val="Retraitcorpsdetexte"/>
        <w:ind w:left="1440"/>
        <w:rPr>
          <w:sz w:val="20"/>
          <w:szCs w:val="20"/>
          <w:lang w:val="fr-FR"/>
        </w:rPr>
      </w:pPr>
      <w:r w:rsidRPr="00E22498">
        <w:rPr>
          <w:sz w:val="20"/>
          <w:szCs w:val="20"/>
          <w:lang w:val="fr-FR"/>
        </w:rPr>
        <w:t>tin content: 0.46 %</w:t>
      </w:r>
    </w:p>
    <w:p w14:paraId="39CBBA1A" w14:textId="77777777" w:rsidR="00D94AE1" w:rsidRPr="00E22498" w:rsidRDefault="00D94AE1" w:rsidP="00D94AE1">
      <w:pPr>
        <w:pStyle w:val="Retraitcorpsdetexte"/>
        <w:ind w:left="1440"/>
        <w:rPr>
          <w:sz w:val="20"/>
          <w:szCs w:val="20"/>
          <w:lang w:val="fr-FR"/>
        </w:rPr>
      </w:pPr>
      <w:r w:rsidRPr="00E22498">
        <w:rPr>
          <w:sz w:val="20"/>
          <w:szCs w:val="20"/>
          <w:lang w:val="fr-FR"/>
        </w:rPr>
        <w:t>taille au garot: 5 hands</w:t>
      </w:r>
    </w:p>
    <w:p w14:paraId="57AF4B37" w14:textId="77777777" w:rsidR="00D94AE1" w:rsidRPr="00E22498" w:rsidRDefault="00D94AE1" w:rsidP="00D94AE1">
      <w:pPr>
        <w:pStyle w:val="Retraitcorpsdetexte"/>
        <w:ind w:left="1440"/>
        <w:rPr>
          <w:sz w:val="20"/>
          <w:szCs w:val="20"/>
        </w:rPr>
      </w:pPr>
      <w:r w:rsidRPr="00E22498">
        <w:rPr>
          <w:sz w:val="20"/>
          <w:szCs w:val="20"/>
        </w:rPr>
        <w:t>calibrated C14 date: 2460-2720 years, etc</w:t>
      </w:r>
      <w:bookmarkStart w:id="452" w:name="_Toc25402969"/>
      <w:bookmarkStart w:id="453" w:name="_Toc40519355"/>
      <w:bookmarkStart w:id="454" w:name="_Toc40584346"/>
      <w:bookmarkStart w:id="455" w:name="_Toc40597359"/>
      <w:r w:rsidRPr="00E22498">
        <w:rPr>
          <w:sz w:val="20"/>
          <w:szCs w:val="20"/>
        </w:rPr>
        <w:t>.</w:t>
      </w:r>
    </w:p>
    <w:p w14:paraId="7AE559AA" w14:textId="77777777" w:rsidR="00D94AE1" w:rsidRPr="00E22498" w:rsidRDefault="00D94AE1" w:rsidP="00D94AE1">
      <w:pPr>
        <w:pStyle w:val="Retraitcorpsdetexte"/>
        <w:rPr>
          <w:sz w:val="20"/>
          <w:szCs w:val="20"/>
        </w:rPr>
      </w:pPr>
      <w:r w:rsidRPr="00E22498">
        <w:rPr>
          <w:sz w:val="20"/>
          <w:szCs w:val="20"/>
        </w:rPr>
        <w:t>In First Order Logic:</w:t>
      </w:r>
    </w:p>
    <w:p w14:paraId="4BADC30C"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E54(x) </w:t>
      </w:r>
      <w:r w:rsidRPr="00E22498">
        <w:rPr>
          <w:rFonts w:ascii="Cambria Math" w:hAnsi="Cambria Math" w:cs="Cambria Math"/>
          <w:sz w:val="20"/>
          <w:szCs w:val="20"/>
        </w:rPr>
        <w:t>⊃</w:t>
      </w:r>
      <w:r w:rsidRPr="00E22498">
        <w:rPr>
          <w:sz w:val="20"/>
          <w:szCs w:val="20"/>
        </w:rPr>
        <w:t xml:space="preserve"> E1(x)</w:t>
      </w:r>
    </w:p>
    <w:p w14:paraId="6420799A" w14:textId="77777777" w:rsidR="00D94AE1" w:rsidRPr="00E22498" w:rsidRDefault="00D94AE1" w:rsidP="00D94AE1">
      <w:pPr>
        <w:spacing w:before="120"/>
        <w:rPr>
          <w:sz w:val="20"/>
          <w:szCs w:val="20"/>
          <w:lang w:val="en-GB"/>
        </w:rPr>
      </w:pPr>
      <w:r w:rsidRPr="00E22498">
        <w:rPr>
          <w:sz w:val="20"/>
          <w:szCs w:val="20"/>
          <w:lang w:val="en-GB"/>
        </w:rPr>
        <w:t>Properties:</w:t>
      </w:r>
      <w:bookmarkEnd w:id="452"/>
      <w:bookmarkEnd w:id="453"/>
      <w:bookmarkEnd w:id="454"/>
      <w:bookmarkEnd w:id="455"/>
      <w:r w:rsidRPr="00E22498">
        <w:rPr>
          <w:sz w:val="20"/>
          <w:szCs w:val="20"/>
          <w:lang w:val="en-GB"/>
        </w:rPr>
        <w:tab/>
        <w:t>P90 has value: E60 Number</w:t>
      </w:r>
    </w:p>
    <w:p w14:paraId="4CE5E568" w14:textId="77777777" w:rsidR="00D94AE1" w:rsidRPr="00E22498" w:rsidRDefault="00D94AE1" w:rsidP="00D94AE1">
      <w:pPr>
        <w:spacing w:after="120"/>
        <w:ind w:left="1440"/>
        <w:rPr>
          <w:sz w:val="20"/>
          <w:szCs w:val="20"/>
          <w:lang w:val="en-GB"/>
        </w:rPr>
      </w:pPr>
      <w:r w:rsidRPr="00E22498">
        <w:rPr>
          <w:sz w:val="20"/>
          <w:szCs w:val="20"/>
          <w:lang w:val="en-GB"/>
        </w:rPr>
        <w:t>P91 has unit (is unit of): E58 Measurement Unit</w:t>
      </w:r>
    </w:p>
    <w:p w14:paraId="2A9EA62B" w14:textId="77777777" w:rsidR="00D94AE1" w:rsidRPr="009D4B45" w:rsidRDefault="00D94AE1" w:rsidP="00D94AE1">
      <w:pPr>
        <w:pStyle w:val="Titre6"/>
        <w:spacing w:before="480" w:after="360"/>
        <w:rPr>
          <w:rFonts w:ascii="Garamond" w:hAnsi="Garamond"/>
          <w:lang w:val="en-GB"/>
        </w:rPr>
      </w:pPr>
      <w:bookmarkStart w:id="456" w:name="_E55_Type"/>
      <w:bookmarkStart w:id="457" w:name="_Toc460308518"/>
      <w:bookmarkStart w:id="458" w:name="_Toc25402970"/>
      <w:bookmarkStart w:id="459" w:name="_Toc40519356"/>
      <w:bookmarkStart w:id="460" w:name="_Toc40584347"/>
      <w:bookmarkStart w:id="461" w:name="_Toc40597360"/>
      <w:bookmarkStart w:id="462" w:name="_Toc357605108"/>
      <w:bookmarkEnd w:id="456"/>
      <w:r w:rsidRPr="009D4B45">
        <w:rPr>
          <w:rFonts w:ascii="Garamond" w:hAnsi="Garamond"/>
          <w:lang w:val="en-GB"/>
        </w:rPr>
        <w:lastRenderedPageBreak/>
        <w:t>E55 Type</w:t>
      </w:r>
      <w:bookmarkEnd w:id="457"/>
      <w:bookmarkEnd w:id="458"/>
      <w:bookmarkEnd w:id="459"/>
      <w:bookmarkEnd w:id="460"/>
      <w:bookmarkEnd w:id="461"/>
      <w:bookmarkEnd w:id="462"/>
    </w:p>
    <w:p w14:paraId="23597BDE"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28_Conceptual_Object" w:history="1">
        <w:r w:rsidRPr="00E22498">
          <w:rPr>
            <w:rStyle w:val="Lienhypertexte"/>
            <w:sz w:val="20"/>
            <w:szCs w:val="20"/>
            <w:lang w:val="en-GB"/>
          </w:rPr>
          <w:t>E28</w:t>
        </w:r>
      </w:hyperlink>
      <w:r w:rsidRPr="00E22498">
        <w:rPr>
          <w:sz w:val="20"/>
          <w:szCs w:val="20"/>
          <w:lang w:val="en-GB"/>
        </w:rPr>
        <w:t xml:space="preserve"> Conceptual Object</w:t>
      </w:r>
    </w:p>
    <w:p w14:paraId="3AF1A8A0"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56_Language" w:history="1">
        <w:r w:rsidRPr="00E22498">
          <w:rPr>
            <w:rStyle w:val="Lienhypertexte"/>
            <w:sz w:val="20"/>
            <w:szCs w:val="20"/>
            <w:lang w:val="en-GB"/>
          </w:rPr>
          <w:t>E56</w:t>
        </w:r>
      </w:hyperlink>
      <w:r w:rsidRPr="00E22498">
        <w:rPr>
          <w:sz w:val="20"/>
          <w:szCs w:val="20"/>
          <w:lang w:val="en-GB"/>
        </w:rPr>
        <w:t xml:space="preserve"> Language</w:t>
      </w:r>
    </w:p>
    <w:p w14:paraId="63DEC5B5" w14:textId="77777777" w:rsidR="00D94AE1" w:rsidRPr="00E22498" w:rsidRDefault="00D94AE1" w:rsidP="00D94AE1">
      <w:pPr>
        <w:ind w:left="720" w:firstLine="720"/>
        <w:rPr>
          <w:sz w:val="20"/>
          <w:szCs w:val="20"/>
          <w:lang w:val="en-GB"/>
        </w:rPr>
      </w:pPr>
      <w:r w:rsidRPr="00E22498">
        <w:rPr>
          <w:sz w:val="20"/>
          <w:szCs w:val="20"/>
          <w:lang w:val="en-GB"/>
        </w:rPr>
        <w:t>E57 Material</w:t>
      </w:r>
    </w:p>
    <w:p w14:paraId="7453AACF" w14:textId="77777777" w:rsidR="00D94AE1" w:rsidRPr="00E22498" w:rsidRDefault="00D94AE1" w:rsidP="00D94AE1">
      <w:pPr>
        <w:ind w:left="720" w:firstLine="720"/>
        <w:rPr>
          <w:sz w:val="20"/>
          <w:szCs w:val="20"/>
          <w:lang w:val="en-GB"/>
        </w:rPr>
      </w:pPr>
      <w:r w:rsidRPr="00E22498">
        <w:rPr>
          <w:sz w:val="20"/>
          <w:szCs w:val="20"/>
          <w:lang w:val="en-GB"/>
        </w:rPr>
        <w:t>E58 Measurement Unit</w:t>
      </w:r>
    </w:p>
    <w:p w14:paraId="48CCC348" w14:textId="77777777" w:rsidR="00D94AE1" w:rsidRPr="00E22498" w:rsidRDefault="006C42DB" w:rsidP="00D94AE1">
      <w:pPr>
        <w:spacing w:after="120"/>
        <w:ind w:left="720" w:firstLine="720"/>
        <w:rPr>
          <w:i/>
          <w:sz w:val="20"/>
          <w:szCs w:val="20"/>
          <w:lang w:val="en-GB"/>
        </w:rPr>
      </w:pPr>
      <w:hyperlink w:anchor="_Z10_Sequencing_Pattern" w:history="1">
        <w:r w:rsidR="00D94AE1" w:rsidRPr="00E22498">
          <w:rPr>
            <w:rStyle w:val="Lienhypertexte"/>
            <w:i/>
            <w:sz w:val="20"/>
            <w:szCs w:val="20"/>
            <w:lang w:val="en-GB"/>
          </w:rPr>
          <w:t>Z10</w:t>
        </w:r>
      </w:hyperlink>
      <w:r w:rsidR="00D94AE1" w:rsidRPr="00E22498">
        <w:rPr>
          <w:i/>
          <w:sz w:val="20"/>
          <w:szCs w:val="20"/>
          <w:lang w:val="en-GB"/>
        </w:rPr>
        <w:t xml:space="preserve"> Sequencing Pattern</w:t>
      </w:r>
    </w:p>
    <w:p w14:paraId="726C7333" w14:textId="77777777" w:rsidR="00D94AE1" w:rsidRPr="00E22498" w:rsidRDefault="00D94AE1" w:rsidP="00D94AE1">
      <w:pPr>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class comprises concepts denoted by terms from thesauri and controlled vocabularies used to characterize and classify instances of CRM classes. Instances of E55 Type represent concepts in contrast to instances of E41 Appellation which are used to name instances of CRM classes.</w:t>
      </w:r>
    </w:p>
    <w:p w14:paraId="458C67C2" w14:textId="77777777" w:rsidR="00D94AE1" w:rsidRPr="00E22498" w:rsidRDefault="00D94AE1" w:rsidP="00D94AE1">
      <w:pPr>
        <w:spacing w:before="120" w:after="120"/>
        <w:ind w:left="1440"/>
        <w:jc w:val="both"/>
        <w:rPr>
          <w:sz w:val="20"/>
          <w:szCs w:val="20"/>
          <w:lang w:val="en-GB"/>
        </w:rPr>
      </w:pPr>
      <w:r w:rsidRPr="00E22498">
        <w:rPr>
          <w:sz w:val="20"/>
          <w:szCs w:val="20"/>
          <w:lang w:val="en-GB"/>
        </w:rPr>
        <w:t>E55 Type is the CRM’s interface to domain specific ontologies and thesauri. These can be represented in the CRM as subclasses of E55 Type, forming hierarchies of terms, i.e. instances of E55 Type linked via P127 has broader  term (has narrower term). Such hierarchies may be extended with additional properties.</w:t>
      </w:r>
    </w:p>
    <w:p w14:paraId="36755D9C"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weight, length, depth [types of E54]</w:t>
      </w:r>
    </w:p>
    <w:p w14:paraId="4F95053C"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portrait, sketch, animation [types of E38]</w:t>
      </w:r>
    </w:p>
    <w:p w14:paraId="22F6A74A"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French, English, German [E56]</w:t>
      </w:r>
    </w:p>
    <w:p w14:paraId="6B7C8936"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excellent, good, poor [types of E3]</w:t>
      </w:r>
    </w:p>
    <w:p w14:paraId="23A8D9D3"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Ford Model T, chop stick [types of E22]</w:t>
      </w:r>
    </w:p>
    <w:p w14:paraId="1FB93B36"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cave, doline, scratch [types of E26]</w:t>
      </w:r>
    </w:p>
    <w:p w14:paraId="20214C01"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poem, short story [types of E33]</w:t>
      </w:r>
    </w:p>
    <w:p w14:paraId="386D7D7C" w14:textId="77777777" w:rsidR="00D94AE1" w:rsidRPr="00E22498" w:rsidRDefault="00D94AE1" w:rsidP="00D94AE1">
      <w:pPr>
        <w:autoSpaceDE w:val="0"/>
        <w:autoSpaceDN w:val="0"/>
        <w:spacing w:after="120"/>
        <w:ind w:left="1440"/>
        <w:jc w:val="both"/>
        <w:rPr>
          <w:sz w:val="20"/>
          <w:szCs w:val="20"/>
          <w:lang w:val="en-GB"/>
        </w:rPr>
      </w:pPr>
      <w:r w:rsidRPr="00E22498">
        <w:rPr>
          <w:sz w:val="20"/>
          <w:szCs w:val="20"/>
          <w:lang w:val="en-GB"/>
        </w:rPr>
        <w:t>wedding, earthquake, skirmish [types of E5]</w:t>
      </w:r>
    </w:p>
    <w:p w14:paraId="5B73BD96" w14:textId="77777777" w:rsidR="00D94AE1" w:rsidRPr="00E22498" w:rsidRDefault="00D94AE1" w:rsidP="00D94AE1">
      <w:pPr>
        <w:pStyle w:val="Retraitcorpsdetexte"/>
        <w:rPr>
          <w:sz w:val="20"/>
          <w:szCs w:val="20"/>
        </w:rPr>
      </w:pPr>
      <w:bookmarkStart w:id="463" w:name="_Toc25402971"/>
      <w:bookmarkStart w:id="464" w:name="_Toc40519357"/>
      <w:bookmarkStart w:id="465" w:name="_Toc40584348"/>
      <w:bookmarkStart w:id="466" w:name="_Toc40597361"/>
      <w:r w:rsidRPr="00E22498">
        <w:rPr>
          <w:sz w:val="20"/>
          <w:szCs w:val="20"/>
        </w:rPr>
        <w:t>In First Order Logic:</w:t>
      </w:r>
    </w:p>
    <w:p w14:paraId="023CFE89"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E55(x) </w:t>
      </w:r>
      <w:r w:rsidRPr="00E22498">
        <w:rPr>
          <w:rFonts w:ascii="Cambria Math" w:hAnsi="Cambria Math" w:cs="Cambria Math"/>
          <w:sz w:val="20"/>
          <w:szCs w:val="20"/>
        </w:rPr>
        <w:t>⊃</w:t>
      </w:r>
      <w:r w:rsidRPr="00E22498">
        <w:rPr>
          <w:sz w:val="20"/>
          <w:szCs w:val="20"/>
        </w:rPr>
        <w:t xml:space="preserve"> E28(x)</w:t>
      </w:r>
    </w:p>
    <w:p w14:paraId="78FD757A" w14:textId="77777777" w:rsidR="00D94AE1" w:rsidRPr="00E22498" w:rsidRDefault="00D94AE1" w:rsidP="00D94AE1">
      <w:pPr>
        <w:spacing w:before="120"/>
        <w:rPr>
          <w:sz w:val="20"/>
          <w:szCs w:val="20"/>
          <w:lang w:val="en-GB"/>
        </w:rPr>
      </w:pPr>
      <w:r w:rsidRPr="00E22498">
        <w:rPr>
          <w:sz w:val="20"/>
          <w:szCs w:val="20"/>
          <w:lang w:val="en-GB"/>
        </w:rPr>
        <w:t>Properties:</w:t>
      </w:r>
      <w:bookmarkEnd w:id="463"/>
      <w:bookmarkEnd w:id="464"/>
      <w:bookmarkEnd w:id="465"/>
      <w:bookmarkEnd w:id="466"/>
      <w:r w:rsidRPr="00E22498">
        <w:rPr>
          <w:sz w:val="20"/>
          <w:szCs w:val="20"/>
          <w:lang w:val="en-GB"/>
        </w:rPr>
        <w:tab/>
        <w:t>P127 has broader term (has narrower term): E55 Type</w:t>
      </w:r>
    </w:p>
    <w:p w14:paraId="2E90D3DE" w14:textId="77777777" w:rsidR="00D94AE1" w:rsidRPr="00E22498" w:rsidRDefault="00D94AE1" w:rsidP="00D94AE1">
      <w:pPr>
        <w:spacing w:after="120"/>
        <w:ind w:left="709" w:firstLine="709"/>
        <w:rPr>
          <w:sz w:val="20"/>
          <w:szCs w:val="20"/>
          <w:lang w:val="en-GB"/>
        </w:rPr>
      </w:pPr>
      <w:r w:rsidRPr="00E22498">
        <w:rPr>
          <w:sz w:val="20"/>
          <w:szCs w:val="20"/>
          <w:lang w:val="en-GB"/>
        </w:rPr>
        <w:t>P150 defines typical parts of(define typical wholes for): E55 Type</w:t>
      </w:r>
    </w:p>
    <w:p w14:paraId="051CB083" w14:textId="77777777" w:rsidR="00D94AE1" w:rsidRPr="009D4B45" w:rsidRDefault="00D94AE1" w:rsidP="00D94AE1">
      <w:pPr>
        <w:pStyle w:val="Titre6"/>
        <w:spacing w:before="480" w:after="360"/>
        <w:rPr>
          <w:rFonts w:ascii="Garamond" w:hAnsi="Garamond"/>
          <w:lang w:val="en-GB"/>
        </w:rPr>
      </w:pPr>
      <w:bookmarkStart w:id="467" w:name="_E56_Language"/>
      <w:bookmarkStart w:id="468" w:name="_Toc460308519"/>
      <w:bookmarkStart w:id="469" w:name="_Toc25402972"/>
      <w:bookmarkStart w:id="470" w:name="_Toc40519358"/>
      <w:bookmarkStart w:id="471" w:name="_Toc40584349"/>
      <w:bookmarkStart w:id="472" w:name="_Toc40597362"/>
      <w:bookmarkStart w:id="473" w:name="_Toc357605109"/>
      <w:bookmarkEnd w:id="467"/>
      <w:r w:rsidRPr="009D4B45">
        <w:rPr>
          <w:rFonts w:ascii="Garamond" w:hAnsi="Garamond"/>
          <w:lang w:val="en-GB"/>
        </w:rPr>
        <w:t>E56 Language</w:t>
      </w:r>
      <w:bookmarkEnd w:id="468"/>
      <w:bookmarkEnd w:id="469"/>
      <w:bookmarkEnd w:id="470"/>
      <w:bookmarkEnd w:id="471"/>
      <w:bookmarkEnd w:id="472"/>
      <w:bookmarkEnd w:id="473"/>
    </w:p>
    <w:p w14:paraId="38AC424B"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55_Type" w:history="1">
        <w:r w:rsidRPr="00E22498">
          <w:rPr>
            <w:rStyle w:val="Lienhypertexte"/>
            <w:sz w:val="20"/>
            <w:szCs w:val="20"/>
            <w:lang w:val="en-GB"/>
          </w:rPr>
          <w:t>E55</w:t>
        </w:r>
      </w:hyperlink>
      <w:r w:rsidRPr="00E22498">
        <w:rPr>
          <w:sz w:val="20"/>
          <w:szCs w:val="20"/>
          <w:lang w:val="en-GB"/>
        </w:rPr>
        <w:t xml:space="preserve"> Type</w:t>
      </w:r>
    </w:p>
    <w:p w14:paraId="437813A2" w14:textId="77777777" w:rsidR="00D94AE1" w:rsidRPr="00E22498" w:rsidRDefault="00D94AE1" w:rsidP="00D94AE1">
      <w:pPr>
        <w:pStyle w:val="Retraitcorpsdetexte"/>
        <w:spacing w:before="120"/>
        <w:ind w:left="1440" w:hanging="1440"/>
        <w:rPr>
          <w:sz w:val="20"/>
          <w:szCs w:val="20"/>
        </w:rPr>
      </w:pPr>
      <w:r w:rsidRPr="00E22498">
        <w:rPr>
          <w:sz w:val="20"/>
          <w:szCs w:val="20"/>
        </w:rPr>
        <w:t>Scope note:</w:t>
      </w:r>
      <w:r w:rsidRPr="00E22498">
        <w:rPr>
          <w:sz w:val="20"/>
          <w:szCs w:val="20"/>
        </w:rPr>
        <w:tab/>
        <w:t>This class is a specialization of E55 Type and comprises the natural languages in the sense of concepts.</w:t>
      </w:r>
    </w:p>
    <w:p w14:paraId="70960644" w14:textId="77777777" w:rsidR="00D94AE1" w:rsidRPr="00E22498" w:rsidRDefault="00D94AE1" w:rsidP="00D94AE1">
      <w:pPr>
        <w:pStyle w:val="Retraitcorpsdetexte"/>
        <w:spacing w:before="120"/>
        <w:ind w:left="1418"/>
        <w:rPr>
          <w:sz w:val="20"/>
          <w:szCs w:val="20"/>
        </w:rPr>
      </w:pPr>
      <w:r w:rsidRPr="00E22498">
        <w:rPr>
          <w:sz w:val="20"/>
          <w:szCs w:val="20"/>
        </w:rPr>
        <w:t>This type is used categorically in the model without reference to instances of it, i.e. the Model does not foresee the description of instances of instances of E56 Language, e.g.: “instances of  Mandarin Chinese”.</w:t>
      </w:r>
    </w:p>
    <w:p w14:paraId="467B456E" w14:textId="77777777" w:rsidR="00D94AE1" w:rsidRPr="00E22498" w:rsidRDefault="00D94AE1" w:rsidP="00D94AE1">
      <w:pPr>
        <w:pStyle w:val="Retraitcorpsdetexte"/>
        <w:spacing w:before="120"/>
        <w:ind w:left="1418"/>
        <w:rPr>
          <w:sz w:val="20"/>
          <w:szCs w:val="20"/>
        </w:rPr>
      </w:pPr>
      <w:r w:rsidRPr="00E22498">
        <w:rPr>
          <w:sz w:val="20"/>
          <w:szCs w:val="20"/>
        </w:rPr>
        <w:t xml:space="preserve">It is recommended that internationally or nationally agreed codes and terminology are used to denote instances of E56 Language, such as those defined in ISO 639:1988. </w:t>
      </w:r>
    </w:p>
    <w:p w14:paraId="02236801"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el</w:t>
      </w:r>
      <w:r w:rsidRPr="00E22498">
        <w:rPr>
          <w:sz w:val="20"/>
          <w:szCs w:val="20"/>
          <w:lang w:val="en-GB"/>
        </w:rPr>
        <w:tab/>
        <w:t>[Greek]</w:t>
      </w:r>
    </w:p>
    <w:p w14:paraId="23599614"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en</w:t>
      </w:r>
      <w:r w:rsidRPr="00E22498">
        <w:rPr>
          <w:sz w:val="20"/>
          <w:szCs w:val="20"/>
          <w:lang w:val="en-GB"/>
        </w:rPr>
        <w:tab/>
        <w:t>[English]</w:t>
      </w:r>
    </w:p>
    <w:p w14:paraId="3EDF3B16"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eo</w:t>
      </w:r>
      <w:r w:rsidRPr="00E22498">
        <w:rPr>
          <w:sz w:val="20"/>
          <w:szCs w:val="20"/>
          <w:lang w:val="en-GB"/>
        </w:rPr>
        <w:tab/>
        <w:t>[Esperanto]</w:t>
      </w:r>
    </w:p>
    <w:p w14:paraId="14EA7FDB" w14:textId="77777777" w:rsidR="00D94AE1" w:rsidRPr="00E22498" w:rsidRDefault="00D94AE1" w:rsidP="00D94AE1">
      <w:pPr>
        <w:autoSpaceDE w:val="0"/>
        <w:autoSpaceDN w:val="0"/>
        <w:ind w:left="1440"/>
        <w:jc w:val="both"/>
        <w:rPr>
          <w:sz w:val="20"/>
          <w:szCs w:val="20"/>
          <w:lang w:val="en-GB"/>
        </w:rPr>
      </w:pPr>
      <w:r w:rsidRPr="00E22498">
        <w:rPr>
          <w:sz w:val="20"/>
          <w:szCs w:val="20"/>
          <w:lang w:val="en-GB"/>
        </w:rPr>
        <w:t>es</w:t>
      </w:r>
      <w:r w:rsidRPr="00E22498">
        <w:rPr>
          <w:sz w:val="20"/>
          <w:szCs w:val="20"/>
          <w:lang w:val="en-GB"/>
        </w:rPr>
        <w:tab/>
        <w:t>[Spanish]</w:t>
      </w:r>
    </w:p>
    <w:p w14:paraId="0337A544" w14:textId="77777777" w:rsidR="00D94AE1" w:rsidRPr="00E22498" w:rsidRDefault="00D94AE1" w:rsidP="00D94AE1">
      <w:pPr>
        <w:autoSpaceDE w:val="0"/>
        <w:autoSpaceDN w:val="0"/>
        <w:spacing w:after="120"/>
        <w:ind w:left="1440"/>
        <w:jc w:val="both"/>
        <w:rPr>
          <w:sz w:val="20"/>
          <w:szCs w:val="20"/>
          <w:lang w:val="en-GB"/>
        </w:rPr>
      </w:pPr>
      <w:r w:rsidRPr="00E22498">
        <w:rPr>
          <w:sz w:val="20"/>
          <w:szCs w:val="20"/>
          <w:lang w:val="en-GB"/>
        </w:rPr>
        <w:t>fr</w:t>
      </w:r>
      <w:r w:rsidRPr="00E22498">
        <w:rPr>
          <w:sz w:val="20"/>
          <w:szCs w:val="20"/>
          <w:lang w:val="en-GB"/>
        </w:rPr>
        <w:tab/>
        <w:t>[French]</w:t>
      </w:r>
    </w:p>
    <w:p w14:paraId="08CBD7BB" w14:textId="77777777" w:rsidR="00D94AE1" w:rsidRPr="00E22498" w:rsidRDefault="00D94AE1" w:rsidP="00D94AE1">
      <w:pPr>
        <w:pStyle w:val="Retraitcorpsdetexte"/>
        <w:rPr>
          <w:sz w:val="20"/>
          <w:szCs w:val="20"/>
        </w:rPr>
      </w:pPr>
      <w:bookmarkStart w:id="474" w:name="_E59_Primitive_Value"/>
      <w:bookmarkStart w:id="475" w:name="_Toc460308523"/>
      <w:bookmarkStart w:id="476" w:name="_Toc25402975"/>
      <w:bookmarkStart w:id="477" w:name="_Toc40519361"/>
      <w:bookmarkStart w:id="478" w:name="_Toc40584352"/>
      <w:bookmarkStart w:id="479" w:name="_Toc40597365"/>
      <w:bookmarkStart w:id="480" w:name="_Toc357605112"/>
      <w:bookmarkEnd w:id="474"/>
      <w:r w:rsidRPr="00E22498">
        <w:rPr>
          <w:sz w:val="20"/>
          <w:szCs w:val="20"/>
        </w:rPr>
        <w:t>In First Order Logic:</w:t>
      </w:r>
    </w:p>
    <w:p w14:paraId="0F1FD2FE"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E56(x) </w:t>
      </w:r>
      <w:r w:rsidRPr="00E22498">
        <w:rPr>
          <w:rFonts w:ascii="Cambria Math" w:hAnsi="Cambria Math" w:cs="Cambria Math"/>
          <w:sz w:val="20"/>
          <w:szCs w:val="20"/>
        </w:rPr>
        <w:t>⊃</w:t>
      </w:r>
      <w:r w:rsidRPr="00E22498">
        <w:rPr>
          <w:sz w:val="20"/>
          <w:szCs w:val="20"/>
        </w:rPr>
        <w:t xml:space="preserve"> E55(x)</w:t>
      </w:r>
    </w:p>
    <w:p w14:paraId="52EE0B44"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E59 Primitive Value</w:t>
      </w:r>
      <w:bookmarkEnd w:id="475"/>
      <w:bookmarkEnd w:id="476"/>
      <w:bookmarkEnd w:id="477"/>
      <w:bookmarkEnd w:id="478"/>
      <w:bookmarkEnd w:id="479"/>
      <w:bookmarkEnd w:id="480"/>
    </w:p>
    <w:p w14:paraId="113318B8"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E60 Number</w:t>
      </w:r>
    </w:p>
    <w:p w14:paraId="704800F0" w14:textId="77777777" w:rsidR="00D94AE1" w:rsidRPr="00E22498" w:rsidRDefault="006C42DB" w:rsidP="00D94AE1">
      <w:pPr>
        <w:ind w:left="708" w:firstLine="708"/>
        <w:rPr>
          <w:sz w:val="20"/>
          <w:szCs w:val="20"/>
          <w:lang w:val="en-GB"/>
        </w:rPr>
      </w:pPr>
      <w:hyperlink w:anchor="_E61_Time_Primitive" w:history="1">
        <w:r w:rsidR="00D94AE1" w:rsidRPr="00E22498">
          <w:rPr>
            <w:rStyle w:val="Lienhypertexte"/>
            <w:sz w:val="20"/>
            <w:szCs w:val="20"/>
            <w:lang w:val="en-GB"/>
          </w:rPr>
          <w:t>E61</w:t>
        </w:r>
      </w:hyperlink>
      <w:r w:rsidR="00D94AE1" w:rsidRPr="00E22498">
        <w:rPr>
          <w:sz w:val="20"/>
          <w:szCs w:val="20"/>
          <w:lang w:val="en-GB"/>
        </w:rPr>
        <w:t xml:space="preserve"> Time Primitive</w:t>
      </w:r>
    </w:p>
    <w:p w14:paraId="1558FCF0" w14:textId="77777777" w:rsidR="00D94AE1" w:rsidRPr="00E22498" w:rsidRDefault="006C42DB" w:rsidP="00D94AE1">
      <w:pPr>
        <w:spacing w:after="120"/>
        <w:ind w:left="709" w:firstLine="709"/>
        <w:rPr>
          <w:sz w:val="20"/>
          <w:szCs w:val="20"/>
          <w:lang w:val="en-GB"/>
        </w:rPr>
      </w:pPr>
      <w:hyperlink w:anchor="_E62_String" w:history="1">
        <w:r w:rsidR="00D94AE1" w:rsidRPr="00E22498">
          <w:rPr>
            <w:rStyle w:val="Lienhypertexte"/>
            <w:sz w:val="20"/>
            <w:szCs w:val="20"/>
            <w:lang w:val="en-GB"/>
          </w:rPr>
          <w:t>E62</w:t>
        </w:r>
      </w:hyperlink>
      <w:r w:rsidR="00D94AE1" w:rsidRPr="00E22498">
        <w:rPr>
          <w:sz w:val="20"/>
          <w:szCs w:val="20"/>
          <w:lang w:val="en-GB"/>
        </w:rPr>
        <w:t xml:space="preserve"> String</w:t>
      </w:r>
    </w:p>
    <w:p w14:paraId="11EC3F82" w14:textId="77777777" w:rsidR="00D94AE1" w:rsidRPr="00E22498" w:rsidRDefault="00D94AE1" w:rsidP="00D94AE1">
      <w:pPr>
        <w:pStyle w:val="Retraitcorpsdetexte"/>
        <w:spacing w:before="120"/>
        <w:ind w:left="1440" w:hanging="1440"/>
        <w:rPr>
          <w:sz w:val="20"/>
          <w:szCs w:val="20"/>
        </w:rPr>
      </w:pPr>
      <w:r w:rsidRPr="00E22498">
        <w:rPr>
          <w:sz w:val="20"/>
          <w:szCs w:val="20"/>
        </w:rPr>
        <w:lastRenderedPageBreak/>
        <w:t>Scope Note:</w:t>
      </w:r>
      <w:r w:rsidRPr="00E22498">
        <w:rPr>
          <w:sz w:val="20"/>
          <w:szCs w:val="20"/>
        </w:rPr>
        <w:tab/>
        <w:t>This class comprises primitive values used as documentation elements, which are not further elaborated upon within the model.</w:t>
      </w:r>
    </w:p>
    <w:p w14:paraId="2F4D1A2C" w14:textId="77777777" w:rsidR="00D94AE1" w:rsidRPr="00E22498" w:rsidRDefault="00D94AE1" w:rsidP="00D94AE1">
      <w:pPr>
        <w:pStyle w:val="Retraitcorpsdetexte"/>
        <w:spacing w:before="120"/>
        <w:ind w:left="1418"/>
        <w:rPr>
          <w:sz w:val="20"/>
          <w:szCs w:val="20"/>
        </w:rPr>
      </w:pPr>
      <w:r w:rsidRPr="00E22498">
        <w:rPr>
          <w:sz w:val="20"/>
          <w:szCs w:val="20"/>
        </w:rPr>
        <w:t>They are not considered as elements of the universe of discourse this model aims at defining and analysing. Rather, they play the role of a symbolic interface between the scope of this model and the world of mathematical and computational manipulations and the symbolic objects they define and handle.</w:t>
      </w:r>
    </w:p>
    <w:p w14:paraId="3BF1C973" w14:textId="77777777" w:rsidR="00D94AE1" w:rsidRPr="00E22498" w:rsidRDefault="00D94AE1" w:rsidP="00D94AE1">
      <w:pPr>
        <w:pStyle w:val="Retraitcorpsdetexte"/>
        <w:spacing w:before="120"/>
        <w:ind w:left="1418"/>
        <w:rPr>
          <w:sz w:val="20"/>
          <w:szCs w:val="20"/>
        </w:rPr>
      </w:pPr>
      <w:r w:rsidRPr="00E22498">
        <w:rPr>
          <w:sz w:val="20"/>
          <w:szCs w:val="20"/>
        </w:rPr>
        <w:t>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the nature of their mathematical abstractions.</w:t>
      </w:r>
    </w:p>
    <w:p w14:paraId="45CA14D9" w14:textId="77777777" w:rsidR="00D94AE1" w:rsidRPr="00E22498" w:rsidRDefault="00D94AE1" w:rsidP="00D94AE1">
      <w:pPr>
        <w:pStyle w:val="Retraitcorpsdetexte"/>
        <w:spacing w:before="120"/>
        <w:ind w:left="1418"/>
        <w:rPr>
          <w:sz w:val="20"/>
          <w:szCs w:val="20"/>
        </w:rPr>
      </w:pPr>
      <w:r w:rsidRPr="00E22498">
        <w:rPr>
          <w:sz w:val="20"/>
          <w:szCs w:val="20"/>
        </w:rPr>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 and its subclasses.</w:t>
      </w:r>
    </w:p>
    <w:p w14:paraId="748E9B07"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ABCDEFG (E62)</w:t>
      </w:r>
    </w:p>
    <w:p w14:paraId="1DDE3F5A" w14:textId="77777777" w:rsidR="00D94AE1" w:rsidRPr="00E22498" w:rsidRDefault="00D94AE1" w:rsidP="00D94AE1">
      <w:pPr>
        <w:pStyle w:val="Retraitcorpsdetexte"/>
        <w:ind w:left="1440"/>
        <w:rPr>
          <w:sz w:val="20"/>
          <w:szCs w:val="20"/>
        </w:rPr>
      </w:pPr>
      <w:r w:rsidRPr="00E22498">
        <w:rPr>
          <w:sz w:val="20"/>
          <w:szCs w:val="20"/>
        </w:rPr>
        <w:t>3.14 (E60)</w:t>
      </w:r>
    </w:p>
    <w:p w14:paraId="72311112" w14:textId="77777777" w:rsidR="00D94AE1" w:rsidRPr="00E22498" w:rsidRDefault="00D94AE1" w:rsidP="00D94AE1">
      <w:pPr>
        <w:pStyle w:val="Retraitcorpsdetexte"/>
        <w:ind w:left="1440"/>
        <w:rPr>
          <w:sz w:val="20"/>
          <w:szCs w:val="20"/>
        </w:rPr>
      </w:pPr>
      <w:r w:rsidRPr="00E22498">
        <w:rPr>
          <w:sz w:val="20"/>
          <w:szCs w:val="20"/>
        </w:rPr>
        <w:t>0</w:t>
      </w:r>
    </w:p>
    <w:p w14:paraId="5F68D447" w14:textId="77777777" w:rsidR="00D94AE1" w:rsidRPr="00E22498" w:rsidRDefault="00D94AE1" w:rsidP="00D94AE1">
      <w:pPr>
        <w:pStyle w:val="Retraitcorpsdetexte"/>
        <w:ind w:left="1440"/>
        <w:rPr>
          <w:sz w:val="20"/>
          <w:szCs w:val="20"/>
        </w:rPr>
      </w:pPr>
      <w:r w:rsidRPr="00E22498">
        <w:rPr>
          <w:sz w:val="20"/>
          <w:szCs w:val="20"/>
        </w:rPr>
        <w:t>1921-01-01 (E61)</w:t>
      </w:r>
    </w:p>
    <w:p w14:paraId="53A481A2" w14:textId="77777777" w:rsidR="00D94AE1" w:rsidRPr="00E22498" w:rsidRDefault="00D94AE1" w:rsidP="00D94AE1">
      <w:pPr>
        <w:pStyle w:val="Retraitcorpsdetexte"/>
        <w:rPr>
          <w:sz w:val="20"/>
          <w:szCs w:val="20"/>
        </w:rPr>
      </w:pPr>
      <w:bookmarkStart w:id="481" w:name="_E61_Time_Primitive"/>
      <w:bookmarkStart w:id="482" w:name="_Toc460308525"/>
      <w:bookmarkStart w:id="483" w:name="_Toc25402977"/>
      <w:bookmarkStart w:id="484" w:name="_Toc40519363"/>
      <w:bookmarkStart w:id="485" w:name="_Toc40584354"/>
      <w:bookmarkStart w:id="486" w:name="_Toc40597367"/>
      <w:bookmarkStart w:id="487" w:name="_Toc357605114"/>
      <w:bookmarkEnd w:id="481"/>
      <w:r w:rsidRPr="00E22498">
        <w:rPr>
          <w:sz w:val="20"/>
          <w:szCs w:val="20"/>
        </w:rPr>
        <w:t>In First Order Logic:</w:t>
      </w:r>
    </w:p>
    <w:p w14:paraId="690DF585"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E59(x)</w:t>
      </w:r>
    </w:p>
    <w:p w14:paraId="5790EF11"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E61 Time Primitive</w:t>
      </w:r>
      <w:bookmarkEnd w:id="482"/>
      <w:bookmarkEnd w:id="483"/>
      <w:bookmarkEnd w:id="484"/>
      <w:bookmarkEnd w:id="485"/>
      <w:bookmarkEnd w:id="486"/>
      <w:bookmarkEnd w:id="487"/>
    </w:p>
    <w:p w14:paraId="6E3053C3"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59_Primitive_Value" w:history="1">
        <w:r w:rsidRPr="00E22498">
          <w:rPr>
            <w:rStyle w:val="Lienhypertexte"/>
            <w:sz w:val="20"/>
            <w:szCs w:val="20"/>
            <w:lang w:val="en-GB"/>
          </w:rPr>
          <w:t>E59</w:t>
        </w:r>
      </w:hyperlink>
      <w:r w:rsidRPr="00E22498">
        <w:rPr>
          <w:sz w:val="20"/>
          <w:szCs w:val="20"/>
          <w:lang w:val="en-GB"/>
        </w:rPr>
        <w:t xml:space="preserve"> Primitive Value</w:t>
      </w:r>
    </w:p>
    <w:p w14:paraId="4F0A51F4"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instances of E59 Primitive Value for time that should be implemented with appropriate validation, precision and interval logic to express date ranges relevant to cultural documentation.</w:t>
      </w:r>
    </w:p>
    <w:p w14:paraId="59F6F00E" w14:textId="77777777" w:rsidR="00D94AE1" w:rsidRPr="00E22498" w:rsidRDefault="00D94AE1" w:rsidP="00D94AE1">
      <w:pPr>
        <w:pStyle w:val="Retraitcorpsdetexte"/>
        <w:spacing w:before="120"/>
        <w:ind w:left="1418"/>
        <w:rPr>
          <w:sz w:val="20"/>
          <w:szCs w:val="20"/>
        </w:rPr>
      </w:pPr>
      <w:r w:rsidRPr="00E22498">
        <w:rPr>
          <w:sz w:val="20"/>
          <w:szCs w:val="20"/>
        </w:rPr>
        <w:t>E61 Time Primitive is not further elaborated upon within the model.</w:t>
      </w:r>
    </w:p>
    <w:p w14:paraId="716430EF"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1994 – 1997</w:t>
      </w:r>
    </w:p>
    <w:p w14:paraId="2BB63796" w14:textId="77777777" w:rsidR="00D94AE1" w:rsidRPr="00E22498" w:rsidRDefault="00D94AE1" w:rsidP="00D94AE1">
      <w:pPr>
        <w:pStyle w:val="Retraitcorpsdetexte"/>
        <w:ind w:left="1440"/>
        <w:rPr>
          <w:sz w:val="20"/>
          <w:szCs w:val="20"/>
        </w:rPr>
      </w:pPr>
      <w:r w:rsidRPr="00E22498">
        <w:rPr>
          <w:sz w:val="20"/>
          <w:szCs w:val="20"/>
        </w:rPr>
        <w:t>13 May 1768</w:t>
      </w:r>
    </w:p>
    <w:p w14:paraId="087F4B97" w14:textId="77777777" w:rsidR="00D94AE1" w:rsidRPr="00E22498" w:rsidRDefault="00D94AE1" w:rsidP="00D94AE1">
      <w:pPr>
        <w:pStyle w:val="Retraitcorpsdetexte"/>
        <w:ind w:left="1440"/>
        <w:rPr>
          <w:sz w:val="20"/>
          <w:szCs w:val="20"/>
        </w:rPr>
      </w:pPr>
      <w:r w:rsidRPr="00E22498">
        <w:rPr>
          <w:sz w:val="20"/>
          <w:szCs w:val="20"/>
        </w:rPr>
        <w:t xml:space="preserve">2000/01/01 00:00:59.7 </w:t>
      </w:r>
    </w:p>
    <w:p w14:paraId="16838805" w14:textId="77777777" w:rsidR="00D94AE1" w:rsidRPr="00E22498" w:rsidRDefault="00D94AE1" w:rsidP="00D94AE1">
      <w:pPr>
        <w:pStyle w:val="Retraitcorpsdetexte"/>
        <w:ind w:left="1440"/>
        <w:rPr>
          <w:sz w:val="20"/>
          <w:szCs w:val="20"/>
        </w:rPr>
      </w:pPr>
      <w:r w:rsidRPr="00E22498">
        <w:rPr>
          <w:sz w:val="20"/>
          <w:szCs w:val="20"/>
        </w:rPr>
        <w:t>85</w:t>
      </w:r>
      <w:r w:rsidRPr="00E22498">
        <w:rPr>
          <w:sz w:val="20"/>
          <w:szCs w:val="20"/>
          <w:vertAlign w:val="superscript"/>
        </w:rPr>
        <w:t>th</w:t>
      </w:r>
      <w:r w:rsidRPr="00E22498">
        <w:rPr>
          <w:sz w:val="20"/>
          <w:szCs w:val="20"/>
        </w:rPr>
        <w:t xml:space="preserve"> century BC</w:t>
      </w:r>
    </w:p>
    <w:p w14:paraId="4F05E914" w14:textId="77777777" w:rsidR="00D94AE1" w:rsidRPr="00E22498" w:rsidRDefault="00D94AE1" w:rsidP="00D94AE1">
      <w:pPr>
        <w:pStyle w:val="Retraitcorpsdetexte"/>
        <w:rPr>
          <w:sz w:val="20"/>
          <w:szCs w:val="20"/>
        </w:rPr>
      </w:pPr>
      <w:bookmarkStart w:id="488" w:name="_E62_String"/>
      <w:bookmarkStart w:id="489" w:name="_Toc460308526"/>
      <w:bookmarkStart w:id="490" w:name="_Toc25402978"/>
      <w:bookmarkStart w:id="491" w:name="_Toc40519364"/>
      <w:bookmarkStart w:id="492" w:name="_Toc40584355"/>
      <w:bookmarkStart w:id="493" w:name="_Toc40597368"/>
      <w:bookmarkStart w:id="494" w:name="_Toc357605115"/>
      <w:bookmarkEnd w:id="488"/>
      <w:r w:rsidRPr="00E22498">
        <w:rPr>
          <w:sz w:val="20"/>
          <w:szCs w:val="20"/>
        </w:rPr>
        <w:t>In First Order Logic:</w:t>
      </w:r>
    </w:p>
    <w:p w14:paraId="30CB8620"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E61(x) </w:t>
      </w:r>
      <w:r w:rsidRPr="00E22498">
        <w:rPr>
          <w:rFonts w:ascii="Cambria Math" w:hAnsi="Cambria Math" w:cs="Cambria Math"/>
          <w:sz w:val="20"/>
          <w:szCs w:val="20"/>
        </w:rPr>
        <w:t>⊃</w:t>
      </w:r>
      <w:r w:rsidRPr="00E22498">
        <w:rPr>
          <w:sz w:val="20"/>
          <w:szCs w:val="20"/>
        </w:rPr>
        <w:t xml:space="preserve"> E59(x)</w:t>
      </w:r>
    </w:p>
    <w:p w14:paraId="0AE535A5"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E62 String</w:t>
      </w:r>
      <w:bookmarkEnd w:id="489"/>
      <w:bookmarkEnd w:id="490"/>
      <w:bookmarkEnd w:id="491"/>
      <w:bookmarkEnd w:id="492"/>
      <w:bookmarkEnd w:id="493"/>
      <w:bookmarkEnd w:id="494"/>
    </w:p>
    <w:p w14:paraId="1647C160"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59_Primitive_Value" w:history="1">
        <w:r w:rsidRPr="00E22498">
          <w:rPr>
            <w:rStyle w:val="Lienhypertexte"/>
            <w:sz w:val="20"/>
            <w:szCs w:val="20"/>
            <w:lang w:val="en-GB"/>
          </w:rPr>
          <w:t>E59</w:t>
        </w:r>
      </w:hyperlink>
      <w:r w:rsidRPr="00E22498">
        <w:rPr>
          <w:sz w:val="20"/>
          <w:szCs w:val="20"/>
          <w:lang w:val="en-GB"/>
        </w:rPr>
        <w:t xml:space="preserve"> Primitive Value</w:t>
      </w:r>
    </w:p>
    <w:p w14:paraId="59D24FD2" w14:textId="77777777" w:rsidR="00D94AE1" w:rsidRPr="00E22498" w:rsidRDefault="00D94AE1" w:rsidP="00D94AE1">
      <w:pPr>
        <w:pStyle w:val="Retraitcorpsdetexte"/>
        <w:spacing w:before="120"/>
        <w:ind w:left="1418" w:hanging="1418"/>
        <w:rPr>
          <w:sz w:val="20"/>
          <w:szCs w:val="20"/>
        </w:rPr>
      </w:pPr>
      <w:r w:rsidRPr="00E22498">
        <w:rPr>
          <w:sz w:val="20"/>
          <w:szCs w:val="20"/>
        </w:rPr>
        <w:t>Scope Note:</w:t>
      </w:r>
      <w:r w:rsidRPr="00E22498">
        <w:rPr>
          <w:sz w:val="20"/>
          <w:szCs w:val="20"/>
        </w:rPr>
        <w:tab/>
        <w:t>This class comprises the instances of E59 Primitive Values used for documentation such as free text strings, bitmaps, vector graphics, etc.</w:t>
      </w:r>
    </w:p>
    <w:p w14:paraId="744D2438" w14:textId="77777777" w:rsidR="00D94AE1" w:rsidRPr="00E22498" w:rsidRDefault="00D94AE1" w:rsidP="00D94AE1">
      <w:pPr>
        <w:pStyle w:val="Retraitcorpsdetexte"/>
        <w:spacing w:before="120"/>
        <w:ind w:left="1418"/>
        <w:rPr>
          <w:sz w:val="20"/>
          <w:szCs w:val="20"/>
        </w:rPr>
      </w:pPr>
      <w:r w:rsidRPr="00E22498">
        <w:rPr>
          <w:sz w:val="20"/>
          <w:szCs w:val="20"/>
        </w:rPr>
        <w:t>E62 String is not further elaborated upon within the model.</w:t>
      </w:r>
    </w:p>
    <w:p w14:paraId="4E737EFD"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the Quick Brown Fox Jumps Over the Lazy Dog</w:t>
      </w:r>
    </w:p>
    <w:p w14:paraId="3FDB997C" w14:textId="77777777" w:rsidR="00D94AE1" w:rsidRPr="00E22498" w:rsidRDefault="00D94AE1" w:rsidP="00D94AE1">
      <w:pPr>
        <w:pStyle w:val="Retraitcorpsdetexte"/>
        <w:ind w:left="1440"/>
        <w:rPr>
          <w:sz w:val="20"/>
          <w:szCs w:val="20"/>
        </w:rPr>
      </w:pPr>
      <w:r w:rsidRPr="00E22498">
        <w:rPr>
          <w:sz w:val="20"/>
          <w:szCs w:val="20"/>
        </w:rPr>
        <w:t>6F 6E 54 79 70 31 0D 9E</w:t>
      </w:r>
    </w:p>
    <w:p w14:paraId="669C0143" w14:textId="77777777" w:rsidR="00D94AE1" w:rsidRPr="00E22498" w:rsidRDefault="00D94AE1" w:rsidP="00D94AE1">
      <w:pPr>
        <w:pStyle w:val="Retraitcorpsdetexte"/>
        <w:rPr>
          <w:sz w:val="20"/>
          <w:szCs w:val="20"/>
        </w:rPr>
      </w:pPr>
      <w:bookmarkStart w:id="495" w:name="_E63_Beginning_of"/>
      <w:bookmarkStart w:id="496" w:name="_Toc25402979"/>
      <w:bookmarkStart w:id="497" w:name="_Toc40519365"/>
      <w:bookmarkStart w:id="498" w:name="_Toc40584356"/>
      <w:bookmarkStart w:id="499" w:name="_Toc40597369"/>
      <w:bookmarkStart w:id="500" w:name="_Toc357605116"/>
      <w:bookmarkEnd w:id="495"/>
      <w:r w:rsidRPr="00E22498">
        <w:rPr>
          <w:sz w:val="20"/>
          <w:szCs w:val="20"/>
        </w:rPr>
        <w:t>In First Order Logic:</w:t>
      </w:r>
    </w:p>
    <w:p w14:paraId="09E951AB" w14:textId="77777777" w:rsidR="00D94AE1" w:rsidRPr="00E22498" w:rsidRDefault="00D94AE1" w:rsidP="00D94AE1">
      <w:pPr>
        <w:pStyle w:val="Retraitcorpsdetexte"/>
        <w:rPr>
          <w:sz w:val="20"/>
          <w:szCs w:val="20"/>
        </w:rPr>
      </w:pPr>
      <w:r w:rsidRPr="00E22498">
        <w:rPr>
          <w:sz w:val="20"/>
          <w:szCs w:val="20"/>
        </w:rPr>
        <w:lastRenderedPageBreak/>
        <w:tab/>
      </w:r>
      <w:r w:rsidRPr="00E22498">
        <w:rPr>
          <w:sz w:val="20"/>
          <w:szCs w:val="20"/>
        </w:rPr>
        <w:tab/>
        <w:t xml:space="preserve">E62(x) </w:t>
      </w:r>
      <w:r w:rsidRPr="00E22498">
        <w:rPr>
          <w:rFonts w:ascii="Cambria Math" w:hAnsi="Cambria Math" w:cs="Cambria Math"/>
          <w:sz w:val="20"/>
          <w:szCs w:val="20"/>
        </w:rPr>
        <w:t>⊃</w:t>
      </w:r>
      <w:r w:rsidRPr="00E22498">
        <w:rPr>
          <w:sz w:val="20"/>
          <w:szCs w:val="20"/>
        </w:rPr>
        <w:t xml:space="preserve"> E59(x)</w:t>
      </w:r>
    </w:p>
    <w:p w14:paraId="56EEB6EE"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E63 Beginning of Existence</w:t>
      </w:r>
      <w:bookmarkEnd w:id="496"/>
      <w:bookmarkEnd w:id="497"/>
      <w:bookmarkEnd w:id="498"/>
      <w:bookmarkEnd w:id="499"/>
      <w:bookmarkEnd w:id="500"/>
    </w:p>
    <w:p w14:paraId="1EECAFF0"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w:t>
      </w:r>
    </w:p>
    <w:p w14:paraId="79265E1B" w14:textId="77777777" w:rsidR="00D94AE1" w:rsidRPr="00E22498" w:rsidRDefault="00D94AE1" w:rsidP="00D94AE1">
      <w:pPr>
        <w:pStyle w:val="Notedebasdepage"/>
        <w:rPr>
          <w:rFonts w:ascii="Garamond" w:hAnsi="Garamond"/>
          <w:lang w:val="en-GB"/>
        </w:rPr>
      </w:pPr>
      <w:r w:rsidRPr="00E22498">
        <w:rPr>
          <w:rFonts w:ascii="Garamond" w:hAnsi="Garamond"/>
          <w:lang w:val="en-GB"/>
        </w:rPr>
        <w:t>Superclass of:</w:t>
      </w:r>
      <w:r w:rsidRPr="00E22498">
        <w:rPr>
          <w:rFonts w:ascii="Garamond" w:hAnsi="Garamond"/>
          <w:lang w:val="en-GB"/>
        </w:rPr>
        <w:tab/>
      </w:r>
      <w:hyperlink w:anchor="_E12_Production" w:history="1">
        <w:r w:rsidRPr="00E22498">
          <w:rPr>
            <w:rStyle w:val="Lienhypertexte"/>
            <w:rFonts w:ascii="Garamond" w:hAnsi="Garamond"/>
            <w:lang w:val="en-GB"/>
          </w:rPr>
          <w:t>E12</w:t>
        </w:r>
      </w:hyperlink>
      <w:r w:rsidRPr="00E22498">
        <w:rPr>
          <w:rFonts w:ascii="Garamond" w:hAnsi="Garamond"/>
          <w:lang w:val="en-GB"/>
        </w:rPr>
        <w:t xml:space="preserve"> Production</w:t>
      </w:r>
    </w:p>
    <w:p w14:paraId="4FF51C6E" w14:textId="77777777" w:rsidR="00D94AE1" w:rsidRPr="00E22498" w:rsidRDefault="006C42DB" w:rsidP="00D94AE1">
      <w:pPr>
        <w:ind w:left="1418"/>
        <w:rPr>
          <w:b/>
          <w:bCs/>
          <w:sz w:val="20"/>
          <w:szCs w:val="20"/>
          <w:lang w:val="en-GB"/>
        </w:rPr>
      </w:pPr>
      <w:hyperlink w:anchor="_E65_Creation" w:history="1">
        <w:r w:rsidR="00D94AE1" w:rsidRPr="00E22498">
          <w:rPr>
            <w:rStyle w:val="Lienhypertexte"/>
            <w:sz w:val="20"/>
            <w:szCs w:val="20"/>
            <w:lang w:val="en-GB"/>
          </w:rPr>
          <w:t>E65</w:t>
        </w:r>
      </w:hyperlink>
      <w:r w:rsidR="00D94AE1" w:rsidRPr="00E22498">
        <w:rPr>
          <w:b/>
          <w:bCs/>
          <w:sz w:val="20"/>
          <w:szCs w:val="20"/>
          <w:lang w:val="en-GB"/>
        </w:rPr>
        <w:t xml:space="preserve"> </w:t>
      </w:r>
      <w:r w:rsidR="00D94AE1" w:rsidRPr="00E22498">
        <w:rPr>
          <w:sz w:val="20"/>
          <w:szCs w:val="20"/>
          <w:lang w:val="en-GB"/>
        </w:rPr>
        <w:t>Creation</w:t>
      </w:r>
    </w:p>
    <w:p w14:paraId="09509416" w14:textId="77777777" w:rsidR="00D94AE1" w:rsidRPr="00E22498" w:rsidRDefault="00D94AE1" w:rsidP="00D94AE1">
      <w:pPr>
        <w:pStyle w:val="Notedebasdepage"/>
        <w:ind w:left="1418"/>
        <w:rPr>
          <w:rFonts w:ascii="Garamond" w:hAnsi="Garamond"/>
          <w:lang w:val="en-GB"/>
        </w:rPr>
      </w:pPr>
      <w:r w:rsidRPr="00E22498">
        <w:rPr>
          <w:rFonts w:ascii="Garamond" w:hAnsi="Garamond"/>
          <w:lang w:val="en-GB"/>
        </w:rPr>
        <w:t>E66 Formation</w:t>
      </w:r>
    </w:p>
    <w:p w14:paraId="734DC796" w14:textId="77777777" w:rsidR="00D94AE1" w:rsidRPr="00E22498" w:rsidRDefault="00D94AE1" w:rsidP="00D94AE1">
      <w:pPr>
        <w:pStyle w:val="Notedebasdepage"/>
        <w:ind w:left="1418"/>
        <w:rPr>
          <w:rFonts w:ascii="Garamond" w:hAnsi="Garamond"/>
          <w:lang w:val="en-GB"/>
        </w:rPr>
      </w:pPr>
      <w:r w:rsidRPr="00E22498">
        <w:rPr>
          <w:rFonts w:ascii="Garamond" w:hAnsi="Garamond"/>
          <w:lang w:val="en-GB"/>
        </w:rPr>
        <w:t>E67 Birth</w:t>
      </w:r>
    </w:p>
    <w:p w14:paraId="09EEBD28" w14:textId="77777777" w:rsidR="00D94AE1" w:rsidRPr="00E22498" w:rsidRDefault="00D94AE1" w:rsidP="00D94AE1">
      <w:pPr>
        <w:spacing w:after="120"/>
        <w:ind w:left="1418"/>
        <w:rPr>
          <w:sz w:val="20"/>
          <w:szCs w:val="20"/>
          <w:lang w:val="en-GB"/>
        </w:rPr>
      </w:pPr>
      <w:r w:rsidRPr="00E22498">
        <w:rPr>
          <w:sz w:val="20"/>
          <w:szCs w:val="20"/>
          <w:lang w:val="en-GB"/>
        </w:rPr>
        <w:t>E81 Transformation</w:t>
      </w:r>
    </w:p>
    <w:p w14:paraId="26DB5E28"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events that bring into existence any E77 Persistent Item.</w:t>
      </w:r>
    </w:p>
    <w:p w14:paraId="48B7E7F7" w14:textId="77777777" w:rsidR="00D94AE1" w:rsidRPr="00E22498" w:rsidRDefault="00D94AE1" w:rsidP="00D94AE1">
      <w:pPr>
        <w:spacing w:before="120" w:after="120"/>
        <w:ind w:left="1418"/>
        <w:jc w:val="both"/>
        <w:rPr>
          <w:sz w:val="20"/>
          <w:szCs w:val="20"/>
          <w:lang w:val="en-GB"/>
        </w:rPr>
      </w:pPr>
      <w:r w:rsidRPr="00E22498">
        <w:rPr>
          <w:sz w:val="20"/>
          <w:szCs w:val="20"/>
          <w:lang w:val="en-GB"/>
        </w:rPr>
        <w:t xml:space="preserve">It may be used for temporal reasoning about things (intellectual products, physical items, groups of people, living beings) beginning to exist; it serves as a hook for determination of a </w:t>
      </w:r>
      <w:r w:rsidRPr="00E22498">
        <w:rPr>
          <w:iCs/>
          <w:sz w:val="20"/>
          <w:szCs w:val="20"/>
          <w:lang w:val="en-GB"/>
        </w:rPr>
        <w:t>terminus post quem</w:t>
      </w:r>
      <w:r w:rsidRPr="00E22498">
        <w:rPr>
          <w:sz w:val="20"/>
          <w:szCs w:val="20"/>
          <w:lang w:val="en-GB"/>
        </w:rPr>
        <w:t xml:space="preserve"> and </w:t>
      </w:r>
      <w:r w:rsidRPr="00E22498">
        <w:rPr>
          <w:iCs/>
          <w:sz w:val="20"/>
          <w:szCs w:val="20"/>
          <w:lang w:val="en-GB"/>
        </w:rPr>
        <w:t>ante quem</w:t>
      </w:r>
      <w:r w:rsidRPr="00E22498">
        <w:rPr>
          <w:sz w:val="20"/>
          <w:szCs w:val="20"/>
          <w:lang w:val="en-GB"/>
        </w:rPr>
        <w:t>.</w:t>
      </w:r>
    </w:p>
    <w:p w14:paraId="524ADADA"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 xml:space="preserve">the birth of my child </w:t>
      </w:r>
    </w:p>
    <w:p w14:paraId="1CBABB28"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birth of Snoopy, my dog</w:t>
      </w:r>
    </w:p>
    <w:p w14:paraId="42AABED4" w14:textId="77777777" w:rsidR="00D94AE1" w:rsidRPr="00E22498" w:rsidRDefault="00D94AE1" w:rsidP="00D94AE1">
      <w:pPr>
        <w:widowControl w:val="0"/>
        <w:tabs>
          <w:tab w:val="num" w:pos="3240"/>
        </w:tabs>
        <w:autoSpaceDE w:val="0"/>
        <w:autoSpaceDN w:val="0"/>
        <w:ind w:left="1418"/>
        <w:jc w:val="both"/>
        <w:rPr>
          <w:sz w:val="20"/>
          <w:szCs w:val="20"/>
          <w:lang w:val="en-GB"/>
        </w:rPr>
      </w:pPr>
      <w:r w:rsidRPr="00E22498">
        <w:rPr>
          <w:sz w:val="20"/>
          <w:szCs w:val="20"/>
          <w:lang w:val="en-GB"/>
        </w:rPr>
        <w:t>the calving of the iceberg that sank the Titanic</w:t>
      </w:r>
    </w:p>
    <w:p w14:paraId="2B67A7EE"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the construction of the Eiffel Tower</w:t>
      </w:r>
    </w:p>
    <w:p w14:paraId="42A211EE" w14:textId="77777777" w:rsidR="00D94AE1" w:rsidRPr="00E22498" w:rsidRDefault="00D94AE1" w:rsidP="00D94AE1">
      <w:pPr>
        <w:pStyle w:val="Retraitcorpsdetexte"/>
        <w:rPr>
          <w:sz w:val="20"/>
          <w:szCs w:val="20"/>
        </w:rPr>
      </w:pPr>
      <w:bookmarkStart w:id="501" w:name="_Toc25402980"/>
      <w:bookmarkStart w:id="502" w:name="_Toc40519366"/>
      <w:bookmarkStart w:id="503" w:name="_Toc40584357"/>
      <w:bookmarkStart w:id="504" w:name="_Toc40597370"/>
      <w:r w:rsidRPr="00E22498">
        <w:rPr>
          <w:sz w:val="20"/>
          <w:szCs w:val="20"/>
        </w:rPr>
        <w:t>In First Order Logic:</w:t>
      </w:r>
    </w:p>
    <w:p w14:paraId="5E96A157"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E63(x) </w:t>
      </w:r>
      <w:r w:rsidRPr="00E22498">
        <w:rPr>
          <w:rFonts w:ascii="Cambria Math" w:hAnsi="Cambria Math" w:cs="Cambria Math"/>
          <w:sz w:val="20"/>
          <w:szCs w:val="20"/>
        </w:rPr>
        <w:t>⊃</w:t>
      </w:r>
      <w:r w:rsidRPr="00E22498">
        <w:rPr>
          <w:sz w:val="20"/>
          <w:szCs w:val="20"/>
        </w:rPr>
        <w:t xml:space="preserve"> E5(x)</w:t>
      </w:r>
    </w:p>
    <w:p w14:paraId="53B86431" w14:textId="77777777" w:rsidR="00D94AE1" w:rsidRPr="00E22498" w:rsidRDefault="00D94AE1" w:rsidP="00D94AE1">
      <w:pPr>
        <w:spacing w:before="120" w:after="120"/>
        <w:rPr>
          <w:sz w:val="20"/>
          <w:szCs w:val="20"/>
          <w:lang w:val="en-GB"/>
        </w:rPr>
      </w:pPr>
      <w:r w:rsidRPr="00E22498">
        <w:rPr>
          <w:sz w:val="20"/>
          <w:szCs w:val="20"/>
          <w:lang w:val="en-GB"/>
        </w:rPr>
        <w:t>Properties:</w:t>
      </w:r>
      <w:bookmarkEnd w:id="501"/>
      <w:bookmarkEnd w:id="502"/>
      <w:bookmarkEnd w:id="503"/>
      <w:bookmarkEnd w:id="504"/>
      <w:r w:rsidRPr="00E22498">
        <w:rPr>
          <w:sz w:val="20"/>
          <w:szCs w:val="20"/>
          <w:lang w:val="en-GB"/>
        </w:rPr>
        <w:tab/>
      </w:r>
      <w:hyperlink w:anchor="_P92_brought_into" w:history="1">
        <w:r w:rsidRPr="00E22498">
          <w:rPr>
            <w:rStyle w:val="Lienhypertexte"/>
            <w:b/>
            <w:sz w:val="20"/>
            <w:szCs w:val="20"/>
            <w:lang w:val="en-GB"/>
          </w:rPr>
          <w:t>P92</w:t>
        </w:r>
      </w:hyperlink>
      <w:r w:rsidRPr="00E22498">
        <w:rPr>
          <w:b/>
          <w:sz w:val="20"/>
          <w:szCs w:val="20"/>
          <w:lang w:val="en-GB"/>
        </w:rPr>
        <w:t xml:space="preserve"> brought into existence (was brought into existence by): </w:t>
      </w:r>
      <w:hyperlink w:anchor="_E77_Persistent_Item" w:history="1">
        <w:r w:rsidRPr="00E22498">
          <w:rPr>
            <w:rStyle w:val="Lienhypertexte"/>
            <w:b/>
            <w:sz w:val="20"/>
            <w:szCs w:val="20"/>
            <w:lang w:val="en-GB"/>
          </w:rPr>
          <w:t>E77</w:t>
        </w:r>
      </w:hyperlink>
      <w:r w:rsidRPr="00E22498">
        <w:rPr>
          <w:b/>
          <w:sz w:val="20"/>
          <w:szCs w:val="20"/>
          <w:lang w:val="en-GB"/>
        </w:rPr>
        <w:t xml:space="preserve"> Persistent Item</w:t>
      </w:r>
    </w:p>
    <w:p w14:paraId="63E8809E" w14:textId="77777777" w:rsidR="00D94AE1" w:rsidRPr="009D4B45" w:rsidRDefault="00D94AE1" w:rsidP="00D94AE1">
      <w:pPr>
        <w:pStyle w:val="Titre6"/>
        <w:spacing w:before="480" w:after="360"/>
        <w:rPr>
          <w:rFonts w:ascii="Garamond" w:hAnsi="Garamond"/>
          <w:lang w:val="en-GB"/>
        </w:rPr>
      </w:pPr>
      <w:bookmarkStart w:id="505" w:name="_E64_End_of"/>
      <w:bookmarkStart w:id="506" w:name="_Toc25402981"/>
      <w:bookmarkStart w:id="507" w:name="_Toc40519367"/>
      <w:bookmarkStart w:id="508" w:name="_Toc40584358"/>
      <w:bookmarkStart w:id="509" w:name="_Toc40597371"/>
      <w:bookmarkStart w:id="510" w:name="_Toc357605117"/>
      <w:bookmarkEnd w:id="505"/>
      <w:r w:rsidRPr="009D4B45">
        <w:rPr>
          <w:rFonts w:ascii="Garamond" w:hAnsi="Garamond"/>
          <w:lang w:val="en-GB"/>
        </w:rPr>
        <w:t>E64 End of Existence</w:t>
      </w:r>
      <w:bookmarkEnd w:id="506"/>
      <w:bookmarkEnd w:id="507"/>
      <w:bookmarkEnd w:id="508"/>
      <w:bookmarkEnd w:id="509"/>
      <w:bookmarkEnd w:id="510"/>
    </w:p>
    <w:p w14:paraId="699B1EEA"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w:t>
      </w:r>
    </w:p>
    <w:p w14:paraId="7EFDD7F6"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E6 Destruction</w:t>
      </w:r>
    </w:p>
    <w:p w14:paraId="6B52FA37" w14:textId="77777777" w:rsidR="00D94AE1" w:rsidRPr="00E22498" w:rsidRDefault="00D94AE1" w:rsidP="00D94AE1">
      <w:pPr>
        <w:ind w:left="1418"/>
        <w:rPr>
          <w:sz w:val="20"/>
          <w:szCs w:val="20"/>
          <w:lang w:val="en-GB"/>
        </w:rPr>
      </w:pPr>
      <w:r w:rsidRPr="00E22498">
        <w:rPr>
          <w:sz w:val="20"/>
          <w:szCs w:val="20"/>
          <w:lang w:val="en-GB"/>
        </w:rPr>
        <w:t>E68 Dissolution</w:t>
      </w:r>
    </w:p>
    <w:p w14:paraId="695607F0" w14:textId="77777777" w:rsidR="00D94AE1" w:rsidRPr="00E22498" w:rsidRDefault="00D94AE1" w:rsidP="00D94AE1">
      <w:pPr>
        <w:pStyle w:val="Notedebasdepage"/>
        <w:ind w:left="1418"/>
        <w:rPr>
          <w:rFonts w:ascii="Garamond" w:hAnsi="Garamond"/>
          <w:lang w:val="en-GB"/>
        </w:rPr>
      </w:pPr>
      <w:r w:rsidRPr="00E22498">
        <w:rPr>
          <w:rFonts w:ascii="Garamond" w:hAnsi="Garamond"/>
          <w:lang w:val="en-GB"/>
        </w:rPr>
        <w:t>E69 Death</w:t>
      </w:r>
    </w:p>
    <w:p w14:paraId="247B7B0D" w14:textId="77777777" w:rsidR="00D94AE1" w:rsidRPr="00E22498" w:rsidRDefault="00D94AE1" w:rsidP="00D94AE1">
      <w:pPr>
        <w:pStyle w:val="Notedebasdepage"/>
        <w:spacing w:after="120"/>
        <w:ind w:left="1418"/>
        <w:rPr>
          <w:rFonts w:ascii="Garamond" w:hAnsi="Garamond"/>
          <w:lang w:val="en-GB"/>
        </w:rPr>
      </w:pPr>
      <w:r w:rsidRPr="00E22498">
        <w:rPr>
          <w:rFonts w:ascii="Garamond" w:hAnsi="Garamond"/>
          <w:lang w:val="en-GB"/>
        </w:rPr>
        <w:t>E81 Transformation</w:t>
      </w:r>
    </w:p>
    <w:p w14:paraId="302C54AD" w14:textId="77777777" w:rsidR="00D94AE1" w:rsidRPr="00E22498" w:rsidRDefault="00D94AE1" w:rsidP="00D94AE1">
      <w:pPr>
        <w:spacing w:before="120" w:after="120"/>
        <w:ind w:left="1440" w:hanging="1440"/>
        <w:jc w:val="both"/>
        <w:rPr>
          <w:sz w:val="20"/>
          <w:szCs w:val="20"/>
          <w:lang w:val="en-GB"/>
        </w:rPr>
      </w:pPr>
      <w:r w:rsidRPr="00E22498">
        <w:rPr>
          <w:sz w:val="20"/>
          <w:szCs w:val="20"/>
          <w:lang w:val="en-GB"/>
        </w:rPr>
        <w:t xml:space="preserve">Scope note: </w:t>
      </w:r>
      <w:r w:rsidRPr="00E22498">
        <w:rPr>
          <w:sz w:val="20"/>
          <w:szCs w:val="20"/>
          <w:lang w:val="en-GB"/>
        </w:rPr>
        <w:tab/>
        <w:t>This class comprises events that end the existence of any E77 Persistent Item.</w:t>
      </w:r>
    </w:p>
    <w:p w14:paraId="2FB9381B" w14:textId="77777777" w:rsidR="00D94AE1" w:rsidRPr="00E22498" w:rsidRDefault="00D94AE1" w:rsidP="00D94AE1">
      <w:pPr>
        <w:spacing w:before="120" w:after="120"/>
        <w:ind w:left="1440" w:hanging="22"/>
        <w:jc w:val="both"/>
        <w:rPr>
          <w:sz w:val="20"/>
          <w:szCs w:val="20"/>
          <w:lang w:val="en-GB"/>
        </w:rPr>
      </w:pPr>
      <w:r w:rsidRPr="00E22498">
        <w:rPr>
          <w:sz w:val="20"/>
          <w:szCs w:val="20"/>
          <w:lang w:val="en-GB"/>
        </w:rPr>
        <w:t xml:space="preserve">It may be used for temporal reasoning about things (physical items, groups of people, living beings) ceasing to exist; it serves as a hook for determination of a </w:t>
      </w:r>
      <w:r w:rsidRPr="00E22498">
        <w:rPr>
          <w:i/>
          <w:iCs/>
          <w:sz w:val="20"/>
          <w:szCs w:val="20"/>
          <w:lang w:val="en-GB"/>
        </w:rPr>
        <w:t>terminus post quem</w:t>
      </w:r>
      <w:r w:rsidRPr="00E22498">
        <w:rPr>
          <w:sz w:val="20"/>
          <w:szCs w:val="20"/>
          <w:lang w:val="en-GB"/>
        </w:rPr>
        <w:t xml:space="preserve"> and </w:t>
      </w:r>
      <w:r w:rsidRPr="00E22498">
        <w:rPr>
          <w:i/>
          <w:iCs/>
          <w:sz w:val="20"/>
          <w:szCs w:val="20"/>
          <w:lang w:val="en-GB"/>
        </w:rPr>
        <w:t>ante quem</w:t>
      </w:r>
      <w:r w:rsidRPr="00E22498">
        <w:rPr>
          <w:sz w:val="20"/>
          <w:szCs w:val="20"/>
          <w:lang w:val="en-GB"/>
        </w:rPr>
        <w:t>. In cases where substance from a Persistent Item continues to exist in a new form, the process would be documented by E81 Transformation.</w:t>
      </w:r>
    </w:p>
    <w:p w14:paraId="6FAA33AE"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the death of Snoopy, my dog</w:t>
      </w:r>
    </w:p>
    <w:p w14:paraId="6F8D8C2D"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melting of the snowman</w:t>
      </w:r>
    </w:p>
    <w:p w14:paraId="24477ED4"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the burning of the Temple of Artemis in Ephesos by Herostratos in 356BC</w:t>
      </w:r>
    </w:p>
    <w:p w14:paraId="65D954D1" w14:textId="77777777" w:rsidR="00D94AE1" w:rsidRPr="00E22498" w:rsidRDefault="00D94AE1" w:rsidP="00D94AE1">
      <w:pPr>
        <w:pStyle w:val="Retraitcorpsdetexte"/>
        <w:rPr>
          <w:sz w:val="20"/>
          <w:szCs w:val="20"/>
        </w:rPr>
      </w:pPr>
      <w:bookmarkStart w:id="511" w:name="_Toc25402982"/>
      <w:bookmarkStart w:id="512" w:name="_Toc40519368"/>
      <w:bookmarkStart w:id="513" w:name="_Toc40584359"/>
      <w:bookmarkStart w:id="514" w:name="_Toc40597372"/>
      <w:r w:rsidRPr="00E22498">
        <w:rPr>
          <w:sz w:val="20"/>
          <w:szCs w:val="20"/>
        </w:rPr>
        <w:t>In First Order Logic:</w:t>
      </w:r>
    </w:p>
    <w:p w14:paraId="5D97D2E8"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E64(x) </w:t>
      </w:r>
      <w:r w:rsidRPr="00E22498">
        <w:rPr>
          <w:rFonts w:ascii="Cambria Math" w:hAnsi="Cambria Math" w:cs="Cambria Math"/>
          <w:sz w:val="20"/>
          <w:szCs w:val="20"/>
        </w:rPr>
        <w:t>⊃</w:t>
      </w:r>
      <w:r w:rsidRPr="00E22498">
        <w:rPr>
          <w:sz w:val="20"/>
          <w:szCs w:val="20"/>
        </w:rPr>
        <w:t xml:space="preserve"> E5(x)</w:t>
      </w:r>
    </w:p>
    <w:p w14:paraId="2482E739" w14:textId="77777777" w:rsidR="00D94AE1" w:rsidRPr="00E22498" w:rsidRDefault="00D94AE1" w:rsidP="00D94AE1">
      <w:pPr>
        <w:spacing w:before="120" w:after="120"/>
        <w:rPr>
          <w:sz w:val="20"/>
          <w:szCs w:val="20"/>
          <w:lang w:val="en-GB"/>
        </w:rPr>
      </w:pPr>
      <w:r w:rsidRPr="00E22498">
        <w:rPr>
          <w:sz w:val="20"/>
          <w:szCs w:val="20"/>
          <w:lang w:val="en-GB"/>
        </w:rPr>
        <w:t>Properties:</w:t>
      </w:r>
      <w:bookmarkEnd w:id="511"/>
      <w:bookmarkEnd w:id="512"/>
      <w:bookmarkEnd w:id="513"/>
      <w:bookmarkEnd w:id="514"/>
      <w:r w:rsidRPr="00E22498">
        <w:rPr>
          <w:sz w:val="20"/>
          <w:szCs w:val="20"/>
          <w:lang w:val="en-GB"/>
        </w:rPr>
        <w:tab/>
      </w:r>
      <w:hyperlink w:anchor="_P93_took_out" w:history="1">
        <w:r w:rsidRPr="00E22498">
          <w:rPr>
            <w:rStyle w:val="Lienhypertexte"/>
            <w:b/>
            <w:sz w:val="20"/>
            <w:szCs w:val="20"/>
            <w:lang w:val="en-GB"/>
          </w:rPr>
          <w:t>P93</w:t>
        </w:r>
      </w:hyperlink>
      <w:r w:rsidRPr="00E22498">
        <w:rPr>
          <w:b/>
          <w:sz w:val="20"/>
          <w:szCs w:val="20"/>
          <w:lang w:val="en-GB"/>
        </w:rPr>
        <w:t xml:space="preserve"> took out of existence (was taken out of existence by): </w:t>
      </w:r>
      <w:hyperlink w:anchor="_E77_Persistent_Item" w:history="1">
        <w:r w:rsidRPr="00E22498">
          <w:rPr>
            <w:rStyle w:val="Lienhypertexte"/>
            <w:b/>
            <w:sz w:val="20"/>
            <w:szCs w:val="20"/>
            <w:lang w:val="en-GB"/>
          </w:rPr>
          <w:t>E77</w:t>
        </w:r>
      </w:hyperlink>
      <w:r w:rsidRPr="00E22498">
        <w:rPr>
          <w:b/>
          <w:sz w:val="20"/>
          <w:szCs w:val="20"/>
          <w:lang w:val="en-GB"/>
        </w:rPr>
        <w:t xml:space="preserve"> Persistent Item</w:t>
      </w:r>
    </w:p>
    <w:p w14:paraId="4CED407C" w14:textId="77777777" w:rsidR="00D94AE1" w:rsidRPr="009D4B45" w:rsidRDefault="00D94AE1" w:rsidP="00D94AE1">
      <w:pPr>
        <w:pStyle w:val="Titre6"/>
        <w:spacing w:before="480" w:after="360"/>
        <w:rPr>
          <w:rFonts w:ascii="Garamond" w:hAnsi="Garamond"/>
          <w:lang w:val="en-GB"/>
        </w:rPr>
      </w:pPr>
      <w:bookmarkStart w:id="515" w:name="_E65_Creation"/>
      <w:bookmarkStart w:id="516" w:name="_Toc25402983"/>
      <w:bookmarkStart w:id="517" w:name="_Toc40519369"/>
      <w:bookmarkStart w:id="518" w:name="_Toc40584360"/>
      <w:bookmarkStart w:id="519" w:name="_Toc40597373"/>
      <w:bookmarkStart w:id="520" w:name="_Toc357605118"/>
      <w:bookmarkEnd w:id="515"/>
      <w:r w:rsidRPr="009D4B45">
        <w:rPr>
          <w:rFonts w:ascii="Garamond" w:hAnsi="Garamond"/>
          <w:lang w:val="en-GB"/>
        </w:rPr>
        <w:t xml:space="preserve">E65 </w:t>
      </w:r>
      <w:bookmarkEnd w:id="516"/>
      <w:bookmarkEnd w:id="517"/>
      <w:bookmarkEnd w:id="518"/>
      <w:bookmarkEnd w:id="519"/>
      <w:r w:rsidRPr="009D4B45">
        <w:rPr>
          <w:rFonts w:ascii="Garamond" w:hAnsi="Garamond"/>
          <w:lang w:val="en-GB"/>
        </w:rPr>
        <w:t>Creation</w:t>
      </w:r>
      <w:bookmarkEnd w:id="520"/>
    </w:p>
    <w:p w14:paraId="44CFB987"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w:t>
      </w:r>
    </w:p>
    <w:p w14:paraId="700D39C5" w14:textId="77777777" w:rsidR="00D94AE1" w:rsidRPr="00E22498" w:rsidRDefault="006C42DB" w:rsidP="00D94AE1">
      <w:pPr>
        <w:pStyle w:val="Notedebasdepage"/>
        <w:ind w:left="1418"/>
        <w:rPr>
          <w:rFonts w:ascii="Garamond" w:hAnsi="Garamond"/>
          <w:lang w:val="en-GB"/>
        </w:rPr>
      </w:pPr>
      <w:hyperlink w:anchor="_E63_Beginning_of" w:history="1">
        <w:r w:rsidR="00D94AE1" w:rsidRPr="00E22498">
          <w:rPr>
            <w:rStyle w:val="Lienhypertexte"/>
            <w:rFonts w:ascii="Garamond" w:hAnsi="Garamond"/>
            <w:lang w:val="en-GB"/>
          </w:rPr>
          <w:t>E63</w:t>
        </w:r>
      </w:hyperlink>
      <w:r w:rsidR="00D94AE1" w:rsidRPr="00E22498">
        <w:rPr>
          <w:rFonts w:ascii="Garamond" w:hAnsi="Garamond"/>
          <w:lang w:val="en-GB"/>
        </w:rPr>
        <w:t xml:space="preserve"> Beginning of Existence</w:t>
      </w:r>
    </w:p>
    <w:p w14:paraId="466E3094"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t>E83 Type Creation</w:t>
      </w:r>
    </w:p>
    <w:p w14:paraId="0C4A7AE8" w14:textId="77777777" w:rsidR="00D94AE1" w:rsidRPr="00E22498" w:rsidRDefault="006C42DB" w:rsidP="00D94AE1">
      <w:pPr>
        <w:ind w:left="1418"/>
        <w:rPr>
          <w:i/>
          <w:sz w:val="20"/>
          <w:szCs w:val="20"/>
          <w:lang w:val="en-GB"/>
        </w:rPr>
      </w:pPr>
      <w:hyperlink w:anchor="_F27_Work_Conception" w:history="1">
        <w:r w:rsidR="00D94AE1" w:rsidRPr="00E22498">
          <w:rPr>
            <w:rStyle w:val="Lienhypertexte"/>
            <w:i/>
            <w:sz w:val="20"/>
            <w:szCs w:val="20"/>
            <w:lang w:val="en-GB"/>
          </w:rPr>
          <w:t>F27</w:t>
        </w:r>
      </w:hyperlink>
      <w:r w:rsidR="00D94AE1" w:rsidRPr="00E22498">
        <w:rPr>
          <w:i/>
          <w:sz w:val="20"/>
          <w:szCs w:val="20"/>
          <w:lang w:val="en-GB"/>
        </w:rPr>
        <w:t xml:space="preserve"> Work Conception</w:t>
      </w:r>
    </w:p>
    <w:p w14:paraId="2059C14B" w14:textId="77777777" w:rsidR="00D94AE1" w:rsidRPr="00E22498" w:rsidRDefault="006C42DB" w:rsidP="00D94AE1">
      <w:pPr>
        <w:spacing w:after="120"/>
        <w:ind w:left="1418"/>
        <w:rPr>
          <w:i/>
          <w:sz w:val="20"/>
          <w:szCs w:val="20"/>
          <w:lang w:val="en-GB"/>
        </w:rPr>
      </w:pPr>
      <w:hyperlink w:anchor="_F28_Expression_Creation" w:history="1">
        <w:r w:rsidR="00D94AE1" w:rsidRPr="00E22498">
          <w:rPr>
            <w:rStyle w:val="Lienhypertexte"/>
            <w:i/>
            <w:sz w:val="20"/>
            <w:szCs w:val="20"/>
            <w:lang w:val="en-GB"/>
          </w:rPr>
          <w:t>F28</w:t>
        </w:r>
      </w:hyperlink>
      <w:r w:rsidR="00D94AE1" w:rsidRPr="00E22498">
        <w:rPr>
          <w:i/>
          <w:sz w:val="20"/>
          <w:szCs w:val="20"/>
          <w:lang w:val="en-GB"/>
        </w:rPr>
        <w:t xml:space="preserve"> Expression Creation</w:t>
      </w:r>
    </w:p>
    <w:p w14:paraId="2E5917C3"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lastRenderedPageBreak/>
        <w:t>Scope Note:</w:t>
      </w:r>
      <w:r w:rsidRPr="00E22498">
        <w:rPr>
          <w:sz w:val="20"/>
          <w:szCs w:val="20"/>
          <w:lang w:val="en-GB"/>
        </w:rPr>
        <w:tab/>
        <w:t>This class comprises events that result in the creation of conceptual items or immaterial products, such as legends, poems, texts, music, images, movies, laws, types etc.</w:t>
      </w:r>
    </w:p>
    <w:p w14:paraId="2AF1728D"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the framing of the U.S. Constitution</w:t>
      </w:r>
    </w:p>
    <w:p w14:paraId="0BC4557B"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the drafting of U.N. resolution 1441</w:t>
      </w:r>
    </w:p>
    <w:p w14:paraId="06100363" w14:textId="77777777" w:rsidR="00D94AE1" w:rsidRPr="00E22498" w:rsidRDefault="00D94AE1" w:rsidP="00D94AE1">
      <w:pPr>
        <w:pStyle w:val="Retraitcorpsdetexte"/>
        <w:rPr>
          <w:sz w:val="20"/>
          <w:szCs w:val="20"/>
        </w:rPr>
      </w:pPr>
      <w:bookmarkStart w:id="521" w:name="_Toc25402984"/>
      <w:bookmarkStart w:id="522" w:name="_Toc40519370"/>
      <w:bookmarkStart w:id="523" w:name="_Toc40584361"/>
      <w:bookmarkStart w:id="524" w:name="_Toc40597374"/>
      <w:r w:rsidRPr="00E22498">
        <w:rPr>
          <w:sz w:val="20"/>
          <w:szCs w:val="20"/>
        </w:rPr>
        <w:t>In First Order Logic:</w:t>
      </w:r>
    </w:p>
    <w:p w14:paraId="2F5EAD2E"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E65(x) </w:t>
      </w:r>
      <w:r w:rsidRPr="00E22498">
        <w:rPr>
          <w:rFonts w:ascii="Cambria Math" w:hAnsi="Cambria Math" w:cs="Cambria Math"/>
          <w:sz w:val="20"/>
          <w:szCs w:val="20"/>
        </w:rPr>
        <w:t>⊃</w:t>
      </w:r>
      <w:r w:rsidRPr="00E22498">
        <w:rPr>
          <w:sz w:val="20"/>
          <w:szCs w:val="20"/>
        </w:rPr>
        <w:t xml:space="preserve"> E7(x)</w:t>
      </w:r>
    </w:p>
    <w:p w14:paraId="5E268ABC"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E65(x) </w:t>
      </w:r>
      <w:r w:rsidRPr="00E22498">
        <w:rPr>
          <w:rFonts w:ascii="Cambria Math" w:hAnsi="Cambria Math" w:cs="Cambria Math"/>
          <w:sz w:val="20"/>
          <w:szCs w:val="20"/>
        </w:rPr>
        <w:t>⊃</w:t>
      </w:r>
      <w:r w:rsidRPr="00E22498">
        <w:rPr>
          <w:sz w:val="20"/>
          <w:szCs w:val="20"/>
        </w:rPr>
        <w:t xml:space="preserve"> E63(x)</w:t>
      </w:r>
    </w:p>
    <w:p w14:paraId="07A54403" w14:textId="77777777" w:rsidR="00D94AE1" w:rsidRPr="00E22498" w:rsidRDefault="00D94AE1" w:rsidP="00D94AE1">
      <w:pPr>
        <w:spacing w:before="120" w:after="120"/>
        <w:rPr>
          <w:sz w:val="20"/>
          <w:szCs w:val="20"/>
          <w:lang w:val="en-GB"/>
        </w:rPr>
      </w:pPr>
      <w:r w:rsidRPr="00E22498">
        <w:rPr>
          <w:sz w:val="20"/>
          <w:szCs w:val="20"/>
          <w:lang w:val="en-GB"/>
        </w:rPr>
        <w:t>Properties:</w:t>
      </w:r>
      <w:bookmarkEnd w:id="521"/>
      <w:bookmarkEnd w:id="522"/>
      <w:bookmarkEnd w:id="523"/>
      <w:bookmarkEnd w:id="524"/>
      <w:r w:rsidRPr="00E22498">
        <w:rPr>
          <w:sz w:val="20"/>
          <w:szCs w:val="20"/>
          <w:lang w:val="en-GB"/>
        </w:rPr>
        <w:tab/>
      </w:r>
      <w:hyperlink w:anchor="_P94_has_created" w:history="1">
        <w:r w:rsidRPr="00E22498">
          <w:rPr>
            <w:rStyle w:val="Lienhypertexte"/>
            <w:b/>
            <w:sz w:val="20"/>
            <w:szCs w:val="20"/>
            <w:lang w:val="en-GB"/>
          </w:rPr>
          <w:t>P94</w:t>
        </w:r>
      </w:hyperlink>
      <w:r w:rsidRPr="00E22498">
        <w:rPr>
          <w:b/>
          <w:sz w:val="20"/>
          <w:szCs w:val="20"/>
          <w:lang w:val="en-GB"/>
        </w:rPr>
        <w:t xml:space="preserve"> has created (was created by): </w:t>
      </w:r>
      <w:hyperlink w:anchor="_E28_Conceptual_Object" w:history="1">
        <w:r w:rsidRPr="00E22498">
          <w:rPr>
            <w:rStyle w:val="Lienhypertexte"/>
            <w:b/>
            <w:sz w:val="20"/>
            <w:szCs w:val="20"/>
            <w:lang w:val="en-GB"/>
          </w:rPr>
          <w:t>E28</w:t>
        </w:r>
      </w:hyperlink>
      <w:r w:rsidRPr="00E22498">
        <w:rPr>
          <w:b/>
          <w:sz w:val="20"/>
          <w:szCs w:val="20"/>
          <w:lang w:val="en-GB"/>
        </w:rPr>
        <w:t xml:space="preserve"> Conceptual Object</w:t>
      </w:r>
    </w:p>
    <w:p w14:paraId="6A2EE846" w14:textId="77777777" w:rsidR="00D94AE1" w:rsidRPr="009D4B45" w:rsidRDefault="00D94AE1" w:rsidP="00D94AE1">
      <w:pPr>
        <w:pStyle w:val="Titre6"/>
        <w:spacing w:before="480" w:after="360"/>
        <w:rPr>
          <w:rFonts w:ascii="Garamond" w:hAnsi="Garamond"/>
          <w:lang w:val="en-GB"/>
        </w:rPr>
      </w:pPr>
      <w:bookmarkStart w:id="525" w:name="_E70_Thing"/>
      <w:bookmarkStart w:id="526" w:name="_Toc25402993"/>
      <w:bookmarkStart w:id="527" w:name="_Toc40519379"/>
      <w:bookmarkStart w:id="528" w:name="_Toc40584370"/>
      <w:bookmarkStart w:id="529" w:name="_Toc40597383"/>
      <w:bookmarkStart w:id="530" w:name="_Toc357605123"/>
      <w:bookmarkEnd w:id="525"/>
      <w:r w:rsidRPr="009D4B45">
        <w:rPr>
          <w:rFonts w:ascii="Garamond" w:hAnsi="Garamond"/>
          <w:lang w:val="en-GB"/>
        </w:rPr>
        <w:t xml:space="preserve">E70 </w:t>
      </w:r>
      <w:bookmarkEnd w:id="526"/>
      <w:bookmarkEnd w:id="527"/>
      <w:bookmarkEnd w:id="528"/>
      <w:bookmarkEnd w:id="529"/>
      <w:r w:rsidRPr="009D4B45">
        <w:rPr>
          <w:rFonts w:ascii="Garamond" w:hAnsi="Garamond"/>
          <w:lang w:val="en-GB"/>
        </w:rPr>
        <w:t>Thing</w:t>
      </w:r>
      <w:bookmarkEnd w:id="530"/>
    </w:p>
    <w:p w14:paraId="2491C6AF"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077FE7B7"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71_Man-Made_Thing" w:history="1">
        <w:r w:rsidRPr="00E22498">
          <w:rPr>
            <w:rStyle w:val="Lienhypertexte"/>
            <w:sz w:val="20"/>
            <w:szCs w:val="20"/>
            <w:lang w:val="en-GB"/>
          </w:rPr>
          <w:t>E71</w:t>
        </w:r>
      </w:hyperlink>
      <w:r w:rsidRPr="00E22498">
        <w:rPr>
          <w:sz w:val="20"/>
          <w:szCs w:val="20"/>
          <w:lang w:val="en-GB"/>
        </w:rPr>
        <w:t xml:space="preserve"> Man-Made Thing</w:t>
      </w:r>
    </w:p>
    <w:p w14:paraId="50E91D8A" w14:textId="77777777" w:rsidR="00D94AE1" w:rsidRPr="00E22498" w:rsidRDefault="006C42DB" w:rsidP="00D94AE1">
      <w:pPr>
        <w:spacing w:after="120"/>
        <w:ind w:left="1418"/>
        <w:rPr>
          <w:sz w:val="20"/>
          <w:szCs w:val="20"/>
          <w:lang w:val="en-GB"/>
        </w:rPr>
      </w:pPr>
      <w:hyperlink w:anchor="_E72_Legal_Object" w:history="1">
        <w:r w:rsidR="00D94AE1" w:rsidRPr="00E22498">
          <w:rPr>
            <w:rStyle w:val="Lienhypertexte"/>
            <w:sz w:val="20"/>
            <w:szCs w:val="20"/>
            <w:lang w:val="en-GB"/>
          </w:rPr>
          <w:t>E72</w:t>
        </w:r>
      </w:hyperlink>
      <w:r w:rsidR="00D94AE1" w:rsidRPr="00E22498">
        <w:rPr>
          <w:sz w:val="20"/>
          <w:szCs w:val="20"/>
          <w:lang w:val="en-GB"/>
        </w:rPr>
        <w:t xml:space="preserve"> Legal Object</w:t>
      </w:r>
    </w:p>
    <w:p w14:paraId="1A1F0A9B"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general class comprises discrete, identifiable, instances of E77 Persistent Item that are documented as single units, that either consist of matter or depend on being carried by matter and are characterized by relative stability.</w:t>
      </w:r>
    </w:p>
    <w:p w14:paraId="33E69D1F" w14:textId="77777777" w:rsidR="00D94AE1" w:rsidRPr="00E22498" w:rsidRDefault="00D94AE1" w:rsidP="00D94AE1">
      <w:pPr>
        <w:spacing w:before="120" w:after="120"/>
        <w:ind w:left="1418"/>
        <w:jc w:val="both"/>
        <w:rPr>
          <w:sz w:val="20"/>
          <w:szCs w:val="20"/>
          <w:lang w:val="en-GB"/>
        </w:rPr>
      </w:pPr>
      <w:r w:rsidRPr="00E22498">
        <w:rPr>
          <w:sz w:val="20"/>
          <w:szCs w:val="20"/>
          <w:lang w:val="en-GB"/>
        </w:rPr>
        <w:t>They may be intellectual products or physical things. They may for instance have a solid physical form, an electronic encoding, or they may be a logical concept or structure.</w:t>
      </w:r>
    </w:p>
    <w:p w14:paraId="31268CAC"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my photograph collection (E78)</w:t>
      </w:r>
    </w:p>
    <w:p w14:paraId="2EEF773B"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bottle of milk in my refrigerator (E22)</w:t>
      </w:r>
    </w:p>
    <w:p w14:paraId="33BDD69F"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plan of the Strassburger Muenster (E29)</w:t>
      </w:r>
    </w:p>
    <w:p w14:paraId="14DF507B"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thing on the top of Otto Hahn’s desk (E19)</w:t>
      </w:r>
    </w:p>
    <w:p w14:paraId="561F336F"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form of the no-smoking sign (E36)</w:t>
      </w:r>
    </w:p>
    <w:p w14:paraId="0604FE5F"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the ca</w:t>
      </w:r>
      <w:bookmarkStart w:id="531" w:name="_Toc25402994"/>
      <w:bookmarkStart w:id="532" w:name="_Toc40519380"/>
      <w:bookmarkStart w:id="533" w:name="_Toc40584371"/>
      <w:bookmarkStart w:id="534" w:name="_Toc40597384"/>
      <w:r w:rsidRPr="00E22498">
        <w:rPr>
          <w:sz w:val="20"/>
          <w:szCs w:val="20"/>
          <w:lang w:val="en-GB"/>
        </w:rPr>
        <w:t>ve of Dirou, Mani, Greece (E27)</w:t>
      </w:r>
    </w:p>
    <w:p w14:paraId="089F3C36" w14:textId="77777777" w:rsidR="00D94AE1" w:rsidRPr="00E22498" w:rsidRDefault="00D94AE1" w:rsidP="00D94AE1">
      <w:pPr>
        <w:pStyle w:val="Retraitcorpsdetexte"/>
        <w:rPr>
          <w:sz w:val="20"/>
          <w:szCs w:val="20"/>
        </w:rPr>
      </w:pPr>
      <w:r w:rsidRPr="00E22498">
        <w:rPr>
          <w:sz w:val="20"/>
          <w:szCs w:val="20"/>
        </w:rPr>
        <w:t>In First Order Logic:</w:t>
      </w:r>
    </w:p>
    <w:p w14:paraId="5FD591D9"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E70(x) </w:t>
      </w:r>
      <w:r w:rsidRPr="00E22498">
        <w:rPr>
          <w:rFonts w:ascii="Cambria Math" w:hAnsi="Cambria Math" w:cs="Cambria Math"/>
          <w:sz w:val="20"/>
          <w:szCs w:val="20"/>
        </w:rPr>
        <w:t>⊃</w:t>
      </w:r>
      <w:r w:rsidRPr="00E22498">
        <w:rPr>
          <w:sz w:val="20"/>
          <w:szCs w:val="20"/>
        </w:rPr>
        <w:t xml:space="preserve"> E77(x)</w:t>
      </w:r>
    </w:p>
    <w:p w14:paraId="1F490E72" w14:textId="77777777" w:rsidR="00D94AE1" w:rsidRPr="00E22498" w:rsidRDefault="00D94AE1" w:rsidP="00D94AE1">
      <w:pPr>
        <w:spacing w:before="120"/>
        <w:rPr>
          <w:sz w:val="20"/>
          <w:szCs w:val="20"/>
          <w:highlight w:val="yellow"/>
          <w:lang w:val="en-GB"/>
        </w:rPr>
      </w:pPr>
      <w:r w:rsidRPr="00E22498">
        <w:rPr>
          <w:sz w:val="20"/>
          <w:szCs w:val="20"/>
          <w:lang w:val="en-GB"/>
        </w:rPr>
        <w:t>Properties</w:t>
      </w:r>
      <w:bookmarkEnd w:id="531"/>
      <w:bookmarkEnd w:id="532"/>
      <w:bookmarkEnd w:id="533"/>
      <w:bookmarkEnd w:id="534"/>
      <w:r w:rsidRPr="00E22498">
        <w:rPr>
          <w:sz w:val="20"/>
          <w:szCs w:val="20"/>
          <w:lang w:val="en-GB"/>
        </w:rPr>
        <w:t>:</w:t>
      </w:r>
      <w:r w:rsidRPr="00E22498">
        <w:rPr>
          <w:sz w:val="20"/>
          <w:szCs w:val="20"/>
          <w:lang w:val="en-GB"/>
        </w:rPr>
        <w:tab/>
        <w:t>P43 has dimension (is dimension of): E54 Dimension</w:t>
      </w:r>
    </w:p>
    <w:p w14:paraId="50BBF25F" w14:textId="77777777" w:rsidR="00D94AE1" w:rsidRPr="00E22498" w:rsidRDefault="00D94AE1" w:rsidP="00D94AE1">
      <w:pPr>
        <w:ind w:left="1418"/>
        <w:rPr>
          <w:sz w:val="20"/>
          <w:szCs w:val="20"/>
          <w:lang w:val="en-GB"/>
        </w:rPr>
      </w:pPr>
      <w:r w:rsidRPr="00E22498">
        <w:rPr>
          <w:sz w:val="20"/>
          <w:szCs w:val="20"/>
          <w:lang w:val="en-GB"/>
        </w:rPr>
        <w:t>P101 had as general use (was use of): E55 Type</w:t>
      </w:r>
    </w:p>
    <w:p w14:paraId="554E00E0" w14:textId="77777777" w:rsidR="00D94AE1" w:rsidRPr="00E22498" w:rsidRDefault="00D94AE1" w:rsidP="00D94AE1">
      <w:pPr>
        <w:ind w:left="1418"/>
        <w:rPr>
          <w:sz w:val="20"/>
          <w:szCs w:val="20"/>
          <w:lang w:val="en-GB"/>
        </w:rPr>
      </w:pPr>
      <w:r w:rsidRPr="00E22498">
        <w:rPr>
          <w:sz w:val="20"/>
          <w:szCs w:val="20"/>
          <w:lang w:val="en-GB"/>
        </w:rPr>
        <w:t>P130 shows features of (features are also found on): E70 Thing</w:t>
      </w:r>
    </w:p>
    <w:p w14:paraId="2C846D77" w14:textId="77777777" w:rsidR="00D94AE1" w:rsidRPr="00E22498" w:rsidRDefault="00D94AE1" w:rsidP="00D94AE1">
      <w:pPr>
        <w:spacing w:after="120"/>
        <w:ind w:left="2268"/>
        <w:rPr>
          <w:sz w:val="20"/>
          <w:szCs w:val="20"/>
          <w:lang w:val="en-GB"/>
        </w:rPr>
      </w:pPr>
      <w:r w:rsidRPr="00E22498">
        <w:rPr>
          <w:sz w:val="20"/>
          <w:szCs w:val="20"/>
          <w:lang w:val="en-GB"/>
        </w:rPr>
        <w:t>(P130.1 kind of similarity: E55 Type)</w:t>
      </w:r>
    </w:p>
    <w:p w14:paraId="6F682AC5" w14:textId="77777777" w:rsidR="00D94AE1" w:rsidRPr="009D4B45" w:rsidRDefault="00D94AE1" w:rsidP="00D94AE1">
      <w:pPr>
        <w:pStyle w:val="Titre6"/>
        <w:spacing w:before="480" w:after="360"/>
        <w:rPr>
          <w:rFonts w:ascii="Garamond" w:hAnsi="Garamond"/>
          <w:lang w:val="en-GB"/>
        </w:rPr>
      </w:pPr>
      <w:bookmarkStart w:id="535" w:name="_E71_Man-Made_Thing"/>
      <w:bookmarkStart w:id="536" w:name="_Toc25402995"/>
      <w:bookmarkStart w:id="537" w:name="_Toc40519381"/>
      <w:bookmarkStart w:id="538" w:name="_Toc40584372"/>
      <w:bookmarkStart w:id="539" w:name="_Toc40597385"/>
      <w:bookmarkStart w:id="540" w:name="_Toc357605124"/>
      <w:bookmarkEnd w:id="535"/>
      <w:r w:rsidRPr="009D4B45">
        <w:rPr>
          <w:rFonts w:ascii="Garamond" w:hAnsi="Garamond"/>
          <w:lang w:val="en-GB"/>
        </w:rPr>
        <w:t xml:space="preserve">E71 Man-Made </w:t>
      </w:r>
      <w:bookmarkEnd w:id="536"/>
      <w:bookmarkEnd w:id="537"/>
      <w:bookmarkEnd w:id="538"/>
      <w:bookmarkEnd w:id="539"/>
      <w:r w:rsidRPr="009D4B45">
        <w:rPr>
          <w:rFonts w:ascii="Garamond" w:hAnsi="Garamond"/>
          <w:lang w:val="en-GB"/>
        </w:rPr>
        <w:t>Thing</w:t>
      </w:r>
      <w:bookmarkEnd w:id="540"/>
    </w:p>
    <w:p w14:paraId="0A3DBEC8"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0_Thing" w:history="1">
        <w:r w:rsidRPr="00E22498">
          <w:rPr>
            <w:rStyle w:val="Lienhypertexte"/>
            <w:sz w:val="20"/>
            <w:szCs w:val="20"/>
            <w:lang w:val="en-GB"/>
          </w:rPr>
          <w:t>E70</w:t>
        </w:r>
      </w:hyperlink>
      <w:r w:rsidRPr="00E22498">
        <w:rPr>
          <w:sz w:val="20"/>
          <w:szCs w:val="20"/>
          <w:lang w:val="en-GB"/>
        </w:rPr>
        <w:t xml:space="preserve"> Thing</w:t>
      </w:r>
    </w:p>
    <w:p w14:paraId="7DCCB1D4"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24_Physical_Man-Made_1" w:history="1">
        <w:r w:rsidRPr="00E22498">
          <w:rPr>
            <w:rStyle w:val="Lienhypertexte"/>
            <w:sz w:val="20"/>
            <w:szCs w:val="20"/>
            <w:lang w:val="en-GB"/>
          </w:rPr>
          <w:t>E24</w:t>
        </w:r>
      </w:hyperlink>
      <w:r w:rsidRPr="00E22498">
        <w:rPr>
          <w:sz w:val="20"/>
          <w:szCs w:val="20"/>
          <w:lang w:val="en-GB"/>
        </w:rPr>
        <w:t xml:space="preserve"> Physical Man-Made Thing</w:t>
      </w:r>
    </w:p>
    <w:p w14:paraId="30CF148B" w14:textId="77777777" w:rsidR="00D94AE1" w:rsidRPr="00E22498" w:rsidRDefault="006C42DB" w:rsidP="00D94AE1">
      <w:pPr>
        <w:spacing w:after="120"/>
        <w:ind w:left="1418"/>
        <w:rPr>
          <w:sz w:val="20"/>
          <w:szCs w:val="20"/>
          <w:lang w:val="en-GB"/>
        </w:rPr>
      </w:pPr>
      <w:hyperlink w:anchor="_E28_Conceptual_Object" w:history="1">
        <w:r w:rsidR="00D94AE1" w:rsidRPr="00E22498">
          <w:rPr>
            <w:rStyle w:val="Lienhypertexte"/>
            <w:sz w:val="20"/>
            <w:szCs w:val="20"/>
            <w:lang w:val="en-GB"/>
          </w:rPr>
          <w:t>E28</w:t>
        </w:r>
      </w:hyperlink>
      <w:r w:rsidR="00D94AE1" w:rsidRPr="00E22498">
        <w:rPr>
          <w:sz w:val="20"/>
          <w:szCs w:val="20"/>
          <w:lang w:val="en-GB"/>
        </w:rPr>
        <w:t xml:space="preserve"> Conceptual Object</w:t>
      </w:r>
    </w:p>
    <w:p w14:paraId="1353DC29" w14:textId="77777777" w:rsidR="00D94AE1" w:rsidRPr="00E22498" w:rsidRDefault="00D94AE1" w:rsidP="00D94AE1">
      <w:pPr>
        <w:spacing w:before="120" w:after="120"/>
        <w:ind w:left="1418" w:hanging="1418"/>
        <w:rPr>
          <w:sz w:val="20"/>
          <w:szCs w:val="20"/>
          <w:lang w:val="en-GB"/>
        </w:rPr>
      </w:pPr>
      <w:r w:rsidRPr="00E22498">
        <w:rPr>
          <w:sz w:val="20"/>
          <w:szCs w:val="20"/>
          <w:lang w:val="en-GB"/>
        </w:rPr>
        <w:t>Scope Note:</w:t>
      </w:r>
      <w:r w:rsidRPr="00E22498">
        <w:rPr>
          <w:sz w:val="20"/>
          <w:szCs w:val="20"/>
          <w:lang w:val="en-GB"/>
        </w:rPr>
        <w:tab/>
        <w:t>This class comprises discrete, identifiable man-made items that are documented as single units.</w:t>
      </w:r>
    </w:p>
    <w:p w14:paraId="1331C533" w14:textId="77777777" w:rsidR="00D94AE1" w:rsidRPr="00E22498" w:rsidRDefault="00D94AE1" w:rsidP="00D94AE1">
      <w:pPr>
        <w:spacing w:before="120" w:after="120"/>
        <w:ind w:left="1418"/>
        <w:jc w:val="both"/>
        <w:rPr>
          <w:sz w:val="20"/>
          <w:szCs w:val="20"/>
          <w:lang w:val="en-GB"/>
        </w:rPr>
      </w:pPr>
      <w:r w:rsidRPr="00E22498">
        <w:rPr>
          <w:sz w:val="20"/>
          <w:szCs w:val="20"/>
          <w:lang w:val="en-GB"/>
        </w:rPr>
        <w:t>These items are either intellectual products or man-made physical things, and are characterized by relative stability. They may for instance have a solid physical form, an electronic encoding, or they may be logical concepts or structures.</w:t>
      </w:r>
    </w:p>
    <w:p w14:paraId="7766E0C2"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Beethoven’s 5</w:t>
      </w:r>
      <w:r w:rsidRPr="00E22498">
        <w:rPr>
          <w:sz w:val="20"/>
          <w:szCs w:val="20"/>
          <w:vertAlign w:val="superscript"/>
          <w:lang w:val="en-GB"/>
        </w:rPr>
        <w:t>th</w:t>
      </w:r>
      <w:r w:rsidRPr="00E22498">
        <w:rPr>
          <w:sz w:val="20"/>
          <w:szCs w:val="20"/>
          <w:lang w:val="en-GB"/>
        </w:rPr>
        <w:t xml:space="preserve"> Symphony (E73)</w:t>
      </w:r>
    </w:p>
    <w:p w14:paraId="40C96B43"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Michelangelo’s David</w:t>
      </w:r>
    </w:p>
    <w:p w14:paraId="0A24BBB1"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Einstein’s Theory of General Relativity (E73)</w:t>
      </w:r>
    </w:p>
    <w:p w14:paraId="3E411A51"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 xml:space="preserve">the taxon </w:t>
      </w:r>
      <w:r w:rsidRPr="00E22498">
        <w:rPr>
          <w:i/>
          <w:iCs/>
          <w:sz w:val="20"/>
          <w:szCs w:val="20"/>
          <w:lang w:val="en-GB"/>
        </w:rPr>
        <w:t xml:space="preserve">‘Fringilla coelebs </w:t>
      </w:r>
      <w:r w:rsidRPr="00E22498">
        <w:rPr>
          <w:sz w:val="20"/>
          <w:szCs w:val="20"/>
          <w:lang w:val="en-GB"/>
        </w:rPr>
        <w:t>Linnaeus,1758’ (E55)</w:t>
      </w:r>
      <w:bookmarkStart w:id="541" w:name="_Toc25402996"/>
      <w:bookmarkStart w:id="542" w:name="_Toc40519382"/>
      <w:bookmarkStart w:id="543" w:name="_Toc40584373"/>
      <w:bookmarkStart w:id="544" w:name="_Toc40597386"/>
    </w:p>
    <w:p w14:paraId="629B64EC" w14:textId="77777777" w:rsidR="00D94AE1" w:rsidRPr="00E22498" w:rsidRDefault="00D94AE1" w:rsidP="00D94AE1">
      <w:pPr>
        <w:pStyle w:val="Retraitcorpsdetexte"/>
        <w:rPr>
          <w:sz w:val="20"/>
          <w:szCs w:val="20"/>
        </w:rPr>
      </w:pPr>
      <w:r w:rsidRPr="00E22498">
        <w:rPr>
          <w:sz w:val="20"/>
          <w:szCs w:val="20"/>
        </w:rPr>
        <w:t>In First Order Logic:</w:t>
      </w:r>
    </w:p>
    <w:p w14:paraId="7E7BA738"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E71(x) </w:t>
      </w:r>
      <w:r w:rsidRPr="00E22498">
        <w:rPr>
          <w:rFonts w:ascii="Cambria Math" w:hAnsi="Cambria Math" w:cs="Cambria Math"/>
          <w:sz w:val="20"/>
          <w:szCs w:val="20"/>
        </w:rPr>
        <w:t>⊃</w:t>
      </w:r>
      <w:r w:rsidRPr="00E22498">
        <w:rPr>
          <w:sz w:val="20"/>
          <w:szCs w:val="20"/>
        </w:rPr>
        <w:t xml:space="preserve"> E70(x)</w:t>
      </w:r>
    </w:p>
    <w:p w14:paraId="68CB085A" w14:textId="77777777" w:rsidR="00D94AE1" w:rsidRPr="00E22498" w:rsidRDefault="00D94AE1" w:rsidP="00D94AE1">
      <w:pPr>
        <w:spacing w:before="120"/>
        <w:rPr>
          <w:sz w:val="20"/>
          <w:szCs w:val="20"/>
          <w:lang w:val="en-GB"/>
        </w:rPr>
      </w:pPr>
      <w:r w:rsidRPr="00E22498">
        <w:rPr>
          <w:sz w:val="20"/>
          <w:szCs w:val="20"/>
          <w:lang w:val="en-GB"/>
        </w:rPr>
        <w:t>Properties</w:t>
      </w:r>
      <w:bookmarkEnd w:id="541"/>
      <w:bookmarkEnd w:id="542"/>
      <w:bookmarkEnd w:id="543"/>
      <w:bookmarkEnd w:id="544"/>
      <w:r w:rsidRPr="00E22498">
        <w:rPr>
          <w:sz w:val="20"/>
          <w:szCs w:val="20"/>
          <w:lang w:val="en-GB"/>
        </w:rPr>
        <w:t>:</w:t>
      </w:r>
      <w:r w:rsidRPr="00E22498">
        <w:rPr>
          <w:sz w:val="20"/>
          <w:szCs w:val="20"/>
          <w:lang w:val="en-GB"/>
        </w:rPr>
        <w:tab/>
        <w:t>P102 has title (is title of): E35 Title</w:t>
      </w:r>
    </w:p>
    <w:p w14:paraId="500C4C05" w14:textId="77777777" w:rsidR="00D94AE1" w:rsidRPr="00E22498" w:rsidRDefault="00D94AE1" w:rsidP="00D94AE1">
      <w:pPr>
        <w:ind w:left="2160"/>
        <w:rPr>
          <w:sz w:val="20"/>
          <w:szCs w:val="20"/>
          <w:lang w:val="en-GB"/>
        </w:rPr>
      </w:pPr>
      <w:r w:rsidRPr="00E22498">
        <w:rPr>
          <w:sz w:val="20"/>
          <w:szCs w:val="20"/>
          <w:lang w:val="en-GB"/>
        </w:rPr>
        <w:lastRenderedPageBreak/>
        <w:t>(P102.1 has type: E55 Type)</w:t>
      </w:r>
    </w:p>
    <w:p w14:paraId="02CD482B" w14:textId="77777777" w:rsidR="00D94AE1" w:rsidRPr="00E22498" w:rsidRDefault="00D94AE1" w:rsidP="00D94AE1">
      <w:pPr>
        <w:spacing w:after="120"/>
        <w:ind w:left="1440"/>
        <w:rPr>
          <w:sz w:val="20"/>
          <w:szCs w:val="20"/>
          <w:lang w:val="en-GB"/>
        </w:rPr>
      </w:pPr>
      <w:r w:rsidRPr="00E22498">
        <w:rPr>
          <w:sz w:val="20"/>
          <w:szCs w:val="20"/>
          <w:lang w:val="en-GB"/>
        </w:rPr>
        <w:t>P103 was intended for (was intention of): E55 Type</w:t>
      </w:r>
    </w:p>
    <w:p w14:paraId="18563FC3" w14:textId="77777777" w:rsidR="00D94AE1" w:rsidRPr="009D4B45" w:rsidRDefault="00D94AE1" w:rsidP="00D94AE1">
      <w:pPr>
        <w:pStyle w:val="Titre6"/>
        <w:spacing w:before="480" w:after="360"/>
        <w:rPr>
          <w:rFonts w:ascii="Garamond" w:hAnsi="Garamond"/>
          <w:lang w:val="en-GB"/>
        </w:rPr>
      </w:pPr>
      <w:bookmarkStart w:id="545" w:name="_E72_Legal_Object"/>
      <w:bookmarkStart w:id="546" w:name="_Toc25402997"/>
      <w:bookmarkStart w:id="547" w:name="_Toc40519383"/>
      <w:bookmarkStart w:id="548" w:name="_Toc40584374"/>
      <w:bookmarkStart w:id="549" w:name="_Toc40597387"/>
      <w:bookmarkStart w:id="550" w:name="_Toc357605125"/>
      <w:bookmarkEnd w:id="545"/>
      <w:r w:rsidRPr="009D4B45">
        <w:rPr>
          <w:rFonts w:ascii="Garamond" w:hAnsi="Garamond"/>
          <w:lang w:val="en-GB"/>
        </w:rPr>
        <w:t>E72 Legal Object</w:t>
      </w:r>
      <w:bookmarkEnd w:id="546"/>
      <w:bookmarkEnd w:id="547"/>
      <w:bookmarkEnd w:id="548"/>
      <w:bookmarkEnd w:id="549"/>
      <w:bookmarkEnd w:id="550"/>
    </w:p>
    <w:p w14:paraId="3FD8E0C7"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70_Thing" w:history="1">
        <w:r w:rsidRPr="00E22498">
          <w:rPr>
            <w:rStyle w:val="Lienhypertexte"/>
            <w:sz w:val="20"/>
            <w:szCs w:val="20"/>
            <w:lang w:val="en-GB"/>
          </w:rPr>
          <w:t>E70</w:t>
        </w:r>
      </w:hyperlink>
      <w:r w:rsidRPr="00E22498">
        <w:rPr>
          <w:sz w:val="20"/>
          <w:szCs w:val="20"/>
          <w:lang w:val="en-GB"/>
        </w:rPr>
        <w:t xml:space="preserve"> Thing</w:t>
      </w:r>
    </w:p>
    <w:p w14:paraId="7E3400F7"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24_Physical_Man-Made" w:history="1">
        <w:r w:rsidRPr="00E22498">
          <w:rPr>
            <w:rStyle w:val="Lienhypertexte"/>
            <w:sz w:val="20"/>
            <w:szCs w:val="20"/>
            <w:lang w:val="en-GB"/>
          </w:rPr>
          <w:t>E18</w:t>
        </w:r>
      </w:hyperlink>
      <w:r w:rsidRPr="00E22498">
        <w:rPr>
          <w:sz w:val="20"/>
          <w:szCs w:val="20"/>
          <w:lang w:val="en-GB"/>
        </w:rPr>
        <w:t xml:space="preserve"> Physical Thing</w:t>
      </w:r>
    </w:p>
    <w:p w14:paraId="2C15F94B" w14:textId="77777777" w:rsidR="00D94AE1" w:rsidRPr="00E22498" w:rsidRDefault="006C42DB" w:rsidP="00D94AE1">
      <w:pPr>
        <w:spacing w:after="120"/>
        <w:ind w:left="1418" w:hanging="11"/>
        <w:rPr>
          <w:sz w:val="20"/>
          <w:szCs w:val="20"/>
          <w:lang w:val="en-GB"/>
        </w:rPr>
      </w:pPr>
      <w:hyperlink w:anchor="_E90_Symbolic_Object" w:history="1">
        <w:r w:rsidR="00D94AE1" w:rsidRPr="00E22498">
          <w:rPr>
            <w:rStyle w:val="Lienhypertexte"/>
            <w:sz w:val="20"/>
            <w:szCs w:val="20"/>
            <w:lang w:val="en-GB"/>
          </w:rPr>
          <w:t>E90</w:t>
        </w:r>
      </w:hyperlink>
      <w:r w:rsidR="00D94AE1" w:rsidRPr="00E22498">
        <w:rPr>
          <w:sz w:val="20"/>
          <w:szCs w:val="20"/>
          <w:lang w:val="en-GB"/>
        </w:rPr>
        <w:t xml:space="preserve"> Symbolic Object</w:t>
      </w:r>
    </w:p>
    <w:p w14:paraId="62098BEF" w14:textId="77777777" w:rsidR="00D94AE1" w:rsidRPr="00E22498" w:rsidRDefault="00D94AE1" w:rsidP="00D94AE1">
      <w:pPr>
        <w:spacing w:before="120" w:after="120"/>
        <w:ind w:left="1418" w:hanging="1418"/>
        <w:rPr>
          <w:sz w:val="20"/>
          <w:szCs w:val="20"/>
          <w:lang w:val="en-GB"/>
        </w:rPr>
      </w:pPr>
      <w:r w:rsidRPr="00E22498">
        <w:rPr>
          <w:sz w:val="20"/>
          <w:szCs w:val="20"/>
          <w:lang w:val="en-GB"/>
        </w:rPr>
        <w:t>Scope Note:</w:t>
      </w:r>
      <w:r w:rsidRPr="00E22498">
        <w:rPr>
          <w:sz w:val="20"/>
          <w:szCs w:val="20"/>
          <w:lang w:val="en-GB"/>
        </w:rPr>
        <w:tab/>
        <w:t>This class comprises those material or immaterial items to which instances of E30 Right, such as the right of ownership or use, can be applied.</w:t>
      </w:r>
    </w:p>
    <w:p w14:paraId="234A39ED" w14:textId="77777777" w:rsidR="00D94AE1" w:rsidRPr="00E22498" w:rsidRDefault="00D94AE1" w:rsidP="00D94AE1">
      <w:pPr>
        <w:spacing w:before="120" w:after="120"/>
        <w:ind w:left="1418"/>
        <w:jc w:val="both"/>
        <w:rPr>
          <w:sz w:val="20"/>
          <w:szCs w:val="20"/>
          <w:lang w:val="en-GB"/>
        </w:rPr>
      </w:pPr>
      <w:r w:rsidRPr="00E22498">
        <w:rPr>
          <w:sz w:val="20"/>
          <w:szCs w:val="20"/>
          <w:lang w:val="en-GB"/>
        </w:rPr>
        <w:t>This is true for all E18 Physical Thing. In the case of instances of E28 Conceptual Object, however, the identity of the E28 Conceptual Object or the method of its use may be too ambiguous to reliably establish instances of E30 Right, as in the case of taxa and inspirations. Ownership of corporations is currently regarded as out of scope of the CRM.</w:t>
      </w:r>
    </w:p>
    <w:p w14:paraId="719CF45D"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the Cullinan diamond (E19)</w:t>
      </w:r>
    </w:p>
    <w:p w14:paraId="2D5787A0"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definition of the CIDOC Conceptual Reference Model Version 2.1 (E73)</w:t>
      </w:r>
      <w:bookmarkStart w:id="551" w:name="_Toc25402998"/>
      <w:bookmarkStart w:id="552" w:name="_Toc40519384"/>
      <w:bookmarkStart w:id="553" w:name="_Toc40584375"/>
      <w:bookmarkStart w:id="554" w:name="_Toc40597388"/>
    </w:p>
    <w:p w14:paraId="11FAD813" w14:textId="77777777" w:rsidR="00D94AE1" w:rsidRPr="00E22498" w:rsidRDefault="00D94AE1" w:rsidP="00D94AE1">
      <w:pPr>
        <w:pStyle w:val="Retraitcorpsdetexte"/>
        <w:rPr>
          <w:sz w:val="20"/>
          <w:szCs w:val="20"/>
        </w:rPr>
      </w:pPr>
      <w:r w:rsidRPr="00E22498">
        <w:rPr>
          <w:sz w:val="20"/>
          <w:szCs w:val="20"/>
        </w:rPr>
        <w:t>In First Order Logic:</w:t>
      </w:r>
    </w:p>
    <w:p w14:paraId="5F40074C"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E72(x) </w:t>
      </w:r>
      <w:r w:rsidRPr="00E22498">
        <w:rPr>
          <w:rFonts w:ascii="Cambria Math" w:hAnsi="Cambria Math" w:cs="Cambria Math"/>
          <w:sz w:val="20"/>
          <w:szCs w:val="20"/>
        </w:rPr>
        <w:t>⊃</w:t>
      </w:r>
      <w:r w:rsidRPr="00E22498">
        <w:rPr>
          <w:sz w:val="20"/>
          <w:szCs w:val="20"/>
        </w:rPr>
        <w:t xml:space="preserve"> E70(x)</w:t>
      </w:r>
    </w:p>
    <w:p w14:paraId="3664E9DE" w14:textId="77777777" w:rsidR="00D94AE1" w:rsidRPr="00E22498" w:rsidRDefault="00D94AE1" w:rsidP="00D94AE1">
      <w:pPr>
        <w:spacing w:before="120"/>
        <w:rPr>
          <w:sz w:val="20"/>
          <w:szCs w:val="20"/>
          <w:lang w:val="en-GB"/>
        </w:rPr>
      </w:pPr>
      <w:r w:rsidRPr="00E22498">
        <w:rPr>
          <w:sz w:val="20"/>
          <w:szCs w:val="20"/>
          <w:lang w:val="en-GB"/>
        </w:rPr>
        <w:t>Properties:</w:t>
      </w:r>
      <w:bookmarkEnd w:id="551"/>
      <w:bookmarkEnd w:id="552"/>
      <w:bookmarkEnd w:id="553"/>
      <w:bookmarkEnd w:id="554"/>
      <w:r w:rsidRPr="00E22498">
        <w:rPr>
          <w:sz w:val="20"/>
          <w:szCs w:val="20"/>
          <w:lang w:val="en-GB"/>
        </w:rPr>
        <w:tab/>
      </w:r>
      <w:hyperlink w:anchor="_P104_is_subject" w:history="1">
        <w:r w:rsidRPr="00E22498">
          <w:rPr>
            <w:rStyle w:val="Lienhypertexte"/>
            <w:b/>
            <w:sz w:val="20"/>
            <w:szCs w:val="20"/>
            <w:lang w:val="en-GB"/>
          </w:rPr>
          <w:t>P104</w:t>
        </w:r>
      </w:hyperlink>
      <w:r w:rsidRPr="00E22498">
        <w:rPr>
          <w:b/>
          <w:sz w:val="20"/>
          <w:szCs w:val="20"/>
          <w:lang w:val="en-GB"/>
        </w:rPr>
        <w:t xml:space="preserve"> is subject to (applies to): </w:t>
      </w:r>
      <w:hyperlink w:anchor="_E30_Right" w:history="1">
        <w:r w:rsidRPr="00E22498">
          <w:rPr>
            <w:rStyle w:val="Lienhypertexte"/>
            <w:b/>
            <w:sz w:val="20"/>
            <w:szCs w:val="20"/>
            <w:lang w:val="en-GB"/>
          </w:rPr>
          <w:t>E30</w:t>
        </w:r>
      </w:hyperlink>
      <w:r w:rsidRPr="00E22498">
        <w:rPr>
          <w:b/>
          <w:sz w:val="20"/>
          <w:szCs w:val="20"/>
          <w:lang w:val="en-GB"/>
        </w:rPr>
        <w:t xml:space="preserve"> Right</w:t>
      </w:r>
    </w:p>
    <w:p w14:paraId="586CBBC5" w14:textId="77777777" w:rsidR="00D94AE1" w:rsidRPr="00E22498" w:rsidRDefault="00D94AE1" w:rsidP="00D94AE1">
      <w:pPr>
        <w:spacing w:after="120"/>
        <w:ind w:left="1418"/>
        <w:rPr>
          <w:sz w:val="20"/>
          <w:szCs w:val="20"/>
          <w:lang w:val="en-GB"/>
        </w:rPr>
      </w:pPr>
      <w:r w:rsidRPr="00E22498">
        <w:rPr>
          <w:sz w:val="20"/>
          <w:szCs w:val="20"/>
          <w:lang w:val="en-GB"/>
        </w:rPr>
        <w:t>P105 right held by (has right on): E39 Actor</w:t>
      </w:r>
    </w:p>
    <w:p w14:paraId="5E6C5167" w14:textId="77777777" w:rsidR="00D94AE1" w:rsidRPr="009D4B45" w:rsidRDefault="00D94AE1" w:rsidP="00D94AE1">
      <w:pPr>
        <w:pStyle w:val="Titre6"/>
        <w:spacing w:before="480" w:after="360"/>
        <w:rPr>
          <w:rFonts w:ascii="Garamond" w:hAnsi="Garamond"/>
          <w:lang w:val="en-GB"/>
        </w:rPr>
      </w:pPr>
      <w:bookmarkStart w:id="555" w:name="_E73_Information_Object"/>
      <w:bookmarkStart w:id="556" w:name="_Toc25402999"/>
      <w:bookmarkStart w:id="557" w:name="_Toc40519385"/>
      <w:bookmarkStart w:id="558" w:name="_Toc40584376"/>
      <w:bookmarkStart w:id="559" w:name="_Toc40597389"/>
      <w:bookmarkStart w:id="560" w:name="_Toc357605126"/>
      <w:bookmarkEnd w:id="555"/>
      <w:r w:rsidRPr="009D4B45">
        <w:rPr>
          <w:rFonts w:ascii="Garamond" w:hAnsi="Garamond"/>
          <w:lang w:val="en-GB"/>
        </w:rPr>
        <w:t>E73 Information Object</w:t>
      </w:r>
      <w:bookmarkEnd w:id="556"/>
      <w:bookmarkEnd w:id="557"/>
      <w:bookmarkEnd w:id="558"/>
      <w:bookmarkEnd w:id="559"/>
      <w:bookmarkEnd w:id="560"/>
    </w:p>
    <w:p w14:paraId="7C7BB847" w14:textId="77777777" w:rsidR="00D94AE1" w:rsidRPr="00E22498" w:rsidRDefault="00D94AE1" w:rsidP="00D94AE1">
      <w:pPr>
        <w:ind w:left="1418" w:hanging="1418"/>
        <w:rPr>
          <w:sz w:val="20"/>
          <w:szCs w:val="20"/>
          <w:lang w:val="en-GB"/>
        </w:rPr>
      </w:pPr>
      <w:r w:rsidRPr="00E22498">
        <w:rPr>
          <w:sz w:val="20"/>
          <w:szCs w:val="20"/>
          <w:lang w:val="en-GB"/>
        </w:rPr>
        <w:t>Subclass of:</w:t>
      </w:r>
      <w:r w:rsidRPr="00E22498">
        <w:rPr>
          <w:sz w:val="20"/>
          <w:szCs w:val="20"/>
          <w:lang w:val="en-GB"/>
        </w:rPr>
        <w:tab/>
      </w:r>
      <w:hyperlink w:anchor="_E89_Propositional_Object" w:history="1">
        <w:r w:rsidRPr="00E22498">
          <w:rPr>
            <w:rStyle w:val="Lienhypertexte"/>
            <w:sz w:val="20"/>
            <w:szCs w:val="20"/>
            <w:lang w:val="en-GB"/>
          </w:rPr>
          <w:t>E89</w:t>
        </w:r>
      </w:hyperlink>
      <w:r w:rsidRPr="00E22498">
        <w:rPr>
          <w:sz w:val="20"/>
          <w:szCs w:val="20"/>
          <w:lang w:val="en-GB"/>
        </w:rPr>
        <w:t xml:space="preserve"> Propositional Object</w:t>
      </w:r>
    </w:p>
    <w:p w14:paraId="31597028" w14:textId="77777777" w:rsidR="00D94AE1" w:rsidRPr="00E22498" w:rsidRDefault="006C42DB" w:rsidP="00D94AE1">
      <w:pPr>
        <w:ind w:left="1418"/>
        <w:rPr>
          <w:b/>
          <w:bCs/>
          <w:sz w:val="20"/>
          <w:szCs w:val="20"/>
          <w:lang w:val="en-GB"/>
        </w:rPr>
      </w:pPr>
      <w:hyperlink w:anchor="_E90_Symbolic_Object" w:history="1">
        <w:r w:rsidR="00D94AE1" w:rsidRPr="00E22498">
          <w:rPr>
            <w:rStyle w:val="Lienhypertexte"/>
            <w:sz w:val="20"/>
            <w:szCs w:val="20"/>
            <w:lang w:val="en-GB"/>
          </w:rPr>
          <w:t>E90</w:t>
        </w:r>
      </w:hyperlink>
      <w:r w:rsidR="00D94AE1" w:rsidRPr="00E22498">
        <w:rPr>
          <w:sz w:val="20"/>
          <w:szCs w:val="20"/>
          <w:lang w:val="en-GB"/>
        </w:rPr>
        <w:t xml:space="preserve"> Symbolic Object</w:t>
      </w:r>
    </w:p>
    <w:p w14:paraId="4F308BD1" w14:textId="77777777" w:rsidR="00D94AE1" w:rsidRPr="00E22498" w:rsidRDefault="00D94AE1" w:rsidP="00D94AE1">
      <w:pPr>
        <w:rPr>
          <w:b/>
          <w:bCs/>
          <w:sz w:val="20"/>
          <w:szCs w:val="20"/>
          <w:lang w:val="en-GB"/>
        </w:rPr>
      </w:pPr>
      <w:r w:rsidRPr="00E22498">
        <w:rPr>
          <w:sz w:val="20"/>
          <w:szCs w:val="20"/>
          <w:lang w:val="en-GB"/>
        </w:rPr>
        <w:t>Superclass of:</w:t>
      </w:r>
      <w:r w:rsidRPr="00E22498">
        <w:rPr>
          <w:sz w:val="20"/>
          <w:szCs w:val="20"/>
          <w:lang w:val="en-GB"/>
        </w:rPr>
        <w:tab/>
      </w:r>
      <w:hyperlink w:anchor="_E29_Design_or" w:history="1">
        <w:r w:rsidRPr="00E22498">
          <w:rPr>
            <w:rStyle w:val="Lienhypertexte"/>
            <w:sz w:val="20"/>
            <w:szCs w:val="20"/>
            <w:lang w:val="en-GB"/>
          </w:rPr>
          <w:t>E29</w:t>
        </w:r>
      </w:hyperlink>
      <w:r w:rsidRPr="00E22498">
        <w:rPr>
          <w:sz w:val="20"/>
          <w:szCs w:val="20"/>
          <w:lang w:val="en-GB"/>
        </w:rPr>
        <w:t xml:space="preserve"> Design or Procedure</w:t>
      </w:r>
    </w:p>
    <w:p w14:paraId="1470B03D" w14:textId="77777777" w:rsidR="00D94AE1" w:rsidRPr="00E22498" w:rsidRDefault="006C42DB" w:rsidP="00D94AE1">
      <w:pPr>
        <w:ind w:left="720" w:firstLine="720"/>
        <w:rPr>
          <w:sz w:val="20"/>
          <w:szCs w:val="20"/>
          <w:lang w:val="en-GB"/>
        </w:rPr>
      </w:pPr>
      <w:hyperlink w:anchor="_E31_Document" w:history="1">
        <w:r w:rsidR="00D94AE1" w:rsidRPr="00E22498">
          <w:rPr>
            <w:rStyle w:val="Lienhypertexte"/>
            <w:sz w:val="20"/>
            <w:szCs w:val="20"/>
            <w:lang w:val="en-GB"/>
          </w:rPr>
          <w:t>E31</w:t>
        </w:r>
      </w:hyperlink>
      <w:r w:rsidR="00D94AE1" w:rsidRPr="00E22498">
        <w:rPr>
          <w:sz w:val="20"/>
          <w:szCs w:val="20"/>
          <w:lang w:val="en-GB"/>
        </w:rPr>
        <w:t xml:space="preserve"> Document</w:t>
      </w:r>
    </w:p>
    <w:p w14:paraId="4225C96F" w14:textId="77777777" w:rsidR="00D94AE1" w:rsidRPr="00E22498" w:rsidRDefault="006C42DB" w:rsidP="00D94AE1">
      <w:pPr>
        <w:pStyle w:val="Notedebasdepage"/>
        <w:ind w:left="720" w:firstLine="720"/>
        <w:rPr>
          <w:rFonts w:ascii="Garamond" w:hAnsi="Garamond"/>
          <w:lang w:val="en-GB"/>
        </w:rPr>
      </w:pPr>
      <w:hyperlink w:anchor="_E33_Linguistic_Object" w:history="1">
        <w:r w:rsidR="00D94AE1" w:rsidRPr="00E22498">
          <w:rPr>
            <w:rStyle w:val="Lienhypertexte"/>
            <w:rFonts w:ascii="Garamond" w:hAnsi="Garamond"/>
            <w:lang w:val="en-GB"/>
          </w:rPr>
          <w:t>E33</w:t>
        </w:r>
      </w:hyperlink>
      <w:r w:rsidR="00D94AE1" w:rsidRPr="00E22498">
        <w:rPr>
          <w:rFonts w:ascii="Garamond" w:hAnsi="Garamond"/>
          <w:lang w:val="en-GB"/>
        </w:rPr>
        <w:t xml:space="preserve"> Linguistic Object</w:t>
      </w:r>
    </w:p>
    <w:p w14:paraId="3EAD86C9" w14:textId="77777777" w:rsidR="00D94AE1" w:rsidRPr="00E22498" w:rsidRDefault="00D94AE1" w:rsidP="00D94AE1">
      <w:pPr>
        <w:ind w:left="720" w:firstLine="720"/>
        <w:rPr>
          <w:sz w:val="20"/>
          <w:szCs w:val="20"/>
          <w:lang w:val="en-GB"/>
        </w:rPr>
      </w:pPr>
      <w:r w:rsidRPr="00E22498">
        <w:rPr>
          <w:sz w:val="20"/>
          <w:szCs w:val="20"/>
          <w:lang w:val="en-GB"/>
        </w:rPr>
        <w:t>E36 Visual Item</w:t>
      </w:r>
    </w:p>
    <w:p w14:paraId="2218903B" w14:textId="77777777" w:rsidR="00D94AE1" w:rsidRPr="00E22498" w:rsidRDefault="006C42DB" w:rsidP="00D94AE1">
      <w:pPr>
        <w:spacing w:after="120"/>
        <w:ind w:left="720" w:firstLine="720"/>
        <w:rPr>
          <w:i/>
          <w:sz w:val="20"/>
          <w:szCs w:val="20"/>
          <w:lang w:val="en-GB"/>
        </w:rPr>
      </w:pPr>
      <w:hyperlink w:anchor="_F2_Expression" w:history="1">
        <w:r w:rsidR="00D94AE1" w:rsidRPr="00E22498">
          <w:rPr>
            <w:rStyle w:val="Lienhypertexte"/>
            <w:i/>
            <w:sz w:val="20"/>
            <w:szCs w:val="20"/>
            <w:lang w:val="en-GB"/>
          </w:rPr>
          <w:t>F2</w:t>
        </w:r>
      </w:hyperlink>
      <w:r w:rsidR="00D94AE1" w:rsidRPr="00E22498">
        <w:rPr>
          <w:i/>
          <w:sz w:val="20"/>
          <w:szCs w:val="20"/>
          <w:lang w:val="en-GB"/>
        </w:rPr>
        <w:t xml:space="preserve"> Expression</w:t>
      </w:r>
    </w:p>
    <w:p w14:paraId="2361FEA7"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identifiable immaterial items, such as a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an E73 Information Object.</w:t>
      </w:r>
    </w:p>
    <w:p w14:paraId="017310A2" w14:textId="77777777" w:rsidR="00D94AE1" w:rsidRPr="00E22498" w:rsidRDefault="00D94AE1" w:rsidP="00D94AE1">
      <w:pPr>
        <w:spacing w:before="120" w:after="120"/>
        <w:ind w:left="1418"/>
        <w:jc w:val="both"/>
        <w:rPr>
          <w:sz w:val="20"/>
          <w:szCs w:val="20"/>
          <w:lang w:val="en-GB"/>
        </w:rPr>
      </w:pPr>
      <w:r w:rsidRPr="00E22498">
        <w:rPr>
          <w:sz w:val="20"/>
          <w:szCs w:val="20"/>
          <w:lang w:val="en-GB"/>
        </w:rPr>
        <w:t>An E73 Information Object does not depend on a specific physical carrier, which can include human memory, and it can exist on one or more carriers simultaneously.</w:t>
      </w:r>
    </w:p>
    <w:p w14:paraId="3651C0AA" w14:textId="77777777" w:rsidR="00D94AE1" w:rsidRPr="00E22498" w:rsidRDefault="00D94AE1" w:rsidP="00D94AE1">
      <w:pPr>
        <w:spacing w:before="120" w:after="120"/>
        <w:ind w:left="1418"/>
        <w:jc w:val="both"/>
        <w:rPr>
          <w:sz w:val="20"/>
          <w:szCs w:val="20"/>
          <w:lang w:val="en-GB"/>
        </w:rPr>
      </w:pPr>
      <w:r w:rsidRPr="00E22498">
        <w:rPr>
          <w:sz w:val="20"/>
          <w:szCs w:val="20"/>
          <w:lang w:val="en-GB"/>
        </w:rPr>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7958FADE"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image BM000038850.JPG from the Clayton Herbarium in London</w:t>
      </w:r>
    </w:p>
    <w:p w14:paraId="659D1C65"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E. A. Poe's "The Raven"</w:t>
      </w:r>
    </w:p>
    <w:p w14:paraId="5757315F"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movie "The Seven Samurai" by Akira Kurosawa</w:t>
      </w:r>
    </w:p>
    <w:p w14:paraId="470DEBD1"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Maxwell Equations</w:t>
      </w:r>
    </w:p>
    <w:p w14:paraId="7C1C96C0"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Getty AAT as published as Linked Open Data, accessed 1/10/2014</w:t>
      </w:r>
    </w:p>
    <w:p w14:paraId="6FD03E2E" w14:textId="77777777" w:rsidR="00D94AE1" w:rsidRPr="00E22498" w:rsidRDefault="00D94AE1" w:rsidP="00D94AE1">
      <w:pPr>
        <w:pStyle w:val="Retraitcorpsdetexte"/>
        <w:rPr>
          <w:sz w:val="20"/>
          <w:szCs w:val="20"/>
          <w:lang w:val="es-ES"/>
        </w:rPr>
      </w:pPr>
      <w:bookmarkStart w:id="561" w:name="_E74_Group"/>
      <w:bookmarkStart w:id="562" w:name="_Toc25403000"/>
      <w:bookmarkStart w:id="563" w:name="_Toc40519387"/>
      <w:bookmarkStart w:id="564" w:name="_Toc40584378"/>
      <w:bookmarkStart w:id="565" w:name="_Toc40597391"/>
      <w:bookmarkStart w:id="566" w:name="_Toc357605127"/>
      <w:bookmarkEnd w:id="561"/>
      <w:r w:rsidRPr="00E22498">
        <w:rPr>
          <w:sz w:val="20"/>
          <w:szCs w:val="20"/>
        </w:rPr>
        <w:t>In First Order Logic</w:t>
      </w:r>
      <w:r w:rsidRPr="00E22498">
        <w:rPr>
          <w:sz w:val="20"/>
          <w:szCs w:val="20"/>
          <w:lang w:val="es-ES"/>
        </w:rPr>
        <w:t>:</w:t>
      </w:r>
    </w:p>
    <w:p w14:paraId="22EE636C" w14:textId="77777777" w:rsidR="00D94AE1" w:rsidRPr="00E22498" w:rsidRDefault="00D94AE1" w:rsidP="00D94AE1">
      <w:pPr>
        <w:pStyle w:val="Retraitcorpsdetexte"/>
        <w:rPr>
          <w:sz w:val="20"/>
          <w:szCs w:val="20"/>
          <w:lang w:val="es-ES"/>
        </w:rPr>
      </w:pPr>
      <w:r w:rsidRPr="00E22498">
        <w:rPr>
          <w:sz w:val="20"/>
          <w:szCs w:val="20"/>
          <w:lang w:val="es-ES"/>
        </w:rPr>
        <w:tab/>
      </w:r>
      <w:r w:rsidRPr="00E22498">
        <w:rPr>
          <w:sz w:val="20"/>
          <w:szCs w:val="20"/>
          <w:lang w:val="es-ES"/>
        </w:rPr>
        <w:tab/>
        <w:t xml:space="preserve">E73(x) </w:t>
      </w:r>
      <w:r w:rsidRPr="00E22498">
        <w:rPr>
          <w:rFonts w:ascii="Cambria Math" w:hAnsi="Cambria Math" w:cs="Cambria Math"/>
          <w:sz w:val="20"/>
          <w:szCs w:val="20"/>
          <w:lang w:val="es-ES"/>
        </w:rPr>
        <w:t>⊃</w:t>
      </w:r>
      <w:r w:rsidRPr="00E22498">
        <w:rPr>
          <w:sz w:val="20"/>
          <w:szCs w:val="20"/>
          <w:lang w:val="es-ES"/>
        </w:rPr>
        <w:t xml:space="preserve"> E89(x)</w:t>
      </w:r>
    </w:p>
    <w:p w14:paraId="2E68F1B0" w14:textId="77777777" w:rsidR="00D94AE1" w:rsidRPr="00E22498" w:rsidRDefault="00D94AE1" w:rsidP="00D94AE1">
      <w:pPr>
        <w:pStyle w:val="Retraitcorpsdetexte"/>
        <w:rPr>
          <w:sz w:val="20"/>
          <w:szCs w:val="20"/>
          <w:lang w:val="es-ES"/>
        </w:rPr>
      </w:pPr>
      <w:r w:rsidRPr="00E22498">
        <w:rPr>
          <w:sz w:val="20"/>
          <w:szCs w:val="20"/>
          <w:lang w:val="es-ES"/>
        </w:rPr>
        <w:tab/>
      </w:r>
      <w:r w:rsidRPr="00E22498">
        <w:rPr>
          <w:sz w:val="20"/>
          <w:szCs w:val="20"/>
          <w:lang w:val="es-ES"/>
        </w:rPr>
        <w:tab/>
        <w:t xml:space="preserve">E73(x) </w:t>
      </w:r>
      <w:r w:rsidRPr="00E22498">
        <w:rPr>
          <w:rFonts w:ascii="Cambria Math" w:hAnsi="Cambria Math" w:cs="Cambria Math"/>
          <w:sz w:val="20"/>
          <w:szCs w:val="20"/>
          <w:lang w:val="es-ES"/>
        </w:rPr>
        <w:t>⊃</w:t>
      </w:r>
      <w:r w:rsidRPr="00E22498">
        <w:rPr>
          <w:sz w:val="20"/>
          <w:szCs w:val="20"/>
          <w:lang w:val="es-ES"/>
        </w:rPr>
        <w:t xml:space="preserve"> E90(x)</w:t>
      </w:r>
    </w:p>
    <w:p w14:paraId="0B0CC369"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lastRenderedPageBreak/>
        <w:t>E74 Group</w:t>
      </w:r>
      <w:bookmarkEnd w:id="562"/>
      <w:bookmarkEnd w:id="563"/>
      <w:bookmarkEnd w:id="564"/>
      <w:bookmarkEnd w:id="565"/>
      <w:bookmarkEnd w:id="566"/>
    </w:p>
    <w:p w14:paraId="03B137CA" w14:textId="77777777" w:rsidR="00D94AE1" w:rsidRPr="00E22498" w:rsidRDefault="00D94AE1" w:rsidP="00D94AE1">
      <w:pPr>
        <w:rPr>
          <w:b/>
          <w:bCs/>
          <w:sz w:val="20"/>
          <w:szCs w:val="20"/>
          <w:lang w:val="en-GB"/>
        </w:rPr>
      </w:pPr>
      <w:r w:rsidRPr="00E22498">
        <w:rPr>
          <w:sz w:val="20"/>
          <w:szCs w:val="20"/>
          <w:lang w:val="en-GB"/>
        </w:rPr>
        <w:t>Subclass of:</w:t>
      </w:r>
      <w:r w:rsidRPr="00E22498">
        <w:rPr>
          <w:sz w:val="20"/>
          <w:szCs w:val="20"/>
          <w:lang w:val="en-GB"/>
        </w:rPr>
        <w:tab/>
      </w:r>
      <w:hyperlink w:anchor="_E39_Actor" w:history="1">
        <w:r w:rsidRPr="00E22498">
          <w:rPr>
            <w:rStyle w:val="Lienhypertexte"/>
            <w:sz w:val="20"/>
            <w:szCs w:val="20"/>
            <w:lang w:val="en-GB"/>
          </w:rPr>
          <w:t>E39</w:t>
        </w:r>
      </w:hyperlink>
      <w:r w:rsidRPr="00E22498">
        <w:rPr>
          <w:sz w:val="20"/>
          <w:szCs w:val="20"/>
          <w:lang w:val="en-GB"/>
        </w:rPr>
        <w:t xml:space="preserve"> Actor</w:t>
      </w:r>
    </w:p>
    <w:p w14:paraId="40B5ED0A"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40_Legal_Body" w:history="1">
        <w:r w:rsidRPr="00E22498">
          <w:rPr>
            <w:rStyle w:val="Lienhypertexte"/>
            <w:sz w:val="20"/>
            <w:szCs w:val="20"/>
            <w:lang w:val="en-GB"/>
          </w:rPr>
          <w:t>E40</w:t>
        </w:r>
      </w:hyperlink>
      <w:r w:rsidRPr="00E22498">
        <w:rPr>
          <w:sz w:val="20"/>
          <w:szCs w:val="20"/>
          <w:lang w:val="en-GB"/>
        </w:rPr>
        <w:t xml:space="preserve"> Legal Body</w:t>
      </w:r>
    </w:p>
    <w:p w14:paraId="1E537C5D" w14:textId="77777777" w:rsidR="00D94AE1" w:rsidRPr="00E22498" w:rsidRDefault="006C42DB" w:rsidP="00D94AE1">
      <w:pPr>
        <w:spacing w:after="120"/>
        <w:ind w:left="1418"/>
        <w:rPr>
          <w:i/>
          <w:sz w:val="20"/>
          <w:szCs w:val="20"/>
          <w:lang w:val="en-GB"/>
        </w:rPr>
      </w:pPr>
      <w:hyperlink w:anchor="_F11_Corporate_Body" w:history="1">
        <w:r w:rsidR="00D94AE1" w:rsidRPr="00E22498">
          <w:rPr>
            <w:rStyle w:val="Lienhypertexte"/>
            <w:i/>
            <w:sz w:val="20"/>
            <w:szCs w:val="20"/>
            <w:lang w:val="en-GB"/>
          </w:rPr>
          <w:t>F11</w:t>
        </w:r>
      </w:hyperlink>
      <w:r w:rsidR="00D94AE1" w:rsidRPr="00E22498">
        <w:rPr>
          <w:i/>
          <w:sz w:val="20"/>
          <w:szCs w:val="20"/>
          <w:lang w:val="en-GB"/>
        </w:rPr>
        <w:t xml:space="preserve"> Corporate Body</w:t>
      </w:r>
    </w:p>
    <w:p w14:paraId="03D6CC90"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any gatherings or organizations of E39 Actors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62725C72" w14:textId="77777777" w:rsidR="00D94AE1" w:rsidRPr="00E22498" w:rsidRDefault="00D94AE1" w:rsidP="00D94AE1">
      <w:pPr>
        <w:spacing w:before="120" w:after="120"/>
        <w:ind w:left="1418"/>
        <w:jc w:val="both"/>
        <w:rPr>
          <w:sz w:val="20"/>
          <w:szCs w:val="20"/>
          <w:lang w:val="en-GB"/>
        </w:rPr>
      </w:pPr>
      <w:r w:rsidRPr="00E22498">
        <w:rPr>
          <w:sz w:val="20"/>
          <w:szCs w:val="20"/>
          <w:lang w:val="en-GB"/>
        </w:rPr>
        <w:t>A gathering of people becomes an E74 Group when it exhibits organizational characteristics usually typified by a set of ideas or beliefs held in common, or actions performed together. These might be communication, creating some common artefact, a common purpose such as study, worship, business, sports, etc. Nationality can be modelled as membership in an E74 Group (cf. HumanML markup). Married couples and other concepts of family are regarded as particular examples of E74 Group.</w:t>
      </w:r>
    </w:p>
    <w:p w14:paraId="58515ABA"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the impressionists</w:t>
      </w:r>
    </w:p>
    <w:p w14:paraId="44127F31"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Navajo</w:t>
      </w:r>
    </w:p>
    <w:p w14:paraId="14A64AAD"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Greeks</w:t>
      </w:r>
    </w:p>
    <w:p w14:paraId="4A8B9A73"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peace protestors in New York City on February 15 2003</w:t>
      </w:r>
    </w:p>
    <w:p w14:paraId="68B1122E"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Exxon-Mobil</w:t>
      </w:r>
    </w:p>
    <w:p w14:paraId="6C1357D5"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King Solomon and his wives</w:t>
      </w:r>
    </w:p>
    <w:p w14:paraId="3D1D8083"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President of the Swiss Confederation</w:t>
      </w:r>
      <w:bookmarkStart w:id="567" w:name="_Toc25403001"/>
      <w:bookmarkStart w:id="568" w:name="_Toc40519388"/>
      <w:bookmarkStart w:id="569" w:name="_Toc40584379"/>
      <w:bookmarkStart w:id="570" w:name="_Toc40597392"/>
    </w:p>
    <w:p w14:paraId="2FD7FE6D"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Nicolas Bourbaki</w:t>
      </w:r>
    </w:p>
    <w:p w14:paraId="0C487777"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Betty Crocker</w:t>
      </w:r>
    </w:p>
    <w:p w14:paraId="531BB7DE" w14:textId="77777777" w:rsidR="00D94AE1" w:rsidRPr="00E22498" w:rsidRDefault="00D94AE1" w:rsidP="00D94AE1">
      <w:pPr>
        <w:widowControl w:val="0"/>
        <w:autoSpaceDE w:val="0"/>
        <w:autoSpaceDN w:val="0"/>
        <w:ind w:left="1440"/>
        <w:jc w:val="both"/>
        <w:rPr>
          <w:sz w:val="20"/>
          <w:szCs w:val="20"/>
          <w:lang w:val="en-GB"/>
        </w:rPr>
      </w:pPr>
      <w:r w:rsidRPr="00E22498">
        <w:rPr>
          <w:sz w:val="20"/>
          <w:szCs w:val="20"/>
          <w:lang w:val="en-GB"/>
        </w:rPr>
        <w:t>Ellery Queen</w:t>
      </w:r>
    </w:p>
    <w:p w14:paraId="69699CDB" w14:textId="77777777" w:rsidR="00D94AE1" w:rsidRPr="00E22498" w:rsidRDefault="00D94AE1" w:rsidP="00D94AE1">
      <w:pPr>
        <w:pStyle w:val="Retraitcorpsdetexte"/>
        <w:rPr>
          <w:sz w:val="20"/>
          <w:szCs w:val="20"/>
        </w:rPr>
      </w:pPr>
      <w:r w:rsidRPr="00E22498">
        <w:rPr>
          <w:sz w:val="20"/>
          <w:szCs w:val="20"/>
        </w:rPr>
        <w:t>In First Order Logic:</w:t>
      </w:r>
    </w:p>
    <w:p w14:paraId="13B37C44"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E74(x) </w:t>
      </w:r>
      <w:r w:rsidRPr="00E22498">
        <w:rPr>
          <w:rFonts w:ascii="Cambria Math" w:hAnsi="Cambria Math" w:cs="Cambria Math"/>
          <w:sz w:val="20"/>
          <w:szCs w:val="20"/>
        </w:rPr>
        <w:t>⊃</w:t>
      </w:r>
      <w:r w:rsidRPr="00E22498">
        <w:rPr>
          <w:sz w:val="20"/>
          <w:szCs w:val="20"/>
        </w:rPr>
        <w:t xml:space="preserve"> E39(x)</w:t>
      </w:r>
    </w:p>
    <w:p w14:paraId="67B2F619" w14:textId="77777777" w:rsidR="00D94AE1" w:rsidRPr="00E22498" w:rsidRDefault="00D94AE1" w:rsidP="00D94AE1">
      <w:pPr>
        <w:spacing w:before="120"/>
        <w:rPr>
          <w:sz w:val="20"/>
          <w:szCs w:val="20"/>
          <w:lang w:val="en-GB"/>
        </w:rPr>
      </w:pPr>
      <w:r w:rsidRPr="00E22498">
        <w:rPr>
          <w:sz w:val="20"/>
          <w:szCs w:val="20"/>
          <w:lang w:val="en-GB"/>
        </w:rPr>
        <w:t>Properties:</w:t>
      </w:r>
      <w:bookmarkEnd w:id="567"/>
      <w:bookmarkEnd w:id="568"/>
      <w:bookmarkEnd w:id="569"/>
      <w:bookmarkEnd w:id="570"/>
      <w:r w:rsidRPr="00E22498">
        <w:rPr>
          <w:sz w:val="20"/>
          <w:szCs w:val="20"/>
          <w:lang w:val="en-GB"/>
        </w:rPr>
        <w:tab/>
        <w:t>P107 has current or former member (is current or former member of): E39 Actor</w:t>
      </w:r>
    </w:p>
    <w:p w14:paraId="5797FC2A" w14:textId="77777777" w:rsidR="00D94AE1" w:rsidRPr="00E22498" w:rsidRDefault="00D94AE1" w:rsidP="00D94AE1">
      <w:pPr>
        <w:spacing w:after="120"/>
        <w:ind w:left="2160"/>
        <w:rPr>
          <w:sz w:val="20"/>
          <w:szCs w:val="20"/>
          <w:lang w:val="en-GB"/>
        </w:rPr>
      </w:pPr>
      <w:r w:rsidRPr="00E22498">
        <w:rPr>
          <w:sz w:val="20"/>
          <w:szCs w:val="20"/>
          <w:lang w:val="en-GB"/>
        </w:rPr>
        <w:t>(P107.1 kind of member: E55 Type)</w:t>
      </w:r>
    </w:p>
    <w:p w14:paraId="7CB1C45A" w14:textId="77777777" w:rsidR="00D94AE1" w:rsidRPr="009D4B45" w:rsidRDefault="00D94AE1" w:rsidP="00D94AE1">
      <w:pPr>
        <w:pStyle w:val="Titre6"/>
        <w:spacing w:before="480" w:after="360"/>
        <w:rPr>
          <w:rFonts w:ascii="Garamond" w:hAnsi="Garamond"/>
          <w:lang w:val="en-GB"/>
        </w:rPr>
      </w:pPr>
      <w:bookmarkStart w:id="571" w:name="_E75_Conceptual_Object"/>
      <w:bookmarkStart w:id="572" w:name="_Toc25403002"/>
      <w:bookmarkStart w:id="573" w:name="_Toc40519389"/>
      <w:bookmarkStart w:id="574" w:name="_Toc40584380"/>
      <w:bookmarkStart w:id="575" w:name="_Toc40597393"/>
      <w:bookmarkStart w:id="576" w:name="_Toc357605128"/>
      <w:bookmarkEnd w:id="571"/>
      <w:r w:rsidRPr="009D4B45">
        <w:rPr>
          <w:rFonts w:ascii="Garamond" w:hAnsi="Garamond"/>
          <w:lang w:val="en-GB"/>
        </w:rPr>
        <w:t>E75 Conceptual Object Appellation</w:t>
      </w:r>
      <w:bookmarkEnd w:id="572"/>
      <w:bookmarkEnd w:id="573"/>
      <w:bookmarkEnd w:id="574"/>
      <w:bookmarkEnd w:id="575"/>
      <w:bookmarkEnd w:id="576"/>
    </w:p>
    <w:p w14:paraId="4AC69C84" w14:textId="77777777" w:rsidR="00D94AE1" w:rsidRPr="00E22498" w:rsidRDefault="00D94AE1" w:rsidP="00D94AE1">
      <w:pPr>
        <w:spacing w:after="120"/>
        <w:rPr>
          <w:b/>
          <w:bCs/>
          <w:sz w:val="20"/>
          <w:szCs w:val="20"/>
          <w:lang w:val="en-GB"/>
        </w:rPr>
      </w:pPr>
      <w:r w:rsidRPr="00E22498">
        <w:rPr>
          <w:sz w:val="20"/>
          <w:szCs w:val="20"/>
          <w:lang w:val="en-GB"/>
        </w:rPr>
        <w:t>Subclass of:</w:t>
      </w:r>
      <w:r w:rsidRPr="00E22498">
        <w:rPr>
          <w:sz w:val="20"/>
          <w:szCs w:val="20"/>
          <w:lang w:val="en-GB"/>
        </w:rPr>
        <w:tab/>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406F5C7A"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all appellations specific to intellectual products or standardized patterns.</w:t>
      </w:r>
    </w:p>
    <w:p w14:paraId="0B3B9D13"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“ISBN 3-7913-1418-1”</w:t>
      </w:r>
    </w:p>
    <w:p w14:paraId="090592D6"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“ISO 2788-1986 (F)”</w:t>
      </w:r>
    </w:p>
    <w:p w14:paraId="35DEC04F" w14:textId="77777777" w:rsidR="00D94AE1" w:rsidRPr="00E22498" w:rsidRDefault="00D94AE1" w:rsidP="00D94AE1">
      <w:pPr>
        <w:pStyle w:val="Retraitcorpsdetexte"/>
        <w:rPr>
          <w:sz w:val="20"/>
          <w:szCs w:val="20"/>
        </w:rPr>
      </w:pPr>
      <w:bookmarkStart w:id="577" w:name="_E77_Persistent_Item"/>
      <w:bookmarkStart w:id="578" w:name="_Toc25403003"/>
      <w:bookmarkStart w:id="579" w:name="_Toc40519390"/>
      <w:bookmarkStart w:id="580" w:name="_Toc40584381"/>
      <w:bookmarkStart w:id="581" w:name="_Toc40597394"/>
      <w:bookmarkStart w:id="582" w:name="_Toc357605129"/>
      <w:bookmarkEnd w:id="577"/>
      <w:r w:rsidRPr="00E22498">
        <w:rPr>
          <w:sz w:val="20"/>
          <w:szCs w:val="20"/>
        </w:rPr>
        <w:t>In First Order Logic:</w:t>
      </w:r>
    </w:p>
    <w:p w14:paraId="3D8462C0"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E75(x) </w:t>
      </w:r>
      <w:r w:rsidRPr="00E22498">
        <w:rPr>
          <w:rFonts w:ascii="Cambria Math" w:hAnsi="Cambria Math" w:cs="Cambria Math"/>
          <w:sz w:val="20"/>
          <w:szCs w:val="20"/>
        </w:rPr>
        <w:t>⊃</w:t>
      </w:r>
      <w:r w:rsidRPr="00E22498">
        <w:rPr>
          <w:sz w:val="20"/>
          <w:szCs w:val="20"/>
        </w:rPr>
        <w:t xml:space="preserve"> E41(x)</w:t>
      </w:r>
    </w:p>
    <w:p w14:paraId="1ACD479A"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E77 Persistent Item</w:t>
      </w:r>
      <w:bookmarkEnd w:id="578"/>
      <w:bookmarkEnd w:id="579"/>
      <w:bookmarkEnd w:id="580"/>
      <w:bookmarkEnd w:id="581"/>
      <w:bookmarkEnd w:id="582"/>
    </w:p>
    <w:p w14:paraId="5040AF58"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5C9398FC"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39_Actor" w:history="1">
        <w:r w:rsidRPr="00E22498">
          <w:rPr>
            <w:rStyle w:val="Lienhypertexte"/>
            <w:sz w:val="20"/>
            <w:szCs w:val="20"/>
            <w:lang w:val="en-GB"/>
          </w:rPr>
          <w:t>E39</w:t>
        </w:r>
      </w:hyperlink>
      <w:r w:rsidRPr="00E22498">
        <w:rPr>
          <w:sz w:val="20"/>
          <w:szCs w:val="20"/>
          <w:lang w:val="en-GB"/>
        </w:rPr>
        <w:t xml:space="preserve"> Actor</w:t>
      </w:r>
    </w:p>
    <w:p w14:paraId="2560E978" w14:textId="77777777" w:rsidR="00D94AE1" w:rsidRPr="00E22498" w:rsidRDefault="006C42DB" w:rsidP="00D94AE1">
      <w:pPr>
        <w:spacing w:after="120"/>
        <w:ind w:left="1418"/>
        <w:rPr>
          <w:sz w:val="20"/>
          <w:szCs w:val="20"/>
          <w:lang w:val="en-GB"/>
        </w:rPr>
      </w:pPr>
      <w:hyperlink w:anchor="_E70_Thing" w:history="1">
        <w:r w:rsidR="00D94AE1" w:rsidRPr="00E22498">
          <w:rPr>
            <w:rStyle w:val="Lienhypertexte"/>
            <w:sz w:val="20"/>
            <w:szCs w:val="20"/>
            <w:lang w:val="en-GB"/>
          </w:rPr>
          <w:t>E70</w:t>
        </w:r>
      </w:hyperlink>
      <w:r w:rsidR="00D94AE1" w:rsidRPr="00E22498">
        <w:rPr>
          <w:sz w:val="20"/>
          <w:szCs w:val="20"/>
          <w:lang w:val="en-GB"/>
        </w:rPr>
        <w:t xml:space="preserve"> Thing</w:t>
      </w:r>
    </w:p>
    <w:p w14:paraId="11E965FB"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items that have a persistent identity, sometimes known as “endurants” in philosophy.</w:t>
      </w:r>
    </w:p>
    <w:p w14:paraId="41FA094D" w14:textId="77777777" w:rsidR="00D94AE1" w:rsidRPr="00E22498" w:rsidRDefault="00D94AE1" w:rsidP="00D94AE1">
      <w:pPr>
        <w:spacing w:before="120" w:after="120"/>
        <w:ind w:left="1418"/>
        <w:jc w:val="both"/>
        <w:rPr>
          <w:sz w:val="20"/>
          <w:szCs w:val="20"/>
          <w:lang w:val="en-GB"/>
        </w:rPr>
      </w:pPr>
      <w:r w:rsidRPr="00E22498">
        <w:rPr>
          <w:sz w:val="20"/>
          <w:szCs w:val="20"/>
          <w:lang w:val="en-GB"/>
        </w:rPr>
        <w:t xml:space="preserve">They can be repeatedly recognized within the duration of their existence by identity criteria rather than by continuity or observation. Persistent Items can be either physical entities, such as people, </w:t>
      </w:r>
      <w:r w:rsidRPr="00E22498">
        <w:rPr>
          <w:sz w:val="20"/>
          <w:szCs w:val="20"/>
          <w:lang w:val="en-GB"/>
        </w:rPr>
        <w:lastRenderedPageBreak/>
        <w:t>animals or things, or conceptual entities such as ideas, concepts, products of the imagination or common names.</w:t>
      </w:r>
    </w:p>
    <w:p w14:paraId="3043B4E0" w14:textId="77777777" w:rsidR="00D94AE1" w:rsidRPr="00E22498" w:rsidRDefault="00D94AE1" w:rsidP="00D94AE1">
      <w:pPr>
        <w:spacing w:before="120" w:after="120"/>
        <w:ind w:left="1418"/>
        <w:jc w:val="both"/>
        <w:rPr>
          <w:sz w:val="20"/>
          <w:szCs w:val="20"/>
          <w:lang w:val="en-GB"/>
        </w:rPr>
      </w:pPr>
      <w:r w:rsidRPr="00E22498">
        <w:rPr>
          <w:sz w:val="20"/>
          <w:szCs w:val="20"/>
          <w:lang w:val="en-GB"/>
        </w:rPr>
        <w:t>The criteria that determine the identity of an item are often difficult to establish -; the decision depends largely on the judgement of the observer. For example, a building is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Similarly, inanimate objects may be subject to exchange of parts and matter. The class E77 Persistent Item does not take any position about the nature of the applicable identity criteria and if actual knowledge about identity of an instance of this class exists. There may be cases, where the identity of an E77 Persistent Item is not decidable by a certain state of knowledge.</w:t>
      </w:r>
    </w:p>
    <w:p w14:paraId="307ED06A" w14:textId="77777777" w:rsidR="00D94AE1" w:rsidRPr="00E22498" w:rsidRDefault="00D94AE1" w:rsidP="00D94AE1">
      <w:pPr>
        <w:spacing w:before="120" w:after="120"/>
        <w:ind w:left="1418"/>
        <w:jc w:val="both"/>
        <w:rPr>
          <w:sz w:val="20"/>
          <w:szCs w:val="20"/>
          <w:lang w:val="en-GB"/>
        </w:rPr>
      </w:pPr>
      <w:r w:rsidRPr="00E22498">
        <w:rPr>
          <w:sz w:val="20"/>
          <w:szCs w:val="20"/>
          <w:lang w:val="en-GB"/>
        </w:rPr>
        <w:t>The main classes of objects that fall outside the scope the E77 Persistent Item class are temporal objects such as periods, events and acts, and descriptive properties.</w:t>
      </w:r>
    </w:p>
    <w:p w14:paraId="0C0E4096"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Leonard da Vinci</w:t>
      </w:r>
    </w:p>
    <w:p w14:paraId="19D07850"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Stonehenge</w:t>
      </w:r>
    </w:p>
    <w:p w14:paraId="6DA442EB"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hole in the ozone layer</w:t>
      </w:r>
    </w:p>
    <w:p w14:paraId="51A81181"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First Law of Thermodynamics</w:t>
      </w:r>
    </w:p>
    <w:p w14:paraId="37B45D80"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the Bermuda Triangle</w:t>
      </w:r>
    </w:p>
    <w:p w14:paraId="1D73D6F6" w14:textId="77777777" w:rsidR="00D94AE1" w:rsidRPr="00E22498" w:rsidRDefault="00D94AE1" w:rsidP="00D94AE1">
      <w:pPr>
        <w:pStyle w:val="Retraitcorpsdetexte"/>
        <w:rPr>
          <w:sz w:val="20"/>
          <w:szCs w:val="20"/>
        </w:rPr>
      </w:pPr>
      <w:bookmarkStart w:id="583" w:name="_E82_Actor_Appellation"/>
      <w:bookmarkStart w:id="584" w:name="_Toc25403012"/>
      <w:bookmarkStart w:id="585" w:name="_Toc40519399"/>
      <w:bookmarkStart w:id="586" w:name="_Toc40584390"/>
      <w:bookmarkStart w:id="587" w:name="_Toc40597403"/>
      <w:bookmarkStart w:id="588" w:name="_Toc357605134"/>
      <w:bookmarkEnd w:id="583"/>
      <w:r w:rsidRPr="00E22498">
        <w:rPr>
          <w:sz w:val="20"/>
          <w:szCs w:val="20"/>
        </w:rPr>
        <w:t>In First Order Logic:</w:t>
      </w:r>
    </w:p>
    <w:p w14:paraId="000A5E95"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E77(x) </w:t>
      </w:r>
      <w:r w:rsidRPr="00E22498">
        <w:rPr>
          <w:rFonts w:ascii="Cambria Math" w:hAnsi="Cambria Math" w:cs="Cambria Math"/>
          <w:sz w:val="20"/>
          <w:szCs w:val="20"/>
        </w:rPr>
        <w:t>⊃</w:t>
      </w:r>
      <w:r w:rsidRPr="00E22498">
        <w:rPr>
          <w:sz w:val="20"/>
          <w:szCs w:val="20"/>
        </w:rPr>
        <w:t xml:space="preserve"> E1(x)</w:t>
      </w:r>
    </w:p>
    <w:p w14:paraId="28DB2AFC"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E82 Actor Appellation</w:t>
      </w:r>
      <w:bookmarkEnd w:id="584"/>
      <w:bookmarkEnd w:id="585"/>
      <w:bookmarkEnd w:id="586"/>
      <w:bookmarkEnd w:id="587"/>
      <w:bookmarkEnd w:id="588"/>
    </w:p>
    <w:p w14:paraId="7B0CC981" w14:textId="77777777" w:rsidR="00D94AE1" w:rsidRPr="00E22498" w:rsidRDefault="00D94AE1" w:rsidP="00D94AE1">
      <w:pPr>
        <w:spacing w:after="120"/>
        <w:rPr>
          <w:sz w:val="20"/>
          <w:szCs w:val="20"/>
          <w:lang w:val="en-GB"/>
        </w:rPr>
      </w:pPr>
      <w:r w:rsidRPr="00E22498">
        <w:rPr>
          <w:sz w:val="20"/>
          <w:szCs w:val="20"/>
          <w:lang w:val="en-GB"/>
        </w:rPr>
        <w:t>Subclass of:</w:t>
      </w:r>
      <w:r w:rsidRPr="00E22498">
        <w:rPr>
          <w:sz w:val="20"/>
          <w:szCs w:val="20"/>
          <w:lang w:val="en-GB"/>
        </w:rPr>
        <w:tab/>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349B5E0A" w14:textId="77777777" w:rsidR="00D94AE1" w:rsidRPr="00E22498" w:rsidRDefault="00D94AE1" w:rsidP="00D94AE1">
      <w:pPr>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class comprises any sort of name, number, code or symbol characteristically used to identify an E39 Actor.</w:t>
      </w:r>
    </w:p>
    <w:p w14:paraId="477368FE" w14:textId="77777777" w:rsidR="00D94AE1" w:rsidRPr="00E22498" w:rsidRDefault="00D94AE1" w:rsidP="00D94AE1">
      <w:pPr>
        <w:spacing w:before="120" w:after="120"/>
        <w:ind w:left="1440"/>
        <w:jc w:val="both"/>
        <w:rPr>
          <w:sz w:val="20"/>
          <w:szCs w:val="20"/>
          <w:lang w:val="en-GB"/>
        </w:rPr>
      </w:pPr>
      <w:r w:rsidRPr="00E22498">
        <w:rPr>
          <w:sz w:val="20"/>
          <w:szCs w:val="20"/>
          <w:lang w:val="en-GB"/>
        </w:rPr>
        <w:t xml:space="preserve">An E39 Actor will typically have more than one E82 Actor Appellation, and instances of E82 Actor Appellation in turn may have alternative representations. The distinction between corporate and personal names, which is particularly important in library applications, should be made by explicitly linking the E82 Actor Appellation to an instance of either E21 Person or E74 Group/E40 Legal Body. If this is not possible, the distinction can be made through the use of the </w:t>
      </w:r>
      <w:r w:rsidRPr="00E22498">
        <w:rPr>
          <w:i/>
          <w:iCs/>
          <w:sz w:val="20"/>
          <w:szCs w:val="20"/>
          <w:lang w:val="en-GB"/>
        </w:rPr>
        <w:t>P2 has type</w:t>
      </w:r>
      <w:r w:rsidRPr="00E22498">
        <w:rPr>
          <w:sz w:val="20"/>
          <w:szCs w:val="20"/>
          <w:lang w:val="en-GB"/>
        </w:rPr>
        <w:t xml:space="preserve"> mechanism.</w:t>
      </w:r>
    </w:p>
    <w:p w14:paraId="318FBD6E" w14:textId="77777777" w:rsidR="00D94AE1" w:rsidRPr="00E22498" w:rsidRDefault="00D94AE1" w:rsidP="00D94AE1">
      <w:pPr>
        <w:spacing w:before="120"/>
        <w:jc w:val="both"/>
        <w:rPr>
          <w:sz w:val="20"/>
          <w:szCs w:val="20"/>
          <w:lang w:val="en-GB"/>
        </w:rPr>
      </w:pPr>
      <w:r w:rsidRPr="00E22498">
        <w:rPr>
          <w:sz w:val="20"/>
          <w:szCs w:val="20"/>
          <w:lang w:val="en-GB"/>
        </w:rPr>
        <w:t>Examples:</w:t>
      </w:r>
      <w:r w:rsidRPr="00E22498">
        <w:rPr>
          <w:sz w:val="20"/>
          <w:szCs w:val="20"/>
          <w:lang w:val="en-GB"/>
        </w:rPr>
        <w:tab/>
        <w:t>“John Doe”</w:t>
      </w:r>
    </w:p>
    <w:p w14:paraId="7262E0AD"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“Doe, J”</w:t>
      </w:r>
    </w:p>
    <w:p w14:paraId="56524422"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U.S. Social Security Number 246-14-2304”</w:t>
      </w:r>
    </w:p>
    <w:p w14:paraId="2D0CACC9"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Artist Formerly Known as Prince”</w:t>
      </w:r>
    </w:p>
    <w:p w14:paraId="5A4D6C17"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Master of the Flemish Madonna”</w:t>
      </w:r>
    </w:p>
    <w:p w14:paraId="67389CB9"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“Raphael’s Workshop”</w:t>
      </w:r>
    </w:p>
    <w:p w14:paraId="01E15468"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Brontë Sisters”</w:t>
      </w:r>
    </w:p>
    <w:p w14:paraId="3C6FBC2D"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“ICOM”</w:t>
      </w:r>
    </w:p>
    <w:p w14:paraId="2592CC24"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“International Council of Museums”</w:t>
      </w:r>
    </w:p>
    <w:p w14:paraId="0BAE37A1" w14:textId="77777777" w:rsidR="00D94AE1" w:rsidRPr="00E22498" w:rsidRDefault="00D94AE1" w:rsidP="00D94AE1">
      <w:pPr>
        <w:pStyle w:val="Retraitcorpsdetexte"/>
        <w:rPr>
          <w:sz w:val="20"/>
          <w:szCs w:val="20"/>
        </w:rPr>
      </w:pPr>
      <w:bookmarkStart w:id="589" w:name="_E89_Propositional_Object"/>
      <w:bookmarkStart w:id="590" w:name="_Toc357605140"/>
      <w:bookmarkEnd w:id="589"/>
      <w:r w:rsidRPr="00E22498">
        <w:rPr>
          <w:sz w:val="20"/>
          <w:szCs w:val="20"/>
        </w:rPr>
        <w:t>In First Order Logic:</w:t>
      </w:r>
    </w:p>
    <w:p w14:paraId="3598D7F5"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E82(x) </w:t>
      </w:r>
      <w:r w:rsidRPr="00E22498">
        <w:rPr>
          <w:rFonts w:ascii="Cambria Math" w:hAnsi="Cambria Math" w:cs="Cambria Math"/>
          <w:sz w:val="20"/>
          <w:szCs w:val="20"/>
        </w:rPr>
        <w:t>⊃</w:t>
      </w:r>
      <w:r w:rsidRPr="00E22498">
        <w:rPr>
          <w:sz w:val="20"/>
          <w:szCs w:val="20"/>
        </w:rPr>
        <w:t xml:space="preserve"> E41(x)</w:t>
      </w:r>
    </w:p>
    <w:p w14:paraId="43A19BE2"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E89 Propositional Object</w:t>
      </w:r>
      <w:bookmarkEnd w:id="590"/>
    </w:p>
    <w:p w14:paraId="29E60AB0"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28_Conceptual_Object" w:history="1">
        <w:r w:rsidRPr="00E22498">
          <w:rPr>
            <w:rStyle w:val="Lienhypertexte"/>
            <w:sz w:val="20"/>
            <w:szCs w:val="20"/>
            <w:lang w:val="en-GB"/>
          </w:rPr>
          <w:t>E28</w:t>
        </w:r>
      </w:hyperlink>
      <w:r w:rsidRPr="00E22498">
        <w:rPr>
          <w:sz w:val="20"/>
          <w:szCs w:val="20"/>
          <w:lang w:val="en-GB"/>
        </w:rPr>
        <w:t xml:space="preserve"> Conceptual Object</w:t>
      </w:r>
    </w:p>
    <w:p w14:paraId="7934D6C1"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73_Information_Object" w:history="1">
        <w:r w:rsidRPr="00E22498">
          <w:rPr>
            <w:rStyle w:val="Lienhypertexte"/>
            <w:sz w:val="20"/>
            <w:szCs w:val="20"/>
            <w:lang w:val="en-GB"/>
          </w:rPr>
          <w:t>E73</w:t>
        </w:r>
      </w:hyperlink>
      <w:r w:rsidRPr="00E22498">
        <w:rPr>
          <w:sz w:val="20"/>
          <w:szCs w:val="20"/>
          <w:lang w:val="en-GB"/>
        </w:rPr>
        <w:t xml:space="preserve"> Information Object</w:t>
      </w:r>
    </w:p>
    <w:p w14:paraId="7B1F9BA0" w14:textId="77777777" w:rsidR="00D94AE1" w:rsidRPr="00E22498" w:rsidRDefault="006C42DB" w:rsidP="00D94AE1">
      <w:pPr>
        <w:ind w:left="1418"/>
        <w:rPr>
          <w:sz w:val="20"/>
          <w:szCs w:val="20"/>
          <w:lang w:val="en-GB"/>
        </w:rPr>
      </w:pPr>
      <w:hyperlink w:anchor="_E30_Right" w:history="1">
        <w:r w:rsidR="00D94AE1" w:rsidRPr="00E22498">
          <w:rPr>
            <w:rStyle w:val="Lienhypertexte"/>
            <w:sz w:val="20"/>
            <w:szCs w:val="20"/>
            <w:lang w:val="en-GB"/>
          </w:rPr>
          <w:t>E30</w:t>
        </w:r>
      </w:hyperlink>
      <w:r w:rsidR="00D94AE1" w:rsidRPr="00E22498">
        <w:rPr>
          <w:sz w:val="20"/>
          <w:szCs w:val="20"/>
          <w:lang w:val="en-GB"/>
        </w:rPr>
        <w:t xml:space="preserve"> Right</w:t>
      </w:r>
    </w:p>
    <w:p w14:paraId="06A25086" w14:textId="77777777" w:rsidR="00D94AE1" w:rsidRPr="00E22498" w:rsidRDefault="006C42DB" w:rsidP="00D94AE1">
      <w:pPr>
        <w:spacing w:after="120"/>
        <w:ind w:left="1418"/>
        <w:rPr>
          <w:i/>
          <w:sz w:val="20"/>
          <w:szCs w:val="20"/>
          <w:lang w:val="en-GB"/>
        </w:rPr>
      </w:pPr>
      <w:hyperlink w:anchor="_F1_Work" w:history="1">
        <w:r w:rsidR="00D94AE1" w:rsidRPr="00E22498">
          <w:rPr>
            <w:rStyle w:val="Lienhypertexte"/>
            <w:i/>
            <w:sz w:val="20"/>
            <w:szCs w:val="20"/>
            <w:lang w:val="en-GB"/>
          </w:rPr>
          <w:t>F1</w:t>
        </w:r>
      </w:hyperlink>
      <w:r w:rsidR="00D94AE1" w:rsidRPr="00E22498">
        <w:rPr>
          <w:i/>
          <w:sz w:val="20"/>
          <w:szCs w:val="20"/>
          <w:lang w:val="en-GB"/>
        </w:rPr>
        <w:t xml:space="preserve"> Work</w:t>
      </w:r>
    </w:p>
    <w:p w14:paraId="1BF7E0DA"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 xml:space="preserve">This class comprises immaterial items, including but not limited to stories, plots, procedural prescriptions, algorithms, laws of physics or images that are, or represent in some sense, sets of </w:t>
      </w:r>
      <w:r w:rsidRPr="00E22498">
        <w:rPr>
          <w:sz w:val="20"/>
          <w:szCs w:val="20"/>
          <w:lang w:val="en-GB"/>
        </w:rPr>
        <w:lastRenderedPageBreak/>
        <w:t>propositions about real or imaginary things and that are documented as single units or serve as topic of discourse.</w:t>
      </w:r>
    </w:p>
    <w:p w14:paraId="0F79B934" w14:textId="77777777" w:rsidR="00D94AE1" w:rsidRPr="00E22498" w:rsidRDefault="00D94AE1" w:rsidP="00D94AE1">
      <w:pPr>
        <w:spacing w:before="120" w:after="120"/>
        <w:ind w:left="1418"/>
        <w:jc w:val="both"/>
        <w:rPr>
          <w:sz w:val="20"/>
          <w:szCs w:val="20"/>
          <w:lang w:val="en-GB"/>
        </w:rPr>
      </w:pPr>
      <w:r w:rsidRPr="00E22498">
        <w:rPr>
          <w:sz w:val="20"/>
          <w:szCs w:val="20"/>
          <w:lang w:val="en-GB"/>
        </w:rPr>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BC2C799"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Maxwell’s Equations</w:t>
      </w:r>
    </w:p>
    <w:p w14:paraId="0A700BE8" w14:textId="77777777" w:rsidR="00D94AE1" w:rsidRPr="00E22498" w:rsidRDefault="00D94AE1" w:rsidP="00D94AE1">
      <w:pPr>
        <w:pStyle w:val="Retraitcorpsdetexte"/>
        <w:ind w:left="1418"/>
        <w:rPr>
          <w:sz w:val="20"/>
          <w:szCs w:val="20"/>
        </w:rPr>
      </w:pPr>
      <w:r w:rsidRPr="00E22498">
        <w:rPr>
          <w:sz w:val="20"/>
          <w:szCs w:val="20"/>
        </w:rPr>
        <w:t>The ideational contents of Aristotle’s book entitled ‘Metaphysics’ as rendered in the Greek texts translated in … Oxford edition…</w:t>
      </w:r>
    </w:p>
    <w:p w14:paraId="07857629" w14:textId="77777777" w:rsidR="00D94AE1" w:rsidRPr="00E22498" w:rsidRDefault="00D94AE1" w:rsidP="00D94AE1">
      <w:pPr>
        <w:pStyle w:val="Retraitcorpsdetexte"/>
        <w:ind w:left="1418"/>
        <w:rPr>
          <w:sz w:val="20"/>
          <w:szCs w:val="20"/>
        </w:rPr>
      </w:pPr>
      <w:r w:rsidRPr="00E22498">
        <w:rPr>
          <w:sz w:val="20"/>
          <w:szCs w:val="20"/>
        </w:rPr>
        <w:t>The underlying prototype of any “no-smoking” sign (E36)</w:t>
      </w:r>
    </w:p>
    <w:p w14:paraId="2612C32F"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common ideas of the plots of the movie "The Seven Samurai" by Akira Kurosawa and the movie “The Magnificent Seven” by John Sturges</w:t>
      </w:r>
    </w:p>
    <w:p w14:paraId="38D6B612" w14:textId="77777777" w:rsidR="00D94AE1" w:rsidRPr="00E22498" w:rsidRDefault="00D94AE1" w:rsidP="00D94AE1">
      <w:pPr>
        <w:widowControl w:val="0"/>
        <w:autoSpaceDE w:val="0"/>
        <w:autoSpaceDN w:val="0"/>
        <w:spacing w:after="120"/>
        <w:ind w:left="1418"/>
        <w:jc w:val="both"/>
        <w:rPr>
          <w:sz w:val="20"/>
          <w:szCs w:val="20"/>
          <w:lang w:val="en-GB"/>
        </w:rPr>
      </w:pPr>
      <w:r w:rsidRPr="00E22498">
        <w:rPr>
          <w:sz w:val="20"/>
          <w:szCs w:val="20"/>
          <w:lang w:val="en-GB"/>
        </w:rPr>
        <w:t>The image content of the photo of the Allied Leaders at Yalta 1945 (E38)</w:t>
      </w:r>
    </w:p>
    <w:p w14:paraId="20139BC5" w14:textId="77777777" w:rsidR="00D94AE1" w:rsidRPr="00E22498" w:rsidRDefault="00D94AE1" w:rsidP="00D94AE1">
      <w:pPr>
        <w:rPr>
          <w:sz w:val="20"/>
          <w:szCs w:val="20"/>
          <w:lang w:val="en-US"/>
        </w:rPr>
      </w:pPr>
      <w:r w:rsidRPr="00E22498">
        <w:rPr>
          <w:sz w:val="20"/>
          <w:szCs w:val="20"/>
          <w:lang w:val="en-US"/>
        </w:rPr>
        <w:t xml:space="preserve">In First Order Logic: </w:t>
      </w:r>
    </w:p>
    <w:p w14:paraId="2B4B9621"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E89(x) </w:t>
      </w:r>
      <w:r w:rsidRPr="00E22498">
        <w:rPr>
          <w:rFonts w:ascii="Cambria Math" w:hAnsi="Cambria Math" w:cs="Cambria Math"/>
          <w:sz w:val="20"/>
          <w:szCs w:val="20"/>
        </w:rPr>
        <w:t>⊃</w:t>
      </w:r>
      <w:r w:rsidRPr="00E22498">
        <w:rPr>
          <w:sz w:val="20"/>
          <w:szCs w:val="20"/>
        </w:rPr>
        <w:t xml:space="preserve"> E28(x)</w:t>
      </w:r>
    </w:p>
    <w:p w14:paraId="0DCB475C" w14:textId="77777777" w:rsidR="00D94AE1" w:rsidRPr="00E22498" w:rsidRDefault="00D94AE1" w:rsidP="00D94AE1">
      <w:pPr>
        <w:spacing w:before="120"/>
        <w:rPr>
          <w:sz w:val="20"/>
          <w:szCs w:val="20"/>
          <w:lang w:val="en-GB"/>
        </w:rPr>
      </w:pPr>
      <w:r w:rsidRPr="00E22498">
        <w:rPr>
          <w:sz w:val="20"/>
          <w:szCs w:val="20"/>
          <w:lang w:val="en-GB"/>
        </w:rPr>
        <w:t>Properties:</w:t>
      </w:r>
      <w:r w:rsidRPr="00E22498">
        <w:rPr>
          <w:sz w:val="20"/>
          <w:szCs w:val="20"/>
          <w:lang w:val="en-GB"/>
        </w:rPr>
        <w:tab/>
      </w:r>
      <w:hyperlink w:anchor="_P148_has_component" w:history="1">
        <w:r w:rsidRPr="00E22498">
          <w:rPr>
            <w:rStyle w:val="Lienhypertexte"/>
            <w:b/>
            <w:sz w:val="20"/>
            <w:szCs w:val="20"/>
            <w:lang w:val="en-GB"/>
          </w:rPr>
          <w:t>P148</w:t>
        </w:r>
      </w:hyperlink>
      <w:r w:rsidRPr="00E22498">
        <w:rPr>
          <w:b/>
          <w:sz w:val="20"/>
          <w:szCs w:val="20"/>
          <w:lang w:val="en-GB"/>
        </w:rPr>
        <w:t xml:space="preserve"> has component (is component of): </w:t>
      </w:r>
      <w:hyperlink w:anchor="_E89_Propositional_Object" w:history="1">
        <w:r w:rsidRPr="00E22498">
          <w:rPr>
            <w:rStyle w:val="Lienhypertexte"/>
            <w:b/>
            <w:sz w:val="20"/>
            <w:szCs w:val="20"/>
            <w:lang w:val="en-GB"/>
          </w:rPr>
          <w:t>E89</w:t>
        </w:r>
      </w:hyperlink>
      <w:r w:rsidRPr="00E22498">
        <w:rPr>
          <w:b/>
          <w:sz w:val="20"/>
          <w:szCs w:val="20"/>
          <w:lang w:val="en-GB"/>
        </w:rPr>
        <w:t xml:space="preserve"> Propositional Object</w:t>
      </w:r>
    </w:p>
    <w:p w14:paraId="4A7D3FF4" w14:textId="77777777" w:rsidR="00D94AE1" w:rsidRPr="00E22498" w:rsidRDefault="006C42DB" w:rsidP="00D94AE1">
      <w:pPr>
        <w:ind w:left="1440"/>
        <w:rPr>
          <w:b/>
          <w:sz w:val="20"/>
          <w:szCs w:val="20"/>
          <w:lang w:val="en-GB"/>
        </w:rPr>
      </w:pPr>
      <w:hyperlink w:anchor="_P67_refers_to" w:history="1">
        <w:r w:rsidR="00D94AE1" w:rsidRPr="00E22498">
          <w:rPr>
            <w:rStyle w:val="Lienhypertexte"/>
            <w:b/>
            <w:sz w:val="20"/>
            <w:szCs w:val="20"/>
            <w:lang w:val="en-GB"/>
          </w:rPr>
          <w:t>P67</w:t>
        </w:r>
      </w:hyperlink>
      <w:r w:rsidR="00D94AE1" w:rsidRPr="00E22498">
        <w:rPr>
          <w:b/>
          <w:sz w:val="20"/>
          <w:szCs w:val="20"/>
          <w:lang w:val="en-GB"/>
        </w:rPr>
        <w:t xml:space="preserve"> refers to (is referred to by): </w:t>
      </w:r>
      <w:hyperlink w:anchor="_E1_CRM_Entity" w:history="1">
        <w:r w:rsidR="00D94AE1" w:rsidRPr="00E22498">
          <w:rPr>
            <w:rStyle w:val="Lienhypertexte"/>
            <w:b/>
            <w:sz w:val="20"/>
            <w:szCs w:val="20"/>
            <w:lang w:val="en-GB"/>
          </w:rPr>
          <w:t>E1</w:t>
        </w:r>
      </w:hyperlink>
      <w:r w:rsidR="00D94AE1" w:rsidRPr="00E22498">
        <w:rPr>
          <w:b/>
          <w:sz w:val="20"/>
          <w:szCs w:val="20"/>
          <w:lang w:val="en-GB"/>
        </w:rPr>
        <w:t xml:space="preserve"> CRM Entity</w:t>
      </w:r>
    </w:p>
    <w:p w14:paraId="420B61EF" w14:textId="77777777" w:rsidR="00D94AE1" w:rsidRPr="00E22498" w:rsidRDefault="00D94AE1" w:rsidP="00D94AE1">
      <w:pPr>
        <w:ind w:left="2160"/>
        <w:rPr>
          <w:sz w:val="20"/>
          <w:szCs w:val="20"/>
          <w:lang w:val="en-GB"/>
        </w:rPr>
      </w:pPr>
      <w:r w:rsidRPr="00E22498">
        <w:rPr>
          <w:b/>
          <w:sz w:val="20"/>
          <w:szCs w:val="20"/>
          <w:lang w:val="en-GB"/>
        </w:rPr>
        <w:t xml:space="preserve">(P67.1 has type: </w:t>
      </w:r>
      <w:hyperlink w:anchor="_E55_Type" w:history="1">
        <w:r w:rsidRPr="00E22498">
          <w:rPr>
            <w:rStyle w:val="Lienhypertexte"/>
            <w:b/>
            <w:sz w:val="20"/>
            <w:szCs w:val="20"/>
            <w:lang w:val="en-GB"/>
          </w:rPr>
          <w:t>E55</w:t>
        </w:r>
      </w:hyperlink>
      <w:r w:rsidRPr="00E22498">
        <w:rPr>
          <w:b/>
          <w:sz w:val="20"/>
          <w:szCs w:val="20"/>
          <w:lang w:val="en-GB"/>
        </w:rPr>
        <w:t xml:space="preserve"> Type)</w:t>
      </w:r>
    </w:p>
    <w:p w14:paraId="49B8F60D" w14:textId="77777777" w:rsidR="00D94AE1" w:rsidRPr="00E22498" w:rsidRDefault="00D94AE1" w:rsidP="00D94AE1">
      <w:pPr>
        <w:spacing w:after="120"/>
        <w:ind w:left="1440"/>
        <w:rPr>
          <w:sz w:val="20"/>
          <w:szCs w:val="20"/>
          <w:lang w:val="en-GB"/>
        </w:rPr>
      </w:pPr>
      <w:r w:rsidRPr="00E22498">
        <w:rPr>
          <w:sz w:val="20"/>
          <w:szCs w:val="20"/>
          <w:lang w:val="en-GB"/>
        </w:rPr>
        <w:t>P129 is about (is subject of): E1 CRM Entity</w:t>
      </w:r>
    </w:p>
    <w:p w14:paraId="57C41D99" w14:textId="77777777" w:rsidR="00D94AE1" w:rsidRPr="009D4B45" w:rsidRDefault="00D94AE1" w:rsidP="00D94AE1">
      <w:pPr>
        <w:pStyle w:val="Titre6"/>
        <w:spacing w:before="480" w:after="360"/>
        <w:rPr>
          <w:rFonts w:ascii="Garamond" w:hAnsi="Garamond"/>
          <w:lang w:val="en-GB"/>
        </w:rPr>
      </w:pPr>
      <w:bookmarkStart w:id="591" w:name="_E90_Symbolic_Object"/>
      <w:bookmarkStart w:id="592" w:name="_Toc357605141"/>
      <w:bookmarkEnd w:id="591"/>
      <w:r w:rsidRPr="009D4B45">
        <w:rPr>
          <w:rFonts w:ascii="Garamond" w:hAnsi="Garamond"/>
          <w:lang w:val="en-GB"/>
        </w:rPr>
        <w:t>E90 Symbolic Object</w:t>
      </w:r>
      <w:bookmarkEnd w:id="592"/>
    </w:p>
    <w:p w14:paraId="19B05E5C" w14:textId="77777777" w:rsidR="00D94AE1" w:rsidRPr="00E22498" w:rsidRDefault="00D94AE1" w:rsidP="00D94AE1">
      <w:pPr>
        <w:rPr>
          <w:sz w:val="20"/>
          <w:szCs w:val="20"/>
          <w:lang w:val="en-GB"/>
        </w:rPr>
      </w:pPr>
      <w:r w:rsidRPr="00E22498">
        <w:rPr>
          <w:sz w:val="20"/>
          <w:szCs w:val="20"/>
          <w:lang w:val="en-GB"/>
        </w:rPr>
        <w:t>Subclass of:</w:t>
      </w:r>
      <w:r w:rsidRPr="00E22498">
        <w:rPr>
          <w:sz w:val="20"/>
          <w:szCs w:val="20"/>
          <w:lang w:val="en-GB"/>
        </w:rPr>
        <w:tab/>
      </w:r>
      <w:hyperlink w:anchor="_E28_Conceptual_Object" w:history="1">
        <w:r w:rsidRPr="00E22498">
          <w:rPr>
            <w:rStyle w:val="Lienhypertexte"/>
            <w:sz w:val="20"/>
            <w:szCs w:val="20"/>
            <w:lang w:val="en-GB"/>
          </w:rPr>
          <w:t>E28</w:t>
        </w:r>
      </w:hyperlink>
      <w:r w:rsidRPr="00E22498">
        <w:rPr>
          <w:sz w:val="20"/>
          <w:szCs w:val="20"/>
          <w:lang w:val="en-GB"/>
        </w:rPr>
        <w:t xml:space="preserve"> Conceptual Object</w:t>
      </w:r>
    </w:p>
    <w:p w14:paraId="1E20B8DB" w14:textId="77777777" w:rsidR="00D94AE1" w:rsidRPr="00E22498" w:rsidRDefault="006C42DB" w:rsidP="00D94AE1">
      <w:pPr>
        <w:ind w:left="1418"/>
        <w:rPr>
          <w:sz w:val="20"/>
          <w:szCs w:val="20"/>
          <w:lang w:val="en-GB"/>
        </w:rPr>
      </w:pPr>
      <w:hyperlink w:anchor="_E72_Legal_Object" w:history="1">
        <w:r w:rsidR="00D94AE1" w:rsidRPr="00E22498">
          <w:rPr>
            <w:rStyle w:val="Lienhypertexte"/>
            <w:sz w:val="20"/>
            <w:szCs w:val="20"/>
            <w:lang w:val="en-GB"/>
          </w:rPr>
          <w:t>E72</w:t>
        </w:r>
      </w:hyperlink>
      <w:r w:rsidR="00D94AE1" w:rsidRPr="00E22498">
        <w:rPr>
          <w:sz w:val="20"/>
          <w:szCs w:val="20"/>
          <w:lang w:val="en-GB"/>
        </w:rPr>
        <w:t xml:space="preserve"> Legal Object</w:t>
      </w:r>
    </w:p>
    <w:p w14:paraId="68605D55" w14:textId="77777777" w:rsidR="00D94AE1" w:rsidRPr="00E22498" w:rsidRDefault="00D94AE1" w:rsidP="00D94AE1">
      <w:pPr>
        <w:rPr>
          <w:sz w:val="20"/>
          <w:szCs w:val="20"/>
          <w:lang w:val="en-GB"/>
        </w:rPr>
      </w:pPr>
      <w:r w:rsidRPr="00E22498">
        <w:rPr>
          <w:sz w:val="20"/>
          <w:szCs w:val="20"/>
          <w:lang w:val="en-GB"/>
        </w:rPr>
        <w:t>Superclass of:</w:t>
      </w:r>
      <w:r w:rsidRPr="00E22498">
        <w:rPr>
          <w:sz w:val="20"/>
          <w:szCs w:val="20"/>
          <w:lang w:val="en-GB"/>
        </w:rPr>
        <w:tab/>
      </w:r>
      <w:hyperlink w:anchor="_E73_Information_Object" w:history="1">
        <w:r w:rsidRPr="00E22498">
          <w:rPr>
            <w:rStyle w:val="Lienhypertexte"/>
            <w:sz w:val="20"/>
            <w:szCs w:val="20"/>
            <w:lang w:val="en-GB"/>
          </w:rPr>
          <w:t>E73</w:t>
        </w:r>
      </w:hyperlink>
      <w:r w:rsidRPr="00E22498">
        <w:rPr>
          <w:sz w:val="20"/>
          <w:szCs w:val="20"/>
          <w:lang w:val="en-GB"/>
        </w:rPr>
        <w:t xml:space="preserve"> Information Object</w:t>
      </w:r>
    </w:p>
    <w:p w14:paraId="53E9736C" w14:textId="77777777" w:rsidR="00D94AE1" w:rsidRPr="00E22498" w:rsidRDefault="006C42DB" w:rsidP="00D94AE1">
      <w:pPr>
        <w:spacing w:after="120"/>
        <w:ind w:left="1418"/>
        <w:rPr>
          <w:sz w:val="20"/>
          <w:szCs w:val="20"/>
          <w:lang w:val="en-GB"/>
        </w:rPr>
      </w:pPr>
      <w:hyperlink w:anchor="_E41_Appellation" w:history="1">
        <w:r w:rsidR="00D94AE1" w:rsidRPr="00E22498">
          <w:rPr>
            <w:rStyle w:val="Lienhypertexte"/>
            <w:sz w:val="20"/>
            <w:szCs w:val="20"/>
            <w:lang w:val="en-GB"/>
          </w:rPr>
          <w:t>E41</w:t>
        </w:r>
      </w:hyperlink>
      <w:r w:rsidR="00D94AE1" w:rsidRPr="00E22498">
        <w:rPr>
          <w:sz w:val="20"/>
          <w:szCs w:val="20"/>
          <w:lang w:val="en-GB"/>
        </w:rPr>
        <w:t xml:space="preserve"> Appellation</w:t>
      </w:r>
    </w:p>
    <w:p w14:paraId="3DFDE581" w14:textId="77777777" w:rsidR="00D94AE1" w:rsidRPr="00E22498" w:rsidRDefault="00D94AE1" w:rsidP="00D94AE1">
      <w:pPr>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505A5596" w14:textId="77777777" w:rsidR="00D94AE1" w:rsidRPr="00E22498" w:rsidRDefault="00D94AE1" w:rsidP="00D94AE1">
      <w:pPr>
        <w:spacing w:before="120" w:after="120"/>
        <w:ind w:left="1418"/>
        <w:jc w:val="both"/>
        <w:rPr>
          <w:sz w:val="20"/>
          <w:szCs w:val="20"/>
          <w:lang w:val="en-GB"/>
        </w:rPr>
      </w:pPr>
      <w:r w:rsidRPr="00E22498">
        <w:rPr>
          <w:sz w:val="20"/>
          <w:szCs w:val="20"/>
          <w:lang w:val="en-GB"/>
        </w:rPr>
        <w:t>It includes sets of signs of any nature, which may serve to designate something, or to communicate some propositional content.</w:t>
      </w:r>
    </w:p>
    <w:p w14:paraId="34923F86" w14:textId="77777777" w:rsidR="00D94AE1" w:rsidRPr="00E22498" w:rsidRDefault="00D94AE1" w:rsidP="00D94AE1">
      <w:pPr>
        <w:spacing w:before="120" w:after="120"/>
        <w:ind w:left="1418"/>
        <w:jc w:val="both"/>
        <w:rPr>
          <w:sz w:val="20"/>
          <w:szCs w:val="20"/>
          <w:lang w:val="en-GB"/>
        </w:rPr>
      </w:pPr>
      <w:r w:rsidRPr="00E22498">
        <w:rPr>
          <w:sz w:val="20"/>
          <w:szCs w:val="20"/>
          <w:lang w:val="en-GB"/>
        </w:rPr>
        <w:t>An instance of E90 Symbolic Object does not depend on a specific physical carrier, which can include human memory, and it can exist on one or more carriers simultaneously. An instance of E90 Symbolic Object may or may not have a specific meaning, for example an arbitrary character string.</w:t>
      </w:r>
    </w:p>
    <w:p w14:paraId="699BBDF6" w14:textId="77777777" w:rsidR="00D94AE1" w:rsidRPr="00E22498" w:rsidRDefault="00D94AE1" w:rsidP="00D94AE1">
      <w:pPr>
        <w:spacing w:before="120" w:after="120"/>
        <w:ind w:left="1418"/>
        <w:jc w:val="both"/>
        <w:rPr>
          <w:sz w:val="20"/>
          <w:szCs w:val="20"/>
          <w:lang w:val="en-GB"/>
        </w:rPr>
      </w:pPr>
      <w:r w:rsidRPr="00E22498">
        <w:rPr>
          <w:sz w:val="20"/>
          <w:szCs w:val="20"/>
          <w:lang w:val="en-GB"/>
        </w:rPr>
        <w:t xml:space="preserve">In some cases, the content of an instance of E90 Symbolic Object may completely be represented by a serialized digital content model, such as a sequence of ASCII-encoded characters, an XML or HTML document, or a TIFF image. The property </w:t>
      </w:r>
      <w:r w:rsidRPr="00E22498">
        <w:rPr>
          <w:i/>
          <w:sz w:val="20"/>
          <w:szCs w:val="20"/>
          <w:lang w:val="en-GB"/>
        </w:rPr>
        <w:t>P3 has note</w:t>
      </w:r>
      <w:r w:rsidRPr="00E22498">
        <w:rPr>
          <w:sz w:val="20"/>
          <w:szCs w:val="20"/>
          <w:lang w:val="en-GB"/>
        </w:rPr>
        <w:t xml:space="preserve"> allows for the description of this content model. In order to disambiguate which symbolic level is the carrier of the meaning, the property </w:t>
      </w:r>
      <w:r w:rsidRPr="00E22498">
        <w:rPr>
          <w:i/>
          <w:sz w:val="20"/>
          <w:szCs w:val="20"/>
          <w:lang w:val="en-GB"/>
        </w:rPr>
        <w:t>P3.1 has type</w:t>
      </w:r>
      <w:r w:rsidRPr="00E22498">
        <w:rPr>
          <w:sz w:val="20"/>
          <w:szCs w:val="20"/>
          <w:lang w:val="en-GB"/>
        </w:rPr>
        <w:t xml:space="preserve"> can be used to specify the encoding (e.g. "bit", "Latin character", RGB pixel).</w:t>
      </w:r>
    </w:p>
    <w:p w14:paraId="16D36EBF" w14:textId="77777777" w:rsidR="00D94AE1" w:rsidRPr="00E22498" w:rsidRDefault="00D94AE1" w:rsidP="00D94AE1">
      <w:pPr>
        <w:pStyle w:val="Retraitcorpsdetexte"/>
        <w:spacing w:before="120"/>
        <w:rPr>
          <w:sz w:val="20"/>
          <w:szCs w:val="20"/>
        </w:rPr>
      </w:pPr>
      <w:r w:rsidRPr="00E22498">
        <w:rPr>
          <w:sz w:val="20"/>
          <w:szCs w:val="20"/>
        </w:rPr>
        <w:t>Examples:</w:t>
      </w:r>
      <w:r w:rsidRPr="00E22498">
        <w:rPr>
          <w:sz w:val="20"/>
          <w:szCs w:val="20"/>
        </w:rPr>
        <w:tab/>
        <w:t>‘ecognizabl’</w:t>
      </w:r>
    </w:p>
    <w:p w14:paraId="484C49D6" w14:textId="77777777" w:rsidR="00D94AE1" w:rsidRPr="00E22498" w:rsidRDefault="00D94AE1" w:rsidP="00D94AE1">
      <w:pPr>
        <w:pStyle w:val="Retraitcorpsdetexte"/>
        <w:ind w:left="1418"/>
        <w:rPr>
          <w:sz w:val="20"/>
          <w:szCs w:val="20"/>
        </w:rPr>
      </w:pPr>
      <w:r w:rsidRPr="00E22498">
        <w:rPr>
          <w:sz w:val="20"/>
          <w:szCs w:val="20"/>
        </w:rPr>
        <w:t>The “no-smoking” sign (E36)</w:t>
      </w:r>
    </w:p>
    <w:p w14:paraId="31B97647"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“BM000038850.JPG” (E75)</w:t>
      </w:r>
    </w:p>
    <w:p w14:paraId="32FB4BF9"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image BM000038850.JPG from the Clayton Herbarium in London (E38)</w:t>
      </w:r>
    </w:p>
    <w:p w14:paraId="6D9E628D" w14:textId="77777777" w:rsidR="00D94AE1" w:rsidRPr="00E22498" w:rsidRDefault="00D94AE1" w:rsidP="00D94AE1">
      <w:pPr>
        <w:widowControl w:val="0"/>
        <w:autoSpaceDE w:val="0"/>
        <w:autoSpaceDN w:val="0"/>
        <w:ind w:left="1418"/>
        <w:jc w:val="both"/>
        <w:rPr>
          <w:sz w:val="20"/>
          <w:szCs w:val="20"/>
          <w:lang w:val="en-GB"/>
        </w:rPr>
      </w:pPr>
      <w:r w:rsidRPr="00E22498">
        <w:rPr>
          <w:sz w:val="20"/>
          <w:szCs w:val="20"/>
          <w:lang w:val="en-GB"/>
        </w:rPr>
        <w:t>The distribution of form, tone and colour found on Leonardo da Vinci’s painting named “Mona Lisa” in daylight (E38)</w:t>
      </w:r>
    </w:p>
    <w:p w14:paraId="7037A5EB" w14:textId="77777777" w:rsidR="00D94AE1" w:rsidRPr="00E22498" w:rsidRDefault="00D94AE1" w:rsidP="00D94AE1">
      <w:pPr>
        <w:spacing w:after="120"/>
        <w:ind w:left="1418"/>
        <w:jc w:val="both"/>
        <w:rPr>
          <w:sz w:val="20"/>
          <w:szCs w:val="20"/>
          <w:lang w:val="en-GB"/>
        </w:rPr>
      </w:pPr>
      <w:r w:rsidRPr="00E22498">
        <w:rPr>
          <w:sz w:val="20"/>
          <w:szCs w:val="20"/>
          <w:lang w:val="en-GB"/>
        </w:rPr>
        <w:t xml:space="preserve">The Italian text of Dante’s “Divina Commedia” as found in the authoritative critical edition </w:t>
      </w:r>
      <w:r w:rsidRPr="00E22498">
        <w:rPr>
          <w:i/>
          <w:sz w:val="20"/>
          <w:szCs w:val="20"/>
          <w:lang w:val="en-GB"/>
        </w:rPr>
        <w:t>La Commedia secondo l’antica vulgata a cura di Giorgio Petrocchi</w:t>
      </w:r>
      <w:r w:rsidRPr="00E22498">
        <w:rPr>
          <w:sz w:val="20"/>
          <w:szCs w:val="20"/>
          <w:lang w:val="en-GB"/>
        </w:rPr>
        <w:t>, Milano: Mondadori, 1966-67 (= Le Opere di Dante Alighieri, Edizione Nazionale a cura della Società Dantesca Italiana, VII, 1-4) (E33)</w:t>
      </w:r>
    </w:p>
    <w:p w14:paraId="21E51B63" w14:textId="77777777" w:rsidR="00D94AE1" w:rsidRPr="00E22498" w:rsidRDefault="00D94AE1" w:rsidP="00D94AE1">
      <w:pPr>
        <w:rPr>
          <w:sz w:val="20"/>
          <w:szCs w:val="20"/>
          <w:lang w:val="en-US"/>
        </w:rPr>
      </w:pPr>
      <w:r w:rsidRPr="00E22498">
        <w:rPr>
          <w:sz w:val="20"/>
          <w:szCs w:val="20"/>
          <w:lang w:val="en-US"/>
        </w:rPr>
        <w:lastRenderedPageBreak/>
        <w:t>In First Order Logic:</w:t>
      </w:r>
    </w:p>
    <w:p w14:paraId="6D5877E8"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E90(x) </w:t>
      </w:r>
      <w:r w:rsidRPr="00E22498">
        <w:rPr>
          <w:rFonts w:ascii="Cambria Math" w:hAnsi="Cambria Math" w:cs="Cambria Math"/>
          <w:sz w:val="20"/>
          <w:szCs w:val="20"/>
        </w:rPr>
        <w:t>⊃</w:t>
      </w:r>
      <w:r w:rsidRPr="00E22498">
        <w:rPr>
          <w:sz w:val="20"/>
          <w:szCs w:val="20"/>
        </w:rPr>
        <w:t xml:space="preserve"> E28(x)</w:t>
      </w:r>
    </w:p>
    <w:p w14:paraId="75FD0267" w14:textId="77777777" w:rsidR="00D94AE1" w:rsidRPr="00E22498" w:rsidRDefault="00D94AE1" w:rsidP="00D94AE1">
      <w:pPr>
        <w:pStyle w:val="Retraitcorpsdetexte"/>
        <w:rPr>
          <w:sz w:val="20"/>
          <w:szCs w:val="20"/>
        </w:rPr>
      </w:pPr>
      <w:r w:rsidRPr="00E22498">
        <w:rPr>
          <w:sz w:val="20"/>
          <w:szCs w:val="20"/>
        </w:rPr>
        <w:tab/>
      </w:r>
      <w:r w:rsidRPr="00E22498">
        <w:rPr>
          <w:sz w:val="20"/>
          <w:szCs w:val="20"/>
        </w:rPr>
        <w:tab/>
        <w:t xml:space="preserve">E90(x) </w:t>
      </w:r>
      <w:r w:rsidRPr="00E22498">
        <w:rPr>
          <w:rFonts w:ascii="Cambria Math" w:hAnsi="Cambria Math" w:cs="Cambria Math"/>
          <w:sz w:val="20"/>
          <w:szCs w:val="20"/>
        </w:rPr>
        <w:t>⊃</w:t>
      </w:r>
      <w:r w:rsidRPr="00E22498">
        <w:rPr>
          <w:sz w:val="20"/>
          <w:szCs w:val="20"/>
        </w:rPr>
        <w:t xml:space="preserve"> E72(x)</w:t>
      </w:r>
    </w:p>
    <w:p w14:paraId="065224D4" w14:textId="77777777" w:rsidR="00D94AE1" w:rsidRPr="00E22498" w:rsidRDefault="00D94AE1" w:rsidP="00D94AE1">
      <w:pPr>
        <w:spacing w:before="120" w:after="120"/>
        <w:rPr>
          <w:sz w:val="20"/>
          <w:szCs w:val="20"/>
          <w:lang w:val="en-GB"/>
        </w:rPr>
      </w:pPr>
      <w:r w:rsidRPr="00E22498">
        <w:rPr>
          <w:sz w:val="20"/>
          <w:szCs w:val="20"/>
          <w:lang w:val="en-GB"/>
        </w:rPr>
        <w:t>Properties:</w:t>
      </w:r>
      <w:r w:rsidRPr="00E22498">
        <w:rPr>
          <w:sz w:val="20"/>
          <w:szCs w:val="20"/>
          <w:lang w:val="en-GB"/>
        </w:rPr>
        <w:tab/>
        <w:t>P106 is composed of (forms part of): E90 Symbolic Object</w:t>
      </w:r>
    </w:p>
    <w:p w14:paraId="185B92CA" w14:textId="77777777" w:rsidR="00D94AE1" w:rsidRPr="009D4B45" w:rsidRDefault="00D94AE1" w:rsidP="00D94AE1">
      <w:pPr>
        <w:tabs>
          <w:tab w:val="left" w:pos="1418"/>
        </w:tabs>
        <w:ind w:firstLine="720"/>
        <w:jc w:val="both"/>
        <w:rPr>
          <w:szCs w:val="20"/>
          <w:lang w:val="en-GB"/>
        </w:rPr>
      </w:pPr>
    </w:p>
    <w:p w14:paraId="0C1B0496" w14:textId="77777777" w:rsidR="00D94AE1" w:rsidRPr="009D4B45" w:rsidRDefault="00D94AE1" w:rsidP="00D94AE1">
      <w:pPr>
        <w:rPr>
          <w:lang w:val="en-GB"/>
        </w:rPr>
      </w:pPr>
      <w:r w:rsidRPr="009D4B45">
        <w:rPr>
          <w:lang w:val="en-GB"/>
        </w:rPr>
        <w:br w:type="page"/>
      </w:r>
    </w:p>
    <w:p w14:paraId="3A1B3B3A" w14:textId="77777777" w:rsidR="00D94AE1" w:rsidRPr="009D4B45" w:rsidRDefault="00D94AE1" w:rsidP="00D94AE1">
      <w:pPr>
        <w:pStyle w:val="Titre2"/>
        <w:ind w:left="284"/>
        <w:rPr>
          <w:lang w:val="en-GB"/>
        </w:rPr>
      </w:pPr>
      <w:bookmarkStart w:id="593" w:name="_Toc442088829"/>
      <w:bookmarkStart w:id="594" w:name="_Toc459914140"/>
      <w:r w:rsidRPr="009D4B45">
        <w:rPr>
          <w:lang w:val="en-GB"/>
        </w:rPr>
        <w:lastRenderedPageBreak/>
        <w:t>Referred to CIDOC CRM Properties</w:t>
      </w:r>
      <w:bookmarkEnd w:id="593"/>
      <w:bookmarkEnd w:id="594"/>
    </w:p>
    <w:p w14:paraId="6064345D" w14:textId="77777777" w:rsidR="00D94AE1" w:rsidRPr="009D4B45" w:rsidRDefault="00D94AE1" w:rsidP="00D94AE1">
      <w:pPr>
        <w:tabs>
          <w:tab w:val="left" w:pos="1418"/>
        </w:tabs>
        <w:jc w:val="both"/>
        <w:rPr>
          <w:szCs w:val="20"/>
          <w:lang w:val="en-GB"/>
        </w:rPr>
      </w:pPr>
      <w:r w:rsidRPr="009D4B45">
        <w:rPr>
          <w:szCs w:val="20"/>
          <w:lang w:val="en-GB"/>
        </w:rPr>
        <w:t>This section contains the complete definitions of the properties of the CIDOC CRM Conceptual Reference Model version 6.2 referred to by PRESS</w:t>
      </w:r>
      <w:r w:rsidRPr="009D4B45">
        <w:rPr>
          <w:szCs w:val="20"/>
          <w:vertAlign w:val="subscript"/>
          <w:lang w:val="en-GB"/>
        </w:rPr>
        <w:t>OO</w:t>
      </w:r>
      <w:r w:rsidRPr="009D4B45">
        <w:rPr>
          <w:szCs w:val="20"/>
          <w:lang w:val="en-GB"/>
        </w:rPr>
        <w:t>.</w:t>
      </w:r>
    </w:p>
    <w:p w14:paraId="7F39B171" w14:textId="77777777" w:rsidR="00D94AE1" w:rsidRPr="009D4B45" w:rsidRDefault="00D94AE1" w:rsidP="00D94AE1">
      <w:pPr>
        <w:tabs>
          <w:tab w:val="left" w:pos="1418"/>
        </w:tabs>
        <w:jc w:val="both"/>
        <w:rPr>
          <w:szCs w:val="20"/>
          <w:lang w:val="en-GB"/>
        </w:rPr>
      </w:pPr>
      <w:r w:rsidRPr="009D4B45">
        <w:rPr>
          <w:szCs w:val="20"/>
          <w:lang w:val="en-GB"/>
        </w:rPr>
        <w:t>For the sake of clarity, the PRESS</w:t>
      </w:r>
      <w:r w:rsidRPr="009D4B45">
        <w:rPr>
          <w:szCs w:val="20"/>
          <w:vertAlign w:val="subscript"/>
          <w:lang w:val="en-GB"/>
        </w:rPr>
        <w:t>OO</w:t>
      </w:r>
      <w:r w:rsidRPr="009D4B45">
        <w:rPr>
          <w:szCs w:val="20"/>
          <w:lang w:val="en-GB"/>
        </w:rPr>
        <w:t xml:space="preserve"> and FRBR</w:t>
      </w:r>
      <w:r w:rsidRPr="009D4B45">
        <w:rPr>
          <w:szCs w:val="20"/>
          <w:vertAlign w:val="subscript"/>
          <w:lang w:val="en-GB"/>
        </w:rPr>
        <w:t>OO</w:t>
      </w:r>
      <w:r w:rsidRPr="009D4B45">
        <w:rPr>
          <w:szCs w:val="20"/>
          <w:lang w:val="en-GB"/>
        </w:rPr>
        <w:t xml:space="preserve"> properties of which these CIDOC CRM properties are superproperties are repeated here, in italics, although this information is absent from the original definition of the CIDOC CRM model.</w:t>
      </w:r>
    </w:p>
    <w:p w14:paraId="45BCB59F" w14:textId="77777777" w:rsidR="00D94AE1" w:rsidRPr="009D4B45" w:rsidRDefault="00D94AE1" w:rsidP="002D50E1">
      <w:pPr>
        <w:rPr>
          <w:lang w:val="en-GB"/>
        </w:rPr>
      </w:pPr>
    </w:p>
    <w:p w14:paraId="2596E70F" w14:textId="77777777" w:rsidR="00D94AE1" w:rsidRPr="00E22498" w:rsidRDefault="00D94AE1" w:rsidP="00D94AE1">
      <w:pPr>
        <w:pStyle w:val="Titre6"/>
        <w:spacing w:before="480" w:after="360"/>
        <w:rPr>
          <w:rFonts w:ascii="Garamond" w:hAnsi="Garamond"/>
          <w:sz w:val="20"/>
          <w:szCs w:val="20"/>
          <w:lang w:val="en-GB"/>
        </w:rPr>
      </w:pPr>
      <w:bookmarkStart w:id="595" w:name="_Toc25403017"/>
      <w:bookmarkStart w:id="596" w:name="_Toc40519405"/>
      <w:bookmarkStart w:id="597" w:name="_Toc40584396"/>
      <w:bookmarkStart w:id="598" w:name="_Toc40597408"/>
      <w:bookmarkStart w:id="599" w:name="_Toc357605143"/>
      <w:r w:rsidRPr="00E22498">
        <w:rPr>
          <w:rFonts w:ascii="Garamond" w:hAnsi="Garamond"/>
          <w:sz w:val="20"/>
          <w:szCs w:val="20"/>
          <w:lang w:val="en-GB"/>
        </w:rPr>
        <w:t>P1 is identified by (identifies)</w:t>
      </w:r>
      <w:bookmarkEnd w:id="595"/>
      <w:bookmarkEnd w:id="596"/>
      <w:bookmarkEnd w:id="597"/>
      <w:bookmarkEnd w:id="598"/>
      <w:bookmarkEnd w:id="599"/>
    </w:p>
    <w:p w14:paraId="292AE1F9" w14:textId="77777777" w:rsidR="00D94AE1" w:rsidRPr="00E22498" w:rsidRDefault="00D94AE1" w:rsidP="00D94AE1">
      <w:pPr>
        <w:tabs>
          <w:tab w:val="left" w:pos="1418"/>
        </w:tabs>
        <w:spacing w:before="120" w:after="120"/>
        <w:rPr>
          <w:sz w:val="20"/>
          <w:szCs w:val="20"/>
          <w:lang w:val="fr-FR"/>
        </w:rPr>
      </w:pPr>
      <w:r w:rsidRPr="00E22498">
        <w:rPr>
          <w:sz w:val="20"/>
          <w:szCs w:val="20"/>
          <w:lang w:val="fr-FR"/>
        </w:rPr>
        <w:t>Domain:</w:t>
      </w:r>
      <w:r w:rsidRPr="00E22498">
        <w:rPr>
          <w:sz w:val="20"/>
          <w:szCs w:val="20"/>
          <w:lang w:val="fr-FR"/>
        </w:rPr>
        <w:tab/>
      </w:r>
      <w:hyperlink w:anchor="_E1_CRM_Entity" w:history="1">
        <w:r w:rsidRPr="00E22498">
          <w:rPr>
            <w:rStyle w:val="Lienhypertexte"/>
            <w:sz w:val="20"/>
            <w:szCs w:val="20"/>
            <w:lang w:val="fr-FR"/>
          </w:rPr>
          <w:t>E1</w:t>
        </w:r>
      </w:hyperlink>
      <w:r w:rsidRPr="00E22498">
        <w:rPr>
          <w:sz w:val="20"/>
          <w:szCs w:val="20"/>
          <w:lang w:val="fr-FR"/>
        </w:rPr>
        <w:t xml:space="preserve"> CRM Entity</w:t>
      </w:r>
    </w:p>
    <w:p w14:paraId="6D2BD7C9" w14:textId="77777777" w:rsidR="00D94AE1" w:rsidRPr="00E22498" w:rsidRDefault="00D94AE1" w:rsidP="00D94AE1">
      <w:pPr>
        <w:tabs>
          <w:tab w:val="left" w:pos="1418"/>
        </w:tabs>
        <w:spacing w:before="120" w:after="120"/>
        <w:rPr>
          <w:sz w:val="20"/>
          <w:szCs w:val="20"/>
          <w:lang w:val="fr-FR"/>
        </w:rPr>
      </w:pPr>
      <w:r w:rsidRPr="00E22498">
        <w:rPr>
          <w:sz w:val="20"/>
          <w:szCs w:val="20"/>
          <w:lang w:val="fr-FR"/>
        </w:rPr>
        <w:t>Range:</w:t>
      </w:r>
      <w:r w:rsidRPr="00E22498">
        <w:rPr>
          <w:sz w:val="20"/>
          <w:szCs w:val="20"/>
          <w:lang w:val="fr-FR"/>
        </w:rPr>
        <w:tab/>
      </w:r>
      <w:hyperlink w:anchor="_E41_Appellation" w:history="1">
        <w:r w:rsidRPr="00E22498">
          <w:rPr>
            <w:rStyle w:val="Lienhypertexte"/>
            <w:sz w:val="20"/>
            <w:szCs w:val="20"/>
            <w:lang w:val="fr-FR"/>
          </w:rPr>
          <w:t>E41</w:t>
        </w:r>
      </w:hyperlink>
      <w:r w:rsidRPr="00E22498">
        <w:rPr>
          <w:sz w:val="20"/>
          <w:szCs w:val="20"/>
          <w:lang w:val="fr-FR"/>
        </w:rPr>
        <w:t xml:space="preserve"> Appellation</w:t>
      </w:r>
    </w:p>
    <w:p w14:paraId="46021B0D" w14:textId="77777777" w:rsidR="00D94AE1" w:rsidRPr="00E22498" w:rsidRDefault="00D94AE1" w:rsidP="00D94AE1">
      <w:pPr>
        <w:tabs>
          <w:tab w:val="left" w:pos="1418"/>
        </w:tabs>
        <w:spacing w:before="120"/>
        <w:ind w:left="1418" w:hanging="1418"/>
        <w:rPr>
          <w:sz w:val="20"/>
          <w:szCs w:val="20"/>
          <w:lang w:val="en-GB"/>
        </w:rPr>
      </w:pPr>
      <w:r w:rsidRPr="00E22498">
        <w:rPr>
          <w:sz w:val="20"/>
          <w:szCs w:val="20"/>
          <w:lang w:val="en-GB"/>
        </w:rPr>
        <w:t>Superproperty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 </w:t>
      </w:r>
      <w:hyperlink w:anchor="_P48_has_preferred" w:history="1">
        <w:r w:rsidRPr="00E22498">
          <w:rPr>
            <w:rStyle w:val="Lienhypertexte"/>
            <w:sz w:val="20"/>
            <w:szCs w:val="20"/>
            <w:lang w:val="en-GB"/>
          </w:rPr>
          <w:t>P48</w:t>
        </w:r>
      </w:hyperlink>
      <w:r w:rsidRPr="00E22498">
        <w:rPr>
          <w:sz w:val="20"/>
          <w:szCs w:val="20"/>
          <w:lang w:val="en-GB"/>
        </w:rPr>
        <w:t xml:space="preserve"> has preferred identifier (is preferred identifier of): </w:t>
      </w:r>
      <w:hyperlink w:anchor="_E42_Identifier" w:history="1">
        <w:r w:rsidRPr="00E22498">
          <w:rPr>
            <w:rStyle w:val="Lienhypertexte"/>
            <w:sz w:val="20"/>
            <w:szCs w:val="20"/>
            <w:lang w:val="en-GB"/>
          </w:rPr>
          <w:t>E42</w:t>
        </w:r>
      </w:hyperlink>
      <w:r w:rsidRPr="00E22498">
        <w:rPr>
          <w:sz w:val="20"/>
          <w:szCs w:val="20"/>
          <w:lang w:val="en-GB"/>
        </w:rPr>
        <w:t xml:space="preserve"> Identifier</w:t>
      </w:r>
    </w:p>
    <w:p w14:paraId="59D4A441" w14:textId="77777777" w:rsidR="00D94AE1" w:rsidRPr="00E22498" w:rsidRDefault="006C42DB" w:rsidP="00D94AE1">
      <w:pPr>
        <w:tabs>
          <w:tab w:val="left" w:pos="1418"/>
        </w:tabs>
        <w:ind w:left="1418"/>
        <w:rPr>
          <w:sz w:val="20"/>
          <w:szCs w:val="20"/>
          <w:lang w:val="en-GB"/>
        </w:rPr>
      </w:pPr>
      <w:hyperlink w:anchor="_E52_Time-Span" w:history="1">
        <w:r w:rsidR="00D94AE1" w:rsidRPr="00E22498">
          <w:rPr>
            <w:rStyle w:val="Lienhypertexte"/>
            <w:sz w:val="20"/>
            <w:szCs w:val="20"/>
            <w:lang w:val="en-GB"/>
          </w:rPr>
          <w:t>E52</w:t>
        </w:r>
      </w:hyperlink>
      <w:r w:rsidR="00D94AE1" w:rsidRPr="00E22498">
        <w:rPr>
          <w:sz w:val="20"/>
          <w:szCs w:val="20"/>
          <w:lang w:val="en-GB"/>
        </w:rPr>
        <w:t xml:space="preserve"> Time-Span. </w:t>
      </w:r>
      <w:hyperlink w:anchor="_P78_is_identified" w:history="1">
        <w:r w:rsidR="00D94AE1" w:rsidRPr="00E22498">
          <w:rPr>
            <w:rStyle w:val="Lienhypertexte"/>
            <w:sz w:val="20"/>
            <w:szCs w:val="20"/>
            <w:lang w:val="en-GB"/>
          </w:rPr>
          <w:t>P78</w:t>
        </w:r>
      </w:hyperlink>
      <w:r w:rsidR="00D94AE1" w:rsidRPr="00E22498">
        <w:rPr>
          <w:sz w:val="20"/>
          <w:szCs w:val="20"/>
          <w:lang w:val="en-GB"/>
        </w:rPr>
        <w:t xml:space="preserve"> is identified by (identifies): </w:t>
      </w:r>
      <w:hyperlink w:anchor="_E49_Time_Appellation" w:history="1">
        <w:r w:rsidR="00D94AE1" w:rsidRPr="00E22498">
          <w:rPr>
            <w:rStyle w:val="Lienhypertexte"/>
            <w:sz w:val="20"/>
            <w:szCs w:val="20"/>
            <w:lang w:val="en-GB"/>
          </w:rPr>
          <w:t>E49</w:t>
        </w:r>
      </w:hyperlink>
      <w:r w:rsidR="00D94AE1" w:rsidRPr="00E22498">
        <w:rPr>
          <w:sz w:val="20"/>
          <w:szCs w:val="20"/>
          <w:lang w:val="en-GB"/>
        </w:rPr>
        <w:t xml:space="preserve"> Time Appellation</w:t>
      </w:r>
    </w:p>
    <w:p w14:paraId="4DAE25FB" w14:textId="77777777" w:rsidR="00D94AE1" w:rsidRPr="00E22498" w:rsidRDefault="00D94AE1" w:rsidP="00D94AE1">
      <w:pPr>
        <w:tabs>
          <w:tab w:val="left" w:pos="1418"/>
        </w:tabs>
        <w:ind w:left="1418"/>
        <w:rPr>
          <w:sz w:val="20"/>
          <w:szCs w:val="20"/>
          <w:lang w:val="en-GB"/>
        </w:rPr>
      </w:pPr>
      <w:r w:rsidRPr="00E22498">
        <w:rPr>
          <w:sz w:val="20"/>
          <w:szCs w:val="20"/>
          <w:lang w:val="en-GB"/>
        </w:rPr>
        <w:t>E53 Place. P87 is identified by (identifies): E44 Place Appellation</w:t>
      </w:r>
    </w:p>
    <w:p w14:paraId="2CF3FC41" w14:textId="77777777" w:rsidR="00D94AE1" w:rsidRPr="00E22498" w:rsidRDefault="00D94AE1" w:rsidP="00D94AE1">
      <w:pPr>
        <w:tabs>
          <w:tab w:val="left" w:pos="1418"/>
        </w:tabs>
        <w:ind w:left="1418"/>
        <w:rPr>
          <w:sz w:val="20"/>
          <w:szCs w:val="20"/>
          <w:lang w:val="en-GB"/>
        </w:rPr>
      </w:pPr>
      <w:r w:rsidRPr="00E22498">
        <w:rPr>
          <w:sz w:val="20"/>
          <w:szCs w:val="20"/>
          <w:lang w:val="en-GB"/>
        </w:rPr>
        <w:t>E71 Man-Made Thing. P102 has title (is title of): E35 Title</w:t>
      </w:r>
    </w:p>
    <w:p w14:paraId="27211CEF" w14:textId="77777777" w:rsidR="00D94AE1" w:rsidRPr="00E22498" w:rsidRDefault="006C42DB" w:rsidP="00D94AE1">
      <w:pPr>
        <w:tabs>
          <w:tab w:val="left" w:pos="1418"/>
        </w:tabs>
        <w:ind w:left="1418"/>
        <w:rPr>
          <w:sz w:val="20"/>
          <w:szCs w:val="20"/>
          <w:lang w:val="en-GB"/>
        </w:rPr>
      </w:pPr>
      <w:hyperlink w:anchor="_E39_Actor" w:history="1">
        <w:r w:rsidR="00D94AE1" w:rsidRPr="00E22498">
          <w:rPr>
            <w:rStyle w:val="Lienhypertexte"/>
            <w:sz w:val="20"/>
            <w:szCs w:val="20"/>
            <w:lang w:val="en-GB"/>
          </w:rPr>
          <w:t>E39</w:t>
        </w:r>
      </w:hyperlink>
      <w:r w:rsidR="00D94AE1" w:rsidRPr="00E22498">
        <w:rPr>
          <w:sz w:val="20"/>
          <w:szCs w:val="20"/>
          <w:lang w:val="en-GB"/>
        </w:rPr>
        <w:t xml:space="preserve"> Actor. </w:t>
      </w:r>
      <w:hyperlink w:anchor="_P131_is_identified" w:history="1">
        <w:r w:rsidR="00D94AE1" w:rsidRPr="00E22498">
          <w:rPr>
            <w:rStyle w:val="Lienhypertexte"/>
            <w:sz w:val="20"/>
            <w:szCs w:val="20"/>
            <w:lang w:val="en-GB"/>
          </w:rPr>
          <w:t>P131</w:t>
        </w:r>
      </w:hyperlink>
      <w:r w:rsidR="00D94AE1" w:rsidRPr="00E22498">
        <w:rPr>
          <w:sz w:val="20"/>
          <w:szCs w:val="20"/>
          <w:lang w:val="en-GB"/>
        </w:rPr>
        <w:t xml:space="preserve"> is identified by (identifies): </w:t>
      </w:r>
      <w:hyperlink w:anchor="_E82_Actor_Appellation" w:history="1">
        <w:r w:rsidR="00D94AE1" w:rsidRPr="00E22498">
          <w:rPr>
            <w:rStyle w:val="Lienhypertexte"/>
            <w:sz w:val="20"/>
            <w:szCs w:val="20"/>
            <w:lang w:val="en-GB"/>
          </w:rPr>
          <w:t>E82</w:t>
        </w:r>
      </w:hyperlink>
      <w:r w:rsidR="00D94AE1" w:rsidRPr="00E22498">
        <w:rPr>
          <w:sz w:val="20"/>
          <w:szCs w:val="20"/>
          <w:lang w:val="en-GB"/>
        </w:rPr>
        <w:t xml:space="preserve"> Actor Appellation</w:t>
      </w:r>
    </w:p>
    <w:p w14:paraId="3C5FD610" w14:textId="77777777" w:rsidR="00D94AE1" w:rsidRPr="00E22498" w:rsidRDefault="006C42DB" w:rsidP="00D94AE1">
      <w:pPr>
        <w:tabs>
          <w:tab w:val="left" w:pos="1418"/>
        </w:tabs>
        <w:spacing w:after="120"/>
        <w:ind w:left="1418"/>
        <w:rPr>
          <w:sz w:val="20"/>
          <w:szCs w:val="20"/>
          <w:lang w:val="en-GB"/>
        </w:rPr>
      </w:pPr>
      <w:hyperlink w:anchor="_E28_Conceptual_Object" w:history="1">
        <w:r w:rsidR="00D94AE1" w:rsidRPr="00E22498">
          <w:rPr>
            <w:rStyle w:val="Lienhypertexte"/>
            <w:sz w:val="20"/>
            <w:szCs w:val="20"/>
            <w:lang w:val="en-GB"/>
          </w:rPr>
          <w:t>E28</w:t>
        </w:r>
      </w:hyperlink>
      <w:r w:rsidR="00D94AE1" w:rsidRPr="00E22498">
        <w:rPr>
          <w:sz w:val="20"/>
          <w:szCs w:val="20"/>
          <w:lang w:val="en-GB"/>
        </w:rPr>
        <w:t xml:space="preserve"> Conceptual Object. </w:t>
      </w:r>
      <w:hyperlink w:anchor="_P149_is_identified" w:history="1">
        <w:r w:rsidR="00D94AE1" w:rsidRPr="00E22498">
          <w:rPr>
            <w:rStyle w:val="Lienhypertexte"/>
            <w:sz w:val="20"/>
            <w:szCs w:val="20"/>
            <w:lang w:val="en-GB"/>
          </w:rPr>
          <w:t>P149</w:t>
        </w:r>
      </w:hyperlink>
      <w:r w:rsidR="00D94AE1" w:rsidRPr="00E22498">
        <w:rPr>
          <w:sz w:val="20"/>
          <w:szCs w:val="20"/>
          <w:lang w:val="en-GB"/>
        </w:rPr>
        <w:t xml:space="preserve"> is identified by (identifies): </w:t>
      </w:r>
      <w:hyperlink w:anchor="_E75_Conceptual_Object" w:history="1">
        <w:r w:rsidR="00D94AE1" w:rsidRPr="00E22498">
          <w:rPr>
            <w:rStyle w:val="Lienhypertexte"/>
            <w:sz w:val="20"/>
            <w:szCs w:val="20"/>
            <w:lang w:val="en-GB"/>
          </w:rPr>
          <w:t>E75</w:t>
        </w:r>
      </w:hyperlink>
      <w:r w:rsidR="00D94AE1" w:rsidRPr="00E22498">
        <w:rPr>
          <w:sz w:val="20"/>
          <w:szCs w:val="20"/>
          <w:lang w:val="en-GB"/>
        </w:rPr>
        <w:t xml:space="preserve"> Conceptual Object Appellation</w:t>
      </w:r>
    </w:p>
    <w:p w14:paraId="43A40A77" w14:textId="77777777" w:rsidR="00D94AE1" w:rsidRPr="00E22498" w:rsidRDefault="00D94AE1" w:rsidP="00D94AE1">
      <w:pPr>
        <w:pStyle w:val="Notedebasdepage"/>
        <w:tabs>
          <w:tab w:val="left" w:pos="1418"/>
        </w:tabs>
        <w:spacing w:before="120" w:after="120"/>
        <w:rPr>
          <w:rFonts w:ascii="Garamond" w:hAnsi="Garamond"/>
          <w:lang w:val="en-GB"/>
        </w:rPr>
      </w:pPr>
      <w:r w:rsidRPr="00E22498">
        <w:rPr>
          <w:rFonts w:ascii="Garamond" w:hAnsi="Garamond"/>
          <w:lang w:val="en-GB"/>
        </w:rPr>
        <w:t>Quantification:</w:t>
      </w:r>
      <w:r w:rsidRPr="00E22498">
        <w:rPr>
          <w:rFonts w:ascii="Garamond" w:hAnsi="Garamond"/>
          <w:lang w:val="en-GB"/>
        </w:rPr>
        <w:tab/>
        <w:t>many to many (0,n:0,n)</w:t>
      </w:r>
    </w:p>
    <w:p w14:paraId="07324B3B"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naming or identification of any real world item by a name or any other identifier.</w:t>
      </w:r>
    </w:p>
    <w:p w14:paraId="2F7CBB4D"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5F2A3A89"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Examples:</w:t>
      </w:r>
      <w:r w:rsidRPr="00E22498">
        <w:rPr>
          <w:sz w:val="20"/>
          <w:szCs w:val="20"/>
          <w:lang w:val="en-GB"/>
        </w:rPr>
        <w:tab/>
        <w:t xml:space="preserve">the capital of Italy (E53) </w:t>
      </w:r>
      <w:r w:rsidRPr="00E22498">
        <w:rPr>
          <w:i/>
          <w:iCs/>
          <w:sz w:val="20"/>
          <w:szCs w:val="20"/>
          <w:lang w:val="en-GB"/>
        </w:rPr>
        <w:t>is identified by “</w:t>
      </w:r>
      <w:r w:rsidRPr="00E22498">
        <w:rPr>
          <w:sz w:val="20"/>
          <w:szCs w:val="20"/>
          <w:lang w:val="en-GB"/>
        </w:rPr>
        <w:t>Rome” (E48)</w:t>
      </w:r>
    </w:p>
    <w:p w14:paraId="72147122" w14:textId="77777777" w:rsidR="00D94AE1" w:rsidRPr="00E22498" w:rsidRDefault="00D94AE1" w:rsidP="00D94AE1">
      <w:pPr>
        <w:widowControl w:val="0"/>
        <w:tabs>
          <w:tab w:val="left" w:pos="1418"/>
        </w:tabs>
        <w:autoSpaceDE w:val="0"/>
        <w:autoSpaceDN w:val="0"/>
        <w:spacing w:after="120"/>
        <w:ind w:left="1418"/>
        <w:jc w:val="both"/>
        <w:rPr>
          <w:sz w:val="20"/>
          <w:szCs w:val="20"/>
          <w:lang w:val="en-GB"/>
        </w:rPr>
      </w:pPr>
      <w:r w:rsidRPr="00E22498">
        <w:rPr>
          <w:sz w:val="20"/>
          <w:szCs w:val="20"/>
          <w:lang w:val="en-GB"/>
        </w:rPr>
        <w:t xml:space="preserve">text 25014–32 (E33) </w:t>
      </w:r>
      <w:r w:rsidRPr="00E22498">
        <w:rPr>
          <w:i/>
          <w:iCs/>
          <w:sz w:val="20"/>
          <w:szCs w:val="20"/>
          <w:lang w:val="en-GB"/>
        </w:rPr>
        <w:t xml:space="preserve">is identified by </w:t>
      </w:r>
      <w:r w:rsidRPr="00E22498">
        <w:rPr>
          <w:sz w:val="20"/>
          <w:szCs w:val="20"/>
          <w:lang w:val="en-GB"/>
        </w:rPr>
        <w:t>“The Decline and Fall of the Roman Empire” (E35)</w:t>
      </w:r>
    </w:p>
    <w:p w14:paraId="15451D9D" w14:textId="77777777" w:rsidR="00D94AE1" w:rsidRPr="00E22498" w:rsidRDefault="00D94AE1" w:rsidP="00D94AE1">
      <w:pPr>
        <w:rPr>
          <w:sz w:val="20"/>
          <w:szCs w:val="20"/>
          <w:lang w:val="en-US"/>
        </w:rPr>
      </w:pPr>
      <w:bookmarkStart w:id="600" w:name="_P2_has_type"/>
      <w:bookmarkStart w:id="601" w:name="_Toc25403018"/>
      <w:bookmarkStart w:id="602" w:name="_Toc40519406"/>
      <w:bookmarkStart w:id="603" w:name="_Toc40584397"/>
      <w:bookmarkStart w:id="604" w:name="_Toc40597409"/>
      <w:bookmarkStart w:id="605" w:name="_Toc357605144"/>
      <w:bookmarkEnd w:id="600"/>
      <w:r w:rsidRPr="00E22498">
        <w:rPr>
          <w:sz w:val="20"/>
          <w:szCs w:val="20"/>
          <w:lang w:val="en-US"/>
        </w:rPr>
        <w:t xml:space="preserve">In First Order Logic: </w:t>
      </w:r>
    </w:p>
    <w:p w14:paraId="178DD80B" w14:textId="77777777" w:rsidR="00D94AE1" w:rsidRPr="00E22498" w:rsidRDefault="00D94AE1" w:rsidP="00D94AE1">
      <w:pPr>
        <w:jc w:val="both"/>
        <w:rPr>
          <w:sz w:val="20"/>
          <w:szCs w:val="20"/>
          <w:lang w:val="es-ES"/>
        </w:rPr>
      </w:pPr>
      <w:r w:rsidRPr="00E22498">
        <w:rPr>
          <w:sz w:val="20"/>
          <w:szCs w:val="20"/>
          <w:lang w:val="es-ES"/>
        </w:rPr>
        <w:tab/>
      </w:r>
      <w:r w:rsidRPr="00E22498">
        <w:rPr>
          <w:sz w:val="20"/>
          <w:szCs w:val="20"/>
          <w:lang w:val="es-ES"/>
        </w:rPr>
        <w:tab/>
        <w:t xml:space="preserve">P1(x,y) </w:t>
      </w:r>
      <w:r w:rsidRPr="00E22498">
        <w:rPr>
          <w:rFonts w:ascii="Cambria Math" w:hAnsi="Cambria Math" w:cs="Cambria Math"/>
          <w:sz w:val="20"/>
          <w:szCs w:val="20"/>
          <w:lang w:val="es-ES"/>
        </w:rPr>
        <w:t>⊃</w:t>
      </w:r>
      <w:r w:rsidRPr="00E22498">
        <w:rPr>
          <w:sz w:val="20"/>
          <w:szCs w:val="20"/>
          <w:lang w:val="es-ES"/>
        </w:rPr>
        <w:t xml:space="preserve"> E1(x)</w:t>
      </w:r>
    </w:p>
    <w:p w14:paraId="37A5E6D4" w14:textId="77777777" w:rsidR="00D94AE1" w:rsidRPr="00E22498" w:rsidRDefault="00D94AE1" w:rsidP="00D94AE1">
      <w:pPr>
        <w:jc w:val="both"/>
        <w:rPr>
          <w:sz w:val="20"/>
          <w:szCs w:val="20"/>
          <w:lang w:val="es-ES"/>
        </w:rPr>
      </w:pPr>
      <w:r w:rsidRPr="00E22498">
        <w:rPr>
          <w:sz w:val="20"/>
          <w:szCs w:val="20"/>
          <w:lang w:val="es-ES"/>
        </w:rPr>
        <w:tab/>
      </w:r>
      <w:r w:rsidRPr="00E22498">
        <w:rPr>
          <w:sz w:val="20"/>
          <w:szCs w:val="20"/>
          <w:lang w:val="es-ES"/>
        </w:rPr>
        <w:tab/>
        <w:t xml:space="preserve">P1(x,y) </w:t>
      </w:r>
      <w:r w:rsidRPr="00E22498">
        <w:rPr>
          <w:rFonts w:ascii="Cambria Math" w:hAnsi="Cambria Math" w:cs="Cambria Math"/>
          <w:sz w:val="20"/>
          <w:szCs w:val="20"/>
          <w:lang w:val="es-ES"/>
        </w:rPr>
        <w:t>⊃</w:t>
      </w:r>
      <w:r w:rsidRPr="00E22498">
        <w:rPr>
          <w:sz w:val="20"/>
          <w:szCs w:val="20"/>
          <w:lang w:val="es-ES"/>
        </w:rPr>
        <w:t xml:space="preserve"> E41(y)</w:t>
      </w:r>
    </w:p>
    <w:p w14:paraId="72951BC5" w14:textId="77777777" w:rsidR="00D94AE1" w:rsidRPr="00E22498" w:rsidRDefault="00D94AE1" w:rsidP="00D94AE1">
      <w:pPr>
        <w:pStyle w:val="Titre6"/>
        <w:spacing w:before="480" w:after="360"/>
        <w:rPr>
          <w:rFonts w:ascii="Garamond" w:hAnsi="Garamond"/>
          <w:szCs w:val="20"/>
          <w:lang w:val="en-GB"/>
        </w:rPr>
      </w:pPr>
      <w:r w:rsidRPr="00E22498">
        <w:rPr>
          <w:rFonts w:ascii="Garamond" w:hAnsi="Garamond"/>
          <w:szCs w:val="20"/>
          <w:lang w:val="en-GB"/>
        </w:rPr>
        <w:t>P2 has type (is type of)</w:t>
      </w:r>
      <w:bookmarkEnd w:id="601"/>
      <w:bookmarkEnd w:id="602"/>
      <w:bookmarkEnd w:id="603"/>
      <w:bookmarkEnd w:id="604"/>
      <w:bookmarkEnd w:id="605"/>
    </w:p>
    <w:p w14:paraId="5D573CB7"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Domain:</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76C124E6"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Range:</w:t>
      </w:r>
      <w:r w:rsidRPr="00E22498">
        <w:rPr>
          <w:sz w:val="20"/>
          <w:szCs w:val="20"/>
          <w:lang w:val="en-GB"/>
        </w:rPr>
        <w:tab/>
      </w:r>
      <w:hyperlink w:anchor="_E55_Type" w:history="1">
        <w:r w:rsidRPr="00E22498">
          <w:rPr>
            <w:rStyle w:val="Lienhypertexte"/>
            <w:sz w:val="20"/>
            <w:szCs w:val="20"/>
            <w:lang w:val="en-GB"/>
          </w:rPr>
          <w:t>E55</w:t>
        </w:r>
      </w:hyperlink>
      <w:r w:rsidRPr="00E22498">
        <w:rPr>
          <w:sz w:val="20"/>
          <w:szCs w:val="20"/>
          <w:lang w:val="en-GB"/>
        </w:rPr>
        <w:t xml:space="preserve"> Type</w:t>
      </w:r>
    </w:p>
    <w:p w14:paraId="6AB18563" w14:textId="77777777" w:rsidR="00D94AE1" w:rsidRPr="00E22498" w:rsidRDefault="00D94AE1" w:rsidP="00D94AE1">
      <w:pPr>
        <w:tabs>
          <w:tab w:val="left" w:pos="1418"/>
        </w:tabs>
        <w:spacing w:before="120"/>
        <w:rPr>
          <w:sz w:val="20"/>
          <w:szCs w:val="20"/>
          <w:lang w:val="en-GB"/>
        </w:rPr>
      </w:pPr>
      <w:r w:rsidRPr="00E22498">
        <w:rPr>
          <w:sz w:val="20"/>
          <w:szCs w:val="20"/>
          <w:lang w:val="en-GB"/>
        </w:rPr>
        <w:t>Superproperty of:</w:t>
      </w:r>
      <w:r w:rsidRPr="00E22498">
        <w:rPr>
          <w:sz w:val="20"/>
          <w:szCs w:val="20"/>
          <w:lang w:val="en-GB"/>
        </w:rPr>
        <w:tab/>
        <w:t>E1 CRM Entity. P137 exemplifies (is exemplified by):E55 Type</w:t>
      </w:r>
    </w:p>
    <w:p w14:paraId="37570E4B" w14:textId="77777777" w:rsidR="00D94AE1" w:rsidRPr="00E22498" w:rsidRDefault="006C42DB" w:rsidP="00D94AE1">
      <w:pPr>
        <w:tabs>
          <w:tab w:val="left" w:pos="1418"/>
        </w:tabs>
        <w:spacing w:after="120"/>
        <w:ind w:left="1418"/>
        <w:rPr>
          <w:i/>
          <w:sz w:val="20"/>
          <w:szCs w:val="20"/>
          <w:lang w:val="en-GB"/>
        </w:rPr>
      </w:pPr>
      <w:hyperlink w:anchor="_F23_Expression_Fragment" w:history="1">
        <w:r w:rsidR="00D94AE1" w:rsidRPr="00E22498">
          <w:rPr>
            <w:rStyle w:val="Lienhypertexte"/>
            <w:i/>
            <w:sz w:val="20"/>
            <w:szCs w:val="20"/>
            <w:lang w:val="en-GB"/>
          </w:rPr>
          <w:t>F23</w:t>
        </w:r>
      </w:hyperlink>
      <w:r w:rsidR="00D94AE1" w:rsidRPr="00E22498">
        <w:rPr>
          <w:i/>
          <w:sz w:val="20"/>
          <w:szCs w:val="20"/>
          <w:lang w:val="en-GB"/>
        </w:rPr>
        <w:t xml:space="preserve"> Expression Fragment. </w:t>
      </w:r>
      <w:hyperlink w:anchor="_Y43_is_indicative" w:history="1">
        <w:r w:rsidR="00D94AE1" w:rsidRPr="00E22498">
          <w:rPr>
            <w:rStyle w:val="Lienhypertexte"/>
            <w:i/>
            <w:sz w:val="20"/>
            <w:szCs w:val="20"/>
            <w:lang w:val="en-GB"/>
          </w:rPr>
          <w:t>Y43</w:t>
        </w:r>
      </w:hyperlink>
      <w:r w:rsidR="00D94AE1" w:rsidRPr="00E22498">
        <w:rPr>
          <w:i/>
          <w:sz w:val="20"/>
          <w:szCs w:val="20"/>
          <w:lang w:val="en-GB"/>
        </w:rPr>
        <w:t xml:space="preserve"> is indicative of (is exemplified by): </w:t>
      </w:r>
      <w:hyperlink w:anchor="_Z10_Sequencing_Pattern" w:history="1">
        <w:r w:rsidR="00D94AE1" w:rsidRPr="00E22498">
          <w:rPr>
            <w:rStyle w:val="Lienhypertexte"/>
            <w:i/>
            <w:sz w:val="20"/>
            <w:szCs w:val="20"/>
            <w:lang w:val="en-GB"/>
          </w:rPr>
          <w:t>Z10</w:t>
        </w:r>
      </w:hyperlink>
      <w:r w:rsidR="00D94AE1" w:rsidRPr="00E22498">
        <w:rPr>
          <w:i/>
          <w:sz w:val="20"/>
          <w:szCs w:val="20"/>
          <w:lang w:val="en-GB"/>
        </w:rPr>
        <w:t xml:space="preserve"> Sequencing Pattern</w:t>
      </w:r>
    </w:p>
    <w:p w14:paraId="21CC193B"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Quantification:</w:t>
      </w:r>
      <w:r w:rsidRPr="00E22498">
        <w:rPr>
          <w:sz w:val="20"/>
          <w:szCs w:val="20"/>
          <w:lang w:val="en-GB"/>
        </w:rPr>
        <w:tab/>
        <w:t>many to many (0,n:0,n)</w:t>
      </w:r>
    </w:p>
    <w:p w14:paraId="2DF0B8F0"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allows sub typing of CRM entities – a form of specialisation – through the use of a terminological hierarchy, or thesaurus.</w:t>
      </w:r>
    </w:p>
    <w:p w14:paraId="06F39420"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 xml:space="preserve">The CRM is intended to focus on the high-level entities and relationships needed to describe data structures. Consequently, it does not specialise entities any further than is required for this immediate purpose. However, entities in the isA hierarchy of the CRM may by specialised into any number of sub entities, which can be defined in the E55 Type hierarchy. E51 Contact Point, for example, may be specialised into “e-mail address”, “telephone number”, “post office box”, </w:t>
      </w:r>
      <w:r w:rsidRPr="00E22498">
        <w:rPr>
          <w:sz w:val="20"/>
          <w:szCs w:val="20"/>
          <w:lang w:val="en-GB"/>
        </w:rPr>
        <w:lastRenderedPageBreak/>
        <w:t>“URL” etc. none of which figures explicitly in the CRM hierarchy. Sub typing obviously requires consistency between the meaning of the terms assigned and the more general intent of the CRM entity in question.</w:t>
      </w:r>
    </w:p>
    <w:p w14:paraId="4986474C" w14:textId="77777777" w:rsidR="00D94AE1" w:rsidRPr="00E22498" w:rsidRDefault="00D94AE1" w:rsidP="00D94AE1">
      <w:pPr>
        <w:tabs>
          <w:tab w:val="left" w:pos="1418"/>
        </w:tabs>
        <w:spacing w:before="120" w:after="120"/>
        <w:ind w:left="1418" w:hanging="1418"/>
        <w:jc w:val="both"/>
        <w:rPr>
          <w:b/>
          <w:bCs/>
          <w:sz w:val="20"/>
          <w:szCs w:val="20"/>
          <w:lang w:val="en-GB"/>
        </w:rPr>
      </w:pPr>
      <w:r w:rsidRPr="00E22498">
        <w:rPr>
          <w:sz w:val="20"/>
          <w:szCs w:val="20"/>
          <w:lang w:val="en-GB"/>
        </w:rPr>
        <w:t>Examples:</w:t>
      </w:r>
      <w:r w:rsidRPr="00E22498">
        <w:rPr>
          <w:sz w:val="20"/>
          <w:szCs w:val="20"/>
          <w:lang w:val="en-GB"/>
        </w:rPr>
        <w:tab/>
        <w:t xml:space="preserve">“enquiries@cidoc-crm.org” (E51) </w:t>
      </w:r>
      <w:r w:rsidRPr="00E22498">
        <w:rPr>
          <w:i/>
          <w:iCs/>
          <w:sz w:val="20"/>
          <w:szCs w:val="20"/>
          <w:lang w:val="en-GB"/>
        </w:rPr>
        <w:t>has type</w:t>
      </w:r>
      <w:r w:rsidRPr="00E22498">
        <w:rPr>
          <w:sz w:val="20"/>
          <w:szCs w:val="20"/>
          <w:lang w:val="en-GB"/>
        </w:rPr>
        <w:t xml:space="preserve"> e-mail address (E55)</w:t>
      </w:r>
    </w:p>
    <w:p w14:paraId="3F6A06E0" w14:textId="77777777" w:rsidR="00D94AE1" w:rsidRPr="00E22498" w:rsidRDefault="00D94AE1" w:rsidP="00D94AE1">
      <w:pPr>
        <w:rPr>
          <w:sz w:val="20"/>
          <w:szCs w:val="20"/>
          <w:lang w:val="en-US"/>
        </w:rPr>
      </w:pPr>
      <w:bookmarkStart w:id="606" w:name="_P3_has_note"/>
      <w:bookmarkStart w:id="607" w:name="_Toc25403019"/>
      <w:bookmarkStart w:id="608" w:name="_Toc40519407"/>
      <w:bookmarkStart w:id="609" w:name="_Toc40584398"/>
      <w:bookmarkStart w:id="610" w:name="_Toc40597410"/>
      <w:bookmarkStart w:id="611" w:name="_Toc357605145"/>
      <w:bookmarkEnd w:id="606"/>
      <w:r w:rsidRPr="00E22498">
        <w:rPr>
          <w:sz w:val="20"/>
          <w:szCs w:val="20"/>
          <w:lang w:val="en-US"/>
        </w:rPr>
        <w:t xml:space="preserve">In First Order Logic: </w:t>
      </w:r>
    </w:p>
    <w:p w14:paraId="6196982A" w14:textId="77777777" w:rsidR="00D94AE1" w:rsidRPr="00E22498" w:rsidRDefault="00D94AE1" w:rsidP="00D94AE1">
      <w:pPr>
        <w:ind w:left="1418" w:hanging="1418"/>
        <w:jc w:val="both"/>
        <w:rPr>
          <w:bCs/>
          <w:sz w:val="20"/>
          <w:szCs w:val="20"/>
          <w:lang w:val="es-ES"/>
        </w:rPr>
      </w:pPr>
      <w:r w:rsidRPr="00E22498">
        <w:rPr>
          <w:bCs/>
          <w:sz w:val="20"/>
          <w:szCs w:val="20"/>
          <w:lang w:val="es-ES"/>
        </w:rPr>
        <w:tab/>
        <w:t xml:space="preserve">P2(x,y) </w:t>
      </w:r>
      <w:r w:rsidRPr="00E22498">
        <w:rPr>
          <w:rFonts w:ascii="Cambria Math" w:hAnsi="Cambria Math" w:cs="Cambria Math"/>
          <w:bCs/>
          <w:sz w:val="20"/>
          <w:szCs w:val="20"/>
          <w:lang w:val="es-ES"/>
        </w:rPr>
        <w:t>⊃</w:t>
      </w:r>
      <w:r w:rsidRPr="00E22498">
        <w:rPr>
          <w:bCs/>
          <w:sz w:val="20"/>
          <w:szCs w:val="20"/>
          <w:lang w:val="es-ES"/>
        </w:rPr>
        <w:t xml:space="preserve"> E1(x)</w:t>
      </w:r>
    </w:p>
    <w:p w14:paraId="69586676" w14:textId="77777777" w:rsidR="00D94AE1" w:rsidRPr="00E22498" w:rsidRDefault="00D94AE1" w:rsidP="00D94AE1">
      <w:pPr>
        <w:ind w:left="1418" w:hanging="1418"/>
        <w:jc w:val="both"/>
        <w:rPr>
          <w:bCs/>
          <w:sz w:val="20"/>
          <w:szCs w:val="20"/>
          <w:lang w:val="es-ES"/>
        </w:rPr>
      </w:pPr>
      <w:r w:rsidRPr="00E22498">
        <w:rPr>
          <w:bCs/>
          <w:sz w:val="20"/>
          <w:szCs w:val="20"/>
          <w:lang w:val="es-ES"/>
        </w:rPr>
        <w:tab/>
        <w:t xml:space="preserve">P2(x,y) </w:t>
      </w:r>
      <w:r w:rsidRPr="00E22498">
        <w:rPr>
          <w:rFonts w:ascii="Cambria Math" w:hAnsi="Cambria Math" w:cs="Cambria Math"/>
          <w:bCs/>
          <w:sz w:val="20"/>
          <w:szCs w:val="20"/>
          <w:lang w:val="es-ES"/>
        </w:rPr>
        <w:t>⊃</w:t>
      </w:r>
      <w:r w:rsidRPr="00E22498">
        <w:rPr>
          <w:bCs/>
          <w:sz w:val="20"/>
          <w:szCs w:val="20"/>
          <w:lang w:val="es-ES"/>
        </w:rPr>
        <w:t xml:space="preserve"> E55(y)</w:t>
      </w:r>
    </w:p>
    <w:p w14:paraId="7F5FA996"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P3 has note</w:t>
      </w:r>
      <w:bookmarkEnd w:id="607"/>
      <w:bookmarkEnd w:id="608"/>
      <w:bookmarkEnd w:id="609"/>
      <w:bookmarkEnd w:id="610"/>
      <w:bookmarkEnd w:id="611"/>
    </w:p>
    <w:p w14:paraId="13F9CED7"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Domain:</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7180BE95" w14:textId="77777777" w:rsidR="00D94AE1" w:rsidRPr="00E22498" w:rsidRDefault="00D94AE1" w:rsidP="00D94AE1">
      <w:pPr>
        <w:pStyle w:val="Notedebasdepage"/>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62_String" w:history="1">
        <w:r w:rsidRPr="00E22498">
          <w:rPr>
            <w:rStyle w:val="Lienhypertexte"/>
            <w:rFonts w:ascii="Garamond" w:hAnsi="Garamond"/>
            <w:lang w:val="en-GB"/>
          </w:rPr>
          <w:t>E62</w:t>
        </w:r>
      </w:hyperlink>
      <w:r w:rsidRPr="00E22498">
        <w:rPr>
          <w:rFonts w:ascii="Garamond" w:hAnsi="Garamond"/>
          <w:lang w:val="en-GB"/>
        </w:rPr>
        <w:t xml:space="preserve"> String</w:t>
      </w:r>
    </w:p>
    <w:p w14:paraId="731C47F9" w14:textId="77777777" w:rsidR="00D94AE1" w:rsidRPr="00E22498" w:rsidRDefault="00D94AE1" w:rsidP="00D94AE1">
      <w:pPr>
        <w:tabs>
          <w:tab w:val="left" w:pos="1418"/>
        </w:tabs>
        <w:spacing w:before="120"/>
        <w:rPr>
          <w:sz w:val="20"/>
          <w:szCs w:val="20"/>
          <w:lang w:val="en-GB"/>
        </w:rPr>
      </w:pPr>
      <w:r w:rsidRPr="00E22498">
        <w:rPr>
          <w:sz w:val="20"/>
          <w:szCs w:val="20"/>
          <w:lang w:val="en-GB"/>
        </w:rPr>
        <w:t>Superproperty of:</w:t>
      </w:r>
      <w:r w:rsidRPr="00E22498">
        <w:rPr>
          <w:sz w:val="20"/>
          <w:szCs w:val="20"/>
          <w:lang w:val="en-GB"/>
        </w:rPr>
        <w:tab/>
        <w:t>E52 Time-Span. P79 beginning is qualified by: E62 String</w:t>
      </w:r>
    </w:p>
    <w:p w14:paraId="1F020063" w14:textId="77777777" w:rsidR="00D94AE1" w:rsidRPr="00E22498" w:rsidRDefault="00D94AE1" w:rsidP="00D94AE1">
      <w:pPr>
        <w:tabs>
          <w:tab w:val="left" w:pos="1418"/>
        </w:tabs>
        <w:ind w:left="1418"/>
        <w:rPr>
          <w:sz w:val="20"/>
          <w:szCs w:val="20"/>
          <w:lang w:val="en-GB"/>
        </w:rPr>
      </w:pPr>
      <w:r w:rsidRPr="00E22498">
        <w:rPr>
          <w:sz w:val="20"/>
          <w:szCs w:val="20"/>
          <w:lang w:val="en-GB"/>
        </w:rPr>
        <w:t>E52 Time-Span. P80 end is qualified by: E62 String</w:t>
      </w:r>
    </w:p>
    <w:p w14:paraId="2AD5A338" w14:textId="77777777" w:rsidR="00D94AE1" w:rsidRPr="00E22498" w:rsidRDefault="006C42DB" w:rsidP="00D94AE1">
      <w:pPr>
        <w:tabs>
          <w:tab w:val="left" w:pos="1418"/>
        </w:tabs>
        <w:spacing w:after="120"/>
        <w:ind w:left="1418"/>
        <w:rPr>
          <w:i/>
          <w:sz w:val="20"/>
          <w:szCs w:val="20"/>
          <w:lang w:val="en-GB"/>
        </w:rPr>
      </w:pPr>
      <w:hyperlink w:anchor="_F12_Nomen" w:history="1">
        <w:r w:rsidR="00D94AE1" w:rsidRPr="00E22498">
          <w:rPr>
            <w:rStyle w:val="Lienhypertexte"/>
            <w:i/>
            <w:sz w:val="20"/>
            <w:szCs w:val="20"/>
            <w:lang w:val="en-GB"/>
          </w:rPr>
          <w:t>F12</w:t>
        </w:r>
      </w:hyperlink>
      <w:r w:rsidR="00D94AE1" w:rsidRPr="00E22498">
        <w:rPr>
          <w:i/>
          <w:sz w:val="20"/>
          <w:szCs w:val="20"/>
          <w:lang w:val="en-GB"/>
        </w:rPr>
        <w:t xml:space="preserve"> Nomen. </w:t>
      </w:r>
      <w:hyperlink w:anchor="_R33_has_content" w:history="1">
        <w:r w:rsidR="00D94AE1" w:rsidRPr="00E22498">
          <w:rPr>
            <w:rStyle w:val="Lienhypertexte"/>
            <w:i/>
            <w:sz w:val="20"/>
            <w:szCs w:val="20"/>
            <w:lang w:val="en-GB"/>
          </w:rPr>
          <w:t>R33</w:t>
        </w:r>
      </w:hyperlink>
      <w:r w:rsidR="00D94AE1" w:rsidRPr="00E22498">
        <w:rPr>
          <w:i/>
          <w:sz w:val="20"/>
          <w:szCs w:val="20"/>
          <w:lang w:val="en-GB"/>
        </w:rPr>
        <w:t xml:space="preserve"> has note: </w:t>
      </w:r>
      <w:hyperlink w:anchor="_E62_String" w:history="1">
        <w:r w:rsidR="00D94AE1" w:rsidRPr="00E22498">
          <w:rPr>
            <w:rStyle w:val="Lienhypertexte"/>
            <w:i/>
            <w:sz w:val="20"/>
            <w:szCs w:val="20"/>
            <w:lang w:val="en-GB"/>
          </w:rPr>
          <w:t>E62</w:t>
        </w:r>
      </w:hyperlink>
      <w:r w:rsidR="00D94AE1" w:rsidRPr="00E22498">
        <w:rPr>
          <w:i/>
          <w:sz w:val="20"/>
          <w:szCs w:val="20"/>
          <w:lang w:val="en-GB"/>
        </w:rPr>
        <w:t xml:space="preserve"> String</w:t>
      </w:r>
    </w:p>
    <w:p w14:paraId="60E3593C"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Quantification:</w:t>
      </w:r>
      <w:r w:rsidRPr="00E22498">
        <w:rPr>
          <w:sz w:val="20"/>
          <w:szCs w:val="20"/>
          <w:lang w:val="en-GB"/>
        </w:rPr>
        <w:tab/>
        <w:t>one to many (0,n:0,1)</w:t>
      </w:r>
    </w:p>
    <w:p w14:paraId="0CE32DFD"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is a container for all informal descriptions about an object that have not been expressed in terms of CRM constructs.</w:t>
      </w:r>
    </w:p>
    <w:p w14:paraId="0267F890"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In particular it captures the characterisation of the item itself, its internal structures, appearance etc.</w:t>
      </w:r>
    </w:p>
    <w:p w14:paraId="69B761E2"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 xml:space="preserve">Like property </w:t>
      </w:r>
      <w:r w:rsidRPr="00E22498">
        <w:rPr>
          <w:i/>
          <w:iCs/>
          <w:sz w:val="20"/>
          <w:szCs w:val="20"/>
          <w:lang w:val="en-GB"/>
        </w:rPr>
        <w:t>P2 has type (is type of)</w:t>
      </w:r>
      <w:r w:rsidRPr="00E22498">
        <w:rPr>
          <w:sz w:val="20"/>
          <w:szCs w:val="20"/>
          <w:lang w:val="en-GB"/>
        </w:rPr>
        <w:t xml:space="preserve">, this property is a consequence of the restricted focus of the CRM. The aim is not to capture, in a structured form, everything that can be said about an item; indeed, the CRM formalism is not regarded as sufficient to express everything that can be said. Good practice requires use of distinct note fields for different aspects of a characterisation. The </w:t>
      </w:r>
      <w:r w:rsidRPr="00E22498">
        <w:rPr>
          <w:i/>
          <w:iCs/>
          <w:sz w:val="20"/>
          <w:szCs w:val="20"/>
          <w:lang w:val="en-GB"/>
        </w:rPr>
        <w:t xml:space="preserve">P3.1 has type </w:t>
      </w:r>
      <w:r w:rsidRPr="00E22498">
        <w:rPr>
          <w:sz w:val="20"/>
          <w:szCs w:val="20"/>
          <w:lang w:val="en-GB"/>
        </w:rPr>
        <w:t xml:space="preserve">property of </w:t>
      </w:r>
      <w:r w:rsidRPr="00E22498">
        <w:rPr>
          <w:i/>
          <w:iCs/>
          <w:sz w:val="20"/>
          <w:szCs w:val="20"/>
          <w:lang w:val="en-GB"/>
        </w:rPr>
        <w:t>P3 has note</w:t>
      </w:r>
      <w:r w:rsidRPr="00E22498">
        <w:rPr>
          <w:sz w:val="20"/>
          <w:szCs w:val="20"/>
          <w:lang w:val="en-GB"/>
        </w:rPr>
        <w:t xml:space="preserve"> allows differentiation of specific notes, e.g. “construction”, “decoration” etc. </w:t>
      </w:r>
    </w:p>
    <w:p w14:paraId="3B331670"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An item may have many notes, but a note is attached to a specific item.</w:t>
      </w:r>
    </w:p>
    <w:p w14:paraId="31F0906B"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coffee mug – OXCMS:1983.1.1 (E19) </w:t>
      </w:r>
      <w:r w:rsidRPr="00E22498">
        <w:rPr>
          <w:i/>
          <w:iCs/>
          <w:sz w:val="20"/>
          <w:szCs w:val="20"/>
          <w:lang w:val="en-GB"/>
        </w:rPr>
        <w:t>has note</w:t>
      </w:r>
      <w:r w:rsidRPr="00E22498">
        <w:rPr>
          <w:sz w:val="20"/>
          <w:szCs w:val="20"/>
          <w:lang w:val="en-GB"/>
        </w:rPr>
        <w:t xml:space="preserve"> “chipped at edge of handle” (E62) </w:t>
      </w:r>
      <w:r w:rsidRPr="00E22498">
        <w:rPr>
          <w:i/>
          <w:iCs/>
          <w:sz w:val="20"/>
          <w:szCs w:val="20"/>
          <w:lang w:val="en-GB"/>
        </w:rPr>
        <w:t>has type</w:t>
      </w:r>
      <w:r w:rsidRPr="00E22498">
        <w:rPr>
          <w:sz w:val="20"/>
          <w:szCs w:val="20"/>
          <w:lang w:val="en-GB"/>
        </w:rPr>
        <w:t xml:space="preserve"> Condition (E55)</w:t>
      </w:r>
    </w:p>
    <w:p w14:paraId="74E12884" w14:textId="77777777" w:rsidR="00D94AE1" w:rsidRPr="00E22498" w:rsidRDefault="00D94AE1" w:rsidP="00D94AE1">
      <w:pPr>
        <w:tabs>
          <w:tab w:val="left" w:pos="1418"/>
        </w:tabs>
        <w:rPr>
          <w:sz w:val="20"/>
          <w:szCs w:val="20"/>
          <w:lang w:val="en-GB"/>
        </w:rPr>
      </w:pPr>
      <w:r w:rsidRPr="00E22498">
        <w:rPr>
          <w:sz w:val="20"/>
          <w:szCs w:val="20"/>
          <w:lang w:val="en-GB"/>
        </w:rPr>
        <w:t xml:space="preserve">In First Order Logic: </w:t>
      </w:r>
    </w:p>
    <w:p w14:paraId="7CDC5360" w14:textId="77777777" w:rsidR="00D94AE1" w:rsidRPr="00E22498" w:rsidRDefault="00D94AE1" w:rsidP="00D94AE1">
      <w:pPr>
        <w:tabs>
          <w:tab w:val="left" w:pos="1418"/>
        </w:tabs>
        <w:rPr>
          <w:sz w:val="20"/>
          <w:szCs w:val="20"/>
          <w:lang w:val="es-ES"/>
        </w:rPr>
      </w:pPr>
      <w:r w:rsidRPr="00E22498">
        <w:rPr>
          <w:sz w:val="20"/>
          <w:szCs w:val="20"/>
          <w:lang w:val="es-ES"/>
        </w:rPr>
        <w:tab/>
      </w:r>
      <w:r w:rsidRPr="00E22498">
        <w:rPr>
          <w:sz w:val="20"/>
          <w:szCs w:val="20"/>
          <w:lang w:val="es-ES"/>
        </w:rPr>
        <w:tab/>
        <w:t xml:space="preserve">P3(x,y) </w:t>
      </w:r>
      <w:r w:rsidRPr="00E22498">
        <w:rPr>
          <w:rFonts w:ascii="Cambria Math" w:hAnsi="Cambria Math" w:cs="Cambria Math"/>
          <w:sz w:val="20"/>
          <w:szCs w:val="20"/>
          <w:lang w:val="es-ES"/>
        </w:rPr>
        <w:t>⊃</w:t>
      </w:r>
      <w:r w:rsidRPr="00E22498">
        <w:rPr>
          <w:sz w:val="20"/>
          <w:szCs w:val="20"/>
          <w:lang w:val="es-ES"/>
        </w:rPr>
        <w:t xml:space="preserve"> E1(x)</w:t>
      </w:r>
    </w:p>
    <w:p w14:paraId="2B777ACB" w14:textId="77777777" w:rsidR="00D94AE1" w:rsidRPr="00E22498" w:rsidRDefault="00D94AE1" w:rsidP="00D94AE1">
      <w:pPr>
        <w:tabs>
          <w:tab w:val="left" w:pos="1418"/>
        </w:tabs>
        <w:rPr>
          <w:sz w:val="20"/>
          <w:szCs w:val="20"/>
          <w:lang w:val="es-ES"/>
        </w:rPr>
      </w:pPr>
      <w:r w:rsidRPr="00E22498">
        <w:rPr>
          <w:sz w:val="20"/>
          <w:szCs w:val="20"/>
          <w:lang w:val="es-ES"/>
        </w:rPr>
        <w:tab/>
      </w:r>
      <w:r w:rsidRPr="00E22498">
        <w:rPr>
          <w:sz w:val="20"/>
          <w:szCs w:val="20"/>
          <w:lang w:val="es-ES"/>
        </w:rPr>
        <w:tab/>
        <w:t xml:space="preserve">P3(x,y) </w:t>
      </w:r>
      <w:r w:rsidRPr="00E22498">
        <w:rPr>
          <w:rFonts w:ascii="Cambria Math" w:hAnsi="Cambria Math" w:cs="Cambria Math"/>
          <w:sz w:val="20"/>
          <w:szCs w:val="20"/>
          <w:lang w:val="es-ES"/>
        </w:rPr>
        <w:t>⊃</w:t>
      </w:r>
      <w:r w:rsidRPr="00E22498">
        <w:rPr>
          <w:sz w:val="20"/>
          <w:szCs w:val="20"/>
          <w:lang w:val="es-ES"/>
        </w:rPr>
        <w:t xml:space="preserve"> E62(y) </w:t>
      </w:r>
    </w:p>
    <w:p w14:paraId="21AE8D66" w14:textId="77777777" w:rsidR="00D94AE1" w:rsidRPr="00E22498" w:rsidRDefault="00D94AE1" w:rsidP="00D94AE1">
      <w:pPr>
        <w:tabs>
          <w:tab w:val="left" w:pos="1418"/>
        </w:tabs>
        <w:rPr>
          <w:sz w:val="20"/>
          <w:szCs w:val="20"/>
          <w:lang w:val="es-ES"/>
        </w:rPr>
      </w:pPr>
      <w:r w:rsidRPr="00E22498">
        <w:rPr>
          <w:sz w:val="20"/>
          <w:szCs w:val="20"/>
          <w:lang w:val="es-ES"/>
        </w:rPr>
        <w:tab/>
      </w:r>
      <w:r w:rsidRPr="00E22498">
        <w:rPr>
          <w:sz w:val="20"/>
          <w:szCs w:val="20"/>
          <w:lang w:val="es-ES"/>
        </w:rPr>
        <w:tab/>
        <w:t xml:space="preserve">P3(x,y,z) </w:t>
      </w:r>
      <w:r w:rsidRPr="00E22498">
        <w:rPr>
          <w:rFonts w:ascii="Cambria Math" w:hAnsi="Cambria Math" w:cs="Cambria Math"/>
          <w:sz w:val="20"/>
          <w:szCs w:val="20"/>
          <w:lang w:val="es-ES"/>
        </w:rPr>
        <w:t>⊃</w:t>
      </w:r>
      <w:r w:rsidRPr="00E22498">
        <w:rPr>
          <w:sz w:val="20"/>
          <w:szCs w:val="20"/>
          <w:lang w:val="es-ES"/>
        </w:rPr>
        <w:t xml:space="preserve"> [P3(x,y) </w:t>
      </w:r>
      <w:r w:rsidRPr="00E22498">
        <w:rPr>
          <w:rFonts w:ascii="Cambria Math" w:hAnsi="Cambria Math" w:cs="Cambria Math"/>
          <w:sz w:val="20"/>
          <w:szCs w:val="20"/>
          <w:lang w:val="es-ES"/>
        </w:rPr>
        <w:t>∧</w:t>
      </w:r>
      <w:r w:rsidRPr="00E22498">
        <w:rPr>
          <w:sz w:val="20"/>
          <w:szCs w:val="20"/>
          <w:lang w:val="es-ES"/>
        </w:rPr>
        <w:t xml:space="preserve"> E55(z)]</w:t>
      </w:r>
    </w:p>
    <w:p w14:paraId="407338C1"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Properties:</w:t>
      </w:r>
      <w:r w:rsidRPr="00E22498">
        <w:rPr>
          <w:sz w:val="20"/>
          <w:szCs w:val="20"/>
          <w:lang w:val="en-GB"/>
        </w:rPr>
        <w:tab/>
        <w:t xml:space="preserve">P3.1 has type: </w:t>
      </w:r>
      <w:hyperlink w:anchor="_E55_Type" w:history="1">
        <w:r w:rsidRPr="00E22498">
          <w:rPr>
            <w:rStyle w:val="Lienhypertexte"/>
            <w:sz w:val="20"/>
            <w:szCs w:val="20"/>
            <w:lang w:val="en-GB"/>
          </w:rPr>
          <w:t>E55</w:t>
        </w:r>
      </w:hyperlink>
      <w:r w:rsidRPr="00E22498">
        <w:rPr>
          <w:sz w:val="20"/>
          <w:szCs w:val="20"/>
          <w:lang w:val="en-GB"/>
        </w:rPr>
        <w:t xml:space="preserve"> Type</w:t>
      </w:r>
    </w:p>
    <w:p w14:paraId="1F550E85" w14:textId="77777777" w:rsidR="00D94AE1" w:rsidRPr="009D4B45" w:rsidRDefault="00D94AE1" w:rsidP="00D94AE1">
      <w:pPr>
        <w:pStyle w:val="Titre6"/>
        <w:spacing w:before="480" w:after="360"/>
        <w:rPr>
          <w:rFonts w:ascii="Garamond" w:hAnsi="Garamond"/>
          <w:lang w:val="en-GB"/>
        </w:rPr>
      </w:pPr>
      <w:bookmarkStart w:id="612" w:name="_P4_has_time-span"/>
      <w:bookmarkStart w:id="613" w:name="_Toc25403020"/>
      <w:bookmarkStart w:id="614" w:name="_Toc40519408"/>
      <w:bookmarkStart w:id="615" w:name="_Toc40584399"/>
      <w:bookmarkStart w:id="616" w:name="_Toc40597411"/>
      <w:bookmarkStart w:id="617" w:name="_Toc357605146"/>
      <w:bookmarkEnd w:id="612"/>
      <w:r w:rsidRPr="009D4B45">
        <w:rPr>
          <w:rFonts w:ascii="Garamond" w:hAnsi="Garamond"/>
          <w:lang w:val="en-GB"/>
        </w:rPr>
        <w:t>P4 has time-span (is time-span of)</w:t>
      </w:r>
      <w:bookmarkEnd w:id="613"/>
      <w:bookmarkEnd w:id="614"/>
      <w:bookmarkEnd w:id="615"/>
      <w:bookmarkEnd w:id="616"/>
      <w:bookmarkEnd w:id="617"/>
    </w:p>
    <w:p w14:paraId="1D1AC5F5"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Domain:</w:t>
      </w:r>
      <w:r w:rsidRPr="00E22498">
        <w:rPr>
          <w:sz w:val="20"/>
          <w:szCs w:val="20"/>
          <w:lang w:val="en-GB"/>
        </w:rPr>
        <w:tab/>
      </w:r>
      <w:hyperlink w:anchor="_E2_Temporal_Entity" w:history="1">
        <w:r w:rsidRPr="00E22498">
          <w:rPr>
            <w:rStyle w:val="Lienhypertexte"/>
            <w:sz w:val="20"/>
            <w:szCs w:val="20"/>
            <w:lang w:val="en-GB"/>
          </w:rPr>
          <w:t>E2</w:t>
        </w:r>
      </w:hyperlink>
      <w:r w:rsidRPr="00E22498">
        <w:rPr>
          <w:sz w:val="20"/>
          <w:szCs w:val="20"/>
          <w:lang w:val="en-GB"/>
        </w:rPr>
        <w:t xml:space="preserve"> Temporal Entity</w:t>
      </w:r>
    </w:p>
    <w:p w14:paraId="2728FFFA"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Range:</w:t>
      </w:r>
      <w:r w:rsidRPr="00E22498">
        <w:rPr>
          <w:sz w:val="20"/>
          <w:szCs w:val="20"/>
          <w:lang w:val="en-GB"/>
        </w:rPr>
        <w:tab/>
      </w:r>
      <w:hyperlink w:anchor="_E52_Time-Span" w:history="1">
        <w:r w:rsidRPr="00E22498">
          <w:rPr>
            <w:rStyle w:val="Lienhypertexte"/>
            <w:sz w:val="20"/>
            <w:szCs w:val="20"/>
            <w:lang w:val="en-GB"/>
          </w:rPr>
          <w:t>E52</w:t>
        </w:r>
      </w:hyperlink>
      <w:r w:rsidRPr="00E22498">
        <w:rPr>
          <w:sz w:val="20"/>
          <w:szCs w:val="20"/>
          <w:lang w:val="en-GB"/>
        </w:rPr>
        <w:t xml:space="preserve"> Time-Span</w:t>
      </w:r>
    </w:p>
    <w:p w14:paraId="6AF0E798"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Quantification:</w:t>
      </w:r>
      <w:r w:rsidRPr="00E22498">
        <w:rPr>
          <w:sz w:val="20"/>
          <w:szCs w:val="20"/>
          <w:lang w:val="en-GB"/>
        </w:rPr>
        <w:tab/>
        <w:t>many to one, necessary, dependent (1,1:1,n)</w:t>
      </w:r>
    </w:p>
    <w:p w14:paraId="36F1A0E4"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temporal confinement of an instance of an E2 Temporal Entity.</w:t>
      </w:r>
    </w:p>
    <w:p w14:paraId="6EB6093E"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The related E52 Time-Span is understood as the real Time-Span during which the phenomena were active, which make up the temporal entity instance. It does not convey any other meaning than a positioning on the “time-line” of chronology. The Time-Span in turn is approximated by a set of dates (E61 Time Primitive). A temporal entity can have in reality only one Time-Span, but there may exist alternative opinions about it, which we would express by assigning multiple Time-Spans. Related temporal entities may share a Time-Span. Time-Spans may have completely unknown dates but other descriptions by which we can infer knowledge.</w:t>
      </w:r>
    </w:p>
    <w:p w14:paraId="588D7520"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lastRenderedPageBreak/>
        <w:t>Examples:</w:t>
      </w:r>
      <w:r w:rsidRPr="00E22498">
        <w:rPr>
          <w:sz w:val="20"/>
          <w:szCs w:val="20"/>
          <w:lang w:val="en-GB"/>
        </w:rPr>
        <w:tab/>
        <w:t xml:space="preserve">the Yalta Conference (E7) </w:t>
      </w:r>
      <w:r w:rsidRPr="00E22498">
        <w:rPr>
          <w:i/>
          <w:iCs/>
          <w:sz w:val="20"/>
          <w:szCs w:val="20"/>
          <w:lang w:val="en-GB"/>
        </w:rPr>
        <w:t>has time-span</w:t>
      </w:r>
      <w:r w:rsidRPr="00E22498">
        <w:rPr>
          <w:sz w:val="20"/>
          <w:szCs w:val="20"/>
          <w:lang w:val="en-GB"/>
        </w:rPr>
        <w:t xml:space="preserve"> Yalta Conference time-span (E52)</w:t>
      </w:r>
    </w:p>
    <w:p w14:paraId="45D33227" w14:textId="77777777" w:rsidR="00D94AE1" w:rsidRPr="00E22498" w:rsidRDefault="00D94AE1" w:rsidP="00D94AE1">
      <w:pPr>
        <w:rPr>
          <w:sz w:val="20"/>
          <w:szCs w:val="20"/>
          <w:lang w:val="en-US"/>
        </w:rPr>
      </w:pPr>
      <w:r w:rsidRPr="00E22498">
        <w:rPr>
          <w:sz w:val="20"/>
          <w:szCs w:val="20"/>
          <w:lang w:val="en-US"/>
        </w:rPr>
        <w:t xml:space="preserve">In First Order Logic: </w:t>
      </w:r>
    </w:p>
    <w:p w14:paraId="5237E0BA" w14:textId="77777777" w:rsidR="00D94AE1" w:rsidRPr="00E22498" w:rsidRDefault="00D94AE1" w:rsidP="00D94AE1">
      <w:pPr>
        <w:jc w:val="both"/>
        <w:rPr>
          <w:sz w:val="20"/>
          <w:szCs w:val="20"/>
          <w:lang w:val="es-ES"/>
        </w:rPr>
      </w:pPr>
      <w:r w:rsidRPr="00E22498">
        <w:rPr>
          <w:sz w:val="20"/>
          <w:szCs w:val="20"/>
          <w:lang w:val="es-ES"/>
        </w:rPr>
        <w:tab/>
      </w:r>
      <w:r w:rsidRPr="00E22498">
        <w:rPr>
          <w:sz w:val="20"/>
          <w:szCs w:val="20"/>
          <w:lang w:val="es-ES"/>
        </w:rPr>
        <w:tab/>
        <w:t xml:space="preserve">P4(x,y) </w:t>
      </w:r>
      <w:r w:rsidRPr="00E22498">
        <w:rPr>
          <w:rFonts w:ascii="Cambria Math" w:hAnsi="Cambria Math" w:cs="Cambria Math"/>
          <w:sz w:val="20"/>
          <w:szCs w:val="20"/>
          <w:lang w:val="es-ES"/>
        </w:rPr>
        <w:t>⊃</w:t>
      </w:r>
      <w:r w:rsidRPr="00E22498">
        <w:rPr>
          <w:sz w:val="20"/>
          <w:szCs w:val="20"/>
          <w:lang w:val="es-ES"/>
        </w:rPr>
        <w:t xml:space="preserve"> E2(x)</w:t>
      </w:r>
    </w:p>
    <w:p w14:paraId="44B52240" w14:textId="77777777" w:rsidR="00D94AE1" w:rsidRPr="00E22498" w:rsidRDefault="00D94AE1" w:rsidP="00D94AE1">
      <w:pPr>
        <w:jc w:val="both"/>
        <w:rPr>
          <w:sz w:val="20"/>
          <w:szCs w:val="20"/>
          <w:lang w:val="es-ES"/>
        </w:rPr>
      </w:pPr>
      <w:r w:rsidRPr="00E22498">
        <w:rPr>
          <w:sz w:val="20"/>
          <w:szCs w:val="20"/>
          <w:lang w:val="es-ES"/>
        </w:rPr>
        <w:tab/>
      </w:r>
      <w:r w:rsidRPr="00E22498">
        <w:rPr>
          <w:sz w:val="20"/>
          <w:szCs w:val="20"/>
          <w:lang w:val="es-ES"/>
        </w:rPr>
        <w:tab/>
        <w:t xml:space="preserve">P4(x,y) </w:t>
      </w:r>
      <w:r w:rsidRPr="00E22498">
        <w:rPr>
          <w:rFonts w:ascii="Cambria Math" w:hAnsi="Cambria Math" w:cs="Cambria Math"/>
          <w:sz w:val="20"/>
          <w:szCs w:val="20"/>
          <w:lang w:val="es-ES"/>
        </w:rPr>
        <w:t>⊃</w:t>
      </w:r>
      <w:r w:rsidRPr="00E22498">
        <w:rPr>
          <w:sz w:val="20"/>
          <w:szCs w:val="20"/>
          <w:lang w:val="es-ES"/>
        </w:rPr>
        <w:t xml:space="preserve"> E52(y)</w:t>
      </w:r>
    </w:p>
    <w:p w14:paraId="73EFD38E" w14:textId="77777777" w:rsidR="00D94AE1" w:rsidRPr="009D4B45" w:rsidRDefault="00D94AE1" w:rsidP="00D94AE1">
      <w:pPr>
        <w:pStyle w:val="Titre6"/>
        <w:spacing w:before="480" w:after="360"/>
        <w:rPr>
          <w:rFonts w:ascii="Garamond" w:hAnsi="Garamond"/>
          <w:lang w:val="en-GB"/>
        </w:rPr>
      </w:pPr>
      <w:bookmarkStart w:id="618" w:name="_P9_consists_of"/>
      <w:bookmarkStart w:id="619" w:name="_Toc25403024"/>
      <w:bookmarkStart w:id="620" w:name="_Toc40519412"/>
      <w:bookmarkStart w:id="621" w:name="_Toc40584403"/>
      <w:bookmarkStart w:id="622" w:name="_Toc40597415"/>
      <w:bookmarkStart w:id="623" w:name="_Toc357605150"/>
      <w:bookmarkEnd w:id="618"/>
      <w:r w:rsidRPr="009D4B45">
        <w:rPr>
          <w:rFonts w:ascii="Garamond" w:hAnsi="Garamond"/>
          <w:lang w:val="en-GB"/>
        </w:rPr>
        <w:t>P9 consists of (forms part of)</w:t>
      </w:r>
      <w:bookmarkEnd w:id="619"/>
      <w:bookmarkEnd w:id="620"/>
      <w:bookmarkEnd w:id="621"/>
      <w:bookmarkEnd w:id="622"/>
      <w:bookmarkEnd w:id="623"/>
    </w:p>
    <w:p w14:paraId="5293D46A" w14:textId="77777777" w:rsidR="00D94AE1" w:rsidRPr="009D4B45" w:rsidRDefault="00D94AE1" w:rsidP="00D94AE1">
      <w:pPr>
        <w:tabs>
          <w:tab w:val="left" w:pos="1418"/>
        </w:tabs>
        <w:spacing w:before="120" w:after="120"/>
        <w:rPr>
          <w:sz w:val="20"/>
          <w:szCs w:val="20"/>
          <w:lang w:val="en-GB"/>
        </w:rPr>
      </w:pPr>
      <w:r w:rsidRPr="009D4B45">
        <w:rPr>
          <w:sz w:val="20"/>
          <w:szCs w:val="20"/>
          <w:lang w:val="en-GB"/>
        </w:rPr>
        <w:t>Domain:</w:t>
      </w:r>
      <w:r w:rsidRPr="009D4B45">
        <w:rPr>
          <w:sz w:val="20"/>
          <w:szCs w:val="20"/>
          <w:lang w:val="en-GB"/>
        </w:rPr>
        <w:tab/>
      </w:r>
      <w:hyperlink w:anchor="_E4_Period" w:history="1">
        <w:r w:rsidRPr="009D4B45">
          <w:rPr>
            <w:rStyle w:val="Lienhypertexte"/>
            <w:sz w:val="20"/>
            <w:szCs w:val="20"/>
            <w:lang w:val="en-GB"/>
          </w:rPr>
          <w:t>E4</w:t>
        </w:r>
      </w:hyperlink>
      <w:r w:rsidRPr="009D4B45">
        <w:rPr>
          <w:sz w:val="20"/>
          <w:szCs w:val="20"/>
          <w:lang w:val="en-GB"/>
        </w:rPr>
        <w:t xml:space="preserve"> Period</w:t>
      </w:r>
    </w:p>
    <w:p w14:paraId="0C48BAA8"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Range:</w:t>
      </w:r>
      <w:r w:rsidRPr="009D4B45">
        <w:rPr>
          <w:rFonts w:ascii="Garamond" w:hAnsi="Garamond"/>
          <w:lang w:val="en-GB"/>
        </w:rPr>
        <w:tab/>
      </w:r>
      <w:hyperlink w:anchor="_E4_Period" w:history="1">
        <w:r w:rsidRPr="009D4B45">
          <w:rPr>
            <w:rStyle w:val="Lienhypertexte"/>
            <w:rFonts w:ascii="Garamond" w:hAnsi="Garamond"/>
            <w:lang w:val="en-GB"/>
          </w:rPr>
          <w:t>E4</w:t>
        </w:r>
      </w:hyperlink>
      <w:r w:rsidRPr="009D4B45">
        <w:rPr>
          <w:rFonts w:ascii="Garamond" w:hAnsi="Garamond"/>
          <w:lang w:val="en-GB"/>
        </w:rPr>
        <w:t xml:space="preserve"> Period</w:t>
      </w:r>
    </w:p>
    <w:p w14:paraId="5D2D71D5" w14:textId="77777777" w:rsidR="00D94AE1" w:rsidRPr="009D4B45" w:rsidRDefault="00D94AE1" w:rsidP="00D94AE1">
      <w:pPr>
        <w:tabs>
          <w:tab w:val="left" w:pos="1418"/>
        </w:tabs>
        <w:spacing w:before="120" w:after="120"/>
        <w:rPr>
          <w:sz w:val="20"/>
          <w:szCs w:val="20"/>
          <w:lang w:val="en-GB"/>
        </w:rPr>
      </w:pPr>
      <w:r w:rsidRPr="009D4B45">
        <w:rPr>
          <w:sz w:val="20"/>
          <w:szCs w:val="20"/>
          <w:lang w:val="en-GB"/>
        </w:rPr>
        <w:t>Quantification:</w:t>
      </w:r>
      <w:r w:rsidRPr="009D4B45">
        <w:rPr>
          <w:sz w:val="20"/>
          <w:szCs w:val="20"/>
          <w:lang w:val="en-GB"/>
        </w:rPr>
        <w:tab/>
        <w:t>one to many, (0,n:0,1)</w:t>
      </w:r>
    </w:p>
    <w:p w14:paraId="3374D810" w14:textId="77777777" w:rsidR="00D94AE1" w:rsidRPr="009D4B45" w:rsidRDefault="00D94AE1" w:rsidP="00D94AE1">
      <w:pPr>
        <w:pStyle w:val="comment1"/>
        <w:tabs>
          <w:tab w:val="clear" w:pos="1134"/>
          <w:tab w:val="clear" w:pos="1701"/>
          <w:tab w:val="left" w:pos="1418"/>
        </w:tabs>
        <w:spacing w:before="120" w:after="120"/>
        <w:ind w:hanging="1418"/>
        <w:jc w:val="both"/>
        <w:rPr>
          <w:rFonts w:ascii="Garamond" w:hAnsi="Garamond"/>
          <w:lang w:val="en-GB"/>
        </w:rPr>
      </w:pPr>
      <w:r w:rsidRPr="009D4B45">
        <w:rPr>
          <w:rFonts w:ascii="Garamond" w:hAnsi="Garamond"/>
          <w:lang w:val="en-GB"/>
        </w:rPr>
        <w:t>Scope note:</w:t>
      </w:r>
      <w:r w:rsidRPr="009D4B45">
        <w:rPr>
          <w:rFonts w:ascii="Garamond" w:hAnsi="Garamond"/>
          <w:lang w:val="en-GB"/>
        </w:rPr>
        <w:tab/>
      </w:r>
      <w:r w:rsidRPr="009D4B45">
        <w:rPr>
          <w:rFonts w:ascii="Garamond" w:hAnsi="Garamond"/>
        </w:rPr>
        <w:t>This property associates an instance of E4 Period with another instance of E4 Period that is defined by a subset of the phenomena that define the former. Therefore the spacetime volume of the latter must fall within the spacetime volume of the former.</w:t>
      </w:r>
    </w:p>
    <w:p w14:paraId="2491B5EE"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Examples:</w:t>
      </w:r>
      <w:r w:rsidRPr="009D4B45">
        <w:rPr>
          <w:sz w:val="20"/>
          <w:szCs w:val="20"/>
          <w:lang w:val="en-GB"/>
        </w:rPr>
        <w:tab/>
        <w:t xml:space="preserve">Cretan Bronze Age (E4) </w:t>
      </w:r>
      <w:r w:rsidRPr="009D4B45">
        <w:rPr>
          <w:i/>
          <w:iCs/>
          <w:sz w:val="20"/>
          <w:szCs w:val="20"/>
          <w:lang w:val="en-GB"/>
        </w:rPr>
        <w:t>consists of</w:t>
      </w:r>
      <w:r w:rsidRPr="009D4B45">
        <w:rPr>
          <w:sz w:val="20"/>
          <w:szCs w:val="20"/>
          <w:lang w:val="en-GB"/>
        </w:rPr>
        <w:t xml:space="preserve"> Middle Minoan (E4)</w:t>
      </w:r>
    </w:p>
    <w:p w14:paraId="04FD3651" w14:textId="77777777" w:rsidR="00D94AE1" w:rsidRPr="009D4B45" w:rsidRDefault="00D94AE1" w:rsidP="00D94AE1">
      <w:pPr>
        <w:rPr>
          <w:sz w:val="20"/>
          <w:szCs w:val="20"/>
          <w:lang w:val="en-US"/>
        </w:rPr>
      </w:pPr>
      <w:r w:rsidRPr="009D4B45">
        <w:rPr>
          <w:sz w:val="20"/>
          <w:szCs w:val="20"/>
          <w:lang w:val="en-US"/>
        </w:rPr>
        <w:t xml:space="preserve">In First Order Logic: </w:t>
      </w:r>
    </w:p>
    <w:p w14:paraId="01198684" w14:textId="77777777" w:rsidR="00D94AE1" w:rsidRPr="009D4B45" w:rsidRDefault="00D94AE1" w:rsidP="00D94AE1">
      <w:pPr>
        <w:jc w:val="both"/>
        <w:rPr>
          <w:sz w:val="20"/>
          <w:szCs w:val="20"/>
          <w:lang w:val="es-ES"/>
        </w:rPr>
      </w:pPr>
      <w:r w:rsidRPr="009D4B45">
        <w:rPr>
          <w:sz w:val="20"/>
          <w:szCs w:val="20"/>
          <w:lang w:val="es-ES"/>
        </w:rPr>
        <w:tab/>
      </w:r>
      <w:r w:rsidRPr="009D4B45">
        <w:rPr>
          <w:sz w:val="20"/>
          <w:szCs w:val="20"/>
          <w:lang w:val="es-ES"/>
        </w:rPr>
        <w:tab/>
        <w:t xml:space="preserve">P9(x,y) </w:t>
      </w:r>
      <w:r w:rsidRPr="009D4B45">
        <w:rPr>
          <w:rFonts w:ascii="Cambria Math" w:hAnsi="Cambria Math" w:cs="Cambria Math"/>
          <w:sz w:val="20"/>
          <w:szCs w:val="20"/>
          <w:lang w:val="es-ES"/>
        </w:rPr>
        <w:t>⊃</w:t>
      </w:r>
      <w:r w:rsidRPr="009D4B45">
        <w:rPr>
          <w:sz w:val="20"/>
          <w:szCs w:val="20"/>
          <w:lang w:val="es-ES"/>
        </w:rPr>
        <w:t xml:space="preserve"> E4(x)</w:t>
      </w:r>
    </w:p>
    <w:p w14:paraId="4B4A1533" w14:textId="77777777" w:rsidR="00D94AE1" w:rsidRPr="009D4B45" w:rsidRDefault="00D94AE1" w:rsidP="00D94AE1">
      <w:pPr>
        <w:jc w:val="both"/>
        <w:rPr>
          <w:sz w:val="20"/>
          <w:szCs w:val="20"/>
          <w:lang w:val="es-ES"/>
        </w:rPr>
      </w:pPr>
      <w:r w:rsidRPr="009D4B45">
        <w:rPr>
          <w:sz w:val="20"/>
          <w:szCs w:val="20"/>
          <w:lang w:val="es-ES"/>
        </w:rPr>
        <w:tab/>
      </w:r>
      <w:r w:rsidRPr="009D4B45">
        <w:rPr>
          <w:sz w:val="20"/>
          <w:szCs w:val="20"/>
          <w:lang w:val="es-ES"/>
        </w:rPr>
        <w:tab/>
        <w:t xml:space="preserve">P9(x,y) </w:t>
      </w:r>
      <w:r w:rsidRPr="009D4B45">
        <w:rPr>
          <w:rFonts w:ascii="Cambria Math" w:hAnsi="Cambria Math" w:cs="Cambria Math"/>
          <w:sz w:val="20"/>
          <w:szCs w:val="20"/>
          <w:lang w:val="es-ES"/>
        </w:rPr>
        <w:t>⊃</w:t>
      </w:r>
      <w:r w:rsidRPr="009D4B45">
        <w:rPr>
          <w:sz w:val="20"/>
          <w:szCs w:val="20"/>
          <w:lang w:val="es-ES"/>
        </w:rPr>
        <w:t xml:space="preserve"> E4(y)</w:t>
      </w:r>
    </w:p>
    <w:p w14:paraId="741C158D" w14:textId="77777777" w:rsidR="00D94AE1" w:rsidRPr="009D4B45" w:rsidRDefault="00D94AE1" w:rsidP="00D94AE1">
      <w:pPr>
        <w:jc w:val="both"/>
        <w:rPr>
          <w:sz w:val="20"/>
          <w:szCs w:val="20"/>
          <w:lang w:val="fr-FR"/>
        </w:rPr>
      </w:pPr>
      <w:r w:rsidRPr="009D4B45">
        <w:rPr>
          <w:sz w:val="20"/>
          <w:szCs w:val="20"/>
          <w:lang w:val="es-ES"/>
        </w:rPr>
        <w:tab/>
      </w:r>
      <w:r w:rsidRPr="009D4B45">
        <w:rPr>
          <w:sz w:val="20"/>
          <w:szCs w:val="20"/>
          <w:lang w:val="es-ES"/>
        </w:rPr>
        <w:tab/>
      </w:r>
      <w:r w:rsidRPr="009D4B45">
        <w:rPr>
          <w:sz w:val="20"/>
          <w:szCs w:val="20"/>
          <w:lang w:val="fr-FR"/>
        </w:rPr>
        <w:t xml:space="preserve">P9(x,y) </w:t>
      </w:r>
      <w:r w:rsidRPr="009D4B45">
        <w:rPr>
          <w:rFonts w:ascii="Cambria Math" w:hAnsi="Cambria Math" w:cs="Cambria Math"/>
          <w:sz w:val="20"/>
          <w:szCs w:val="20"/>
          <w:lang w:val="fr-FR"/>
        </w:rPr>
        <w:t>⊃</w:t>
      </w:r>
      <w:r w:rsidRPr="009D4B45">
        <w:rPr>
          <w:sz w:val="20"/>
          <w:szCs w:val="20"/>
          <w:lang w:val="fr-FR"/>
        </w:rPr>
        <w:t xml:space="preserve"> P10(y,x)</w:t>
      </w:r>
    </w:p>
    <w:p w14:paraId="7473A739" w14:textId="77777777" w:rsidR="00D94AE1" w:rsidRPr="009D4B45" w:rsidRDefault="00D94AE1" w:rsidP="00D94AE1">
      <w:pPr>
        <w:pStyle w:val="Titre6"/>
        <w:spacing w:before="480" w:after="360"/>
        <w:rPr>
          <w:rFonts w:ascii="Garamond" w:hAnsi="Garamond"/>
          <w:lang w:val="en-GB"/>
        </w:rPr>
      </w:pPr>
      <w:bookmarkStart w:id="624" w:name="_P11_had_participant"/>
      <w:bookmarkStart w:id="625" w:name="_Toc25403026"/>
      <w:bookmarkStart w:id="626" w:name="_Toc40519414"/>
      <w:bookmarkStart w:id="627" w:name="_Toc40584405"/>
      <w:bookmarkStart w:id="628" w:name="_Toc40597417"/>
      <w:bookmarkStart w:id="629" w:name="_Toc357605152"/>
      <w:bookmarkEnd w:id="624"/>
      <w:r w:rsidRPr="009D4B45">
        <w:rPr>
          <w:rFonts w:ascii="Garamond" w:hAnsi="Garamond"/>
          <w:lang w:val="en-GB"/>
        </w:rPr>
        <w:t>P11 had participant (participated in)</w:t>
      </w:r>
      <w:bookmarkEnd w:id="625"/>
      <w:bookmarkEnd w:id="626"/>
      <w:bookmarkEnd w:id="627"/>
      <w:bookmarkEnd w:id="628"/>
      <w:bookmarkEnd w:id="629"/>
    </w:p>
    <w:p w14:paraId="13E33038"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Domain:</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w:t>
      </w:r>
    </w:p>
    <w:p w14:paraId="0DBD8739"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39_Actor" w:history="1">
        <w:r w:rsidRPr="00E22498">
          <w:rPr>
            <w:rStyle w:val="Lienhypertexte"/>
            <w:rFonts w:ascii="Garamond" w:hAnsi="Garamond"/>
            <w:lang w:val="en-GB"/>
          </w:rPr>
          <w:t>E39</w:t>
        </w:r>
      </w:hyperlink>
      <w:r w:rsidRPr="00E22498">
        <w:rPr>
          <w:rFonts w:ascii="Garamond" w:hAnsi="Garamond"/>
          <w:lang w:val="en-GB"/>
        </w:rPr>
        <w:t xml:space="preserve"> Actor</w:t>
      </w:r>
    </w:p>
    <w:p w14:paraId="3AF955FF" w14:textId="77777777" w:rsidR="00D94AE1" w:rsidRPr="00E22498" w:rsidRDefault="00D94AE1" w:rsidP="00D94AE1">
      <w:pPr>
        <w:pStyle w:val="Corpsdetexte"/>
        <w:widowControl w:val="0"/>
        <w:tabs>
          <w:tab w:val="left" w:pos="1418"/>
        </w:tabs>
        <w:spacing w:before="120" w:after="120"/>
        <w:rPr>
          <w:sz w:val="20"/>
          <w:szCs w:val="20"/>
          <w:lang w:val="en-GB"/>
        </w:rPr>
      </w:pPr>
      <w:r w:rsidRPr="00E22498">
        <w:rPr>
          <w:sz w:val="20"/>
          <w:szCs w:val="20"/>
          <w:lang w:val="en-GB"/>
        </w:rPr>
        <w:t>Subproperty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2_occurred_in" w:history="1">
        <w:r w:rsidRPr="00E22498">
          <w:rPr>
            <w:rStyle w:val="Lienhypertexte"/>
            <w:sz w:val="20"/>
            <w:szCs w:val="20"/>
            <w:lang w:val="en-GB"/>
          </w:rPr>
          <w:t>P12</w:t>
        </w:r>
      </w:hyperlink>
      <w:r w:rsidRPr="00E22498">
        <w:rPr>
          <w:sz w:val="20"/>
          <w:szCs w:val="20"/>
          <w:lang w:val="en-GB"/>
        </w:rPr>
        <w:t xml:space="preserve"> occurred in the presence of (was present at): </w:t>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0A64EBA3" w14:textId="77777777" w:rsidR="00D94AE1" w:rsidRPr="00E22498" w:rsidRDefault="00D94AE1" w:rsidP="00D94AE1">
      <w:pPr>
        <w:tabs>
          <w:tab w:val="left" w:pos="1418"/>
        </w:tabs>
        <w:spacing w:before="120"/>
        <w:ind w:left="1418" w:hanging="1418"/>
        <w:rPr>
          <w:sz w:val="20"/>
          <w:szCs w:val="20"/>
          <w:lang w:val="en-GB"/>
        </w:rPr>
      </w:pPr>
      <w:r w:rsidRPr="00E22498">
        <w:rPr>
          <w:sz w:val="20"/>
          <w:szCs w:val="20"/>
          <w:lang w:val="en-GB"/>
        </w:rPr>
        <w:t>Superproperty of:</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 </w:t>
      </w:r>
      <w:hyperlink w:anchor="_P14_carried_out" w:history="1">
        <w:r w:rsidRPr="00E22498">
          <w:rPr>
            <w:rStyle w:val="Lienhypertexte"/>
            <w:sz w:val="20"/>
            <w:szCs w:val="20"/>
            <w:lang w:val="en-GB"/>
          </w:rPr>
          <w:t>P14</w:t>
        </w:r>
      </w:hyperlink>
      <w:r w:rsidRPr="00E22498">
        <w:rPr>
          <w:sz w:val="20"/>
          <w:szCs w:val="20"/>
          <w:lang w:val="en-GB"/>
        </w:rPr>
        <w:t xml:space="preserve"> carried out by (performed): </w:t>
      </w:r>
      <w:hyperlink w:anchor="_E39_Actor" w:history="1">
        <w:r w:rsidRPr="00E22498">
          <w:rPr>
            <w:rStyle w:val="Lienhypertexte"/>
            <w:sz w:val="20"/>
            <w:szCs w:val="20"/>
            <w:lang w:val="en-GB"/>
          </w:rPr>
          <w:t>E39</w:t>
        </w:r>
      </w:hyperlink>
      <w:r w:rsidRPr="00E22498">
        <w:rPr>
          <w:sz w:val="20"/>
          <w:szCs w:val="20"/>
          <w:lang w:val="en-GB"/>
        </w:rPr>
        <w:t xml:space="preserve"> Actor</w:t>
      </w:r>
    </w:p>
    <w:p w14:paraId="5CB07114" w14:textId="77777777" w:rsidR="00D94AE1" w:rsidRPr="00E22498" w:rsidRDefault="00D94AE1" w:rsidP="00D94AE1">
      <w:pPr>
        <w:tabs>
          <w:tab w:val="left" w:pos="1418"/>
        </w:tabs>
        <w:ind w:left="1418"/>
        <w:rPr>
          <w:sz w:val="20"/>
          <w:szCs w:val="20"/>
          <w:lang w:val="en-GB"/>
        </w:rPr>
      </w:pPr>
      <w:r w:rsidRPr="00E22498">
        <w:rPr>
          <w:sz w:val="20"/>
          <w:szCs w:val="20"/>
          <w:lang w:val="en-GB"/>
        </w:rPr>
        <w:t>E67 Birth. P96 by mother (gave birth): E21 Person</w:t>
      </w:r>
    </w:p>
    <w:p w14:paraId="77EEF430" w14:textId="77777777" w:rsidR="00D94AE1" w:rsidRPr="00E22498" w:rsidRDefault="00D94AE1" w:rsidP="00D94AE1">
      <w:pPr>
        <w:tabs>
          <w:tab w:val="left" w:pos="1418"/>
        </w:tabs>
        <w:ind w:left="1418"/>
        <w:rPr>
          <w:sz w:val="20"/>
          <w:szCs w:val="20"/>
          <w:lang w:val="en-GB"/>
        </w:rPr>
      </w:pPr>
      <w:r w:rsidRPr="00E22498">
        <w:rPr>
          <w:sz w:val="20"/>
          <w:szCs w:val="20"/>
          <w:lang w:val="en-GB"/>
        </w:rPr>
        <w:t>E68 Dissolution. P99 dissolved (was dissolved by): E74 Group</w:t>
      </w:r>
    </w:p>
    <w:p w14:paraId="251AD32B" w14:textId="77777777" w:rsidR="00D94AE1" w:rsidRPr="00E22498" w:rsidRDefault="00D94AE1" w:rsidP="00D94AE1">
      <w:pPr>
        <w:tabs>
          <w:tab w:val="left" w:pos="1418"/>
        </w:tabs>
        <w:ind w:left="1418"/>
        <w:rPr>
          <w:sz w:val="20"/>
          <w:szCs w:val="20"/>
          <w:lang w:val="en-GB"/>
        </w:rPr>
      </w:pPr>
      <w:r w:rsidRPr="00E22498">
        <w:rPr>
          <w:sz w:val="20"/>
          <w:szCs w:val="20"/>
          <w:lang w:val="en-GB"/>
        </w:rPr>
        <w:t>E85 Joining. P143 joined (was joined by): E39 Actor</w:t>
      </w:r>
    </w:p>
    <w:p w14:paraId="1123EAAC" w14:textId="77777777" w:rsidR="00D94AE1" w:rsidRPr="00E22498" w:rsidRDefault="00D94AE1" w:rsidP="00D94AE1">
      <w:pPr>
        <w:tabs>
          <w:tab w:val="left" w:pos="1418"/>
        </w:tabs>
        <w:ind w:left="1418"/>
        <w:rPr>
          <w:sz w:val="20"/>
          <w:szCs w:val="20"/>
          <w:lang w:val="en-GB"/>
        </w:rPr>
      </w:pPr>
      <w:r w:rsidRPr="00E22498">
        <w:rPr>
          <w:sz w:val="20"/>
          <w:szCs w:val="20"/>
          <w:lang w:val="en-GB"/>
        </w:rPr>
        <w:t>E85 Joining. P144 joined with (gained member by): E74 Group</w:t>
      </w:r>
    </w:p>
    <w:p w14:paraId="29EE77FE" w14:textId="77777777" w:rsidR="00D94AE1" w:rsidRPr="00E22498" w:rsidRDefault="00D94AE1" w:rsidP="00D94AE1">
      <w:pPr>
        <w:tabs>
          <w:tab w:val="left" w:pos="1418"/>
        </w:tabs>
        <w:ind w:left="1418"/>
        <w:rPr>
          <w:sz w:val="20"/>
          <w:szCs w:val="20"/>
          <w:lang w:val="en-GB"/>
        </w:rPr>
      </w:pPr>
      <w:r w:rsidRPr="00E22498">
        <w:rPr>
          <w:sz w:val="20"/>
          <w:szCs w:val="20"/>
          <w:lang w:val="en-GB"/>
        </w:rPr>
        <w:t>E86 Leaving. P145 separated (left by):E39 Actor</w:t>
      </w:r>
    </w:p>
    <w:p w14:paraId="3C7E04E5" w14:textId="77777777" w:rsidR="00D94AE1" w:rsidRPr="00E22498" w:rsidRDefault="00D94AE1" w:rsidP="00D94AE1">
      <w:pPr>
        <w:tabs>
          <w:tab w:val="left" w:pos="1418"/>
        </w:tabs>
        <w:ind w:left="1418"/>
        <w:rPr>
          <w:sz w:val="20"/>
          <w:szCs w:val="20"/>
          <w:lang w:val="en-GB"/>
        </w:rPr>
      </w:pPr>
      <w:r w:rsidRPr="00E22498">
        <w:rPr>
          <w:sz w:val="20"/>
          <w:szCs w:val="20"/>
          <w:lang w:val="en-GB"/>
        </w:rPr>
        <w:t>E86 Leaving. P146 separated from (lost member by):E74 Group</w:t>
      </w:r>
    </w:p>
    <w:p w14:paraId="498E92D1" w14:textId="77777777" w:rsidR="00D94AE1" w:rsidRPr="00E22498" w:rsidRDefault="00D94AE1" w:rsidP="00D94AE1">
      <w:pPr>
        <w:tabs>
          <w:tab w:val="left" w:pos="1418"/>
        </w:tabs>
        <w:spacing w:after="120"/>
        <w:ind w:left="1418"/>
        <w:rPr>
          <w:sz w:val="20"/>
          <w:szCs w:val="20"/>
          <w:lang w:val="en-GB"/>
        </w:rPr>
      </w:pPr>
      <w:r w:rsidRPr="00E22498">
        <w:rPr>
          <w:sz w:val="20"/>
          <w:szCs w:val="20"/>
          <w:lang w:val="en-GB"/>
        </w:rPr>
        <w:t>E66 Formation. P151 was formed from: E74 Group</w:t>
      </w:r>
    </w:p>
    <w:p w14:paraId="7DA33CA8" w14:textId="77777777" w:rsidR="00D94AE1" w:rsidRPr="00E22498" w:rsidRDefault="00D94AE1" w:rsidP="00D94AE1">
      <w:pPr>
        <w:tabs>
          <w:tab w:val="left" w:pos="1418"/>
        </w:tabs>
        <w:spacing w:before="120" w:after="120"/>
        <w:ind w:left="1418" w:hanging="1418"/>
        <w:rPr>
          <w:sz w:val="20"/>
          <w:szCs w:val="20"/>
          <w:lang w:val="en-GB"/>
        </w:rPr>
      </w:pPr>
      <w:r w:rsidRPr="00E22498">
        <w:rPr>
          <w:sz w:val="20"/>
          <w:szCs w:val="20"/>
          <w:lang w:val="en-GB"/>
        </w:rPr>
        <w:t>Quantification:</w:t>
      </w:r>
      <w:r w:rsidRPr="00E22498">
        <w:rPr>
          <w:sz w:val="20"/>
          <w:szCs w:val="20"/>
          <w:lang w:val="en-GB"/>
        </w:rPr>
        <w:tab/>
        <w:t>many to many (0,n:0,n)</w:t>
      </w:r>
    </w:p>
    <w:p w14:paraId="7A5AE5F9"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active or passive participation of instances of E39 Actors in an E5 Event.</w:t>
      </w:r>
    </w:p>
    <w:p w14:paraId="0C3585DC"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It connects the life-line of the related E39 Actor with the E53 Place and E50 Date of the event. The property implies that the Actor was involved in the event but does not imply any causal relationship. The subject of a portrait can be said to have participated in the creation of the portrait.</w:t>
      </w:r>
    </w:p>
    <w:p w14:paraId="7C5CFAE5" w14:textId="77777777" w:rsidR="00D94AE1" w:rsidRPr="00E22498" w:rsidRDefault="00D94AE1" w:rsidP="00D94AE1">
      <w:pPr>
        <w:pStyle w:val="Corpsdetexte"/>
        <w:widowControl w:val="0"/>
        <w:tabs>
          <w:tab w:val="left" w:pos="1418"/>
        </w:tabs>
        <w:spacing w:before="120"/>
        <w:rPr>
          <w:sz w:val="20"/>
          <w:szCs w:val="20"/>
          <w:lang w:val="en-GB"/>
        </w:rPr>
      </w:pPr>
      <w:r w:rsidRPr="00E22498">
        <w:rPr>
          <w:sz w:val="20"/>
          <w:szCs w:val="20"/>
          <w:lang w:val="en-GB"/>
        </w:rPr>
        <w:t>Examples:</w:t>
      </w:r>
      <w:r w:rsidRPr="00E22498">
        <w:rPr>
          <w:sz w:val="20"/>
          <w:szCs w:val="20"/>
          <w:lang w:val="en-GB"/>
        </w:rPr>
        <w:tab/>
        <w:t xml:space="preserve">Napoleon (E21) </w:t>
      </w:r>
      <w:r w:rsidRPr="00E22498">
        <w:rPr>
          <w:i/>
          <w:sz w:val="20"/>
          <w:szCs w:val="20"/>
          <w:lang w:val="en-GB"/>
        </w:rPr>
        <w:t>participated in</w:t>
      </w:r>
      <w:r w:rsidRPr="00E22498">
        <w:rPr>
          <w:sz w:val="20"/>
          <w:szCs w:val="20"/>
          <w:lang w:val="en-GB"/>
        </w:rPr>
        <w:t xml:space="preserve"> The Battle of Waterloo (E7)</w:t>
      </w:r>
    </w:p>
    <w:p w14:paraId="16122951" w14:textId="77777777" w:rsidR="00D94AE1" w:rsidRPr="00E22498" w:rsidRDefault="00D94AE1" w:rsidP="00D94AE1">
      <w:pPr>
        <w:widowControl w:val="0"/>
        <w:tabs>
          <w:tab w:val="left" w:pos="1418"/>
        </w:tabs>
        <w:autoSpaceDE w:val="0"/>
        <w:autoSpaceDN w:val="0"/>
        <w:spacing w:after="120"/>
        <w:ind w:left="1418"/>
        <w:rPr>
          <w:sz w:val="20"/>
          <w:szCs w:val="20"/>
          <w:lang w:val="en-GB"/>
        </w:rPr>
      </w:pPr>
      <w:r w:rsidRPr="00E22498">
        <w:rPr>
          <w:sz w:val="20"/>
          <w:szCs w:val="20"/>
          <w:lang w:val="en-GB"/>
        </w:rPr>
        <w:t xml:space="preserve">Maria (E21) </w:t>
      </w:r>
      <w:r w:rsidRPr="00E22498">
        <w:rPr>
          <w:i/>
          <w:iCs/>
          <w:sz w:val="20"/>
          <w:szCs w:val="20"/>
          <w:lang w:val="en-GB"/>
        </w:rPr>
        <w:t xml:space="preserve">participated in </w:t>
      </w:r>
      <w:r w:rsidRPr="00E22498">
        <w:rPr>
          <w:sz w:val="20"/>
          <w:szCs w:val="20"/>
          <w:lang w:val="en-GB"/>
        </w:rPr>
        <w:t>Photographing of Maria (E7)</w:t>
      </w:r>
    </w:p>
    <w:p w14:paraId="51C7C14C" w14:textId="77777777" w:rsidR="00D94AE1" w:rsidRPr="00E22498" w:rsidRDefault="00D94AE1" w:rsidP="00D94AE1">
      <w:pPr>
        <w:rPr>
          <w:sz w:val="20"/>
          <w:szCs w:val="20"/>
          <w:lang w:val="en-US"/>
        </w:rPr>
      </w:pPr>
      <w:bookmarkStart w:id="630" w:name="_P12_occurred_in"/>
      <w:bookmarkStart w:id="631" w:name="_Toc25403027"/>
      <w:bookmarkStart w:id="632" w:name="_Toc40519415"/>
      <w:bookmarkStart w:id="633" w:name="_Toc40584406"/>
      <w:bookmarkStart w:id="634" w:name="_Toc40597418"/>
      <w:bookmarkStart w:id="635" w:name="_Toc357605153"/>
      <w:bookmarkEnd w:id="630"/>
      <w:r w:rsidRPr="00E22498">
        <w:rPr>
          <w:sz w:val="20"/>
          <w:szCs w:val="20"/>
          <w:lang w:val="en-US"/>
        </w:rPr>
        <w:t xml:space="preserve">In First Order Logic: </w:t>
      </w:r>
    </w:p>
    <w:p w14:paraId="774F5546" w14:textId="77777777" w:rsidR="00D94AE1" w:rsidRPr="00E22498" w:rsidRDefault="00D94AE1" w:rsidP="00D94AE1">
      <w:pPr>
        <w:rPr>
          <w:sz w:val="20"/>
          <w:szCs w:val="20"/>
          <w:lang w:val="es-ES"/>
        </w:rPr>
      </w:pPr>
      <w:r w:rsidRPr="00E22498">
        <w:rPr>
          <w:sz w:val="20"/>
          <w:szCs w:val="20"/>
          <w:lang w:val="es-ES"/>
        </w:rPr>
        <w:tab/>
      </w:r>
      <w:r w:rsidRPr="00E22498">
        <w:rPr>
          <w:sz w:val="20"/>
          <w:szCs w:val="20"/>
          <w:lang w:val="es-ES"/>
        </w:rPr>
        <w:tab/>
        <w:t xml:space="preserve">P11(x,y) </w:t>
      </w:r>
      <w:r w:rsidRPr="00E22498">
        <w:rPr>
          <w:rFonts w:ascii="Cambria Math" w:hAnsi="Cambria Math" w:cs="Cambria Math"/>
          <w:sz w:val="20"/>
          <w:szCs w:val="20"/>
          <w:lang w:val="es-ES"/>
        </w:rPr>
        <w:t>⊃</w:t>
      </w:r>
      <w:r w:rsidRPr="00E22498">
        <w:rPr>
          <w:sz w:val="20"/>
          <w:szCs w:val="20"/>
          <w:lang w:val="es-ES"/>
        </w:rPr>
        <w:t xml:space="preserve"> E5(x)</w:t>
      </w:r>
    </w:p>
    <w:p w14:paraId="39876860" w14:textId="77777777" w:rsidR="00D94AE1" w:rsidRPr="00E22498" w:rsidRDefault="00D94AE1" w:rsidP="00D94AE1">
      <w:pPr>
        <w:rPr>
          <w:sz w:val="20"/>
          <w:szCs w:val="20"/>
          <w:lang w:val="es-ES"/>
        </w:rPr>
      </w:pPr>
      <w:r w:rsidRPr="00E22498">
        <w:rPr>
          <w:sz w:val="20"/>
          <w:szCs w:val="20"/>
          <w:lang w:val="es-ES"/>
        </w:rPr>
        <w:tab/>
      </w:r>
      <w:r w:rsidRPr="00E22498">
        <w:rPr>
          <w:sz w:val="20"/>
          <w:szCs w:val="20"/>
          <w:lang w:val="es-ES"/>
        </w:rPr>
        <w:tab/>
        <w:t xml:space="preserve">P11(x,y) </w:t>
      </w:r>
      <w:r w:rsidRPr="00E22498">
        <w:rPr>
          <w:rFonts w:ascii="Cambria Math" w:hAnsi="Cambria Math" w:cs="Cambria Math"/>
          <w:sz w:val="20"/>
          <w:szCs w:val="20"/>
          <w:lang w:val="es-ES"/>
        </w:rPr>
        <w:t>⊃</w:t>
      </w:r>
      <w:r w:rsidRPr="00E22498">
        <w:rPr>
          <w:sz w:val="20"/>
          <w:szCs w:val="20"/>
          <w:lang w:val="es-ES"/>
        </w:rPr>
        <w:t xml:space="preserve"> E39(y) </w:t>
      </w:r>
    </w:p>
    <w:p w14:paraId="1ABBEDCA" w14:textId="77777777" w:rsidR="00D94AE1" w:rsidRPr="00E22498" w:rsidRDefault="00D94AE1" w:rsidP="00D94AE1">
      <w:pPr>
        <w:rPr>
          <w:sz w:val="20"/>
          <w:szCs w:val="20"/>
          <w:lang w:val="fr-FR"/>
        </w:rPr>
      </w:pPr>
      <w:r w:rsidRPr="00E22498">
        <w:rPr>
          <w:sz w:val="20"/>
          <w:szCs w:val="20"/>
          <w:lang w:val="es-ES"/>
        </w:rPr>
        <w:tab/>
      </w:r>
      <w:r w:rsidRPr="00E22498">
        <w:rPr>
          <w:sz w:val="20"/>
          <w:szCs w:val="20"/>
          <w:lang w:val="es-ES"/>
        </w:rPr>
        <w:tab/>
      </w:r>
      <w:r w:rsidRPr="00E22498">
        <w:rPr>
          <w:sz w:val="20"/>
          <w:szCs w:val="20"/>
          <w:lang w:val="fr-FR"/>
        </w:rPr>
        <w:t xml:space="preserve">P11(x,y) </w:t>
      </w:r>
      <w:r w:rsidRPr="00E22498">
        <w:rPr>
          <w:rFonts w:ascii="Cambria Math" w:hAnsi="Cambria Math" w:cs="Cambria Math"/>
          <w:sz w:val="20"/>
          <w:szCs w:val="20"/>
          <w:lang w:val="fr-FR"/>
        </w:rPr>
        <w:t>⊃</w:t>
      </w:r>
      <w:r w:rsidRPr="00E22498">
        <w:rPr>
          <w:sz w:val="20"/>
          <w:szCs w:val="20"/>
          <w:lang w:val="fr-FR"/>
        </w:rPr>
        <w:t xml:space="preserve"> P12(x,y)</w:t>
      </w:r>
    </w:p>
    <w:p w14:paraId="369E19BA"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lastRenderedPageBreak/>
        <w:t>P12 occurred in the presence of (was present at)</w:t>
      </w:r>
      <w:bookmarkEnd w:id="631"/>
      <w:bookmarkEnd w:id="632"/>
      <w:bookmarkEnd w:id="633"/>
      <w:bookmarkEnd w:id="634"/>
      <w:bookmarkEnd w:id="635"/>
    </w:p>
    <w:p w14:paraId="6A4DC903"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w:t>
      </w:r>
    </w:p>
    <w:p w14:paraId="45256D21"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77_Persistent_Item" w:history="1">
        <w:r w:rsidRPr="00E22498">
          <w:rPr>
            <w:rStyle w:val="Lienhypertexte"/>
            <w:rFonts w:ascii="Garamond" w:hAnsi="Garamond"/>
            <w:lang w:val="en-GB"/>
          </w:rPr>
          <w:t>E77</w:t>
        </w:r>
      </w:hyperlink>
      <w:r w:rsidRPr="00E22498">
        <w:rPr>
          <w:rFonts w:ascii="Garamond" w:hAnsi="Garamond"/>
          <w:lang w:val="en-GB"/>
        </w:rPr>
        <w:t xml:space="preserve"> Persistent Item</w:t>
      </w:r>
    </w:p>
    <w:p w14:paraId="47D85A30"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Superproperty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1_had_participant" w:history="1">
        <w:r w:rsidRPr="00E22498">
          <w:rPr>
            <w:rStyle w:val="Lienhypertexte"/>
            <w:sz w:val="20"/>
            <w:szCs w:val="20"/>
            <w:lang w:val="en-GB"/>
          </w:rPr>
          <w:t>P11</w:t>
        </w:r>
      </w:hyperlink>
      <w:r w:rsidRPr="00E22498">
        <w:rPr>
          <w:sz w:val="20"/>
          <w:szCs w:val="20"/>
          <w:lang w:val="en-GB"/>
        </w:rPr>
        <w:t xml:space="preserve"> had participant (participated in): </w:t>
      </w:r>
      <w:hyperlink w:anchor="_E39_Actor" w:history="1">
        <w:r w:rsidRPr="00E22498">
          <w:rPr>
            <w:rStyle w:val="Lienhypertexte"/>
            <w:sz w:val="20"/>
            <w:szCs w:val="20"/>
            <w:lang w:val="en-GB"/>
          </w:rPr>
          <w:t>E39</w:t>
        </w:r>
      </w:hyperlink>
      <w:r w:rsidRPr="00E22498">
        <w:rPr>
          <w:sz w:val="20"/>
          <w:szCs w:val="20"/>
          <w:lang w:val="en-GB"/>
        </w:rPr>
        <w:t xml:space="preserve"> Actor</w:t>
      </w:r>
    </w:p>
    <w:p w14:paraId="5208BD0D" w14:textId="77777777" w:rsidR="00D94AE1" w:rsidRPr="00E22498" w:rsidRDefault="006C42DB" w:rsidP="00D94AE1">
      <w:pPr>
        <w:tabs>
          <w:tab w:val="left" w:pos="1418"/>
        </w:tabs>
        <w:ind w:left="1418"/>
        <w:jc w:val="both"/>
        <w:rPr>
          <w:sz w:val="20"/>
          <w:szCs w:val="20"/>
          <w:lang w:val="en-GB"/>
        </w:rPr>
      </w:pPr>
      <w:hyperlink w:anchor="_E7_Activity" w:history="1">
        <w:r w:rsidR="00D94AE1" w:rsidRPr="00E22498">
          <w:rPr>
            <w:rStyle w:val="Lienhypertexte"/>
            <w:sz w:val="20"/>
            <w:szCs w:val="20"/>
            <w:lang w:val="en-GB"/>
          </w:rPr>
          <w:t>E7</w:t>
        </w:r>
      </w:hyperlink>
      <w:r w:rsidR="00D94AE1" w:rsidRPr="00E22498">
        <w:rPr>
          <w:sz w:val="20"/>
          <w:szCs w:val="20"/>
          <w:lang w:val="en-GB"/>
        </w:rPr>
        <w:t xml:space="preserve"> Activity. </w:t>
      </w:r>
      <w:hyperlink w:anchor="_P16_used_specific" w:history="1">
        <w:r w:rsidR="00D94AE1" w:rsidRPr="00E22498">
          <w:rPr>
            <w:rStyle w:val="Lienhypertexte"/>
            <w:sz w:val="20"/>
            <w:szCs w:val="20"/>
            <w:lang w:val="en-GB"/>
          </w:rPr>
          <w:t>P16</w:t>
        </w:r>
      </w:hyperlink>
      <w:r w:rsidR="00D94AE1" w:rsidRPr="00E22498">
        <w:rPr>
          <w:sz w:val="20"/>
          <w:szCs w:val="20"/>
          <w:lang w:val="en-GB"/>
        </w:rPr>
        <w:t xml:space="preserve"> used specific object (was used for): </w:t>
      </w:r>
      <w:hyperlink w:anchor="_E70_Thing" w:history="1">
        <w:r w:rsidR="00D94AE1" w:rsidRPr="00E22498">
          <w:rPr>
            <w:rStyle w:val="Lienhypertexte"/>
            <w:sz w:val="20"/>
            <w:szCs w:val="20"/>
            <w:lang w:val="en-GB"/>
          </w:rPr>
          <w:t>E70</w:t>
        </w:r>
      </w:hyperlink>
      <w:r w:rsidR="00D94AE1" w:rsidRPr="00E22498">
        <w:rPr>
          <w:sz w:val="20"/>
          <w:szCs w:val="20"/>
          <w:lang w:val="en-GB"/>
        </w:rPr>
        <w:t xml:space="preserve"> Thing</w:t>
      </w:r>
    </w:p>
    <w:p w14:paraId="34497EDB"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E9 Move. P25 moved (moved by): E19 Physical Object</w:t>
      </w:r>
    </w:p>
    <w:p w14:paraId="029456F4" w14:textId="77777777" w:rsidR="00D94AE1" w:rsidRPr="00E22498" w:rsidRDefault="006C42DB" w:rsidP="00D94AE1">
      <w:pPr>
        <w:tabs>
          <w:tab w:val="left" w:pos="1418"/>
        </w:tabs>
        <w:ind w:left="1418"/>
        <w:jc w:val="both"/>
        <w:rPr>
          <w:sz w:val="20"/>
          <w:szCs w:val="20"/>
          <w:lang w:val="en-GB"/>
        </w:rPr>
      </w:pPr>
      <w:hyperlink w:anchor="_E11_Modification" w:history="1">
        <w:r w:rsidR="00D94AE1" w:rsidRPr="00E22498">
          <w:rPr>
            <w:rStyle w:val="Lienhypertexte"/>
            <w:sz w:val="20"/>
            <w:szCs w:val="20"/>
            <w:lang w:val="en-GB"/>
          </w:rPr>
          <w:t>E11</w:t>
        </w:r>
      </w:hyperlink>
      <w:r w:rsidR="00D94AE1" w:rsidRPr="00E22498">
        <w:rPr>
          <w:sz w:val="20"/>
          <w:szCs w:val="20"/>
          <w:lang w:val="en-GB"/>
        </w:rPr>
        <w:t xml:space="preserve"> Modification. </w:t>
      </w:r>
      <w:hyperlink w:anchor="_P31_has_modified" w:history="1">
        <w:r w:rsidR="00D94AE1" w:rsidRPr="00E22498">
          <w:rPr>
            <w:rStyle w:val="Lienhypertexte"/>
            <w:sz w:val="20"/>
            <w:szCs w:val="20"/>
            <w:lang w:val="en-GB"/>
          </w:rPr>
          <w:t>P31</w:t>
        </w:r>
      </w:hyperlink>
      <w:r w:rsidR="00D94AE1" w:rsidRPr="00E22498">
        <w:rPr>
          <w:sz w:val="20"/>
          <w:szCs w:val="20"/>
          <w:lang w:val="en-GB"/>
        </w:rPr>
        <w:t xml:space="preserve"> has modified (was modified by): </w:t>
      </w:r>
      <w:hyperlink w:anchor="_E24_Physical_Man-Made_1" w:history="1">
        <w:r w:rsidR="00D94AE1" w:rsidRPr="00E22498">
          <w:rPr>
            <w:rStyle w:val="Lienhypertexte"/>
            <w:sz w:val="20"/>
            <w:szCs w:val="20"/>
            <w:lang w:val="en-GB"/>
          </w:rPr>
          <w:t>E24</w:t>
        </w:r>
      </w:hyperlink>
      <w:r w:rsidR="00D94AE1" w:rsidRPr="00E22498">
        <w:rPr>
          <w:sz w:val="20"/>
          <w:szCs w:val="20"/>
          <w:lang w:val="en-GB"/>
        </w:rPr>
        <w:t xml:space="preserve"> Physical Man-Made Thing</w:t>
      </w:r>
    </w:p>
    <w:p w14:paraId="0FD87562" w14:textId="77777777" w:rsidR="00D94AE1" w:rsidRPr="00E22498" w:rsidRDefault="006C42DB" w:rsidP="00D94AE1">
      <w:pPr>
        <w:tabs>
          <w:tab w:val="left" w:pos="1418"/>
        </w:tabs>
        <w:ind w:left="1418"/>
        <w:jc w:val="both"/>
        <w:rPr>
          <w:sz w:val="20"/>
          <w:szCs w:val="20"/>
          <w:lang w:val="en-GB"/>
        </w:rPr>
      </w:pPr>
      <w:hyperlink w:anchor="_E63_Beginning_of" w:history="1">
        <w:r w:rsidR="00D94AE1" w:rsidRPr="00E22498">
          <w:rPr>
            <w:rStyle w:val="Lienhypertexte"/>
            <w:sz w:val="20"/>
            <w:szCs w:val="20"/>
            <w:lang w:val="en-GB"/>
          </w:rPr>
          <w:t>E63</w:t>
        </w:r>
      </w:hyperlink>
      <w:r w:rsidR="00D94AE1" w:rsidRPr="00E22498">
        <w:rPr>
          <w:sz w:val="20"/>
          <w:szCs w:val="20"/>
          <w:lang w:val="en-GB"/>
        </w:rPr>
        <w:t xml:space="preserve"> Beginning of Existence. </w:t>
      </w:r>
      <w:hyperlink w:anchor="_P92_brought_into" w:history="1">
        <w:r w:rsidR="00D94AE1" w:rsidRPr="00E22498">
          <w:rPr>
            <w:rStyle w:val="Lienhypertexte"/>
            <w:sz w:val="20"/>
            <w:szCs w:val="20"/>
            <w:lang w:val="en-GB"/>
          </w:rPr>
          <w:t>P92</w:t>
        </w:r>
      </w:hyperlink>
      <w:r w:rsidR="00D94AE1" w:rsidRPr="00E22498">
        <w:rPr>
          <w:sz w:val="20"/>
          <w:szCs w:val="20"/>
          <w:lang w:val="en-GB"/>
        </w:rPr>
        <w:t xml:space="preserve"> brought into existence (was brought into existence by): </w:t>
      </w:r>
      <w:hyperlink w:anchor="_E77_Persistent_Item" w:history="1">
        <w:r w:rsidR="00D94AE1" w:rsidRPr="00E22498">
          <w:rPr>
            <w:rStyle w:val="Lienhypertexte"/>
            <w:sz w:val="20"/>
            <w:szCs w:val="20"/>
            <w:lang w:val="en-GB"/>
          </w:rPr>
          <w:t>E77</w:t>
        </w:r>
      </w:hyperlink>
      <w:r w:rsidR="00D94AE1" w:rsidRPr="00E22498">
        <w:rPr>
          <w:sz w:val="20"/>
          <w:szCs w:val="20"/>
          <w:lang w:val="en-GB"/>
        </w:rPr>
        <w:t xml:space="preserve"> Persistent Item</w:t>
      </w:r>
    </w:p>
    <w:p w14:paraId="7E1BE08E" w14:textId="77777777" w:rsidR="00D94AE1" w:rsidRPr="00E22498" w:rsidRDefault="006C42DB" w:rsidP="00D94AE1">
      <w:pPr>
        <w:tabs>
          <w:tab w:val="left" w:pos="1418"/>
        </w:tabs>
        <w:ind w:left="1418"/>
        <w:jc w:val="both"/>
        <w:rPr>
          <w:sz w:val="20"/>
          <w:szCs w:val="20"/>
          <w:lang w:val="en-GB"/>
        </w:rPr>
      </w:pPr>
      <w:hyperlink w:anchor="_E64_End_of" w:history="1">
        <w:r w:rsidR="00D94AE1" w:rsidRPr="00E22498">
          <w:rPr>
            <w:rStyle w:val="Lienhypertexte"/>
            <w:sz w:val="20"/>
            <w:szCs w:val="20"/>
            <w:lang w:val="en-GB"/>
          </w:rPr>
          <w:t>E64</w:t>
        </w:r>
      </w:hyperlink>
      <w:r w:rsidR="00D94AE1" w:rsidRPr="00E22498">
        <w:rPr>
          <w:sz w:val="20"/>
          <w:szCs w:val="20"/>
          <w:lang w:val="en-GB"/>
        </w:rPr>
        <w:t xml:space="preserve"> End of Existence. </w:t>
      </w:r>
      <w:hyperlink w:anchor="_P93_took_out" w:history="1">
        <w:r w:rsidR="00D94AE1" w:rsidRPr="00E22498">
          <w:rPr>
            <w:rStyle w:val="Lienhypertexte"/>
            <w:sz w:val="20"/>
            <w:szCs w:val="20"/>
            <w:lang w:val="en-GB"/>
          </w:rPr>
          <w:t>P93</w:t>
        </w:r>
      </w:hyperlink>
      <w:r w:rsidR="00D94AE1" w:rsidRPr="00E22498">
        <w:rPr>
          <w:sz w:val="20"/>
          <w:szCs w:val="20"/>
          <w:lang w:val="en-GB"/>
        </w:rPr>
        <w:t xml:space="preserve"> took out of existence (was taken out of existence by): </w:t>
      </w:r>
      <w:hyperlink w:anchor="_E77_Persistent_Item" w:history="1">
        <w:r w:rsidR="00D94AE1" w:rsidRPr="00E22498">
          <w:rPr>
            <w:rStyle w:val="Lienhypertexte"/>
            <w:sz w:val="20"/>
            <w:szCs w:val="20"/>
            <w:lang w:val="en-GB"/>
          </w:rPr>
          <w:t>E77</w:t>
        </w:r>
      </w:hyperlink>
      <w:r w:rsidR="00D94AE1" w:rsidRPr="00E22498">
        <w:rPr>
          <w:sz w:val="20"/>
          <w:szCs w:val="20"/>
          <w:lang w:val="en-GB"/>
        </w:rPr>
        <w:t xml:space="preserve"> Persistent Item</w:t>
      </w:r>
    </w:p>
    <w:p w14:paraId="0E82A206"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E79 Part Addition. P111 added (was added by): E18 Physical Thing</w:t>
      </w:r>
    </w:p>
    <w:p w14:paraId="448E6C2A"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E80 Part Removal. P113 removed (was removed by): E18 Physical Thing</w:t>
      </w:r>
    </w:p>
    <w:p w14:paraId="26D852A3" w14:textId="77777777" w:rsidR="00D94AE1" w:rsidRPr="00E22498" w:rsidRDefault="006C42DB" w:rsidP="00D94AE1">
      <w:pPr>
        <w:tabs>
          <w:tab w:val="left" w:pos="1418"/>
        </w:tabs>
        <w:ind w:left="1418"/>
        <w:jc w:val="both"/>
        <w:rPr>
          <w:i/>
          <w:sz w:val="20"/>
          <w:szCs w:val="20"/>
          <w:lang w:val="en-GB"/>
        </w:rPr>
      </w:pPr>
      <w:hyperlink w:anchor="_Z3_Separation" w:history="1">
        <w:r w:rsidR="00D94AE1" w:rsidRPr="00E22498">
          <w:rPr>
            <w:rStyle w:val="Lienhypertexte"/>
            <w:i/>
            <w:sz w:val="20"/>
            <w:szCs w:val="20"/>
            <w:lang w:val="en-GB"/>
          </w:rPr>
          <w:t>Z3</w:t>
        </w:r>
      </w:hyperlink>
      <w:r w:rsidR="00D94AE1" w:rsidRPr="00E22498">
        <w:rPr>
          <w:i/>
          <w:sz w:val="20"/>
          <w:szCs w:val="20"/>
          <w:lang w:val="en-GB"/>
        </w:rPr>
        <w:t xml:space="preserve"> Separation. </w:t>
      </w:r>
      <w:hyperlink w:anchor="_Y12_separated_from" w:history="1">
        <w:r w:rsidR="00D94AE1" w:rsidRPr="00E22498">
          <w:rPr>
            <w:rStyle w:val="Lienhypertexte"/>
            <w:i/>
            <w:sz w:val="20"/>
            <w:szCs w:val="20"/>
            <w:lang w:val="en-GB"/>
          </w:rPr>
          <w:t>Y12</w:t>
        </w:r>
      </w:hyperlink>
      <w:r w:rsidR="00D94AE1" w:rsidRPr="00E22498">
        <w:rPr>
          <w:i/>
          <w:sz w:val="20"/>
          <w:szCs w:val="20"/>
          <w:lang w:val="en-GB"/>
        </w:rPr>
        <w:t xml:space="preserve"> separated from (was diminished through): </w:t>
      </w:r>
      <w:hyperlink w:anchor="_F18_Serial_Work" w:history="1">
        <w:r w:rsidR="00D94AE1" w:rsidRPr="00E22498">
          <w:rPr>
            <w:rStyle w:val="Lienhypertexte"/>
            <w:i/>
            <w:sz w:val="20"/>
            <w:szCs w:val="20"/>
            <w:lang w:val="en-GB"/>
          </w:rPr>
          <w:t>F18</w:t>
        </w:r>
      </w:hyperlink>
      <w:r w:rsidR="00D94AE1" w:rsidRPr="00E22498">
        <w:rPr>
          <w:i/>
          <w:sz w:val="20"/>
          <w:szCs w:val="20"/>
          <w:lang w:val="en-GB"/>
        </w:rPr>
        <w:t xml:space="preserve"> Serial Work</w:t>
      </w:r>
    </w:p>
    <w:p w14:paraId="53E706B6" w14:textId="77777777" w:rsidR="00D94AE1" w:rsidRPr="00E22498" w:rsidRDefault="006C42DB" w:rsidP="00D94AE1">
      <w:pPr>
        <w:tabs>
          <w:tab w:val="left" w:pos="1418"/>
        </w:tabs>
        <w:spacing w:after="120"/>
        <w:ind w:left="1418"/>
        <w:jc w:val="both"/>
        <w:rPr>
          <w:i/>
          <w:sz w:val="20"/>
          <w:szCs w:val="20"/>
          <w:lang w:val="en-GB"/>
        </w:rPr>
      </w:pPr>
      <w:hyperlink w:anchor="_Z5_Issuing_Rule" w:history="1">
        <w:r w:rsidR="00D94AE1" w:rsidRPr="00E22498">
          <w:rPr>
            <w:rStyle w:val="Lienhypertexte"/>
            <w:i/>
            <w:sz w:val="20"/>
            <w:szCs w:val="20"/>
            <w:lang w:val="en-GB"/>
          </w:rPr>
          <w:t>Z5</w:t>
        </w:r>
      </w:hyperlink>
      <w:r w:rsidR="00D94AE1" w:rsidRPr="00E22498">
        <w:rPr>
          <w:i/>
          <w:sz w:val="20"/>
          <w:szCs w:val="20"/>
          <w:lang w:val="en-GB"/>
        </w:rPr>
        <w:t xml:space="preserve"> Issuing Rule Change. </w:t>
      </w:r>
      <w:hyperlink w:anchor="_Y15_replaced_(was" w:history="1">
        <w:r w:rsidR="00D94AE1" w:rsidRPr="00E22498">
          <w:rPr>
            <w:rStyle w:val="Lienhypertexte"/>
            <w:i/>
            <w:sz w:val="20"/>
            <w:szCs w:val="20"/>
            <w:lang w:val="en-GB"/>
          </w:rPr>
          <w:t>Y15</w:t>
        </w:r>
      </w:hyperlink>
      <w:r w:rsidR="00D94AE1" w:rsidRPr="00E22498">
        <w:rPr>
          <w:i/>
          <w:sz w:val="20"/>
          <w:szCs w:val="20"/>
          <w:lang w:val="en-GB"/>
        </w:rPr>
        <w:t xml:space="preserve"> replaced (was replaced through): </w:t>
      </w: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w:t>
      </w:r>
    </w:p>
    <w:p w14:paraId="60F9699A"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many to many, necessary (1,n:0,n)</w:t>
      </w:r>
    </w:p>
    <w:p w14:paraId="5B5531F4"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active or passive presence of an E77 Persistent Item in an E5 Event without implying any specific role.</w:t>
      </w:r>
    </w:p>
    <w:p w14:paraId="6E6A44E4"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It connects the history of a thing with the E53 Place and E50 Date of an event. For example, an object may be the desk, now in a museum on which a treaty was signed. The presence of an immaterial thing implies the presence of at least one of its carriers.</w:t>
      </w:r>
    </w:p>
    <w:p w14:paraId="7DE1C434"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 xml:space="preserve">Deckchair 42 (E19) </w:t>
      </w:r>
      <w:r w:rsidRPr="00E22498">
        <w:rPr>
          <w:i/>
          <w:iCs/>
          <w:sz w:val="20"/>
          <w:szCs w:val="20"/>
          <w:lang w:val="en-GB"/>
        </w:rPr>
        <w:t xml:space="preserve">was present at </w:t>
      </w:r>
      <w:r w:rsidRPr="00E22498">
        <w:rPr>
          <w:sz w:val="20"/>
          <w:szCs w:val="20"/>
          <w:lang w:val="en-GB"/>
        </w:rPr>
        <w:t>The sinking of the Titanic (E5)</w:t>
      </w:r>
    </w:p>
    <w:p w14:paraId="5930F5F3" w14:textId="77777777" w:rsidR="00D94AE1" w:rsidRPr="00E22498" w:rsidRDefault="00D94AE1" w:rsidP="00D94AE1">
      <w:pPr>
        <w:rPr>
          <w:sz w:val="20"/>
          <w:szCs w:val="20"/>
          <w:lang w:val="en-US"/>
        </w:rPr>
      </w:pPr>
      <w:r w:rsidRPr="00E22498">
        <w:rPr>
          <w:sz w:val="20"/>
          <w:szCs w:val="20"/>
          <w:lang w:val="en-US"/>
        </w:rPr>
        <w:t xml:space="preserve">In First Order Logic: </w:t>
      </w:r>
    </w:p>
    <w:p w14:paraId="46585D3E" w14:textId="77777777" w:rsidR="00D94AE1" w:rsidRPr="00E22498" w:rsidRDefault="00D94AE1" w:rsidP="00D94AE1">
      <w:pPr>
        <w:jc w:val="both"/>
        <w:rPr>
          <w:sz w:val="20"/>
          <w:szCs w:val="20"/>
          <w:lang w:val="es-ES"/>
        </w:rPr>
      </w:pPr>
      <w:r w:rsidRPr="00E22498">
        <w:rPr>
          <w:sz w:val="20"/>
          <w:szCs w:val="20"/>
          <w:lang w:val="es-ES"/>
        </w:rPr>
        <w:tab/>
      </w:r>
      <w:r w:rsidRPr="00E22498">
        <w:rPr>
          <w:sz w:val="20"/>
          <w:szCs w:val="20"/>
          <w:lang w:val="es-ES"/>
        </w:rPr>
        <w:tab/>
        <w:t xml:space="preserve">P12(x,y) </w:t>
      </w:r>
      <w:r w:rsidRPr="00E22498">
        <w:rPr>
          <w:rFonts w:ascii="Cambria Math" w:hAnsi="Cambria Math" w:cs="Cambria Math"/>
          <w:sz w:val="20"/>
          <w:szCs w:val="20"/>
          <w:lang w:val="es-ES"/>
        </w:rPr>
        <w:t>⊃</w:t>
      </w:r>
      <w:r w:rsidRPr="00E22498">
        <w:rPr>
          <w:sz w:val="20"/>
          <w:szCs w:val="20"/>
          <w:lang w:val="es-ES"/>
        </w:rPr>
        <w:t xml:space="preserve"> E5(x)</w:t>
      </w:r>
    </w:p>
    <w:p w14:paraId="46FDF7ED" w14:textId="77777777" w:rsidR="00D94AE1" w:rsidRPr="00E22498" w:rsidRDefault="00D94AE1" w:rsidP="00D94AE1">
      <w:pPr>
        <w:jc w:val="both"/>
        <w:rPr>
          <w:sz w:val="20"/>
          <w:szCs w:val="20"/>
          <w:lang w:val="es-ES"/>
        </w:rPr>
      </w:pPr>
      <w:r w:rsidRPr="00E22498">
        <w:rPr>
          <w:sz w:val="20"/>
          <w:szCs w:val="20"/>
          <w:lang w:val="es-ES"/>
        </w:rPr>
        <w:tab/>
      </w:r>
      <w:r w:rsidRPr="00E22498">
        <w:rPr>
          <w:sz w:val="20"/>
          <w:szCs w:val="20"/>
          <w:lang w:val="es-ES"/>
        </w:rPr>
        <w:tab/>
        <w:t xml:space="preserve">P12(x,y) </w:t>
      </w:r>
      <w:r w:rsidRPr="00E22498">
        <w:rPr>
          <w:rFonts w:ascii="Cambria Math" w:hAnsi="Cambria Math" w:cs="Cambria Math"/>
          <w:sz w:val="20"/>
          <w:szCs w:val="20"/>
          <w:lang w:val="es-ES"/>
        </w:rPr>
        <w:t>⊃</w:t>
      </w:r>
      <w:r w:rsidRPr="00E22498">
        <w:rPr>
          <w:sz w:val="20"/>
          <w:szCs w:val="20"/>
          <w:lang w:val="es-ES"/>
        </w:rPr>
        <w:t xml:space="preserve"> E77(y)</w:t>
      </w:r>
    </w:p>
    <w:p w14:paraId="181D283A" w14:textId="77777777" w:rsidR="00D94AE1" w:rsidRPr="009D4B45" w:rsidRDefault="00D94AE1" w:rsidP="00D94AE1">
      <w:pPr>
        <w:pStyle w:val="Titre6"/>
        <w:spacing w:before="480" w:after="360"/>
        <w:rPr>
          <w:rFonts w:ascii="Garamond" w:hAnsi="Garamond"/>
          <w:lang w:val="en-GB"/>
        </w:rPr>
      </w:pPr>
      <w:bookmarkStart w:id="636" w:name="_P14_carried_out"/>
      <w:bookmarkStart w:id="637" w:name="_Toc25403029"/>
      <w:bookmarkStart w:id="638" w:name="_Toc40519417"/>
      <w:bookmarkStart w:id="639" w:name="_Toc40584408"/>
      <w:bookmarkStart w:id="640" w:name="_Toc40597420"/>
      <w:bookmarkStart w:id="641" w:name="_Toc357605155"/>
      <w:bookmarkEnd w:id="636"/>
      <w:r w:rsidRPr="009D4B45">
        <w:rPr>
          <w:rFonts w:ascii="Garamond" w:hAnsi="Garamond"/>
          <w:lang w:val="en-GB"/>
        </w:rPr>
        <w:t>P14 carried out by (performed)</w:t>
      </w:r>
      <w:bookmarkEnd w:id="637"/>
      <w:bookmarkEnd w:id="638"/>
      <w:bookmarkEnd w:id="639"/>
      <w:bookmarkEnd w:id="640"/>
      <w:bookmarkEnd w:id="641"/>
    </w:p>
    <w:p w14:paraId="319CE67A"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w:t>
      </w:r>
    </w:p>
    <w:p w14:paraId="6B42B301"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39_Actor" w:history="1">
        <w:r w:rsidRPr="00E22498">
          <w:rPr>
            <w:rStyle w:val="Lienhypertexte"/>
            <w:rFonts w:ascii="Garamond" w:hAnsi="Garamond"/>
            <w:lang w:val="en-GB"/>
          </w:rPr>
          <w:t>E39</w:t>
        </w:r>
      </w:hyperlink>
      <w:r w:rsidRPr="00E22498">
        <w:rPr>
          <w:rFonts w:ascii="Garamond" w:hAnsi="Garamond"/>
          <w:lang w:val="en-GB"/>
        </w:rPr>
        <w:t xml:space="preserve"> Actor</w:t>
      </w:r>
    </w:p>
    <w:p w14:paraId="78DA21A6"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Subproperty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1_had_participant" w:history="1">
        <w:r w:rsidRPr="00E22498">
          <w:rPr>
            <w:rStyle w:val="Lienhypertexte"/>
            <w:sz w:val="20"/>
            <w:szCs w:val="20"/>
            <w:lang w:val="en-GB"/>
          </w:rPr>
          <w:t>P11</w:t>
        </w:r>
      </w:hyperlink>
      <w:r w:rsidRPr="00E22498">
        <w:rPr>
          <w:sz w:val="20"/>
          <w:szCs w:val="20"/>
          <w:lang w:val="en-GB"/>
        </w:rPr>
        <w:t xml:space="preserve"> had participant (participated in): </w:t>
      </w:r>
      <w:hyperlink w:anchor="_E39_Actor" w:history="1">
        <w:r w:rsidRPr="00E22498">
          <w:rPr>
            <w:rStyle w:val="Lienhypertexte"/>
            <w:sz w:val="20"/>
            <w:szCs w:val="20"/>
            <w:lang w:val="en-GB"/>
          </w:rPr>
          <w:t>E39</w:t>
        </w:r>
      </w:hyperlink>
      <w:r w:rsidRPr="00E22498">
        <w:rPr>
          <w:sz w:val="20"/>
          <w:szCs w:val="20"/>
          <w:lang w:val="en-GB"/>
        </w:rPr>
        <w:t xml:space="preserve"> Actor</w:t>
      </w:r>
    </w:p>
    <w:p w14:paraId="6349D9E9"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Superproperty of:</w:t>
      </w:r>
      <w:r w:rsidRPr="00E22498">
        <w:rPr>
          <w:sz w:val="20"/>
          <w:szCs w:val="20"/>
          <w:lang w:val="en-GB"/>
        </w:rPr>
        <w:tab/>
        <w:t>E8 Acquisition. P22 transferred title to (acquired title through): E39 Actor</w:t>
      </w:r>
    </w:p>
    <w:p w14:paraId="23399C2F"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E8 Acquisition. P23 transferred title from (surrendered title through): E39 Actor</w:t>
      </w:r>
    </w:p>
    <w:p w14:paraId="7429770F" w14:textId="77777777" w:rsidR="00D94AE1" w:rsidRPr="00E22498" w:rsidRDefault="00D94AE1" w:rsidP="00D94AE1">
      <w:pPr>
        <w:pStyle w:val="comment1"/>
        <w:tabs>
          <w:tab w:val="clear" w:pos="1134"/>
          <w:tab w:val="clear" w:pos="1701"/>
          <w:tab w:val="left" w:pos="1418"/>
        </w:tabs>
        <w:jc w:val="both"/>
        <w:rPr>
          <w:rFonts w:ascii="Garamond" w:hAnsi="Garamond"/>
          <w:lang w:val="en-GB"/>
        </w:rPr>
      </w:pPr>
      <w:r w:rsidRPr="00E22498">
        <w:rPr>
          <w:rFonts w:ascii="Garamond" w:hAnsi="Garamond"/>
          <w:lang w:val="en-GB"/>
        </w:rPr>
        <w:t>E10 Transfer of Custody. P28 custody surrendered by (surrendered custody through): E39 Actor</w:t>
      </w:r>
    </w:p>
    <w:p w14:paraId="75C97F4B" w14:textId="77777777" w:rsidR="00D94AE1" w:rsidRPr="00E22498" w:rsidRDefault="00D94AE1" w:rsidP="00D94AE1">
      <w:pPr>
        <w:tabs>
          <w:tab w:val="left" w:pos="1418"/>
        </w:tabs>
        <w:spacing w:after="120"/>
        <w:ind w:left="1418"/>
        <w:jc w:val="both"/>
        <w:rPr>
          <w:sz w:val="20"/>
          <w:szCs w:val="20"/>
          <w:lang w:val="en-GB"/>
        </w:rPr>
      </w:pPr>
      <w:r w:rsidRPr="00E22498">
        <w:rPr>
          <w:sz w:val="20"/>
          <w:szCs w:val="20"/>
          <w:lang w:val="en-GB"/>
        </w:rPr>
        <w:t>E10 Transfer of Custody. P29 custody received by (received custody through): E39 Actor</w:t>
      </w:r>
    </w:p>
    <w:p w14:paraId="4E256265"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many to many, necessary (1,n:0,n)</w:t>
      </w:r>
    </w:p>
    <w:p w14:paraId="0B3CAA2A" w14:textId="77777777" w:rsidR="00D94AE1" w:rsidRPr="00E22498" w:rsidRDefault="00D94AE1" w:rsidP="00D94AE1">
      <w:pPr>
        <w:pStyle w:val="Corpsdetexte"/>
        <w:widowControl w:val="0"/>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active participation of an E39 Actor in an E7 Activity.</w:t>
      </w:r>
    </w:p>
    <w:p w14:paraId="3158CF32"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 xml:space="preserve">It implies causal or legal responsibility. The </w:t>
      </w:r>
      <w:r w:rsidRPr="00E22498">
        <w:rPr>
          <w:i/>
          <w:iCs/>
          <w:sz w:val="20"/>
          <w:szCs w:val="20"/>
          <w:lang w:val="en-GB"/>
        </w:rPr>
        <w:t>P14.1 in the role of</w:t>
      </w:r>
      <w:r w:rsidRPr="00E22498">
        <w:rPr>
          <w:sz w:val="20"/>
          <w:szCs w:val="20"/>
          <w:lang w:val="en-GB"/>
        </w:rPr>
        <w:t xml:space="preserve"> property of the property allows the nature of an Actor’s participation to be specified.</w:t>
      </w:r>
    </w:p>
    <w:p w14:paraId="37118502"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the painting of the Sistine Chapel (E7) </w:t>
      </w:r>
      <w:r w:rsidRPr="00E22498">
        <w:rPr>
          <w:i/>
          <w:iCs/>
          <w:sz w:val="20"/>
          <w:szCs w:val="20"/>
          <w:lang w:val="en-GB"/>
        </w:rPr>
        <w:t>carried out by</w:t>
      </w:r>
      <w:r w:rsidRPr="00E22498">
        <w:rPr>
          <w:sz w:val="20"/>
          <w:szCs w:val="20"/>
          <w:lang w:val="en-GB"/>
        </w:rPr>
        <w:t xml:space="preserve"> Michaelangelo Buonaroti (E21) </w:t>
      </w:r>
      <w:r w:rsidRPr="00E22498">
        <w:rPr>
          <w:i/>
          <w:iCs/>
          <w:sz w:val="20"/>
          <w:szCs w:val="20"/>
          <w:lang w:val="en-GB"/>
        </w:rPr>
        <w:t xml:space="preserve">in the role of </w:t>
      </w:r>
      <w:r w:rsidRPr="00E22498">
        <w:rPr>
          <w:sz w:val="20"/>
          <w:szCs w:val="20"/>
          <w:lang w:val="en-GB"/>
        </w:rPr>
        <w:t>master craftsman (E55)</w:t>
      </w:r>
    </w:p>
    <w:p w14:paraId="36288162" w14:textId="77777777" w:rsidR="00D94AE1" w:rsidRPr="00E22498" w:rsidRDefault="00D94AE1" w:rsidP="00D94AE1">
      <w:pPr>
        <w:tabs>
          <w:tab w:val="left" w:pos="1418"/>
        </w:tabs>
        <w:jc w:val="both"/>
        <w:rPr>
          <w:sz w:val="20"/>
          <w:szCs w:val="20"/>
          <w:lang w:val="en-GB"/>
        </w:rPr>
      </w:pPr>
      <w:r w:rsidRPr="00E22498">
        <w:rPr>
          <w:sz w:val="20"/>
          <w:szCs w:val="20"/>
          <w:lang w:val="en-GB"/>
        </w:rPr>
        <w:t xml:space="preserve">In First Order Logic: </w:t>
      </w:r>
    </w:p>
    <w:p w14:paraId="4AF85668"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P14 (x,y) </w:t>
      </w:r>
      <w:r w:rsidRPr="00E22498">
        <w:rPr>
          <w:rFonts w:ascii="Cambria Math" w:hAnsi="Cambria Math" w:cs="Cambria Math"/>
          <w:sz w:val="20"/>
          <w:szCs w:val="20"/>
          <w:lang w:val="es-ES"/>
        </w:rPr>
        <w:t>⊃</w:t>
      </w:r>
      <w:r w:rsidRPr="00E22498">
        <w:rPr>
          <w:sz w:val="20"/>
          <w:szCs w:val="20"/>
          <w:lang w:val="es-ES"/>
        </w:rPr>
        <w:t xml:space="preserve"> E7(x)</w:t>
      </w:r>
    </w:p>
    <w:p w14:paraId="3417AA66"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P14 (x,y)</w:t>
      </w:r>
      <w:r w:rsidRPr="00E22498">
        <w:rPr>
          <w:rFonts w:ascii="Cambria Math" w:hAnsi="Cambria Math" w:cs="Cambria Math"/>
          <w:sz w:val="20"/>
          <w:szCs w:val="20"/>
          <w:lang w:val="es-ES"/>
        </w:rPr>
        <w:t>⊃</w:t>
      </w:r>
      <w:r w:rsidRPr="00E22498">
        <w:rPr>
          <w:sz w:val="20"/>
          <w:szCs w:val="20"/>
          <w:lang w:val="es-ES"/>
        </w:rPr>
        <w:t xml:space="preserve"> E39(y)</w:t>
      </w:r>
    </w:p>
    <w:p w14:paraId="0AF0E400"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P14 (x,y) </w:t>
      </w:r>
      <w:r w:rsidRPr="00E22498">
        <w:rPr>
          <w:rFonts w:ascii="Cambria Math" w:hAnsi="Cambria Math" w:cs="Cambria Math"/>
          <w:sz w:val="20"/>
          <w:szCs w:val="20"/>
          <w:lang w:val="es-ES"/>
        </w:rPr>
        <w:t>⊃</w:t>
      </w:r>
      <w:r w:rsidRPr="00E22498">
        <w:rPr>
          <w:sz w:val="20"/>
          <w:szCs w:val="20"/>
          <w:lang w:val="es-ES"/>
        </w:rPr>
        <w:t xml:space="preserve"> P11(x,y)</w:t>
      </w:r>
    </w:p>
    <w:p w14:paraId="5667786A"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P14(x,y,z) </w:t>
      </w:r>
      <w:r w:rsidRPr="00E22498">
        <w:rPr>
          <w:rFonts w:ascii="Cambria Math" w:hAnsi="Cambria Math" w:cs="Cambria Math"/>
          <w:sz w:val="20"/>
          <w:szCs w:val="20"/>
          <w:lang w:val="es-ES"/>
        </w:rPr>
        <w:t>⊃</w:t>
      </w:r>
      <w:r w:rsidRPr="00E22498">
        <w:rPr>
          <w:sz w:val="20"/>
          <w:szCs w:val="20"/>
          <w:lang w:val="es-ES"/>
        </w:rPr>
        <w:t xml:space="preserve"> [P14(x,y) </w:t>
      </w:r>
      <w:r w:rsidRPr="00E22498">
        <w:rPr>
          <w:rFonts w:ascii="Cambria Math" w:hAnsi="Cambria Math" w:cs="Cambria Math"/>
          <w:sz w:val="20"/>
          <w:szCs w:val="20"/>
          <w:lang w:val="es-ES"/>
        </w:rPr>
        <w:t>∧</w:t>
      </w:r>
      <w:r w:rsidRPr="00E22498">
        <w:rPr>
          <w:sz w:val="20"/>
          <w:szCs w:val="20"/>
          <w:lang w:val="es-ES"/>
        </w:rPr>
        <w:t xml:space="preserve"> E55(z)]</w:t>
      </w:r>
    </w:p>
    <w:p w14:paraId="5A835EFC"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Properties:</w:t>
      </w:r>
      <w:r w:rsidRPr="00E22498">
        <w:rPr>
          <w:sz w:val="20"/>
          <w:szCs w:val="20"/>
          <w:lang w:val="en-GB"/>
        </w:rPr>
        <w:tab/>
        <w:t xml:space="preserve">P14.1 in the role of: </w:t>
      </w:r>
      <w:hyperlink w:anchor="_E55_Type" w:history="1">
        <w:r w:rsidRPr="00E22498">
          <w:rPr>
            <w:rStyle w:val="Lienhypertexte"/>
            <w:bCs/>
            <w:sz w:val="20"/>
            <w:szCs w:val="20"/>
            <w:lang w:val="en-GB"/>
          </w:rPr>
          <w:t>E55</w:t>
        </w:r>
      </w:hyperlink>
      <w:r w:rsidRPr="00E22498">
        <w:rPr>
          <w:sz w:val="20"/>
          <w:szCs w:val="20"/>
          <w:lang w:val="en-GB"/>
        </w:rPr>
        <w:t xml:space="preserve"> Type</w:t>
      </w:r>
    </w:p>
    <w:p w14:paraId="7CDFD9A3" w14:textId="77777777" w:rsidR="00D94AE1" w:rsidRPr="009D4B45" w:rsidRDefault="00D94AE1" w:rsidP="00D94AE1">
      <w:pPr>
        <w:pStyle w:val="Titre6"/>
        <w:spacing w:before="480" w:after="360"/>
        <w:rPr>
          <w:rFonts w:ascii="Garamond" w:hAnsi="Garamond"/>
          <w:lang w:val="en-GB"/>
        </w:rPr>
      </w:pPr>
      <w:bookmarkStart w:id="642" w:name="_P15_was_influenced"/>
      <w:bookmarkStart w:id="643" w:name="_Toc25403030"/>
      <w:bookmarkStart w:id="644" w:name="_Toc40519418"/>
      <w:bookmarkStart w:id="645" w:name="_Toc40584409"/>
      <w:bookmarkStart w:id="646" w:name="_Toc40597421"/>
      <w:bookmarkStart w:id="647" w:name="_Toc357605156"/>
      <w:bookmarkEnd w:id="642"/>
      <w:r w:rsidRPr="009D4B45">
        <w:rPr>
          <w:rFonts w:ascii="Garamond" w:hAnsi="Garamond"/>
          <w:lang w:val="en-GB"/>
        </w:rPr>
        <w:lastRenderedPageBreak/>
        <w:t>P15 was influenced by (influenced)</w:t>
      </w:r>
      <w:bookmarkEnd w:id="643"/>
      <w:bookmarkEnd w:id="644"/>
      <w:bookmarkEnd w:id="645"/>
      <w:bookmarkEnd w:id="646"/>
      <w:bookmarkEnd w:id="647"/>
    </w:p>
    <w:p w14:paraId="32AD383A"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w:t>
      </w:r>
    </w:p>
    <w:p w14:paraId="3A52E635"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1_CRM_Entity" w:history="1">
        <w:r w:rsidRPr="00E22498">
          <w:rPr>
            <w:rStyle w:val="Lienhypertexte"/>
            <w:rFonts w:ascii="Garamond" w:hAnsi="Garamond"/>
            <w:lang w:val="en-GB"/>
          </w:rPr>
          <w:t>E1</w:t>
        </w:r>
      </w:hyperlink>
      <w:r w:rsidRPr="00E22498">
        <w:rPr>
          <w:rFonts w:ascii="Garamond" w:hAnsi="Garamond"/>
          <w:lang w:val="en-GB"/>
        </w:rPr>
        <w:t xml:space="preserve"> CRM Entity</w:t>
      </w:r>
    </w:p>
    <w:p w14:paraId="195650A1"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Superproperty of:</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 </w:t>
      </w:r>
      <w:hyperlink w:anchor="_P16_used_specific" w:history="1">
        <w:r w:rsidRPr="00E22498">
          <w:rPr>
            <w:rStyle w:val="Lienhypertexte"/>
            <w:sz w:val="20"/>
            <w:szCs w:val="20"/>
            <w:lang w:val="en-GB"/>
          </w:rPr>
          <w:t>P16</w:t>
        </w:r>
      </w:hyperlink>
      <w:r w:rsidRPr="00E22498">
        <w:rPr>
          <w:sz w:val="20"/>
          <w:szCs w:val="20"/>
          <w:lang w:val="en-GB"/>
        </w:rPr>
        <w:t xml:space="preserve"> used specific object (was used for): </w:t>
      </w:r>
      <w:hyperlink w:anchor="_E70_Thing" w:history="1">
        <w:r w:rsidRPr="00E22498">
          <w:rPr>
            <w:rStyle w:val="Lienhypertexte"/>
            <w:sz w:val="20"/>
            <w:szCs w:val="20"/>
            <w:lang w:val="en-GB"/>
          </w:rPr>
          <w:t>E70</w:t>
        </w:r>
      </w:hyperlink>
      <w:r w:rsidRPr="00E22498">
        <w:rPr>
          <w:sz w:val="20"/>
          <w:szCs w:val="20"/>
          <w:lang w:val="en-GB"/>
        </w:rPr>
        <w:t xml:space="preserve"> Thing</w:t>
      </w:r>
    </w:p>
    <w:p w14:paraId="1F5FEE02" w14:textId="77777777" w:rsidR="00D94AE1" w:rsidRPr="00E22498" w:rsidRDefault="006C42DB" w:rsidP="00D94AE1">
      <w:pPr>
        <w:tabs>
          <w:tab w:val="left" w:pos="1418"/>
        </w:tabs>
        <w:ind w:left="1418"/>
        <w:jc w:val="both"/>
        <w:rPr>
          <w:sz w:val="20"/>
          <w:szCs w:val="20"/>
          <w:lang w:val="en-GB"/>
        </w:rPr>
      </w:pPr>
      <w:hyperlink w:anchor="_E7_Activity" w:history="1">
        <w:r w:rsidR="00D94AE1" w:rsidRPr="00E22498">
          <w:rPr>
            <w:rStyle w:val="Lienhypertexte"/>
            <w:sz w:val="20"/>
            <w:szCs w:val="20"/>
            <w:lang w:val="en-GB"/>
          </w:rPr>
          <w:t>E7</w:t>
        </w:r>
      </w:hyperlink>
      <w:r w:rsidR="00D94AE1" w:rsidRPr="00E22498">
        <w:rPr>
          <w:sz w:val="20"/>
          <w:szCs w:val="20"/>
          <w:lang w:val="en-GB"/>
        </w:rPr>
        <w:t xml:space="preserve"> Activity. </w:t>
      </w:r>
      <w:hyperlink w:anchor="_P17_was_motivated" w:history="1">
        <w:r w:rsidR="00D94AE1" w:rsidRPr="00E22498">
          <w:rPr>
            <w:rStyle w:val="Lienhypertexte"/>
            <w:sz w:val="20"/>
            <w:szCs w:val="20"/>
            <w:lang w:val="en-GB"/>
          </w:rPr>
          <w:t>P17</w:t>
        </w:r>
      </w:hyperlink>
      <w:r w:rsidR="00D94AE1" w:rsidRPr="00E22498">
        <w:rPr>
          <w:sz w:val="20"/>
          <w:szCs w:val="20"/>
          <w:lang w:val="en-GB"/>
        </w:rPr>
        <w:t xml:space="preserve"> was motivated by (motivated): </w:t>
      </w:r>
      <w:hyperlink w:anchor="_E1_CRM_Entity" w:history="1">
        <w:r w:rsidR="00D94AE1" w:rsidRPr="00E22498">
          <w:rPr>
            <w:rStyle w:val="Lienhypertexte"/>
            <w:sz w:val="20"/>
            <w:szCs w:val="20"/>
            <w:lang w:val="en-GB"/>
          </w:rPr>
          <w:t>E1</w:t>
        </w:r>
      </w:hyperlink>
      <w:r w:rsidR="00D94AE1" w:rsidRPr="00E22498">
        <w:rPr>
          <w:sz w:val="20"/>
          <w:szCs w:val="20"/>
          <w:lang w:val="en-GB"/>
        </w:rPr>
        <w:t xml:space="preserve"> CRM Entity</w:t>
      </w:r>
    </w:p>
    <w:p w14:paraId="3E3A7B13" w14:textId="77777777" w:rsidR="00D94AE1" w:rsidRPr="00E22498" w:rsidRDefault="006C42DB" w:rsidP="00D94AE1">
      <w:pPr>
        <w:tabs>
          <w:tab w:val="left" w:pos="1418"/>
        </w:tabs>
        <w:ind w:left="1418"/>
        <w:jc w:val="both"/>
        <w:rPr>
          <w:sz w:val="20"/>
          <w:szCs w:val="20"/>
          <w:lang w:val="en-GB"/>
        </w:rPr>
      </w:pPr>
      <w:hyperlink w:anchor="_E7_Activity" w:history="1">
        <w:r w:rsidR="00D94AE1" w:rsidRPr="00E22498">
          <w:rPr>
            <w:rStyle w:val="Lienhypertexte"/>
            <w:sz w:val="20"/>
            <w:szCs w:val="20"/>
            <w:lang w:val="en-GB"/>
          </w:rPr>
          <w:t>E7</w:t>
        </w:r>
      </w:hyperlink>
      <w:r w:rsidR="00D94AE1" w:rsidRPr="00E22498">
        <w:rPr>
          <w:sz w:val="20"/>
          <w:szCs w:val="20"/>
          <w:lang w:val="en-GB"/>
        </w:rPr>
        <w:t xml:space="preserve"> Activity. </w:t>
      </w:r>
      <w:hyperlink w:anchor="_P134_continued_(was" w:history="1">
        <w:r w:rsidR="00D94AE1" w:rsidRPr="00E22498">
          <w:rPr>
            <w:rStyle w:val="Lienhypertexte"/>
            <w:sz w:val="20"/>
            <w:szCs w:val="20"/>
            <w:lang w:val="en-GB"/>
          </w:rPr>
          <w:t>P134</w:t>
        </w:r>
      </w:hyperlink>
      <w:r w:rsidR="00D94AE1" w:rsidRPr="00E22498">
        <w:rPr>
          <w:sz w:val="20"/>
          <w:szCs w:val="20"/>
          <w:lang w:val="en-GB"/>
        </w:rPr>
        <w:t xml:space="preserve"> continued (was continued by): </w:t>
      </w:r>
      <w:hyperlink w:anchor="_E7_Activity" w:history="1">
        <w:r w:rsidR="00D94AE1" w:rsidRPr="00E22498">
          <w:rPr>
            <w:rStyle w:val="Lienhypertexte"/>
            <w:sz w:val="20"/>
            <w:szCs w:val="20"/>
            <w:lang w:val="en-GB"/>
          </w:rPr>
          <w:t>E7</w:t>
        </w:r>
      </w:hyperlink>
      <w:r w:rsidR="00D94AE1" w:rsidRPr="00E22498">
        <w:rPr>
          <w:sz w:val="20"/>
          <w:szCs w:val="20"/>
          <w:lang w:val="en-GB"/>
        </w:rPr>
        <w:t xml:space="preserve"> Activity</w:t>
      </w:r>
    </w:p>
    <w:p w14:paraId="64905228" w14:textId="77777777" w:rsidR="00D94AE1" w:rsidRPr="00E22498" w:rsidRDefault="00D94AE1" w:rsidP="00D94AE1">
      <w:pPr>
        <w:tabs>
          <w:tab w:val="left" w:pos="1418"/>
        </w:tabs>
        <w:spacing w:after="120"/>
        <w:ind w:left="1418"/>
        <w:jc w:val="both"/>
        <w:rPr>
          <w:sz w:val="20"/>
          <w:szCs w:val="20"/>
          <w:lang w:val="en-GB"/>
        </w:rPr>
      </w:pPr>
      <w:r w:rsidRPr="00E22498">
        <w:rPr>
          <w:sz w:val="20"/>
          <w:szCs w:val="20"/>
          <w:lang w:val="en-GB"/>
        </w:rPr>
        <w:t>E83 Type Creation. P136 was based on (supported type creation): E1 CRM Entity</w:t>
      </w:r>
    </w:p>
    <w:p w14:paraId="0FACA29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many to many (0,n:0,n)</w:t>
      </w:r>
    </w:p>
    <w:p w14:paraId="6CE687CB" w14:textId="77777777" w:rsidR="00D94AE1" w:rsidRPr="00E22498" w:rsidRDefault="00D94AE1" w:rsidP="00D94AE1">
      <w:pPr>
        <w:tabs>
          <w:tab w:val="left" w:pos="1418"/>
        </w:tabs>
        <w:spacing w:before="120" w:after="120"/>
        <w:ind w:left="1440" w:hanging="1440"/>
        <w:jc w:val="both"/>
        <w:rPr>
          <w:sz w:val="20"/>
          <w:szCs w:val="20"/>
          <w:lang w:val="en-GB"/>
        </w:rPr>
      </w:pPr>
      <w:r w:rsidRPr="00E22498">
        <w:rPr>
          <w:sz w:val="20"/>
          <w:szCs w:val="20"/>
          <w:lang w:val="en-GB"/>
        </w:rPr>
        <w:t>Scope note:</w:t>
      </w:r>
      <w:r w:rsidRPr="00E22498">
        <w:rPr>
          <w:rFonts w:cs="Arial"/>
          <w:sz w:val="20"/>
          <w:szCs w:val="20"/>
          <w:lang w:val="en-GB"/>
        </w:rPr>
        <w:tab/>
      </w:r>
      <w:r w:rsidRPr="00E22498">
        <w:rPr>
          <w:sz w:val="20"/>
          <w:szCs w:val="20"/>
          <w:lang w:val="en-GB"/>
        </w:rPr>
        <w:t>This is a high level property, which captures the relationship between an E7 Activity and anything that may have had some bearing upon it.</w:t>
      </w:r>
    </w:p>
    <w:p w14:paraId="62F46A22" w14:textId="77777777" w:rsidR="00D94AE1" w:rsidRPr="00E22498" w:rsidRDefault="00D94AE1" w:rsidP="00D94AE1">
      <w:pPr>
        <w:tabs>
          <w:tab w:val="left" w:pos="1418"/>
        </w:tabs>
        <w:spacing w:before="120" w:after="120"/>
        <w:ind w:left="720" w:firstLine="720"/>
        <w:jc w:val="both"/>
        <w:rPr>
          <w:sz w:val="20"/>
          <w:szCs w:val="20"/>
          <w:lang w:val="en-GB"/>
        </w:rPr>
      </w:pPr>
      <w:r w:rsidRPr="00E22498">
        <w:rPr>
          <w:sz w:val="20"/>
          <w:szCs w:val="20"/>
          <w:lang w:val="en-GB"/>
        </w:rPr>
        <w:t>The property has more specific sub properties.</w:t>
      </w:r>
    </w:p>
    <w:p w14:paraId="55989010"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the designing of the Sydney Harbour Bridge (E7) </w:t>
      </w:r>
      <w:r w:rsidRPr="00E22498">
        <w:rPr>
          <w:i/>
          <w:iCs/>
          <w:sz w:val="20"/>
          <w:szCs w:val="20"/>
          <w:lang w:val="en-GB"/>
        </w:rPr>
        <w:t>was influenced by</w:t>
      </w:r>
      <w:r w:rsidRPr="00E22498">
        <w:rPr>
          <w:sz w:val="20"/>
          <w:szCs w:val="20"/>
          <w:lang w:val="en-GB"/>
        </w:rPr>
        <w:t xml:space="preserve"> the Tyne bridge (E22)</w:t>
      </w:r>
    </w:p>
    <w:p w14:paraId="58DB9D5D" w14:textId="77777777" w:rsidR="00D94AE1" w:rsidRPr="00E22498" w:rsidRDefault="00D94AE1" w:rsidP="00D94AE1">
      <w:pPr>
        <w:tabs>
          <w:tab w:val="left" w:pos="1418"/>
        </w:tabs>
        <w:ind w:left="1418" w:hanging="1418"/>
        <w:jc w:val="both"/>
        <w:rPr>
          <w:sz w:val="20"/>
          <w:szCs w:val="20"/>
          <w:lang w:val="en-GB"/>
        </w:rPr>
      </w:pPr>
      <w:r w:rsidRPr="00E22498">
        <w:rPr>
          <w:sz w:val="20"/>
          <w:szCs w:val="20"/>
          <w:lang w:val="en-GB"/>
        </w:rPr>
        <w:t xml:space="preserve">In First Order Logic: </w:t>
      </w:r>
    </w:p>
    <w:p w14:paraId="7C30D3AB" w14:textId="77777777" w:rsidR="00D94AE1" w:rsidRPr="00E22498" w:rsidRDefault="00D94AE1" w:rsidP="00D94AE1">
      <w:pPr>
        <w:tabs>
          <w:tab w:val="left" w:pos="1418"/>
        </w:tabs>
        <w:ind w:left="1418" w:hanging="1418"/>
        <w:jc w:val="both"/>
        <w:rPr>
          <w:sz w:val="20"/>
          <w:szCs w:val="20"/>
          <w:lang w:val="es-ES"/>
        </w:rPr>
      </w:pPr>
      <w:r w:rsidRPr="00E22498">
        <w:rPr>
          <w:sz w:val="20"/>
          <w:szCs w:val="20"/>
          <w:lang w:val="es-ES"/>
        </w:rPr>
        <w:tab/>
      </w:r>
      <w:r w:rsidRPr="00E22498">
        <w:rPr>
          <w:sz w:val="20"/>
          <w:szCs w:val="20"/>
          <w:lang w:val="es-ES"/>
        </w:rPr>
        <w:tab/>
        <w:t xml:space="preserve">P15 (x,y) </w:t>
      </w:r>
      <w:r w:rsidRPr="00E22498">
        <w:rPr>
          <w:rFonts w:ascii="Cambria Math" w:hAnsi="Cambria Math" w:cs="Cambria Math"/>
          <w:sz w:val="20"/>
          <w:szCs w:val="20"/>
          <w:lang w:val="es-ES"/>
        </w:rPr>
        <w:t>⊃</w:t>
      </w:r>
      <w:r w:rsidRPr="00E22498">
        <w:rPr>
          <w:sz w:val="20"/>
          <w:szCs w:val="20"/>
          <w:lang w:val="es-ES"/>
        </w:rPr>
        <w:t xml:space="preserve"> E7(x)</w:t>
      </w:r>
    </w:p>
    <w:p w14:paraId="783553FC" w14:textId="77777777" w:rsidR="00D94AE1" w:rsidRPr="00E22498" w:rsidRDefault="00D94AE1" w:rsidP="00D94AE1">
      <w:pPr>
        <w:tabs>
          <w:tab w:val="left" w:pos="1418"/>
        </w:tabs>
        <w:ind w:left="1418" w:hanging="1418"/>
        <w:jc w:val="both"/>
        <w:rPr>
          <w:sz w:val="20"/>
          <w:szCs w:val="20"/>
          <w:lang w:val="es-ES"/>
        </w:rPr>
      </w:pPr>
      <w:r w:rsidRPr="00E22498">
        <w:rPr>
          <w:sz w:val="20"/>
          <w:szCs w:val="20"/>
          <w:lang w:val="es-ES"/>
        </w:rPr>
        <w:tab/>
      </w:r>
      <w:r w:rsidRPr="00E22498">
        <w:rPr>
          <w:sz w:val="20"/>
          <w:szCs w:val="20"/>
          <w:lang w:val="es-ES"/>
        </w:rPr>
        <w:tab/>
        <w:t xml:space="preserve">P15 (x,y) </w:t>
      </w:r>
      <w:r w:rsidRPr="00E22498">
        <w:rPr>
          <w:rFonts w:ascii="Cambria Math" w:hAnsi="Cambria Math" w:cs="Cambria Math"/>
          <w:sz w:val="20"/>
          <w:szCs w:val="20"/>
          <w:lang w:val="es-ES"/>
        </w:rPr>
        <w:t>⊃</w:t>
      </w:r>
      <w:r w:rsidRPr="00E22498">
        <w:rPr>
          <w:sz w:val="20"/>
          <w:szCs w:val="20"/>
          <w:lang w:val="es-ES"/>
        </w:rPr>
        <w:t xml:space="preserve"> E1(y)</w:t>
      </w:r>
    </w:p>
    <w:p w14:paraId="30E3D6F8" w14:textId="77777777" w:rsidR="00D94AE1" w:rsidRPr="009D4B45" w:rsidRDefault="00D94AE1" w:rsidP="00D94AE1">
      <w:pPr>
        <w:pStyle w:val="Titre6"/>
        <w:spacing w:before="480" w:after="360"/>
        <w:rPr>
          <w:rFonts w:ascii="Garamond" w:hAnsi="Garamond"/>
          <w:lang w:val="en-GB"/>
        </w:rPr>
      </w:pPr>
      <w:bookmarkStart w:id="648" w:name="_P16_used_specific"/>
      <w:bookmarkStart w:id="649" w:name="_Toc25403031"/>
      <w:bookmarkStart w:id="650" w:name="_Toc40519419"/>
      <w:bookmarkStart w:id="651" w:name="_Toc40584410"/>
      <w:bookmarkStart w:id="652" w:name="_Toc40597422"/>
      <w:bookmarkStart w:id="653" w:name="_Toc357605157"/>
      <w:bookmarkEnd w:id="648"/>
      <w:r w:rsidRPr="009D4B45">
        <w:rPr>
          <w:rFonts w:ascii="Garamond" w:hAnsi="Garamond"/>
          <w:lang w:val="en-GB"/>
        </w:rPr>
        <w:t>P16 used specific object (was used for)</w:t>
      </w:r>
      <w:bookmarkEnd w:id="649"/>
      <w:bookmarkEnd w:id="650"/>
      <w:bookmarkEnd w:id="651"/>
      <w:bookmarkEnd w:id="652"/>
      <w:bookmarkEnd w:id="653"/>
    </w:p>
    <w:p w14:paraId="2FBABBA4"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w:t>
      </w:r>
    </w:p>
    <w:p w14:paraId="29BD4A5C"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70_Thing" w:history="1">
        <w:r w:rsidRPr="00E22498">
          <w:rPr>
            <w:rStyle w:val="Lienhypertexte"/>
            <w:rFonts w:ascii="Garamond" w:hAnsi="Garamond"/>
            <w:lang w:val="en-GB"/>
          </w:rPr>
          <w:t>E70</w:t>
        </w:r>
      </w:hyperlink>
      <w:r w:rsidRPr="00E22498">
        <w:rPr>
          <w:rFonts w:ascii="Garamond" w:hAnsi="Garamond"/>
          <w:lang w:val="en-GB"/>
        </w:rPr>
        <w:t xml:space="preserve"> Thing</w:t>
      </w:r>
    </w:p>
    <w:p w14:paraId="5DDA85B5" w14:textId="77777777" w:rsidR="00D94AE1" w:rsidRPr="00E22498" w:rsidRDefault="00D94AE1" w:rsidP="00D94AE1">
      <w:pPr>
        <w:tabs>
          <w:tab w:val="left" w:pos="1418"/>
        </w:tabs>
        <w:spacing w:before="120"/>
        <w:jc w:val="both"/>
        <w:rPr>
          <w:sz w:val="20"/>
          <w:szCs w:val="20"/>
          <w:lang w:val="en-GB"/>
        </w:rPr>
      </w:pPr>
      <w:r w:rsidRPr="00E22498">
        <w:rPr>
          <w:sz w:val="20"/>
          <w:szCs w:val="20"/>
          <w:lang w:val="en-GB"/>
        </w:rPr>
        <w:t>Subproperty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2_occurred_in" w:history="1">
        <w:r w:rsidRPr="00E22498">
          <w:rPr>
            <w:rStyle w:val="Lienhypertexte"/>
            <w:sz w:val="20"/>
            <w:szCs w:val="20"/>
            <w:lang w:val="en-GB"/>
          </w:rPr>
          <w:t>P12</w:t>
        </w:r>
      </w:hyperlink>
      <w:r w:rsidRPr="00E22498">
        <w:rPr>
          <w:sz w:val="20"/>
          <w:szCs w:val="20"/>
          <w:lang w:val="en-GB"/>
        </w:rPr>
        <w:t xml:space="preserve"> occurred in the presence of (was present at): </w:t>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23486C3D" w14:textId="77777777" w:rsidR="00D94AE1" w:rsidRPr="00E22498" w:rsidRDefault="006C42DB" w:rsidP="00D94AE1">
      <w:pPr>
        <w:tabs>
          <w:tab w:val="left" w:pos="1418"/>
        </w:tabs>
        <w:spacing w:after="120"/>
        <w:ind w:left="697" w:firstLine="720"/>
        <w:jc w:val="both"/>
        <w:rPr>
          <w:sz w:val="20"/>
          <w:szCs w:val="20"/>
          <w:lang w:val="en-GB"/>
        </w:rPr>
      </w:pPr>
      <w:hyperlink w:anchor="_E7_Activity" w:history="1">
        <w:r w:rsidR="00D94AE1" w:rsidRPr="00E22498">
          <w:rPr>
            <w:rStyle w:val="Lienhypertexte"/>
            <w:sz w:val="20"/>
            <w:szCs w:val="20"/>
            <w:lang w:val="en-GB"/>
          </w:rPr>
          <w:t>E7</w:t>
        </w:r>
      </w:hyperlink>
      <w:r w:rsidR="00D94AE1" w:rsidRPr="00E22498">
        <w:rPr>
          <w:sz w:val="20"/>
          <w:szCs w:val="20"/>
          <w:lang w:val="en-GB"/>
        </w:rPr>
        <w:t xml:space="preserve"> Activity. </w:t>
      </w:r>
      <w:hyperlink w:anchor="_P15_was_influenced" w:history="1">
        <w:r w:rsidR="00D94AE1" w:rsidRPr="00E22498">
          <w:rPr>
            <w:rStyle w:val="Lienhypertexte"/>
            <w:sz w:val="20"/>
            <w:szCs w:val="20"/>
            <w:lang w:val="en-GB"/>
          </w:rPr>
          <w:t>P15</w:t>
        </w:r>
      </w:hyperlink>
      <w:r w:rsidR="00D94AE1" w:rsidRPr="00E22498">
        <w:rPr>
          <w:sz w:val="20"/>
          <w:szCs w:val="20"/>
          <w:lang w:val="en-GB"/>
        </w:rPr>
        <w:t xml:space="preserve"> was influenced by (influenced): </w:t>
      </w:r>
      <w:hyperlink w:anchor="_E1_CRM_Entity" w:history="1">
        <w:r w:rsidR="00D94AE1" w:rsidRPr="00E22498">
          <w:rPr>
            <w:rStyle w:val="Lienhypertexte"/>
            <w:sz w:val="20"/>
            <w:szCs w:val="20"/>
            <w:lang w:val="en-GB"/>
          </w:rPr>
          <w:t>E1</w:t>
        </w:r>
      </w:hyperlink>
      <w:r w:rsidR="00D94AE1" w:rsidRPr="00E22498">
        <w:rPr>
          <w:sz w:val="20"/>
          <w:szCs w:val="20"/>
          <w:lang w:val="en-GB"/>
        </w:rPr>
        <w:t xml:space="preserve"> CRM Entity</w:t>
      </w:r>
    </w:p>
    <w:p w14:paraId="2C6D20D3" w14:textId="77777777" w:rsidR="00D94AE1" w:rsidRPr="00E22498" w:rsidRDefault="00D94AE1" w:rsidP="00D94AE1">
      <w:pPr>
        <w:tabs>
          <w:tab w:val="left" w:pos="1418"/>
        </w:tabs>
        <w:spacing w:before="120"/>
        <w:jc w:val="both"/>
        <w:rPr>
          <w:sz w:val="20"/>
          <w:szCs w:val="20"/>
          <w:lang w:val="en-GB"/>
        </w:rPr>
      </w:pPr>
      <w:r w:rsidRPr="00E22498">
        <w:rPr>
          <w:sz w:val="20"/>
          <w:szCs w:val="20"/>
          <w:lang w:val="en-GB"/>
        </w:rPr>
        <w:t>Superproperty of:E7 Activity. P33 used specific technique (was used by):E29 Design or Procedure</w:t>
      </w:r>
    </w:p>
    <w:p w14:paraId="71910F1F"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E15 Identifier Assignment. P142 used constituent (was used in): E90 Symbolic Object</w:t>
      </w:r>
    </w:p>
    <w:p w14:paraId="64FE1B9C"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E79 Part Addition. P111 added (was added by):E18 Physical Thing</w:t>
      </w:r>
    </w:p>
    <w:p w14:paraId="0376198D" w14:textId="77777777" w:rsidR="00D94AE1" w:rsidRPr="00E22498" w:rsidRDefault="006C42DB" w:rsidP="00D94AE1">
      <w:pPr>
        <w:tabs>
          <w:tab w:val="left" w:pos="1418"/>
        </w:tabs>
        <w:ind w:left="1418"/>
        <w:jc w:val="both"/>
        <w:rPr>
          <w:i/>
          <w:sz w:val="20"/>
          <w:szCs w:val="20"/>
          <w:lang w:val="en-GB"/>
        </w:rPr>
      </w:pPr>
      <w:hyperlink w:anchor="_F28_Expression_Creation" w:history="1">
        <w:r w:rsidR="00D94AE1" w:rsidRPr="00E22498">
          <w:rPr>
            <w:rStyle w:val="Lienhypertexte"/>
            <w:i/>
            <w:sz w:val="20"/>
            <w:szCs w:val="20"/>
            <w:lang w:val="en-GB"/>
          </w:rPr>
          <w:t>F28</w:t>
        </w:r>
      </w:hyperlink>
      <w:r w:rsidR="00D94AE1" w:rsidRPr="00E22498">
        <w:rPr>
          <w:i/>
          <w:sz w:val="20"/>
          <w:szCs w:val="20"/>
          <w:lang w:val="en-GB"/>
        </w:rPr>
        <w:t xml:space="preserve"> Expression Creation. </w:t>
      </w:r>
      <w:hyperlink w:anchor="_R19_created_a_1" w:history="1">
        <w:r w:rsidR="00D94AE1" w:rsidRPr="00E22498">
          <w:rPr>
            <w:rStyle w:val="Lienhypertexte"/>
            <w:i/>
            <w:sz w:val="20"/>
            <w:szCs w:val="20"/>
            <w:lang w:val="en-GB"/>
          </w:rPr>
          <w:t>R19</w:t>
        </w:r>
      </w:hyperlink>
      <w:r w:rsidR="00D94AE1" w:rsidRPr="00E22498">
        <w:rPr>
          <w:i/>
          <w:sz w:val="20"/>
          <w:szCs w:val="20"/>
          <w:lang w:val="en-GB"/>
        </w:rPr>
        <w:t xml:space="preserve"> created a realisation of (was realised through): </w:t>
      </w:r>
      <w:hyperlink w:anchor="_F1_Work" w:history="1">
        <w:r w:rsidR="00D94AE1" w:rsidRPr="00E22498">
          <w:rPr>
            <w:rStyle w:val="Lienhypertexte"/>
            <w:i/>
            <w:sz w:val="20"/>
            <w:szCs w:val="20"/>
            <w:lang w:val="en-GB"/>
          </w:rPr>
          <w:t>F1</w:t>
        </w:r>
      </w:hyperlink>
      <w:r w:rsidR="00D94AE1" w:rsidRPr="00E22498">
        <w:rPr>
          <w:i/>
          <w:sz w:val="20"/>
          <w:szCs w:val="20"/>
          <w:lang w:val="en-GB"/>
        </w:rPr>
        <w:t xml:space="preserve"> Work</w:t>
      </w:r>
    </w:p>
    <w:p w14:paraId="64BEDC96" w14:textId="77777777" w:rsidR="00D94AE1" w:rsidRPr="00E22498" w:rsidRDefault="006C42DB" w:rsidP="00D94AE1">
      <w:pPr>
        <w:tabs>
          <w:tab w:val="left" w:pos="1418"/>
        </w:tabs>
        <w:ind w:left="1418"/>
        <w:jc w:val="both"/>
        <w:rPr>
          <w:i/>
          <w:sz w:val="20"/>
          <w:szCs w:val="20"/>
          <w:lang w:val="en-GB"/>
        </w:rPr>
      </w:pPr>
      <w:hyperlink w:anchor="_F32_Carrier_Production" w:history="1">
        <w:r w:rsidR="00D94AE1" w:rsidRPr="00E22498">
          <w:rPr>
            <w:rStyle w:val="Lienhypertexte"/>
            <w:i/>
            <w:sz w:val="20"/>
            <w:szCs w:val="20"/>
            <w:lang w:val="en-GB"/>
          </w:rPr>
          <w:t>F32</w:t>
        </w:r>
      </w:hyperlink>
      <w:r w:rsidR="00D94AE1" w:rsidRPr="00E22498">
        <w:rPr>
          <w:i/>
          <w:sz w:val="20"/>
          <w:szCs w:val="20"/>
          <w:lang w:val="en-GB"/>
        </w:rPr>
        <w:t xml:space="preserve"> Carrier Production Event. </w:t>
      </w:r>
      <w:hyperlink w:anchor="_R27_used_as" w:history="1">
        <w:r w:rsidR="00D94AE1" w:rsidRPr="00E22498">
          <w:rPr>
            <w:rStyle w:val="Lienhypertexte"/>
            <w:i/>
            <w:sz w:val="20"/>
            <w:szCs w:val="20"/>
            <w:lang w:val="en-GB"/>
          </w:rPr>
          <w:t>R27</w:t>
        </w:r>
      </w:hyperlink>
      <w:r w:rsidR="00D94AE1" w:rsidRPr="00E22498">
        <w:rPr>
          <w:i/>
          <w:sz w:val="20"/>
          <w:szCs w:val="20"/>
          <w:lang w:val="en-GB"/>
        </w:rPr>
        <w:t xml:space="preserve"> used as source material (was used by): </w:t>
      </w:r>
      <w:hyperlink w:anchor="_F24_Publication_Expression" w:history="1">
        <w:r w:rsidR="00D94AE1" w:rsidRPr="00E22498">
          <w:rPr>
            <w:rStyle w:val="Lienhypertexte"/>
            <w:i/>
            <w:sz w:val="20"/>
            <w:szCs w:val="20"/>
            <w:lang w:val="en-GB"/>
          </w:rPr>
          <w:t>F24</w:t>
        </w:r>
      </w:hyperlink>
      <w:r w:rsidR="00D94AE1" w:rsidRPr="00E22498">
        <w:rPr>
          <w:i/>
          <w:sz w:val="20"/>
          <w:szCs w:val="20"/>
          <w:lang w:val="en-GB"/>
        </w:rPr>
        <w:t xml:space="preserve"> Publication Expression</w:t>
      </w:r>
    </w:p>
    <w:p w14:paraId="09214056" w14:textId="77777777" w:rsidR="00D94AE1" w:rsidRPr="00E22498" w:rsidRDefault="006C42DB" w:rsidP="00D94AE1">
      <w:pPr>
        <w:tabs>
          <w:tab w:val="left" w:pos="1418"/>
        </w:tabs>
        <w:ind w:left="1418"/>
        <w:jc w:val="both"/>
        <w:rPr>
          <w:i/>
          <w:sz w:val="20"/>
          <w:szCs w:val="20"/>
          <w:lang w:val="en-GB"/>
        </w:rPr>
      </w:pPr>
      <w:hyperlink w:anchor="_Z2_Absorption" w:history="1">
        <w:r w:rsidR="00D94AE1" w:rsidRPr="00E22498">
          <w:rPr>
            <w:rStyle w:val="Lienhypertexte"/>
            <w:i/>
            <w:sz w:val="20"/>
            <w:szCs w:val="20"/>
            <w:lang w:val="en-GB"/>
          </w:rPr>
          <w:t>Z2</w:t>
        </w:r>
      </w:hyperlink>
      <w:r w:rsidR="00D94AE1" w:rsidRPr="00E22498">
        <w:rPr>
          <w:i/>
          <w:sz w:val="20"/>
          <w:szCs w:val="20"/>
          <w:lang w:val="en-GB"/>
        </w:rPr>
        <w:t xml:space="preserve"> Absorption. </w:t>
      </w:r>
      <w:hyperlink w:anchor="_Y9_absorbed_(was" w:history="1">
        <w:r w:rsidR="00D94AE1" w:rsidRPr="00E22498">
          <w:rPr>
            <w:rStyle w:val="Lienhypertexte"/>
            <w:i/>
            <w:sz w:val="20"/>
            <w:szCs w:val="20"/>
            <w:lang w:val="en-GB"/>
          </w:rPr>
          <w:t>Y9</w:t>
        </w:r>
      </w:hyperlink>
      <w:r w:rsidR="00D94AE1" w:rsidRPr="00E22498">
        <w:rPr>
          <w:i/>
          <w:sz w:val="20"/>
          <w:szCs w:val="20"/>
          <w:lang w:val="en-GB"/>
        </w:rPr>
        <w:t xml:space="preserve"> absorbed (was absorbed through): </w:t>
      </w:r>
      <w:hyperlink w:anchor="_F18_Serial_Work" w:history="1">
        <w:r w:rsidR="00D94AE1" w:rsidRPr="00E22498">
          <w:rPr>
            <w:rStyle w:val="Lienhypertexte"/>
            <w:i/>
            <w:sz w:val="20"/>
            <w:szCs w:val="20"/>
            <w:lang w:val="en-GB"/>
          </w:rPr>
          <w:t>F18</w:t>
        </w:r>
      </w:hyperlink>
      <w:r w:rsidR="00D94AE1" w:rsidRPr="00E22498">
        <w:rPr>
          <w:i/>
          <w:sz w:val="20"/>
          <w:szCs w:val="20"/>
          <w:lang w:val="en-GB"/>
        </w:rPr>
        <w:t xml:space="preserve"> Serial Work</w:t>
      </w:r>
    </w:p>
    <w:p w14:paraId="5BADCE8D" w14:textId="77777777" w:rsidR="00D94AE1" w:rsidRPr="00E22498" w:rsidRDefault="006C42DB" w:rsidP="00D94AE1">
      <w:pPr>
        <w:tabs>
          <w:tab w:val="left" w:pos="1418"/>
        </w:tabs>
        <w:ind w:left="1418"/>
        <w:jc w:val="both"/>
        <w:rPr>
          <w:i/>
          <w:sz w:val="20"/>
          <w:szCs w:val="20"/>
          <w:lang w:val="en-GB"/>
        </w:rPr>
      </w:pPr>
      <w:hyperlink w:anchor="_Z2_Absorption" w:history="1">
        <w:r w:rsidR="00D94AE1" w:rsidRPr="00E22498">
          <w:rPr>
            <w:rStyle w:val="Lienhypertexte"/>
            <w:i/>
            <w:sz w:val="20"/>
            <w:szCs w:val="20"/>
            <w:lang w:val="en-GB"/>
          </w:rPr>
          <w:t>Z2</w:t>
        </w:r>
      </w:hyperlink>
      <w:r w:rsidR="00D94AE1" w:rsidRPr="00E22498">
        <w:rPr>
          <w:i/>
          <w:sz w:val="20"/>
          <w:szCs w:val="20"/>
          <w:lang w:val="en-GB"/>
        </w:rPr>
        <w:t xml:space="preserve"> Absorption. </w:t>
      </w:r>
      <w:hyperlink w:anchor="_Y10_enhanced_(was" w:history="1">
        <w:r w:rsidR="00D94AE1" w:rsidRPr="00E22498">
          <w:rPr>
            <w:rStyle w:val="Lienhypertexte"/>
            <w:i/>
            <w:sz w:val="20"/>
            <w:szCs w:val="20"/>
            <w:lang w:val="en-GB"/>
          </w:rPr>
          <w:t>Y10</w:t>
        </w:r>
      </w:hyperlink>
      <w:r w:rsidR="00D94AE1" w:rsidRPr="00E22498">
        <w:rPr>
          <w:i/>
          <w:sz w:val="20"/>
          <w:szCs w:val="20"/>
          <w:lang w:val="en-GB"/>
        </w:rPr>
        <w:t xml:space="preserve"> enhanced (was enhanced through): </w:t>
      </w:r>
      <w:hyperlink w:anchor="_F18_Serial_Work" w:history="1">
        <w:r w:rsidR="00D94AE1" w:rsidRPr="00E22498">
          <w:rPr>
            <w:rStyle w:val="Lienhypertexte"/>
            <w:i/>
            <w:sz w:val="20"/>
            <w:szCs w:val="20"/>
            <w:lang w:val="en-GB"/>
          </w:rPr>
          <w:t>F18</w:t>
        </w:r>
      </w:hyperlink>
      <w:r w:rsidR="00D94AE1" w:rsidRPr="00E22498">
        <w:rPr>
          <w:i/>
          <w:sz w:val="20"/>
          <w:szCs w:val="20"/>
          <w:lang w:val="en-GB"/>
        </w:rPr>
        <w:t xml:space="preserve"> Serial Work</w:t>
      </w:r>
    </w:p>
    <w:p w14:paraId="35D9D09D" w14:textId="77777777" w:rsidR="00D94AE1" w:rsidRPr="00E22498" w:rsidRDefault="006C42DB" w:rsidP="00D94AE1">
      <w:pPr>
        <w:tabs>
          <w:tab w:val="left" w:pos="1418"/>
        </w:tabs>
        <w:ind w:left="1418"/>
        <w:jc w:val="both"/>
        <w:rPr>
          <w:i/>
          <w:sz w:val="20"/>
          <w:szCs w:val="20"/>
          <w:lang w:val="en-GB"/>
        </w:rPr>
      </w:pPr>
      <w:hyperlink w:anchor="_Z4_Temporary_Substitution" w:history="1">
        <w:r w:rsidR="00D94AE1" w:rsidRPr="00E22498">
          <w:rPr>
            <w:rStyle w:val="Lienhypertexte"/>
            <w:i/>
            <w:sz w:val="20"/>
            <w:szCs w:val="20"/>
            <w:lang w:val="en-GB"/>
          </w:rPr>
          <w:t>Z4</w:t>
        </w:r>
      </w:hyperlink>
      <w:r w:rsidR="00D94AE1" w:rsidRPr="00E22498">
        <w:rPr>
          <w:i/>
          <w:sz w:val="20"/>
          <w:szCs w:val="20"/>
          <w:lang w:val="en-GB"/>
        </w:rPr>
        <w:t xml:space="preserve"> Temporary Substitution. </w:t>
      </w:r>
      <w:hyperlink w:anchor="_Y14_substituted_with" w:history="1">
        <w:r w:rsidR="00D94AE1" w:rsidRPr="00E22498">
          <w:rPr>
            <w:rStyle w:val="Lienhypertexte"/>
            <w:i/>
            <w:sz w:val="20"/>
            <w:szCs w:val="20"/>
            <w:lang w:val="en-GB"/>
          </w:rPr>
          <w:t>Y14</w:t>
        </w:r>
      </w:hyperlink>
      <w:r w:rsidR="00D94AE1" w:rsidRPr="00E22498">
        <w:rPr>
          <w:i/>
          <w:sz w:val="20"/>
          <w:szCs w:val="20"/>
          <w:lang w:val="en-GB"/>
        </w:rPr>
        <w:t xml:space="preserve"> substituted with (became surrogate through): </w:t>
      </w:r>
      <w:hyperlink w:anchor="_F18_Serial_Work" w:history="1">
        <w:r w:rsidR="00D94AE1" w:rsidRPr="00E22498">
          <w:rPr>
            <w:rStyle w:val="Lienhypertexte"/>
            <w:i/>
            <w:sz w:val="20"/>
            <w:szCs w:val="20"/>
            <w:lang w:val="en-GB"/>
          </w:rPr>
          <w:t>F18</w:t>
        </w:r>
      </w:hyperlink>
      <w:r w:rsidR="00D94AE1" w:rsidRPr="00E22498">
        <w:rPr>
          <w:i/>
          <w:sz w:val="20"/>
          <w:szCs w:val="20"/>
          <w:lang w:val="en-GB"/>
        </w:rPr>
        <w:t xml:space="preserve"> Serial Work</w:t>
      </w:r>
    </w:p>
    <w:p w14:paraId="0024E544" w14:textId="77777777" w:rsidR="00D94AE1" w:rsidRPr="00E22498" w:rsidRDefault="006C42DB" w:rsidP="00D94AE1">
      <w:pPr>
        <w:tabs>
          <w:tab w:val="left" w:pos="1418"/>
        </w:tabs>
        <w:ind w:left="1418"/>
        <w:jc w:val="both"/>
        <w:rPr>
          <w:i/>
          <w:sz w:val="20"/>
          <w:szCs w:val="20"/>
          <w:lang w:val="en-GB"/>
        </w:rPr>
      </w:pPr>
      <w:hyperlink w:anchor="_Z5_Issuing_Rule" w:history="1">
        <w:r w:rsidR="00D94AE1" w:rsidRPr="00E22498">
          <w:rPr>
            <w:rStyle w:val="Lienhypertexte"/>
            <w:i/>
            <w:sz w:val="20"/>
            <w:szCs w:val="20"/>
            <w:lang w:val="en-GB"/>
          </w:rPr>
          <w:t>Z5</w:t>
        </w:r>
      </w:hyperlink>
      <w:r w:rsidR="00D94AE1" w:rsidRPr="00E22498">
        <w:rPr>
          <w:i/>
          <w:sz w:val="20"/>
          <w:szCs w:val="20"/>
          <w:lang w:val="en-GB"/>
        </w:rPr>
        <w:t xml:space="preserve"> Issuing Rule Change. </w:t>
      </w:r>
      <w:hyperlink w:anchor="_Y16_replaced_with" w:history="1">
        <w:r w:rsidR="00D94AE1" w:rsidRPr="00E22498">
          <w:rPr>
            <w:rStyle w:val="Lienhypertexte"/>
            <w:i/>
            <w:sz w:val="20"/>
            <w:szCs w:val="20"/>
            <w:lang w:val="en-GB"/>
          </w:rPr>
          <w:t>Y16</w:t>
        </w:r>
      </w:hyperlink>
      <w:r w:rsidR="00D94AE1" w:rsidRPr="00E22498">
        <w:rPr>
          <w:i/>
          <w:sz w:val="20"/>
          <w:szCs w:val="20"/>
          <w:lang w:val="en-GB"/>
        </w:rPr>
        <w:t xml:space="preserve"> replaced with (was introduced through): </w:t>
      </w: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w:t>
      </w:r>
    </w:p>
    <w:p w14:paraId="227C0718" w14:textId="77777777" w:rsidR="00D94AE1" w:rsidRPr="00E22498" w:rsidRDefault="006C42DB" w:rsidP="00D94AE1">
      <w:pPr>
        <w:tabs>
          <w:tab w:val="left" w:pos="1418"/>
        </w:tabs>
        <w:spacing w:after="120"/>
        <w:ind w:left="1418"/>
        <w:jc w:val="both"/>
        <w:rPr>
          <w:i/>
          <w:sz w:val="20"/>
          <w:szCs w:val="20"/>
          <w:lang w:val="en-GB"/>
        </w:rPr>
      </w:pPr>
      <w:hyperlink w:anchor="_Z14_Storage_Unit" w:history="1">
        <w:r w:rsidR="00D94AE1" w:rsidRPr="00E22498">
          <w:rPr>
            <w:rStyle w:val="Lienhypertexte"/>
            <w:i/>
            <w:sz w:val="20"/>
            <w:szCs w:val="20"/>
            <w:lang w:val="en-GB"/>
          </w:rPr>
          <w:t>Z14</w:t>
        </w:r>
      </w:hyperlink>
      <w:r w:rsidR="00D94AE1" w:rsidRPr="00E22498">
        <w:rPr>
          <w:i/>
          <w:sz w:val="20"/>
          <w:szCs w:val="20"/>
          <w:lang w:val="en-GB"/>
        </w:rPr>
        <w:t xml:space="preserve"> Storage Unit Creation. </w:t>
      </w:r>
      <w:hyperlink w:anchor="_Y46_aggregated_in" w:history="1">
        <w:r w:rsidR="00D94AE1" w:rsidRPr="00E22498">
          <w:rPr>
            <w:rStyle w:val="Lienhypertexte"/>
            <w:i/>
            <w:sz w:val="20"/>
            <w:szCs w:val="20"/>
            <w:lang w:val="en-GB"/>
          </w:rPr>
          <w:t>Y46</w:t>
        </w:r>
      </w:hyperlink>
      <w:r w:rsidR="00D94AE1" w:rsidRPr="00E22498">
        <w:rPr>
          <w:i/>
          <w:sz w:val="20"/>
          <w:szCs w:val="20"/>
          <w:lang w:val="en-GB"/>
        </w:rPr>
        <w:t xml:space="preserve"> aggregated in a single storage unit (was aggregated in a single storage unit through): </w:t>
      </w:r>
      <w:hyperlink w:anchor="_E24_Physical_Man-Made" w:history="1">
        <w:r w:rsidR="00D94AE1" w:rsidRPr="00E22498">
          <w:rPr>
            <w:rStyle w:val="Lienhypertexte"/>
            <w:i/>
            <w:sz w:val="20"/>
            <w:szCs w:val="20"/>
            <w:lang w:val="en-GB"/>
          </w:rPr>
          <w:t>E18</w:t>
        </w:r>
      </w:hyperlink>
      <w:r w:rsidR="00D94AE1" w:rsidRPr="00E22498">
        <w:rPr>
          <w:i/>
          <w:sz w:val="20"/>
          <w:szCs w:val="20"/>
          <w:lang w:val="en-GB"/>
        </w:rPr>
        <w:t xml:space="preserve"> Physical Thing</w:t>
      </w:r>
    </w:p>
    <w:p w14:paraId="0B28EFB3"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t>many to many (0,n:0,n)</w:t>
      </w:r>
    </w:p>
    <w:p w14:paraId="3C806EEF"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use of material or immaterial things in a way essential to the performance or the outcome of an E7 Activity.</w:t>
      </w:r>
    </w:p>
    <w:p w14:paraId="262C968D"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17985CE4"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Another example is the use of a particular name by a particular group of people over some span to identify a thing, such as a settlement. In this case, the physical carriers of this name are at least the people understanding its use.</w:t>
      </w:r>
    </w:p>
    <w:p w14:paraId="4B305D1C"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Examples:</w:t>
      </w:r>
      <w:r w:rsidRPr="00E22498">
        <w:rPr>
          <w:sz w:val="20"/>
          <w:szCs w:val="20"/>
          <w:lang w:val="en-GB"/>
        </w:rPr>
        <w:tab/>
        <w:t xml:space="preserve">the writing of this scope note (E7) </w:t>
      </w:r>
      <w:r w:rsidRPr="00E22498">
        <w:rPr>
          <w:i/>
          <w:iCs/>
          <w:sz w:val="20"/>
          <w:szCs w:val="20"/>
          <w:lang w:val="en-GB"/>
        </w:rPr>
        <w:t xml:space="preserve">used specific object </w:t>
      </w:r>
      <w:r w:rsidRPr="00E22498">
        <w:rPr>
          <w:sz w:val="20"/>
          <w:szCs w:val="20"/>
          <w:lang w:val="en-GB"/>
        </w:rPr>
        <w:t xml:space="preserve">Nicholas Crofts’ computer (E22) </w:t>
      </w:r>
      <w:r w:rsidRPr="00E22498">
        <w:rPr>
          <w:i/>
          <w:iCs/>
          <w:sz w:val="20"/>
          <w:szCs w:val="20"/>
          <w:lang w:val="en-GB"/>
        </w:rPr>
        <w:t>mode of use</w:t>
      </w:r>
      <w:r w:rsidRPr="00E22498">
        <w:rPr>
          <w:sz w:val="20"/>
          <w:szCs w:val="20"/>
          <w:lang w:val="en-GB"/>
        </w:rPr>
        <w:t xml:space="preserve"> Typing Tool; Storage Medium (E55)</w:t>
      </w:r>
    </w:p>
    <w:p w14:paraId="1970E38D" w14:textId="77777777" w:rsidR="00D94AE1" w:rsidRPr="00E22498" w:rsidRDefault="00D94AE1" w:rsidP="00D94AE1">
      <w:pPr>
        <w:widowControl w:val="0"/>
        <w:tabs>
          <w:tab w:val="left" w:pos="1418"/>
        </w:tabs>
        <w:autoSpaceDE w:val="0"/>
        <w:autoSpaceDN w:val="0"/>
        <w:spacing w:after="120"/>
        <w:ind w:left="1418"/>
        <w:jc w:val="both"/>
        <w:rPr>
          <w:sz w:val="20"/>
          <w:szCs w:val="20"/>
          <w:lang w:val="en-GB"/>
        </w:rPr>
      </w:pPr>
      <w:r w:rsidRPr="00E22498">
        <w:rPr>
          <w:sz w:val="20"/>
          <w:szCs w:val="20"/>
          <w:lang w:val="en-GB"/>
        </w:rPr>
        <w:t xml:space="preserve">the people of Iraq calling the place identified by TGN ‘7017998’ (E7) used specific object “Quyunjig” (E44) </w:t>
      </w:r>
      <w:r w:rsidRPr="00E22498">
        <w:rPr>
          <w:i/>
          <w:iCs/>
          <w:sz w:val="20"/>
          <w:szCs w:val="20"/>
          <w:lang w:val="en-GB"/>
        </w:rPr>
        <w:t>mode of use Current</w:t>
      </w:r>
      <w:r w:rsidRPr="00E22498">
        <w:rPr>
          <w:sz w:val="20"/>
          <w:szCs w:val="20"/>
          <w:lang w:val="en-GB"/>
        </w:rPr>
        <w:t>; Vernacular (E55)</w:t>
      </w:r>
    </w:p>
    <w:p w14:paraId="1AD64CAD" w14:textId="77777777" w:rsidR="00D94AE1" w:rsidRPr="00E22498" w:rsidRDefault="00D94AE1" w:rsidP="00D94AE1">
      <w:pPr>
        <w:tabs>
          <w:tab w:val="left" w:pos="1418"/>
        </w:tabs>
        <w:jc w:val="both"/>
        <w:rPr>
          <w:sz w:val="20"/>
          <w:szCs w:val="20"/>
          <w:lang w:val="en-GB"/>
        </w:rPr>
      </w:pPr>
      <w:r w:rsidRPr="00E22498">
        <w:rPr>
          <w:sz w:val="20"/>
          <w:szCs w:val="20"/>
          <w:lang w:val="en-GB"/>
        </w:rPr>
        <w:t xml:space="preserve">In First Order Logic: </w:t>
      </w:r>
    </w:p>
    <w:p w14:paraId="2A484205" w14:textId="77777777" w:rsidR="00D94AE1" w:rsidRPr="00E22498" w:rsidRDefault="00D94AE1" w:rsidP="00D94AE1">
      <w:pPr>
        <w:tabs>
          <w:tab w:val="left" w:pos="1418"/>
        </w:tabs>
        <w:jc w:val="both"/>
        <w:rPr>
          <w:sz w:val="20"/>
          <w:szCs w:val="20"/>
          <w:lang w:val="es-ES"/>
        </w:rPr>
      </w:pPr>
      <w:r w:rsidRPr="00E22498">
        <w:rPr>
          <w:sz w:val="20"/>
          <w:szCs w:val="20"/>
          <w:lang w:val="es-ES"/>
        </w:rPr>
        <w:lastRenderedPageBreak/>
        <w:tab/>
      </w:r>
      <w:r w:rsidRPr="00E22498">
        <w:rPr>
          <w:sz w:val="20"/>
          <w:szCs w:val="20"/>
          <w:lang w:val="es-ES"/>
        </w:rPr>
        <w:tab/>
        <w:t xml:space="preserve">P16 (x,y) </w:t>
      </w:r>
      <w:r w:rsidRPr="00E22498">
        <w:rPr>
          <w:rFonts w:ascii="Cambria Math" w:hAnsi="Cambria Math" w:cs="Cambria Math"/>
          <w:sz w:val="20"/>
          <w:szCs w:val="20"/>
          <w:lang w:val="es-ES"/>
        </w:rPr>
        <w:t>⊃</w:t>
      </w:r>
      <w:r w:rsidRPr="00E22498">
        <w:rPr>
          <w:sz w:val="20"/>
          <w:szCs w:val="20"/>
          <w:lang w:val="es-ES"/>
        </w:rPr>
        <w:t xml:space="preserve"> E7(x)</w:t>
      </w:r>
    </w:p>
    <w:p w14:paraId="311983FF"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P16 (x,y) </w:t>
      </w:r>
      <w:r w:rsidRPr="00E22498">
        <w:rPr>
          <w:rFonts w:ascii="Cambria Math" w:hAnsi="Cambria Math" w:cs="Cambria Math"/>
          <w:sz w:val="20"/>
          <w:szCs w:val="20"/>
          <w:lang w:val="es-ES"/>
        </w:rPr>
        <w:t>⊃</w:t>
      </w:r>
      <w:r w:rsidRPr="00E22498">
        <w:rPr>
          <w:sz w:val="20"/>
          <w:szCs w:val="20"/>
          <w:lang w:val="es-ES"/>
        </w:rPr>
        <w:t xml:space="preserve"> E70(y)</w:t>
      </w:r>
    </w:p>
    <w:p w14:paraId="3AE9A0BC"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P16 (x,y) </w:t>
      </w:r>
      <w:r w:rsidRPr="00E22498">
        <w:rPr>
          <w:rFonts w:ascii="Cambria Math" w:hAnsi="Cambria Math" w:cs="Cambria Math"/>
          <w:sz w:val="20"/>
          <w:szCs w:val="20"/>
          <w:lang w:val="es-ES"/>
        </w:rPr>
        <w:t>⊃</w:t>
      </w:r>
      <w:r w:rsidRPr="00E22498">
        <w:rPr>
          <w:sz w:val="20"/>
          <w:szCs w:val="20"/>
          <w:lang w:val="es-ES"/>
        </w:rPr>
        <w:t xml:space="preserve"> P12(x,y)</w:t>
      </w:r>
    </w:p>
    <w:p w14:paraId="2FC810A2"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P16 (x,y) </w:t>
      </w:r>
      <w:r w:rsidRPr="00E22498">
        <w:rPr>
          <w:rFonts w:ascii="Cambria Math" w:hAnsi="Cambria Math" w:cs="Cambria Math"/>
          <w:sz w:val="20"/>
          <w:szCs w:val="20"/>
          <w:lang w:val="es-ES"/>
        </w:rPr>
        <w:t>⊃</w:t>
      </w:r>
      <w:r w:rsidRPr="00E22498">
        <w:rPr>
          <w:sz w:val="20"/>
          <w:szCs w:val="20"/>
          <w:lang w:val="es-ES"/>
        </w:rPr>
        <w:t xml:space="preserve"> P15(x,y)</w:t>
      </w:r>
    </w:p>
    <w:p w14:paraId="2932E381" w14:textId="77777777" w:rsidR="00D94AE1" w:rsidRPr="00E22498" w:rsidRDefault="00D94AE1" w:rsidP="00D94AE1">
      <w:pPr>
        <w:tabs>
          <w:tab w:val="left" w:pos="1418"/>
        </w:tabs>
        <w:jc w:val="both"/>
        <w:rPr>
          <w:sz w:val="20"/>
          <w:szCs w:val="20"/>
          <w:lang w:val="es-ES"/>
        </w:rPr>
      </w:pPr>
      <w:r w:rsidRPr="00E22498">
        <w:rPr>
          <w:sz w:val="20"/>
          <w:szCs w:val="20"/>
          <w:lang w:val="es-ES"/>
        </w:rPr>
        <w:tab/>
      </w:r>
      <w:r w:rsidRPr="00E22498">
        <w:rPr>
          <w:sz w:val="20"/>
          <w:szCs w:val="20"/>
          <w:lang w:val="es-ES"/>
        </w:rPr>
        <w:tab/>
        <w:t xml:space="preserve">P16(x,y,z) </w:t>
      </w:r>
      <w:r w:rsidRPr="00E22498">
        <w:rPr>
          <w:rFonts w:ascii="Cambria Math" w:hAnsi="Cambria Math" w:cs="Cambria Math"/>
          <w:sz w:val="20"/>
          <w:szCs w:val="20"/>
          <w:lang w:val="es-ES"/>
        </w:rPr>
        <w:t>⊃</w:t>
      </w:r>
      <w:r w:rsidRPr="00E22498">
        <w:rPr>
          <w:sz w:val="20"/>
          <w:szCs w:val="20"/>
          <w:lang w:val="es-ES"/>
        </w:rPr>
        <w:t xml:space="preserve"> [P16(x,y) </w:t>
      </w:r>
      <w:r w:rsidRPr="00E22498">
        <w:rPr>
          <w:rFonts w:ascii="Cambria Math" w:hAnsi="Cambria Math" w:cs="Cambria Math"/>
          <w:sz w:val="20"/>
          <w:szCs w:val="20"/>
          <w:lang w:val="es-ES"/>
        </w:rPr>
        <w:t>∧</w:t>
      </w:r>
      <w:r w:rsidRPr="00E22498">
        <w:rPr>
          <w:sz w:val="20"/>
          <w:szCs w:val="20"/>
          <w:lang w:val="es-ES"/>
        </w:rPr>
        <w:t xml:space="preserve"> E55(z)]</w:t>
      </w:r>
    </w:p>
    <w:p w14:paraId="204E9EBC"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Properties:</w:t>
      </w:r>
      <w:r w:rsidRPr="00E22498">
        <w:rPr>
          <w:sz w:val="20"/>
          <w:szCs w:val="20"/>
          <w:lang w:val="en-GB"/>
        </w:rPr>
        <w:tab/>
        <w:t xml:space="preserve">P16.1 mode of use: </w:t>
      </w:r>
      <w:hyperlink w:anchor="_E55_Type" w:history="1">
        <w:r w:rsidRPr="00E22498">
          <w:rPr>
            <w:rStyle w:val="Lienhypertexte"/>
            <w:sz w:val="20"/>
            <w:szCs w:val="20"/>
            <w:lang w:val="en-GB"/>
          </w:rPr>
          <w:t>E55</w:t>
        </w:r>
      </w:hyperlink>
      <w:r w:rsidRPr="00E22498">
        <w:rPr>
          <w:sz w:val="20"/>
          <w:szCs w:val="20"/>
          <w:lang w:val="en-GB"/>
        </w:rPr>
        <w:t xml:space="preserve"> Type</w:t>
      </w:r>
    </w:p>
    <w:p w14:paraId="032C6818" w14:textId="77777777" w:rsidR="00D94AE1" w:rsidRPr="009D4B45" w:rsidRDefault="00D94AE1" w:rsidP="00D94AE1">
      <w:pPr>
        <w:pStyle w:val="Titre6"/>
        <w:spacing w:before="480" w:after="360"/>
        <w:rPr>
          <w:rFonts w:ascii="Garamond" w:hAnsi="Garamond"/>
          <w:lang w:val="en-GB"/>
        </w:rPr>
      </w:pPr>
      <w:bookmarkStart w:id="654" w:name="_P17_was_motivated"/>
      <w:bookmarkStart w:id="655" w:name="_Toc25403032"/>
      <w:bookmarkStart w:id="656" w:name="_Toc40519420"/>
      <w:bookmarkStart w:id="657" w:name="_Toc40584411"/>
      <w:bookmarkStart w:id="658" w:name="_Toc40597423"/>
      <w:bookmarkStart w:id="659" w:name="_Toc357605158"/>
      <w:bookmarkEnd w:id="654"/>
      <w:r w:rsidRPr="009D4B45">
        <w:rPr>
          <w:rFonts w:ascii="Garamond" w:hAnsi="Garamond"/>
          <w:lang w:val="en-GB"/>
        </w:rPr>
        <w:t>P17 was motivated by (motivated)</w:t>
      </w:r>
      <w:bookmarkEnd w:id="655"/>
      <w:bookmarkEnd w:id="656"/>
      <w:bookmarkEnd w:id="657"/>
      <w:bookmarkEnd w:id="658"/>
      <w:bookmarkEnd w:id="659"/>
    </w:p>
    <w:p w14:paraId="59A2135E"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w:t>
      </w:r>
    </w:p>
    <w:p w14:paraId="39CDF543"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1_CRM_Entity" w:history="1">
        <w:r w:rsidRPr="00E22498">
          <w:rPr>
            <w:rStyle w:val="Lienhypertexte"/>
            <w:rFonts w:ascii="Garamond" w:hAnsi="Garamond"/>
            <w:lang w:val="en-GB"/>
          </w:rPr>
          <w:t>E1</w:t>
        </w:r>
      </w:hyperlink>
      <w:r w:rsidRPr="00E22498">
        <w:rPr>
          <w:rFonts w:ascii="Garamond" w:hAnsi="Garamond"/>
          <w:lang w:val="en-GB"/>
        </w:rPr>
        <w:t xml:space="preserve"> CRM Entity</w:t>
      </w:r>
    </w:p>
    <w:p w14:paraId="2D46DC57"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Subproperty of:</w:t>
      </w:r>
      <w:r w:rsidRPr="00E22498">
        <w:rPr>
          <w:sz w:val="20"/>
          <w:szCs w:val="20"/>
          <w:lang w:val="en-GB"/>
        </w:rPr>
        <w:tab/>
      </w:r>
      <w:hyperlink w:anchor="_E7_Activity" w:history="1">
        <w:r w:rsidRPr="00E22498">
          <w:rPr>
            <w:rStyle w:val="Lienhypertexte"/>
            <w:sz w:val="20"/>
            <w:szCs w:val="20"/>
            <w:lang w:val="en-GB"/>
          </w:rPr>
          <w:t>E7</w:t>
        </w:r>
      </w:hyperlink>
      <w:r w:rsidRPr="00E22498">
        <w:rPr>
          <w:sz w:val="20"/>
          <w:szCs w:val="20"/>
          <w:lang w:val="en-GB"/>
        </w:rPr>
        <w:t xml:space="preserve"> Activity. </w:t>
      </w:r>
      <w:hyperlink w:anchor="_P15_was_influenced" w:history="1">
        <w:r w:rsidRPr="00E22498">
          <w:rPr>
            <w:rStyle w:val="Lienhypertexte"/>
            <w:sz w:val="20"/>
            <w:szCs w:val="20"/>
            <w:lang w:val="en-GB"/>
          </w:rPr>
          <w:t>P15</w:t>
        </w:r>
      </w:hyperlink>
      <w:r w:rsidRPr="00E22498">
        <w:rPr>
          <w:sz w:val="20"/>
          <w:szCs w:val="20"/>
          <w:lang w:val="en-GB"/>
        </w:rPr>
        <w:t xml:space="preserve"> was influenced by (influenced): </w:t>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127FB6A5"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t>many to many (0,n:0,n)</w:t>
      </w:r>
    </w:p>
    <w:p w14:paraId="488EA4E4"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an item or items that are regarded as a reason for carrying out the E7 Activity.</w:t>
      </w:r>
    </w:p>
    <w:p w14:paraId="2358AD93"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For example, the discovery of a large hoard of treasure may call for a celebration, an order from head quarters can start a military manoeuvre.</w:t>
      </w:r>
    </w:p>
    <w:p w14:paraId="1C07A5B7" w14:textId="77777777" w:rsidR="00D94AE1" w:rsidRPr="00E22498" w:rsidRDefault="00D94AE1" w:rsidP="00D94AE1">
      <w:pPr>
        <w:tabs>
          <w:tab w:val="left" w:pos="1418"/>
        </w:tabs>
        <w:spacing w:before="120"/>
        <w:jc w:val="both"/>
        <w:rPr>
          <w:sz w:val="20"/>
          <w:szCs w:val="20"/>
          <w:lang w:val="en-GB"/>
        </w:rPr>
      </w:pPr>
      <w:r w:rsidRPr="00E22498">
        <w:rPr>
          <w:sz w:val="20"/>
          <w:szCs w:val="20"/>
          <w:lang w:val="en-GB"/>
        </w:rPr>
        <w:t>Examples:</w:t>
      </w:r>
      <w:r w:rsidRPr="00E22498">
        <w:rPr>
          <w:sz w:val="20"/>
          <w:szCs w:val="20"/>
          <w:lang w:val="en-GB"/>
        </w:rPr>
        <w:tab/>
        <w:t xml:space="preserve">the resignation of the chief executive (E7) </w:t>
      </w:r>
      <w:r w:rsidRPr="00E22498">
        <w:rPr>
          <w:i/>
          <w:iCs/>
          <w:sz w:val="20"/>
          <w:szCs w:val="20"/>
          <w:lang w:val="en-GB"/>
        </w:rPr>
        <w:t>was motivated by</w:t>
      </w:r>
      <w:r w:rsidRPr="00E22498">
        <w:rPr>
          <w:sz w:val="20"/>
          <w:szCs w:val="20"/>
          <w:lang w:val="en-GB"/>
        </w:rPr>
        <w:t xml:space="preserve"> the collapse of SwissAir (E68)</w:t>
      </w:r>
    </w:p>
    <w:p w14:paraId="6C6D11A1" w14:textId="77777777" w:rsidR="00D94AE1" w:rsidRPr="00E22498" w:rsidRDefault="00D94AE1" w:rsidP="00D94AE1">
      <w:pPr>
        <w:widowControl w:val="0"/>
        <w:tabs>
          <w:tab w:val="left" w:pos="1418"/>
        </w:tabs>
        <w:autoSpaceDE w:val="0"/>
        <w:autoSpaceDN w:val="0"/>
        <w:spacing w:after="120"/>
        <w:ind w:left="1418"/>
        <w:jc w:val="both"/>
        <w:rPr>
          <w:sz w:val="20"/>
          <w:szCs w:val="20"/>
          <w:lang w:val="en-GB"/>
        </w:rPr>
      </w:pPr>
      <w:r w:rsidRPr="00E22498">
        <w:rPr>
          <w:sz w:val="20"/>
          <w:szCs w:val="20"/>
          <w:lang w:val="en-GB"/>
        </w:rPr>
        <w:t xml:space="preserve">the coronation of Elizabeth II (E7) </w:t>
      </w:r>
      <w:r w:rsidRPr="00E22498">
        <w:rPr>
          <w:i/>
          <w:iCs/>
          <w:sz w:val="20"/>
          <w:szCs w:val="20"/>
          <w:lang w:val="en-GB"/>
        </w:rPr>
        <w:t>was motivated by</w:t>
      </w:r>
      <w:r w:rsidRPr="00E22498">
        <w:rPr>
          <w:sz w:val="20"/>
          <w:szCs w:val="20"/>
          <w:lang w:val="en-GB"/>
        </w:rPr>
        <w:t xml:space="preserve"> the death of George VI (E69)</w:t>
      </w:r>
    </w:p>
    <w:p w14:paraId="2F4A3783" w14:textId="77777777" w:rsidR="00D94AE1" w:rsidRPr="00E22498" w:rsidRDefault="00D94AE1" w:rsidP="00D94AE1">
      <w:pPr>
        <w:widowControl w:val="0"/>
        <w:autoSpaceDE w:val="0"/>
        <w:autoSpaceDN w:val="0"/>
        <w:rPr>
          <w:rFonts w:eastAsia="Times New Roman"/>
          <w:sz w:val="20"/>
          <w:szCs w:val="20"/>
          <w:lang w:val="en-GB"/>
        </w:rPr>
      </w:pPr>
      <w:bookmarkStart w:id="660" w:name="_P31_has_modified"/>
      <w:bookmarkStart w:id="661" w:name="_Toc25403045"/>
      <w:bookmarkStart w:id="662" w:name="_Toc40519433"/>
      <w:bookmarkStart w:id="663" w:name="_Toc40584424"/>
      <w:bookmarkStart w:id="664" w:name="_Toc40597436"/>
      <w:bookmarkStart w:id="665" w:name="_Toc357605171"/>
      <w:bookmarkEnd w:id="660"/>
      <w:r w:rsidRPr="00E22498">
        <w:rPr>
          <w:rFonts w:eastAsia="Times New Roman"/>
          <w:sz w:val="20"/>
          <w:szCs w:val="20"/>
          <w:lang w:val="en-GB"/>
        </w:rPr>
        <w:t xml:space="preserve">In First Order Logic: </w:t>
      </w:r>
    </w:p>
    <w:p w14:paraId="4D407754"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P17(x,y)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E7(x)</w:t>
      </w:r>
    </w:p>
    <w:p w14:paraId="3D2EAA15"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P17(x,y)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E1(y)</w:t>
      </w:r>
    </w:p>
    <w:p w14:paraId="423FB5EE" w14:textId="77777777" w:rsidR="00D94AE1" w:rsidRPr="00E22498" w:rsidRDefault="00D94AE1" w:rsidP="00D94AE1">
      <w:pPr>
        <w:widowControl w:val="0"/>
        <w:autoSpaceDE w:val="0"/>
        <w:autoSpaceDN w:val="0"/>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P17 (x,y)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P15(x,y)</w:t>
      </w:r>
    </w:p>
    <w:p w14:paraId="21333E2F"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P31 has modified (was modified by)</w:t>
      </w:r>
      <w:bookmarkEnd w:id="661"/>
      <w:bookmarkEnd w:id="662"/>
      <w:bookmarkEnd w:id="663"/>
      <w:bookmarkEnd w:id="664"/>
      <w:bookmarkEnd w:id="665"/>
    </w:p>
    <w:p w14:paraId="45E558EE"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Domain:</w:t>
      </w:r>
      <w:r w:rsidRPr="00E22498">
        <w:rPr>
          <w:sz w:val="20"/>
          <w:szCs w:val="20"/>
          <w:lang w:val="en-GB"/>
        </w:rPr>
        <w:tab/>
      </w:r>
      <w:hyperlink w:anchor="_E11_Modification" w:history="1">
        <w:r w:rsidRPr="00E22498">
          <w:rPr>
            <w:rStyle w:val="Lienhypertexte"/>
            <w:sz w:val="20"/>
            <w:szCs w:val="20"/>
            <w:lang w:val="en-GB"/>
          </w:rPr>
          <w:t>E11</w:t>
        </w:r>
      </w:hyperlink>
      <w:r w:rsidRPr="00E22498">
        <w:rPr>
          <w:sz w:val="20"/>
          <w:szCs w:val="20"/>
          <w:lang w:val="en-GB"/>
        </w:rPr>
        <w:t xml:space="preserve"> Modification</w:t>
      </w:r>
    </w:p>
    <w:p w14:paraId="0A9183B9"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24_Physical_Man-Made_1" w:history="1">
        <w:r w:rsidRPr="00E22498">
          <w:rPr>
            <w:rStyle w:val="Lienhypertexte"/>
            <w:rFonts w:ascii="Garamond" w:hAnsi="Garamond"/>
            <w:lang w:val="en-GB"/>
          </w:rPr>
          <w:t>E24</w:t>
        </w:r>
      </w:hyperlink>
      <w:r w:rsidRPr="00E22498">
        <w:rPr>
          <w:rFonts w:ascii="Garamond" w:hAnsi="Garamond"/>
          <w:lang w:val="en-GB"/>
        </w:rPr>
        <w:t xml:space="preserve"> Physical Man-Made Thing</w:t>
      </w:r>
    </w:p>
    <w:p w14:paraId="0B76FAD8" w14:textId="77777777" w:rsidR="00D94AE1" w:rsidRPr="00E22498" w:rsidRDefault="00D94AE1" w:rsidP="00D94AE1">
      <w:pPr>
        <w:tabs>
          <w:tab w:val="left" w:pos="1418"/>
        </w:tabs>
        <w:spacing w:before="120" w:after="120"/>
        <w:rPr>
          <w:sz w:val="20"/>
          <w:szCs w:val="20"/>
          <w:lang w:val="en-GB"/>
        </w:rPr>
      </w:pPr>
      <w:r w:rsidRPr="00E22498">
        <w:rPr>
          <w:sz w:val="20"/>
          <w:szCs w:val="20"/>
          <w:lang w:val="en-GB"/>
        </w:rPr>
        <w:t>Subproperty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2_occurred_in" w:history="1">
        <w:r w:rsidRPr="00E22498">
          <w:rPr>
            <w:rStyle w:val="Lienhypertexte"/>
            <w:sz w:val="20"/>
            <w:szCs w:val="20"/>
            <w:lang w:val="en-GB"/>
          </w:rPr>
          <w:t>P12</w:t>
        </w:r>
      </w:hyperlink>
      <w:r w:rsidRPr="00E22498">
        <w:rPr>
          <w:sz w:val="20"/>
          <w:szCs w:val="20"/>
          <w:lang w:val="en-GB"/>
        </w:rPr>
        <w:t xml:space="preserve"> occurred in the presence of (was present at): </w:t>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6E81F181" w14:textId="77777777" w:rsidR="00D94AE1" w:rsidRPr="00E22498" w:rsidRDefault="00D94AE1" w:rsidP="00D94AE1">
      <w:pPr>
        <w:tabs>
          <w:tab w:val="left" w:pos="1418"/>
        </w:tabs>
        <w:spacing w:before="120"/>
        <w:ind w:left="1418" w:hanging="1418"/>
        <w:rPr>
          <w:sz w:val="20"/>
          <w:szCs w:val="20"/>
          <w:lang w:val="en-GB"/>
        </w:rPr>
      </w:pPr>
      <w:r w:rsidRPr="00E22498">
        <w:rPr>
          <w:sz w:val="20"/>
          <w:szCs w:val="20"/>
          <w:lang w:val="en-GB"/>
        </w:rPr>
        <w:t>Superproperty of:</w:t>
      </w:r>
      <w:r w:rsidRPr="00E22498">
        <w:rPr>
          <w:sz w:val="20"/>
          <w:szCs w:val="20"/>
          <w:lang w:val="en-GB"/>
        </w:rPr>
        <w:tab/>
      </w:r>
      <w:hyperlink w:anchor="_E12_Production" w:history="1">
        <w:r w:rsidRPr="00E22498">
          <w:rPr>
            <w:rStyle w:val="Lienhypertexte"/>
            <w:sz w:val="20"/>
            <w:szCs w:val="20"/>
            <w:lang w:val="en-GB"/>
          </w:rPr>
          <w:t>E12</w:t>
        </w:r>
      </w:hyperlink>
      <w:r w:rsidRPr="00E22498">
        <w:rPr>
          <w:sz w:val="20"/>
          <w:szCs w:val="20"/>
          <w:lang w:val="en-GB"/>
        </w:rPr>
        <w:t xml:space="preserve"> Production. </w:t>
      </w:r>
      <w:hyperlink w:anchor="_P108_has_produced" w:history="1">
        <w:r w:rsidRPr="00E22498">
          <w:rPr>
            <w:rStyle w:val="Lienhypertexte"/>
            <w:sz w:val="20"/>
            <w:szCs w:val="20"/>
            <w:lang w:val="en-GB"/>
          </w:rPr>
          <w:t>P108</w:t>
        </w:r>
      </w:hyperlink>
      <w:r w:rsidRPr="00E22498">
        <w:rPr>
          <w:sz w:val="20"/>
          <w:szCs w:val="20"/>
          <w:lang w:val="en-GB"/>
        </w:rPr>
        <w:t xml:space="preserve"> has produced (was produced by): </w:t>
      </w:r>
      <w:hyperlink w:anchor="_E24_Physical_Man-Made_1" w:history="1">
        <w:r w:rsidRPr="00E22498">
          <w:rPr>
            <w:rStyle w:val="Lienhypertexte"/>
            <w:sz w:val="20"/>
            <w:szCs w:val="20"/>
            <w:lang w:val="en-GB"/>
          </w:rPr>
          <w:t>E24</w:t>
        </w:r>
      </w:hyperlink>
      <w:r w:rsidRPr="00E22498">
        <w:rPr>
          <w:sz w:val="20"/>
          <w:szCs w:val="20"/>
          <w:lang w:val="en-GB"/>
        </w:rPr>
        <w:t xml:space="preserve"> Physical Man-Made Thing</w:t>
      </w:r>
    </w:p>
    <w:p w14:paraId="0A1AD52E" w14:textId="77777777" w:rsidR="00D94AE1" w:rsidRPr="00E22498" w:rsidRDefault="00D94AE1" w:rsidP="00D94AE1">
      <w:pPr>
        <w:tabs>
          <w:tab w:val="left" w:pos="1418"/>
        </w:tabs>
        <w:ind w:left="1418"/>
        <w:rPr>
          <w:sz w:val="20"/>
          <w:szCs w:val="20"/>
          <w:lang w:val="en-GB"/>
        </w:rPr>
      </w:pPr>
      <w:r w:rsidRPr="00E22498">
        <w:rPr>
          <w:sz w:val="20"/>
          <w:szCs w:val="20"/>
          <w:lang w:val="en-GB"/>
        </w:rPr>
        <w:t>E79 Part Addition. P110 augmented (was augmented by): E24 Physical Man-Made Thing</w:t>
      </w:r>
    </w:p>
    <w:p w14:paraId="42710E2B" w14:textId="77777777" w:rsidR="00D94AE1" w:rsidRPr="00E22498" w:rsidRDefault="00D94AE1" w:rsidP="00D94AE1">
      <w:pPr>
        <w:tabs>
          <w:tab w:val="left" w:pos="1418"/>
        </w:tabs>
        <w:spacing w:after="120"/>
        <w:ind w:left="1418"/>
        <w:rPr>
          <w:sz w:val="20"/>
          <w:szCs w:val="20"/>
          <w:lang w:val="en-GB"/>
        </w:rPr>
      </w:pPr>
      <w:r w:rsidRPr="00E22498">
        <w:rPr>
          <w:sz w:val="20"/>
          <w:szCs w:val="20"/>
          <w:lang w:val="en-GB"/>
        </w:rPr>
        <w:t>E80 Part Removal. P112 diminished (was diminished by): E24 Physical Man-Made Thing</w:t>
      </w:r>
    </w:p>
    <w:p w14:paraId="063953E7" w14:textId="77777777" w:rsidR="00D94AE1" w:rsidRPr="00E22498" w:rsidRDefault="00D94AE1" w:rsidP="00D94AE1">
      <w:pPr>
        <w:tabs>
          <w:tab w:val="left" w:pos="1418"/>
        </w:tabs>
        <w:spacing w:before="120" w:after="120"/>
        <w:ind w:left="1418" w:hanging="1418"/>
        <w:rPr>
          <w:sz w:val="20"/>
          <w:szCs w:val="20"/>
          <w:lang w:val="en-GB"/>
        </w:rPr>
      </w:pPr>
      <w:r w:rsidRPr="00E22498">
        <w:rPr>
          <w:sz w:val="20"/>
          <w:szCs w:val="20"/>
          <w:lang w:val="en-GB"/>
        </w:rPr>
        <w:t>Quantification:</w:t>
      </w:r>
      <w:r w:rsidRPr="00E22498">
        <w:rPr>
          <w:sz w:val="20"/>
          <w:szCs w:val="20"/>
          <w:lang w:val="en-GB"/>
        </w:rPr>
        <w:tab/>
        <w:t>many to many, necessary (1,n:0,n)</w:t>
      </w:r>
    </w:p>
    <w:p w14:paraId="605474F2"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identifies the E24 Physical Man-Made Thing modified in an E11 Modification.</w:t>
      </w:r>
    </w:p>
    <w:p w14:paraId="23175250" w14:textId="77777777" w:rsidR="00D94AE1" w:rsidRPr="00E22498" w:rsidRDefault="00D94AE1" w:rsidP="00D94AE1">
      <w:pPr>
        <w:tabs>
          <w:tab w:val="left" w:pos="1418"/>
        </w:tabs>
        <w:spacing w:before="120" w:after="120"/>
        <w:ind w:left="1418" w:firstLine="22"/>
        <w:jc w:val="both"/>
        <w:rPr>
          <w:sz w:val="20"/>
          <w:szCs w:val="20"/>
          <w:lang w:val="en-GB"/>
        </w:rPr>
      </w:pPr>
      <w:r w:rsidRPr="00E22498">
        <w:rPr>
          <w:sz w:val="20"/>
          <w:szCs w:val="20"/>
          <w:lang w:val="en-GB"/>
        </w:rPr>
        <w:t xml:space="preserve">If a modification is applied to a non-man-made object, it is regarded as an E22 Man-Made Object from that time onwards. </w:t>
      </w:r>
    </w:p>
    <w:p w14:paraId="50BD9E34"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 xml:space="preserve">rebuilding of the Reichstag (E11) </w:t>
      </w:r>
      <w:r w:rsidRPr="00E22498">
        <w:rPr>
          <w:i/>
          <w:iCs/>
          <w:sz w:val="20"/>
          <w:szCs w:val="20"/>
          <w:lang w:val="en-GB"/>
        </w:rPr>
        <w:t>has modified</w:t>
      </w:r>
      <w:r w:rsidRPr="00E22498">
        <w:rPr>
          <w:sz w:val="20"/>
          <w:szCs w:val="20"/>
          <w:lang w:val="en-GB"/>
        </w:rPr>
        <w:t xml:space="preserve"> the Reichstag in Berlin (E24)</w:t>
      </w:r>
    </w:p>
    <w:p w14:paraId="156B1440" w14:textId="77777777" w:rsidR="00D94AE1" w:rsidRPr="00E22498" w:rsidRDefault="00D94AE1" w:rsidP="00D94AE1">
      <w:pPr>
        <w:widowControl w:val="0"/>
        <w:tabs>
          <w:tab w:val="num" w:pos="1418"/>
        </w:tabs>
        <w:autoSpaceDE w:val="0"/>
        <w:autoSpaceDN w:val="0"/>
        <w:jc w:val="both"/>
        <w:rPr>
          <w:rFonts w:eastAsia="Times New Roman"/>
          <w:sz w:val="20"/>
          <w:szCs w:val="20"/>
          <w:lang w:val="es-ES"/>
        </w:rPr>
      </w:pPr>
      <w:r w:rsidRPr="00E22498">
        <w:rPr>
          <w:rFonts w:eastAsia="Times New Roman"/>
          <w:sz w:val="20"/>
          <w:szCs w:val="20"/>
          <w:lang w:val="en-GB"/>
        </w:rPr>
        <w:t>In First Order Logic</w:t>
      </w:r>
      <w:r w:rsidRPr="00E22498">
        <w:rPr>
          <w:rFonts w:eastAsia="Times New Roman"/>
          <w:sz w:val="20"/>
          <w:szCs w:val="20"/>
          <w:lang w:val="es-ES"/>
        </w:rPr>
        <w:t>:</w:t>
      </w:r>
    </w:p>
    <w:p w14:paraId="47F4892E" w14:textId="77777777" w:rsidR="00D94AE1" w:rsidRPr="00E22498" w:rsidRDefault="00D94AE1" w:rsidP="00D94AE1">
      <w:pPr>
        <w:widowControl w:val="0"/>
        <w:tabs>
          <w:tab w:val="num" w:pos="1418"/>
        </w:tabs>
        <w:autoSpaceDE w:val="0"/>
        <w:autoSpaceDN w:val="0"/>
        <w:jc w:val="both"/>
        <w:rPr>
          <w:rFonts w:eastAsia="Times New Roman"/>
          <w:sz w:val="20"/>
          <w:szCs w:val="20"/>
          <w:lang w:val="es-ES"/>
        </w:rPr>
      </w:pPr>
      <w:r w:rsidRPr="00E22498">
        <w:rPr>
          <w:rFonts w:eastAsia="Times New Roman"/>
          <w:sz w:val="20"/>
          <w:szCs w:val="20"/>
          <w:lang w:val="es-ES"/>
        </w:rPr>
        <w:tab/>
        <w:t xml:space="preserve">P31(x,y)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E11(x)</w:t>
      </w:r>
    </w:p>
    <w:p w14:paraId="0B3F90D1" w14:textId="77777777" w:rsidR="00D94AE1" w:rsidRPr="00E22498" w:rsidRDefault="00D94AE1" w:rsidP="00D94AE1">
      <w:pPr>
        <w:widowControl w:val="0"/>
        <w:tabs>
          <w:tab w:val="num" w:pos="1418"/>
        </w:tabs>
        <w:autoSpaceDE w:val="0"/>
        <w:autoSpaceDN w:val="0"/>
        <w:jc w:val="both"/>
        <w:rPr>
          <w:rFonts w:eastAsia="Times New Roman"/>
          <w:sz w:val="20"/>
          <w:szCs w:val="20"/>
          <w:lang w:val="es-ES"/>
        </w:rPr>
      </w:pPr>
      <w:r w:rsidRPr="00E22498">
        <w:rPr>
          <w:rFonts w:eastAsia="Times New Roman"/>
          <w:sz w:val="20"/>
          <w:szCs w:val="20"/>
          <w:lang w:val="es-ES"/>
        </w:rPr>
        <w:tab/>
        <w:t xml:space="preserve">P31(x,y)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E24(y) </w:t>
      </w:r>
    </w:p>
    <w:p w14:paraId="20A35302" w14:textId="77777777" w:rsidR="00D94AE1" w:rsidRPr="00E22498" w:rsidRDefault="00D94AE1" w:rsidP="00D94AE1">
      <w:pPr>
        <w:widowControl w:val="0"/>
        <w:tabs>
          <w:tab w:val="num" w:pos="1418"/>
        </w:tabs>
        <w:autoSpaceDE w:val="0"/>
        <w:autoSpaceDN w:val="0"/>
        <w:jc w:val="both"/>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fr-FR"/>
        </w:rPr>
        <w:t xml:space="preserve">P31(x,y)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P12(x,y)</w:t>
      </w:r>
    </w:p>
    <w:p w14:paraId="34B4263B" w14:textId="77777777" w:rsidR="00D94AE1" w:rsidRPr="009D4B45" w:rsidRDefault="00D94AE1" w:rsidP="00D94AE1">
      <w:pPr>
        <w:pStyle w:val="Titre6"/>
        <w:spacing w:before="480" w:after="360"/>
        <w:rPr>
          <w:rFonts w:ascii="Garamond" w:hAnsi="Garamond"/>
          <w:lang w:val="en-GB"/>
        </w:rPr>
      </w:pPr>
      <w:bookmarkStart w:id="666" w:name="_P48_has_preferred"/>
      <w:bookmarkStart w:id="667" w:name="_Toc25403062"/>
      <w:bookmarkStart w:id="668" w:name="_Toc40519450"/>
      <w:bookmarkStart w:id="669" w:name="_Toc40584441"/>
      <w:bookmarkStart w:id="670" w:name="_Toc40597453"/>
      <w:bookmarkStart w:id="671" w:name="_Toc357605186"/>
      <w:bookmarkEnd w:id="666"/>
      <w:r w:rsidRPr="009D4B45">
        <w:rPr>
          <w:rFonts w:ascii="Garamond" w:hAnsi="Garamond"/>
          <w:lang w:val="en-GB"/>
        </w:rPr>
        <w:t>P48 has preferred identifier (is preferred identifier of)</w:t>
      </w:r>
      <w:bookmarkEnd w:id="667"/>
      <w:bookmarkEnd w:id="668"/>
      <w:bookmarkEnd w:id="669"/>
      <w:bookmarkEnd w:id="670"/>
      <w:bookmarkEnd w:id="671"/>
    </w:p>
    <w:p w14:paraId="7E2B693D"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6271581F"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42_Identifier" w:history="1">
        <w:r w:rsidRPr="00E22498">
          <w:rPr>
            <w:rStyle w:val="Lienhypertexte"/>
            <w:rFonts w:ascii="Garamond" w:hAnsi="Garamond"/>
            <w:lang w:val="en-GB"/>
          </w:rPr>
          <w:t>E42</w:t>
        </w:r>
      </w:hyperlink>
      <w:r w:rsidRPr="00E22498">
        <w:rPr>
          <w:rFonts w:ascii="Garamond" w:hAnsi="Garamond"/>
          <w:lang w:val="en-GB"/>
        </w:rPr>
        <w:t xml:space="preserve"> Identifier</w:t>
      </w:r>
    </w:p>
    <w:p w14:paraId="314E8CFB"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lastRenderedPageBreak/>
        <w:t>Subproperty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 </w:t>
      </w:r>
      <w:hyperlink w:anchor="_P1_is_identified" w:history="1">
        <w:r w:rsidRPr="00E22498">
          <w:rPr>
            <w:rStyle w:val="Lienhypertexte"/>
            <w:sz w:val="20"/>
            <w:szCs w:val="20"/>
            <w:lang w:val="en-GB"/>
          </w:rPr>
          <w:t>P1</w:t>
        </w:r>
      </w:hyperlink>
      <w:r w:rsidRPr="00E22498">
        <w:rPr>
          <w:sz w:val="20"/>
          <w:szCs w:val="20"/>
          <w:lang w:val="en-GB"/>
        </w:rPr>
        <w:t xml:space="preserve"> is identified by (identifies): </w:t>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2D834C5B"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t>many to one (0,1:0,n)</w:t>
      </w:r>
    </w:p>
    <w:p w14:paraId="21150A5D"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records the preferred E42 Identifier that was used to identify an instance of E1 CRM Entity at the time this property was recorded.</w:t>
      </w:r>
    </w:p>
    <w:p w14:paraId="3F3B5A51" w14:textId="77777777" w:rsidR="00D94AE1" w:rsidRPr="00E22498" w:rsidRDefault="00D94AE1" w:rsidP="00D94AE1">
      <w:pPr>
        <w:tabs>
          <w:tab w:val="left" w:pos="1418"/>
        </w:tabs>
        <w:spacing w:before="120" w:after="120"/>
        <w:ind w:left="698" w:firstLine="720"/>
        <w:jc w:val="both"/>
        <w:rPr>
          <w:sz w:val="20"/>
          <w:szCs w:val="20"/>
          <w:lang w:val="en-GB"/>
        </w:rPr>
      </w:pPr>
      <w:r w:rsidRPr="00E22498">
        <w:rPr>
          <w:sz w:val="20"/>
          <w:szCs w:val="20"/>
          <w:lang w:val="en-GB"/>
        </w:rPr>
        <w:t>More than one preferred identifier may have been assigned to an item over time.</w:t>
      </w:r>
    </w:p>
    <w:p w14:paraId="6304A8AB"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Use of this property requires an external mechanism for assigning temporal validity to the respective CRM instance.</w:t>
      </w:r>
    </w:p>
    <w:p w14:paraId="44C7A0C1" w14:textId="77777777" w:rsidR="00D94AE1" w:rsidRPr="00E22498" w:rsidRDefault="00D94AE1" w:rsidP="00D94AE1">
      <w:pPr>
        <w:tabs>
          <w:tab w:val="left" w:pos="1418"/>
        </w:tabs>
        <w:spacing w:before="120" w:after="120"/>
        <w:ind w:left="1418"/>
        <w:jc w:val="both"/>
        <w:rPr>
          <w:sz w:val="20"/>
          <w:szCs w:val="20"/>
          <w:lang w:val="en-GB"/>
        </w:rPr>
      </w:pPr>
      <w:r w:rsidRPr="00E22498">
        <w:rPr>
          <w:i/>
          <w:iCs/>
          <w:sz w:val="20"/>
          <w:szCs w:val="20"/>
          <w:lang w:val="en-GB"/>
        </w:rPr>
        <w:t>P48 has preferred identifier (is preferred identifier of)</w:t>
      </w:r>
      <w:r w:rsidRPr="00E22498">
        <w:rPr>
          <w:sz w:val="20"/>
          <w:szCs w:val="20"/>
          <w:lang w:val="en-GB"/>
        </w:rPr>
        <w:t xml:space="preserve">, is a shortcut for the path from E1 CRM Entity through </w:t>
      </w:r>
      <w:r w:rsidRPr="00E22498">
        <w:rPr>
          <w:i/>
          <w:iCs/>
          <w:sz w:val="20"/>
          <w:szCs w:val="20"/>
          <w:lang w:val="en-GB"/>
        </w:rPr>
        <w:t>P140 assigned attribute to (was attributed by)</w:t>
      </w:r>
      <w:r w:rsidRPr="00E22498">
        <w:rPr>
          <w:sz w:val="20"/>
          <w:szCs w:val="20"/>
          <w:lang w:val="en-GB"/>
        </w:rPr>
        <w:t xml:space="preserve">, E15 Identifier Assignment, </w:t>
      </w:r>
      <w:r w:rsidRPr="00E22498">
        <w:rPr>
          <w:i/>
          <w:iCs/>
          <w:sz w:val="20"/>
          <w:szCs w:val="20"/>
          <w:lang w:val="en-GB"/>
        </w:rPr>
        <w:t xml:space="preserve">P37 assigned (was assigned by) </w:t>
      </w:r>
      <w:r w:rsidRPr="00E22498">
        <w:rPr>
          <w:sz w:val="20"/>
          <w:szCs w:val="20"/>
          <w:lang w:val="en-GB"/>
        </w:rPr>
        <w:t xml:space="preserve">to E42 Identifier. The fact that an identifier is a preferred one for an organisation can be better expressed in a context independent form by assigning a suitable E55 Type to the respective instance of E15 Identifier Assignment using the </w:t>
      </w:r>
      <w:r w:rsidRPr="00E22498">
        <w:rPr>
          <w:i/>
          <w:iCs/>
          <w:sz w:val="20"/>
          <w:szCs w:val="20"/>
          <w:lang w:val="en-GB"/>
        </w:rPr>
        <w:t>P2 has type</w:t>
      </w:r>
      <w:r w:rsidRPr="00E22498">
        <w:rPr>
          <w:sz w:val="20"/>
          <w:szCs w:val="20"/>
          <w:lang w:val="en-GB"/>
        </w:rPr>
        <w:t xml:space="preserve"> property.</w:t>
      </w:r>
    </w:p>
    <w:p w14:paraId="396EF6E3"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the pair of Lederhosen donated by Dr Martin Doerr (E22) </w:t>
      </w:r>
      <w:r w:rsidRPr="00E22498">
        <w:rPr>
          <w:i/>
          <w:iCs/>
          <w:sz w:val="20"/>
          <w:szCs w:val="20"/>
          <w:lang w:val="en-GB"/>
        </w:rPr>
        <w:t>has preferred identifier</w:t>
      </w:r>
      <w:r w:rsidRPr="00E22498">
        <w:rPr>
          <w:sz w:val="20"/>
          <w:szCs w:val="20"/>
          <w:lang w:val="en-GB"/>
        </w:rPr>
        <w:t xml:space="preserve"> “OXCMS:2001.1.32” (E42)</w:t>
      </w:r>
    </w:p>
    <w:p w14:paraId="71023615"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n-GB"/>
        </w:rPr>
        <w:t>In First Order Logic</w:t>
      </w:r>
      <w:r w:rsidRPr="00E22498">
        <w:rPr>
          <w:rFonts w:eastAsia="Times New Roman"/>
          <w:sz w:val="20"/>
          <w:szCs w:val="20"/>
          <w:lang w:val="es-ES"/>
        </w:rPr>
        <w:t>:</w:t>
      </w:r>
    </w:p>
    <w:p w14:paraId="7CE1B8BD"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P48(x,y)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E1(x)</w:t>
      </w:r>
    </w:p>
    <w:p w14:paraId="7A792743"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P48(x,y)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E42(y) </w:t>
      </w:r>
    </w:p>
    <w:p w14:paraId="14E4383E" w14:textId="77777777" w:rsidR="00D94AE1" w:rsidRPr="00E22498" w:rsidRDefault="00D94AE1" w:rsidP="00D94AE1">
      <w:pPr>
        <w:widowControl w:val="0"/>
        <w:autoSpaceDE w:val="0"/>
        <w:autoSpaceDN w:val="0"/>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P48(x,y)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P1(x,y)</w:t>
      </w:r>
    </w:p>
    <w:p w14:paraId="124E6297" w14:textId="77777777" w:rsidR="00D94AE1" w:rsidRPr="009D4B45" w:rsidRDefault="00D94AE1" w:rsidP="00D94AE1">
      <w:pPr>
        <w:pStyle w:val="Titre6"/>
        <w:spacing w:before="480" w:after="360"/>
        <w:rPr>
          <w:rFonts w:ascii="Garamond" w:hAnsi="Garamond"/>
          <w:lang w:val="en-GB"/>
        </w:rPr>
      </w:pPr>
      <w:bookmarkStart w:id="672" w:name="_P67_refers_to"/>
      <w:bookmarkStart w:id="673" w:name="_Toc25403076"/>
      <w:bookmarkStart w:id="674" w:name="_Toc40519464"/>
      <w:bookmarkStart w:id="675" w:name="_Toc40584455"/>
      <w:bookmarkStart w:id="676" w:name="_Toc40597467"/>
      <w:bookmarkStart w:id="677" w:name="_Toc357605200"/>
      <w:bookmarkEnd w:id="672"/>
      <w:r w:rsidRPr="009D4B45">
        <w:rPr>
          <w:rFonts w:ascii="Garamond" w:hAnsi="Garamond"/>
          <w:lang w:val="en-GB"/>
        </w:rPr>
        <w:t>P67 refers to (is referred to by)</w:t>
      </w:r>
      <w:bookmarkEnd w:id="673"/>
      <w:bookmarkEnd w:id="674"/>
      <w:bookmarkEnd w:id="675"/>
      <w:bookmarkEnd w:id="676"/>
      <w:bookmarkEnd w:id="677"/>
    </w:p>
    <w:p w14:paraId="6428F9F1"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89_Propositional_Object" w:history="1">
        <w:r w:rsidRPr="00E22498">
          <w:rPr>
            <w:rStyle w:val="Lienhypertexte"/>
            <w:sz w:val="20"/>
            <w:szCs w:val="20"/>
            <w:lang w:val="en-GB"/>
          </w:rPr>
          <w:t>E89</w:t>
        </w:r>
      </w:hyperlink>
      <w:r w:rsidRPr="00E22498">
        <w:rPr>
          <w:sz w:val="20"/>
          <w:szCs w:val="20"/>
          <w:lang w:val="en-GB"/>
        </w:rPr>
        <w:t xml:space="preserve"> Propositional Object</w:t>
      </w:r>
    </w:p>
    <w:p w14:paraId="13099082"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Range:</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w:t>
      </w:r>
    </w:p>
    <w:p w14:paraId="70F98BAA" w14:textId="77777777" w:rsidR="00D94AE1" w:rsidRPr="00E22498" w:rsidRDefault="00D94AE1" w:rsidP="00D94AE1">
      <w:pPr>
        <w:tabs>
          <w:tab w:val="left" w:pos="1418"/>
        </w:tabs>
        <w:spacing w:before="120"/>
        <w:jc w:val="both"/>
        <w:rPr>
          <w:sz w:val="20"/>
          <w:szCs w:val="20"/>
          <w:lang w:val="en-GB"/>
        </w:rPr>
      </w:pPr>
      <w:r w:rsidRPr="00E22498">
        <w:rPr>
          <w:sz w:val="20"/>
          <w:szCs w:val="20"/>
          <w:lang w:val="en-GB"/>
        </w:rPr>
        <w:t>Superproperty of:</w:t>
      </w:r>
      <w:r w:rsidRPr="00E22498">
        <w:rPr>
          <w:sz w:val="20"/>
          <w:szCs w:val="20"/>
          <w:lang w:val="en-GB"/>
        </w:rPr>
        <w:tab/>
        <w:t>E31 Document. P70 documents (is documented in): E1 CRM Entity</w:t>
      </w:r>
    </w:p>
    <w:p w14:paraId="306FDAB1" w14:textId="77777777" w:rsidR="00D94AE1" w:rsidRPr="00E22498" w:rsidRDefault="006C42DB" w:rsidP="00D94AE1">
      <w:pPr>
        <w:tabs>
          <w:tab w:val="left" w:pos="1418"/>
        </w:tabs>
        <w:ind w:left="1418"/>
        <w:jc w:val="both"/>
        <w:rPr>
          <w:sz w:val="20"/>
          <w:szCs w:val="20"/>
          <w:lang w:val="en-GB"/>
        </w:rPr>
      </w:pPr>
      <w:hyperlink w:anchor="_E32_Authority_Document" w:history="1">
        <w:r w:rsidR="00D94AE1" w:rsidRPr="00E22498">
          <w:rPr>
            <w:rStyle w:val="Lienhypertexte"/>
            <w:sz w:val="20"/>
            <w:szCs w:val="20"/>
            <w:lang w:val="en-GB"/>
          </w:rPr>
          <w:t>E32</w:t>
        </w:r>
      </w:hyperlink>
      <w:r w:rsidR="00D94AE1" w:rsidRPr="00E22498">
        <w:rPr>
          <w:sz w:val="20"/>
          <w:szCs w:val="20"/>
          <w:lang w:val="en-GB"/>
        </w:rPr>
        <w:t xml:space="preserve"> Authority Document. </w:t>
      </w:r>
      <w:hyperlink w:anchor="_P71_lists_(is" w:history="1">
        <w:r w:rsidR="00D94AE1" w:rsidRPr="00E22498">
          <w:rPr>
            <w:rStyle w:val="Lienhypertexte"/>
            <w:sz w:val="20"/>
            <w:szCs w:val="20"/>
            <w:lang w:val="en-GB"/>
          </w:rPr>
          <w:t>P71</w:t>
        </w:r>
      </w:hyperlink>
      <w:r w:rsidR="00D94AE1" w:rsidRPr="00E22498">
        <w:rPr>
          <w:sz w:val="20"/>
          <w:szCs w:val="20"/>
          <w:lang w:val="en-GB"/>
        </w:rPr>
        <w:t xml:space="preserve"> lists (is listed in): </w:t>
      </w:r>
      <w:hyperlink w:anchor="_E1_CRM_Entity" w:history="1">
        <w:r w:rsidR="00D94AE1" w:rsidRPr="00E22498">
          <w:rPr>
            <w:rStyle w:val="Lienhypertexte"/>
            <w:sz w:val="20"/>
            <w:szCs w:val="20"/>
            <w:lang w:val="en-GB"/>
          </w:rPr>
          <w:t>E1</w:t>
        </w:r>
      </w:hyperlink>
      <w:r w:rsidR="00D94AE1" w:rsidRPr="00E22498">
        <w:rPr>
          <w:sz w:val="20"/>
          <w:szCs w:val="20"/>
          <w:lang w:val="en-GB"/>
        </w:rPr>
        <w:t xml:space="preserve"> CRM Entity</w:t>
      </w:r>
    </w:p>
    <w:p w14:paraId="4E257B5C"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E89 Propositional Object. P129 is about (is subject of): E1 CRM Entity</w:t>
      </w:r>
    </w:p>
    <w:p w14:paraId="0EFA6811"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E36 Visual Item. P138 represents (has representation): E1 CRM Entity</w:t>
      </w:r>
    </w:p>
    <w:p w14:paraId="37772061"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E29 Design or Procedure. P68 foresees use of (use foreseen by): E57 Material</w:t>
      </w:r>
    </w:p>
    <w:p w14:paraId="7021F8A9" w14:textId="77777777" w:rsidR="00D94AE1" w:rsidRPr="00E22498" w:rsidRDefault="006C42DB" w:rsidP="00D94AE1">
      <w:pPr>
        <w:tabs>
          <w:tab w:val="left" w:pos="1418"/>
        </w:tabs>
        <w:ind w:left="1418"/>
        <w:jc w:val="both"/>
        <w:rPr>
          <w:i/>
          <w:sz w:val="20"/>
          <w:szCs w:val="20"/>
          <w:lang w:val="en-GB"/>
        </w:rPr>
      </w:pPr>
      <w:hyperlink w:anchor="_F35_Nomen_Use" w:history="1">
        <w:r w:rsidR="00D94AE1" w:rsidRPr="00E22498">
          <w:rPr>
            <w:rStyle w:val="Lienhypertexte"/>
            <w:i/>
            <w:sz w:val="20"/>
            <w:szCs w:val="20"/>
            <w:lang w:val="en-GB"/>
          </w:rPr>
          <w:t>F35</w:t>
        </w:r>
      </w:hyperlink>
      <w:r w:rsidR="00D94AE1" w:rsidRPr="00E22498">
        <w:rPr>
          <w:i/>
          <w:sz w:val="20"/>
          <w:szCs w:val="20"/>
          <w:lang w:val="en-GB"/>
        </w:rPr>
        <w:t xml:space="preserve"> Nomen Use Statement. </w:t>
      </w:r>
      <w:hyperlink w:anchor="_R37_states_as" w:history="1">
        <w:r w:rsidR="00D94AE1" w:rsidRPr="00E22498">
          <w:rPr>
            <w:rStyle w:val="Lienhypertexte"/>
            <w:i/>
            <w:sz w:val="20"/>
            <w:szCs w:val="20"/>
            <w:lang w:val="en-GB"/>
          </w:rPr>
          <w:t>R37</w:t>
        </w:r>
      </w:hyperlink>
      <w:r w:rsidR="00D94AE1" w:rsidRPr="00E22498">
        <w:rPr>
          <w:i/>
          <w:sz w:val="20"/>
          <w:szCs w:val="20"/>
          <w:lang w:val="en-GB"/>
        </w:rPr>
        <w:t xml:space="preserve"> states as nomen (is stated as nomen in): </w:t>
      </w:r>
      <w:hyperlink w:anchor="_F12_Nomen" w:history="1">
        <w:r w:rsidR="00D94AE1" w:rsidRPr="00E22498">
          <w:rPr>
            <w:rStyle w:val="Lienhypertexte"/>
            <w:i/>
            <w:sz w:val="20"/>
            <w:szCs w:val="20"/>
            <w:lang w:val="en-GB"/>
          </w:rPr>
          <w:t>F12</w:t>
        </w:r>
      </w:hyperlink>
      <w:r w:rsidR="00D94AE1" w:rsidRPr="00E22498">
        <w:rPr>
          <w:i/>
          <w:sz w:val="20"/>
          <w:szCs w:val="20"/>
          <w:lang w:val="en-GB"/>
        </w:rPr>
        <w:t xml:space="preserve"> Nomen</w:t>
      </w:r>
    </w:p>
    <w:p w14:paraId="624D59E9" w14:textId="77777777" w:rsidR="00D94AE1" w:rsidRPr="00E22498" w:rsidRDefault="006C42DB" w:rsidP="00D94AE1">
      <w:pPr>
        <w:tabs>
          <w:tab w:val="left" w:pos="1418"/>
        </w:tabs>
        <w:ind w:left="1418"/>
        <w:jc w:val="both"/>
        <w:rPr>
          <w:i/>
          <w:sz w:val="20"/>
          <w:szCs w:val="20"/>
          <w:lang w:val="en-GB"/>
        </w:rPr>
      </w:pP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 </w:t>
      </w:r>
      <w:hyperlink w:anchor="_Y20_foresees_type" w:history="1">
        <w:r w:rsidR="00D94AE1" w:rsidRPr="00E22498">
          <w:rPr>
            <w:rStyle w:val="Lienhypertexte"/>
            <w:i/>
            <w:sz w:val="20"/>
            <w:szCs w:val="20"/>
            <w:lang w:val="en-GB"/>
          </w:rPr>
          <w:t>Y20</w:t>
        </w:r>
      </w:hyperlink>
      <w:r w:rsidR="00D94AE1" w:rsidRPr="00E22498">
        <w:rPr>
          <w:i/>
          <w:sz w:val="20"/>
          <w:szCs w:val="20"/>
          <w:lang w:val="en-GB"/>
        </w:rPr>
        <w:t xml:space="preserve"> foresees type (is type foreseen in): </w:t>
      </w:r>
      <w:hyperlink w:anchor="_E55_Type" w:history="1">
        <w:r w:rsidR="00D94AE1" w:rsidRPr="00E22498">
          <w:rPr>
            <w:rStyle w:val="Lienhypertexte"/>
            <w:i/>
            <w:sz w:val="20"/>
            <w:szCs w:val="20"/>
            <w:lang w:val="en-GB"/>
          </w:rPr>
          <w:t>E55</w:t>
        </w:r>
      </w:hyperlink>
      <w:r w:rsidR="00D94AE1" w:rsidRPr="00E22498">
        <w:rPr>
          <w:i/>
          <w:sz w:val="20"/>
          <w:szCs w:val="20"/>
          <w:lang w:val="en-GB"/>
        </w:rPr>
        <w:t xml:space="preserve"> Type</w:t>
      </w:r>
    </w:p>
    <w:p w14:paraId="4C7F3CD9" w14:textId="77777777" w:rsidR="00D94AE1" w:rsidRPr="00E22498" w:rsidRDefault="006C42DB" w:rsidP="00D94AE1">
      <w:pPr>
        <w:tabs>
          <w:tab w:val="left" w:pos="1418"/>
        </w:tabs>
        <w:ind w:left="1418"/>
        <w:jc w:val="both"/>
        <w:rPr>
          <w:i/>
          <w:sz w:val="20"/>
          <w:szCs w:val="20"/>
          <w:lang w:val="en-GB"/>
        </w:rPr>
      </w:pP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 </w:t>
      </w:r>
      <w:hyperlink w:anchor="_Y23_foresees_dimension" w:history="1">
        <w:r w:rsidR="00D94AE1" w:rsidRPr="00E22498">
          <w:rPr>
            <w:rStyle w:val="Lienhypertexte"/>
            <w:i/>
            <w:sz w:val="20"/>
            <w:szCs w:val="20"/>
            <w:lang w:val="en-GB"/>
          </w:rPr>
          <w:t>Y23</w:t>
        </w:r>
      </w:hyperlink>
      <w:r w:rsidR="00D94AE1" w:rsidRPr="00E22498">
        <w:rPr>
          <w:i/>
          <w:sz w:val="20"/>
          <w:szCs w:val="20"/>
          <w:lang w:val="en-GB"/>
        </w:rPr>
        <w:t xml:space="preserve"> foresees dimension (is dimension foreseen in): </w:t>
      </w:r>
      <w:hyperlink w:anchor="_E54_Dimension" w:history="1">
        <w:r w:rsidR="00D94AE1" w:rsidRPr="00E22498">
          <w:rPr>
            <w:rStyle w:val="Lienhypertexte"/>
            <w:i/>
            <w:sz w:val="20"/>
            <w:szCs w:val="20"/>
            <w:lang w:val="en-GB"/>
          </w:rPr>
          <w:t>E54</w:t>
        </w:r>
      </w:hyperlink>
      <w:r w:rsidR="00D94AE1" w:rsidRPr="00E22498">
        <w:rPr>
          <w:i/>
          <w:sz w:val="20"/>
          <w:szCs w:val="20"/>
          <w:lang w:val="en-GB"/>
        </w:rPr>
        <w:t xml:space="preserve"> Dimension</w:t>
      </w:r>
    </w:p>
    <w:p w14:paraId="484E3EAD" w14:textId="77777777" w:rsidR="00D94AE1" w:rsidRPr="00E22498" w:rsidRDefault="006C42DB" w:rsidP="00D94AE1">
      <w:pPr>
        <w:tabs>
          <w:tab w:val="left" w:pos="1418"/>
        </w:tabs>
        <w:ind w:left="1418"/>
        <w:jc w:val="both"/>
        <w:rPr>
          <w:i/>
          <w:sz w:val="20"/>
          <w:szCs w:val="20"/>
          <w:lang w:val="en-GB"/>
        </w:rPr>
      </w:pP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 </w:t>
      </w:r>
      <w:hyperlink w:anchor="_Y24_foresees_use" w:history="1">
        <w:r w:rsidR="00D94AE1" w:rsidRPr="00E22498">
          <w:rPr>
            <w:rStyle w:val="Lienhypertexte"/>
            <w:i/>
            <w:sz w:val="20"/>
            <w:szCs w:val="20"/>
            <w:lang w:val="en-GB"/>
          </w:rPr>
          <w:t>Y24</w:t>
        </w:r>
      </w:hyperlink>
      <w:r w:rsidR="00D94AE1" w:rsidRPr="00E22498">
        <w:rPr>
          <w:i/>
          <w:sz w:val="20"/>
          <w:szCs w:val="20"/>
          <w:lang w:val="en-GB"/>
        </w:rPr>
        <w:t xml:space="preserve"> foresees use of title (is title foreseen in): </w:t>
      </w:r>
      <w:hyperlink w:anchor="_E35_Title" w:history="1">
        <w:r w:rsidR="00D94AE1" w:rsidRPr="00E22498">
          <w:rPr>
            <w:rStyle w:val="Lienhypertexte"/>
            <w:i/>
            <w:sz w:val="20"/>
            <w:szCs w:val="20"/>
            <w:lang w:val="en-GB"/>
          </w:rPr>
          <w:t>E35</w:t>
        </w:r>
      </w:hyperlink>
      <w:r w:rsidR="00D94AE1" w:rsidRPr="00E22498">
        <w:rPr>
          <w:i/>
          <w:sz w:val="20"/>
          <w:szCs w:val="20"/>
          <w:lang w:val="en-GB"/>
        </w:rPr>
        <w:t xml:space="preserve"> Title</w:t>
      </w:r>
    </w:p>
    <w:p w14:paraId="7CC7579F" w14:textId="77777777" w:rsidR="00D94AE1" w:rsidRPr="00E22498" w:rsidRDefault="006C42DB" w:rsidP="00D94AE1">
      <w:pPr>
        <w:tabs>
          <w:tab w:val="left" w:pos="1418"/>
        </w:tabs>
        <w:ind w:left="1418"/>
        <w:jc w:val="both"/>
        <w:rPr>
          <w:i/>
          <w:sz w:val="20"/>
          <w:szCs w:val="20"/>
          <w:lang w:val="en-GB"/>
        </w:rPr>
      </w:pP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 </w:t>
      </w:r>
      <w:hyperlink w:anchor="_Y28_foresees_URL" w:history="1">
        <w:r w:rsidR="00D94AE1" w:rsidRPr="00E22498">
          <w:rPr>
            <w:rStyle w:val="Lienhypertexte"/>
            <w:i/>
            <w:sz w:val="20"/>
            <w:szCs w:val="20"/>
            <w:lang w:val="en-GB"/>
          </w:rPr>
          <w:t>Y28</w:t>
        </w:r>
      </w:hyperlink>
      <w:r w:rsidR="00D94AE1" w:rsidRPr="00E22498">
        <w:rPr>
          <w:i/>
          <w:sz w:val="20"/>
          <w:szCs w:val="20"/>
          <w:lang w:val="en-GB"/>
        </w:rPr>
        <w:t xml:space="preserve"> foresees URL (is URL foreseen in): </w:t>
      </w:r>
      <w:hyperlink w:anchor="_Z11_URL" w:history="1">
        <w:r w:rsidR="00D94AE1" w:rsidRPr="00E22498">
          <w:rPr>
            <w:rStyle w:val="Lienhypertexte"/>
            <w:i/>
            <w:sz w:val="20"/>
            <w:szCs w:val="20"/>
            <w:lang w:val="en-GB"/>
          </w:rPr>
          <w:t>Z11</w:t>
        </w:r>
      </w:hyperlink>
      <w:r w:rsidR="00D94AE1" w:rsidRPr="00E22498">
        <w:rPr>
          <w:i/>
          <w:sz w:val="20"/>
          <w:szCs w:val="20"/>
          <w:lang w:val="en-GB"/>
        </w:rPr>
        <w:t xml:space="preserve"> URL</w:t>
      </w:r>
    </w:p>
    <w:p w14:paraId="06797ABB" w14:textId="77777777" w:rsidR="00D94AE1" w:rsidRPr="00E22498" w:rsidRDefault="006C42DB" w:rsidP="00D94AE1">
      <w:pPr>
        <w:tabs>
          <w:tab w:val="left" w:pos="1418"/>
        </w:tabs>
        <w:spacing w:after="120"/>
        <w:ind w:left="1418"/>
        <w:jc w:val="both"/>
        <w:rPr>
          <w:i/>
          <w:sz w:val="20"/>
          <w:szCs w:val="20"/>
          <w:lang w:val="en-GB"/>
        </w:rPr>
      </w:pPr>
      <w:hyperlink w:anchor="_Z12_Issuing_Rule" w:history="1">
        <w:r w:rsidR="00D94AE1" w:rsidRPr="00E22498">
          <w:rPr>
            <w:rStyle w:val="Lienhypertexte"/>
            <w:i/>
            <w:sz w:val="20"/>
            <w:szCs w:val="20"/>
            <w:lang w:val="en-GB"/>
          </w:rPr>
          <w:t>Z12</w:t>
        </w:r>
      </w:hyperlink>
      <w:r w:rsidR="00D94AE1" w:rsidRPr="00E22498">
        <w:rPr>
          <w:i/>
          <w:sz w:val="20"/>
          <w:szCs w:val="20"/>
          <w:lang w:val="en-GB"/>
        </w:rPr>
        <w:t xml:space="preserve"> Issuing Rule. </w:t>
      </w:r>
      <w:hyperlink w:anchor="_Y44_foresees_topic" w:history="1">
        <w:r w:rsidR="00D94AE1" w:rsidRPr="00E22498">
          <w:rPr>
            <w:rStyle w:val="Lienhypertexte"/>
            <w:i/>
            <w:sz w:val="20"/>
            <w:szCs w:val="20"/>
            <w:lang w:val="en-GB"/>
          </w:rPr>
          <w:t>Y44</w:t>
        </w:r>
      </w:hyperlink>
      <w:r w:rsidR="00D94AE1" w:rsidRPr="00E22498">
        <w:rPr>
          <w:i/>
          <w:sz w:val="20"/>
          <w:szCs w:val="20"/>
          <w:lang w:val="en-GB"/>
        </w:rPr>
        <w:t xml:space="preserve"> foresees topic (is topic foreseen in): </w:t>
      </w:r>
      <w:hyperlink w:anchor="_E1_CRM_Entity" w:history="1">
        <w:r w:rsidR="00D94AE1" w:rsidRPr="00E22498">
          <w:rPr>
            <w:rStyle w:val="Lienhypertexte"/>
            <w:i/>
            <w:sz w:val="20"/>
            <w:szCs w:val="20"/>
            <w:lang w:val="en-GB"/>
          </w:rPr>
          <w:t>E1</w:t>
        </w:r>
      </w:hyperlink>
      <w:r w:rsidR="00D94AE1" w:rsidRPr="00E22498">
        <w:rPr>
          <w:i/>
          <w:sz w:val="20"/>
          <w:szCs w:val="20"/>
          <w:lang w:val="en-GB"/>
        </w:rPr>
        <w:t xml:space="preserve"> CRM Entity</w:t>
      </w:r>
    </w:p>
    <w:p w14:paraId="7D661718"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many to many (0,n:0,n)</w:t>
      </w:r>
    </w:p>
    <w:p w14:paraId="5090F8A4" w14:textId="77777777" w:rsidR="00D94AE1" w:rsidRPr="00E22498" w:rsidRDefault="00D94AE1" w:rsidP="00D94AE1">
      <w:pPr>
        <w:tabs>
          <w:tab w:val="left" w:pos="1418"/>
        </w:tabs>
        <w:spacing w:before="120" w:after="120"/>
        <w:ind w:left="1411" w:hanging="1411"/>
        <w:jc w:val="both"/>
        <w:rPr>
          <w:sz w:val="20"/>
          <w:szCs w:val="20"/>
          <w:lang w:val="en-GB"/>
        </w:rPr>
      </w:pPr>
      <w:r w:rsidRPr="00E22498">
        <w:rPr>
          <w:sz w:val="20"/>
          <w:szCs w:val="20"/>
          <w:lang w:val="en-GB"/>
        </w:rPr>
        <w:t>Scope note:</w:t>
      </w:r>
      <w:r w:rsidRPr="00E22498">
        <w:rPr>
          <w:sz w:val="20"/>
          <w:szCs w:val="20"/>
          <w:lang w:val="en-GB"/>
        </w:rPr>
        <w:tab/>
        <w:t xml:space="preserve">This property documents that an E89 Propositional Object makes a statement about an instance of E1 CRM Entity. </w:t>
      </w:r>
      <w:r w:rsidRPr="00E22498">
        <w:rPr>
          <w:i/>
          <w:iCs/>
          <w:sz w:val="20"/>
          <w:szCs w:val="20"/>
          <w:lang w:val="en-GB"/>
        </w:rPr>
        <w:t>P67 refers to (is referred to by)</w:t>
      </w:r>
      <w:r w:rsidRPr="00E22498">
        <w:rPr>
          <w:sz w:val="20"/>
          <w:szCs w:val="20"/>
          <w:lang w:val="en-GB"/>
        </w:rPr>
        <w:t xml:space="preserve"> has the </w:t>
      </w:r>
      <w:r w:rsidRPr="00E22498">
        <w:rPr>
          <w:i/>
          <w:iCs/>
          <w:sz w:val="20"/>
          <w:szCs w:val="20"/>
          <w:lang w:val="en-GB"/>
        </w:rPr>
        <w:t>P67.1 has type</w:t>
      </w:r>
      <w:r w:rsidRPr="00E22498">
        <w:rPr>
          <w:sz w:val="20"/>
          <w:szCs w:val="20"/>
          <w:lang w:val="en-GB"/>
        </w:rPr>
        <w:t xml:space="preserve"> link to an instance of E55 Type. This is intended to allow a more detailed description of the type of reference. This differs from </w:t>
      </w:r>
      <w:r w:rsidRPr="00E22498">
        <w:rPr>
          <w:i/>
          <w:iCs/>
          <w:sz w:val="20"/>
          <w:szCs w:val="20"/>
          <w:lang w:val="en-GB"/>
        </w:rPr>
        <w:t>P129 is about (is subject of)</w:t>
      </w:r>
      <w:r w:rsidRPr="00E22498">
        <w:rPr>
          <w:sz w:val="20"/>
          <w:szCs w:val="20"/>
          <w:lang w:val="en-GB"/>
        </w:rPr>
        <w:t>, which describes the primary subject or subjects of the E89 Propositional Object.</w:t>
      </w:r>
    </w:p>
    <w:p w14:paraId="649F8E68"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the eBay auction listing of 4 July 2002 (E73)</w:t>
      </w:r>
      <w:r w:rsidRPr="00E22498">
        <w:rPr>
          <w:i/>
          <w:iCs/>
          <w:sz w:val="20"/>
          <w:szCs w:val="20"/>
          <w:lang w:val="en-GB"/>
        </w:rPr>
        <w:t xml:space="preserve"> refers to</w:t>
      </w:r>
      <w:r w:rsidRPr="00E22498">
        <w:rPr>
          <w:sz w:val="20"/>
          <w:szCs w:val="20"/>
          <w:lang w:val="en-GB"/>
        </w:rPr>
        <w:t xml:space="preserve"> silver cup 232 (E22)</w:t>
      </w:r>
      <w:r w:rsidRPr="00E22498">
        <w:rPr>
          <w:i/>
          <w:iCs/>
          <w:sz w:val="20"/>
          <w:szCs w:val="20"/>
          <w:lang w:val="en-GB"/>
        </w:rPr>
        <w:t xml:space="preserve"> has type </w:t>
      </w:r>
      <w:r w:rsidRPr="00E22498">
        <w:rPr>
          <w:sz w:val="20"/>
          <w:szCs w:val="20"/>
          <w:lang w:val="en-GB"/>
        </w:rPr>
        <w:t>item for sale (E55)</w:t>
      </w:r>
    </w:p>
    <w:p w14:paraId="58271C06" w14:textId="77777777" w:rsidR="00D94AE1" w:rsidRPr="00E22498" w:rsidRDefault="00D94AE1" w:rsidP="00D94AE1">
      <w:pPr>
        <w:widowControl w:val="0"/>
        <w:autoSpaceDE w:val="0"/>
        <w:autoSpaceDN w:val="0"/>
        <w:rPr>
          <w:rFonts w:eastAsia="Times New Roman"/>
          <w:sz w:val="20"/>
          <w:szCs w:val="20"/>
          <w:lang w:val="es-ES"/>
        </w:rPr>
      </w:pPr>
      <w:bookmarkStart w:id="678" w:name="_Properties:_P67.1_has_type:_E55_Typ"/>
      <w:bookmarkEnd w:id="678"/>
      <w:r w:rsidRPr="00E22498">
        <w:rPr>
          <w:rFonts w:eastAsia="Times New Roman"/>
          <w:sz w:val="20"/>
          <w:szCs w:val="20"/>
          <w:lang w:val="es-ES"/>
        </w:rPr>
        <w:t>In First Order Logic:</w:t>
      </w:r>
    </w:p>
    <w:p w14:paraId="6F6AEFC3"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P67(x,y)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E89(x)</w:t>
      </w:r>
    </w:p>
    <w:p w14:paraId="747D0705"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P67(x,y)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E1(y) </w:t>
      </w:r>
    </w:p>
    <w:p w14:paraId="7B833C54"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P67(x,y,z)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[P67(x,y)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E55(z)]</w:t>
      </w:r>
    </w:p>
    <w:p w14:paraId="74AE69E8"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Properties:</w:t>
      </w:r>
      <w:r w:rsidRPr="00E22498">
        <w:rPr>
          <w:sz w:val="20"/>
          <w:szCs w:val="20"/>
          <w:lang w:val="en-GB"/>
        </w:rPr>
        <w:tab/>
        <w:t xml:space="preserve">P67.1 has type: </w:t>
      </w:r>
      <w:hyperlink w:anchor="_E55_Type" w:history="1">
        <w:r w:rsidRPr="00E22498">
          <w:rPr>
            <w:rStyle w:val="Lienhypertexte"/>
            <w:sz w:val="20"/>
            <w:szCs w:val="20"/>
            <w:lang w:val="en-GB"/>
          </w:rPr>
          <w:t>E55</w:t>
        </w:r>
      </w:hyperlink>
      <w:r w:rsidRPr="00E22498">
        <w:rPr>
          <w:sz w:val="20"/>
          <w:szCs w:val="20"/>
          <w:lang w:val="en-GB"/>
        </w:rPr>
        <w:t xml:space="preserve"> Type</w:t>
      </w:r>
    </w:p>
    <w:p w14:paraId="6221F22C" w14:textId="77777777" w:rsidR="00D94AE1" w:rsidRPr="009D4B45" w:rsidRDefault="00D94AE1" w:rsidP="00D94AE1">
      <w:pPr>
        <w:pStyle w:val="Titre6"/>
        <w:spacing w:before="480" w:after="360"/>
        <w:rPr>
          <w:rFonts w:ascii="Garamond" w:hAnsi="Garamond"/>
          <w:lang w:val="en-GB"/>
        </w:rPr>
      </w:pPr>
      <w:bookmarkStart w:id="679" w:name="_P69_has_association"/>
      <w:bookmarkStart w:id="680" w:name="_Toc25403078"/>
      <w:bookmarkStart w:id="681" w:name="_Toc40519466"/>
      <w:bookmarkStart w:id="682" w:name="_Toc40584457"/>
      <w:bookmarkStart w:id="683" w:name="_Toc40597469"/>
      <w:bookmarkStart w:id="684" w:name="_Toc357605202"/>
      <w:bookmarkEnd w:id="679"/>
      <w:r w:rsidRPr="009D4B45">
        <w:rPr>
          <w:rFonts w:ascii="Garamond" w:hAnsi="Garamond"/>
          <w:lang w:val="en-GB"/>
        </w:rPr>
        <w:lastRenderedPageBreak/>
        <w:t>P69 has association with (is associated with</w:t>
      </w:r>
      <w:bookmarkEnd w:id="680"/>
      <w:bookmarkEnd w:id="681"/>
      <w:bookmarkEnd w:id="682"/>
      <w:bookmarkEnd w:id="683"/>
      <w:r w:rsidRPr="009D4B45">
        <w:rPr>
          <w:rFonts w:ascii="Garamond" w:hAnsi="Garamond"/>
          <w:lang w:val="en-GB"/>
        </w:rPr>
        <w:t>)</w:t>
      </w:r>
      <w:bookmarkEnd w:id="684"/>
    </w:p>
    <w:p w14:paraId="4B547CCB"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29_Design_or" w:history="1">
        <w:r w:rsidRPr="00E22498">
          <w:rPr>
            <w:rStyle w:val="Lienhypertexte"/>
            <w:sz w:val="20"/>
            <w:szCs w:val="20"/>
            <w:lang w:val="en-GB"/>
          </w:rPr>
          <w:t>E29</w:t>
        </w:r>
      </w:hyperlink>
      <w:r w:rsidRPr="00E22498">
        <w:rPr>
          <w:sz w:val="20"/>
          <w:szCs w:val="20"/>
          <w:lang w:val="en-GB"/>
        </w:rPr>
        <w:t xml:space="preserve"> Design or Procedure</w:t>
      </w:r>
    </w:p>
    <w:p w14:paraId="0344466D"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29_Design_or" w:history="1">
        <w:r w:rsidRPr="00E22498">
          <w:rPr>
            <w:rStyle w:val="Lienhypertexte"/>
            <w:rFonts w:ascii="Garamond" w:hAnsi="Garamond"/>
            <w:lang w:val="en-GB"/>
          </w:rPr>
          <w:t>E29</w:t>
        </w:r>
      </w:hyperlink>
      <w:r w:rsidRPr="00E22498">
        <w:rPr>
          <w:rFonts w:ascii="Garamond" w:hAnsi="Garamond"/>
          <w:lang w:val="en-GB"/>
        </w:rPr>
        <w:t xml:space="preserve"> Design or Procedure</w:t>
      </w:r>
    </w:p>
    <w:p w14:paraId="6D4E6C6E" w14:textId="77777777" w:rsidR="00D94AE1" w:rsidRPr="00E22498" w:rsidRDefault="00D94AE1" w:rsidP="00D94AE1">
      <w:pPr>
        <w:tabs>
          <w:tab w:val="left" w:pos="1418"/>
        </w:tabs>
        <w:spacing w:before="120" w:after="120"/>
        <w:ind w:left="1418" w:hanging="1418"/>
        <w:jc w:val="both"/>
        <w:rPr>
          <w:i/>
          <w:sz w:val="20"/>
          <w:szCs w:val="20"/>
          <w:lang w:val="en-GB"/>
        </w:rPr>
      </w:pPr>
      <w:r w:rsidRPr="00E22498">
        <w:rPr>
          <w:i/>
          <w:sz w:val="20"/>
          <w:szCs w:val="20"/>
          <w:lang w:val="en-GB"/>
        </w:rPr>
        <w:t xml:space="preserve">Superproperty of: </w:t>
      </w:r>
      <w:hyperlink w:anchor="_Z12_Issuing_Rule" w:history="1">
        <w:r w:rsidRPr="00E22498">
          <w:rPr>
            <w:rStyle w:val="Lienhypertexte"/>
            <w:i/>
            <w:sz w:val="20"/>
            <w:szCs w:val="20"/>
            <w:lang w:val="en-GB"/>
          </w:rPr>
          <w:t>Z12</w:t>
        </w:r>
      </w:hyperlink>
      <w:r w:rsidRPr="00E22498">
        <w:rPr>
          <w:i/>
          <w:sz w:val="20"/>
          <w:szCs w:val="20"/>
          <w:lang w:val="en-GB"/>
        </w:rPr>
        <w:t xml:space="preserve"> Issuing Rule. </w:t>
      </w:r>
      <w:hyperlink w:anchor="_Y25_foresees_association" w:history="1">
        <w:r w:rsidRPr="00E22498">
          <w:rPr>
            <w:rStyle w:val="Lienhypertexte"/>
            <w:i/>
            <w:sz w:val="20"/>
            <w:szCs w:val="20"/>
            <w:lang w:val="en-GB"/>
          </w:rPr>
          <w:t>Y25</w:t>
        </w:r>
      </w:hyperlink>
      <w:r w:rsidRPr="00E22498">
        <w:rPr>
          <w:i/>
          <w:sz w:val="20"/>
          <w:szCs w:val="20"/>
          <w:lang w:val="en-GB"/>
        </w:rPr>
        <w:t xml:space="preserve"> foresees association with (foresees to be associated with): </w:t>
      </w:r>
      <w:hyperlink w:anchor="_Z12_Issuing_Rule" w:history="1">
        <w:r w:rsidRPr="00E22498">
          <w:rPr>
            <w:rStyle w:val="Lienhypertexte"/>
            <w:i/>
            <w:sz w:val="20"/>
            <w:szCs w:val="20"/>
            <w:lang w:val="en-GB"/>
          </w:rPr>
          <w:t>Z12</w:t>
        </w:r>
      </w:hyperlink>
      <w:r w:rsidRPr="00E22498">
        <w:rPr>
          <w:i/>
          <w:sz w:val="20"/>
          <w:szCs w:val="20"/>
          <w:lang w:val="en-GB"/>
        </w:rPr>
        <w:t xml:space="preserve"> Issuing Rule</w:t>
      </w:r>
    </w:p>
    <w:p w14:paraId="74A2B7F0"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r>
      <w:r w:rsidRPr="00E22498">
        <w:rPr>
          <w:color w:val="000000"/>
          <w:sz w:val="20"/>
          <w:szCs w:val="20"/>
          <w:lang w:val="en-GB"/>
        </w:rPr>
        <w:t>many to many (0,n:0,n)</w:t>
      </w:r>
    </w:p>
    <w:p w14:paraId="21776C66"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 xml:space="preserve">This property generalises relationships like whole-part, sequence, prerequisite or inspired by between instances of E29 Design or Procedure. Any instance of E29 Design or Procedure may be associated with other designs or procedures. The property is considered to be symmetrical unless otherwise indicated by </w:t>
      </w:r>
      <w:r w:rsidRPr="00E22498">
        <w:rPr>
          <w:i/>
          <w:iCs/>
          <w:sz w:val="20"/>
          <w:szCs w:val="20"/>
          <w:lang w:val="en-GB"/>
        </w:rPr>
        <w:t>P69.1 has type</w:t>
      </w:r>
      <w:r w:rsidRPr="00E22498">
        <w:rPr>
          <w:sz w:val="20"/>
          <w:szCs w:val="20"/>
          <w:lang w:val="en-GB"/>
        </w:rPr>
        <w:t>.</w:t>
      </w:r>
    </w:p>
    <w:p w14:paraId="7D86426B" w14:textId="77777777" w:rsidR="00D94AE1" w:rsidRPr="00E22498" w:rsidRDefault="00D94AE1" w:rsidP="00D94AE1">
      <w:pPr>
        <w:tabs>
          <w:tab w:val="left" w:pos="1418"/>
        </w:tabs>
        <w:spacing w:before="120" w:after="120"/>
        <w:ind w:left="1418" w:firstLine="22"/>
        <w:jc w:val="both"/>
        <w:rPr>
          <w:sz w:val="20"/>
          <w:szCs w:val="20"/>
          <w:lang w:val="en-GB"/>
        </w:rPr>
      </w:pPr>
      <w:r w:rsidRPr="00E22498">
        <w:rPr>
          <w:sz w:val="20"/>
          <w:szCs w:val="20"/>
          <w:lang w:val="en-GB"/>
        </w:rPr>
        <w:t xml:space="preserve">The </w:t>
      </w:r>
      <w:r w:rsidRPr="00E22498">
        <w:rPr>
          <w:i/>
          <w:iCs/>
          <w:sz w:val="20"/>
          <w:szCs w:val="20"/>
          <w:lang w:val="en-GB"/>
        </w:rPr>
        <w:t>P69.1 has type</w:t>
      </w:r>
      <w:r w:rsidRPr="00E22498">
        <w:rPr>
          <w:sz w:val="20"/>
          <w:szCs w:val="20"/>
          <w:lang w:val="en-GB"/>
        </w:rPr>
        <w:t xml:space="preserve"> property of </w:t>
      </w:r>
      <w:r w:rsidRPr="00E22498">
        <w:rPr>
          <w:i/>
          <w:iCs/>
          <w:sz w:val="20"/>
          <w:szCs w:val="20"/>
          <w:lang w:val="en-GB"/>
        </w:rPr>
        <w:t>P69 has association</w:t>
      </w:r>
      <w:r w:rsidRPr="00E22498">
        <w:rPr>
          <w:sz w:val="20"/>
          <w:szCs w:val="20"/>
          <w:lang w:val="en-GB"/>
        </w:rPr>
        <w:t xml:space="preserve"> </w:t>
      </w:r>
      <w:r w:rsidRPr="00E22498">
        <w:rPr>
          <w:i/>
          <w:iCs/>
          <w:sz w:val="20"/>
          <w:szCs w:val="20"/>
          <w:lang w:val="en-GB"/>
        </w:rPr>
        <w:t>with</w:t>
      </w:r>
      <w:r w:rsidRPr="00E22498">
        <w:rPr>
          <w:sz w:val="20"/>
          <w:szCs w:val="20"/>
          <w:lang w:val="en-GB"/>
        </w:rPr>
        <w:t xml:space="preserve"> allows the nature of the association to be specified reading from domain to range; examples of types of association between instances of E29 Design or Procedure include: has part, follows, requires, etc.</w:t>
      </w:r>
    </w:p>
    <w:p w14:paraId="22AEFA02" w14:textId="77777777" w:rsidR="00D94AE1" w:rsidRPr="00E22498" w:rsidRDefault="00D94AE1" w:rsidP="00D94AE1">
      <w:pPr>
        <w:tabs>
          <w:tab w:val="left" w:pos="1418"/>
        </w:tabs>
        <w:spacing w:before="120" w:after="120"/>
        <w:ind w:left="1418" w:firstLine="22"/>
        <w:jc w:val="both"/>
        <w:rPr>
          <w:sz w:val="20"/>
          <w:szCs w:val="20"/>
          <w:lang w:val="en-GB"/>
        </w:rPr>
      </w:pPr>
      <w:r w:rsidRPr="00E22498">
        <w:rPr>
          <w:sz w:val="20"/>
          <w:szCs w:val="20"/>
          <w:lang w:val="en-GB"/>
        </w:rPr>
        <w:t>The property can typically be used to model the decomposition of the description of a complete workflow into a series of separate procedures.</w:t>
      </w:r>
    </w:p>
    <w:p w14:paraId="2DB9F160"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Procedure for glass blowing (E29) </w:t>
      </w:r>
      <w:r w:rsidRPr="00E22498">
        <w:rPr>
          <w:i/>
          <w:sz w:val="20"/>
          <w:szCs w:val="20"/>
          <w:lang w:val="en-GB"/>
        </w:rPr>
        <w:t>has association with</w:t>
      </w:r>
      <w:r w:rsidRPr="00E22498">
        <w:rPr>
          <w:sz w:val="20"/>
          <w:szCs w:val="20"/>
          <w:lang w:val="en-GB"/>
        </w:rPr>
        <w:t xml:space="preserve"> procedure for glass heating (E29)</w:t>
      </w:r>
    </w:p>
    <w:p w14:paraId="516DB0C3"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The set of instructions for performing Macbeth in Max Reinhardt's production in 1916 in Berlin at Deutsches Theater (E29) has association with the scene design drawing by Ernst Stern reproduced at http://www.glopad.org/pi/fr/record/digdoc/1003814 (E29) has type has part (E55)</w:t>
      </w:r>
    </w:p>
    <w:p w14:paraId="78230E37"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 xml:space="preserve">Preparation of parchment (E29) </w:t>
      </w:r>
      <w:r w:rsidRPr="00E22498">
        <w:rPr>
          <w:i/>
          <w:sz w:val="20"/>
          <w:szCs w:val="20"/>
          <w:lang w:val="en-GB"/>
        </w:rPr>
        <w:t>has association with</w:t>
      </w:r>
      <w:r w:rsidRPr="00E22498">
        <w:rPr>
          <w:sz w:val="20"/>
          <w:szCs w:val="20"/>
          <w:lang w:val="en-GB"/>
        </w:rPr>
        <w:t xml:space="preserve"> soaking and unhairing of skin (E29) </w:t>
      </w:r>
      <w:r w:rsidRPr="00E22498">
        <w:rPr>
          <w:i/>
          <w:sz w:val="20"/>
          <w:szCs w:val="20"/>
          <w:lang w:val="en-GB"/>
        </w:rPr>
        <w:t>has type</w:t>
      </w:r>
      <w:r w:rsidRPr="00E22498">
        <w:rPr>
          <w:sz w:val="20"/>
          <w:szCs w:val="20"/>
          <w:lang w:val="en-GB"/>
        </w:rPr>
        <w:t xml:space="preserve"> ‘has part’ (E55). Preparation of parchment (E29) </w:t>
      </w:r>
      <w:r w:rsidRPr="00E22498">
        <w:rPr>
          <w:i/>
          <w:sz w:val="20"/>
          <w:szCs w:val="20"/>
          <w:lang w:val="en-GB"/>
        </w:rPr>
        <w:t xml:space="preserve">has association with </w:t>
      </w:r>
      <w:r w:rsidRPr="00E22498">
        <w:rPr>
          <w:sz w:val="20"/>
          <w:szCs w:val="20"/>
          <w:lang w:val="en-GB"/>
        </w:rPr>
        <w:t xml:space="preserve">stretching of skin (E29) </w:t>
      </w:r>
      <w:r w:rsidRPr="00E22498">
        <w:rPr>
          <w:i/>
          <w:sz w:val="20"/>
          <w:szCs w:val="20"/>
          <w:lang w:val="en-GB"/>
        </w:rPr>
        <w:t>has type</w:t>
      </w:r>
      <w:r w:rsidRPr="00E22498">
        <w:rPr>
          <w:sz w:val="20"/>
          <w:szCs w:val="20"/>
          <w:lang w:val="en-GB"/>
        </w:rPr>
        <w:t xml:space="preserve"> ‘has part’ (E55). Stretching of skin (E29) </w:t>
      </w:r>
      <w:r w:rsidRPr="00E22498">
        <w:rPr>
          <w:i/>
          <w:sz w:val="20"/>
          <w:szCs w:val="20"/>
          <w:lang w:val="en-GB"/>
        </w:rPr>
        <w:t>has association with</w:t>
      </w:r>
      <w:r w:rsidRPr="00E22498">
        <w:rPr>
          <w:sz w:val="20"/>
          <w:szCs w:val="20"/>
          <w:lang w:val="en-GB"/>
        </w:rPr>
        <w:t xml:space="preserve"> soaking and unhairing of skin (E29) </w:t>
      </w:r>
      <w:r w:rsidRPr="00E22498">
        <w:rPr>
          <w:i/>
          <w:sz w:val="20"/>
          <w:szCs w:val="20"/>
          <w:lang w:val="en-GB"/>
        </w:rPr>
        <w:t>has type</w:t>
      </w:r>
      <w:r w:rsidRPr="00E22498">
        <w:rPr>
          <w:sz w:val="20"/>
          <w:szCs w:val="20"/>
          <w:lang w:val="en-GB"/>
        </w:rPr>
        <w:t xml:space="preserve"> ‘follows’ (E55)</w:t>
      </w:r>
    </w:p>
    <w:p w14:paraId="73E54AF7"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The plan for reassembling the temples at Abu Simbel (E29) has association with the plan for storing and transporting the blocks (E29) has type 'follows' (E55)'</w:t>
      </w:r>
    </w:p>
    <w:p w14:paraId="3E79D0A7"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In First Order Logic:</w:t>
      </w:r>
    </w:p>
    <w:p w14:paraId="6246784C"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P69 (x,y)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E29(x)</w:t>
      </w:r>
    </w:p>
    <w:p w14:paraId="4481EF73"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P69 (x,y)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E29(y)</w:t>
      </w:r>
    </w:p>
    <w:p w14:paraId="47CBE193"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P69(x,y,z)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[P69(x,y)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E55(z)]</w:t>
      </w:r>
    </w:p>
    <w:p w14:paraId="73999339"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P69(x,y) </w:t>
      </w:r>
      <w:r w:rsidRPr="00E22498">
        <w:rPr>
          <w:rFonts w:ascii="Cambria Math" w:eastAsia="Times New Roman" w:hAnsi="Cambria Math" w:cs="Cambria Math"/>
          <w:sz w:val="20"/>
          <w:szCs w:val="20"/>
          <w:lang w:val="es-ES"/>
        </w:rPr>
        <w:t>⊃</w:t>
      </w:r>
      <w:r w:rsidRPr="00E22498">
        <w:rPr>
          <w:rFonts w:eastAsia="Times New Roman"/>
          <w:sz w:val="20"/>
          <w:szCs w:val="20"/>
          <w:lang w:val="es-ES"/>
        </w:rPr>
        <w:t>P69(y,x)</w:t>
      </w:r>
    </w:p>
    <w:p w14:paraId="65B1F534"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Properties:</w:t>
      </w:r>
      <w:r w:rsidRPr="00E22498">
        <w:rPr>
          <w:sz w:val="20"/>
          <w:szCs w:val="20"/>
          <w:lang w:val="en-GB"/>
        </w:rPr>
        <w:tab/>
        <w:t xml:space="preserve">P69.1 has type: </w:t>
      </w:r>
      <w:hyperlink w:anchor="_E55_Type" w:history="1">
        <w:r w:rsidRPr="00E22498">
          <w:rPr>
            <w:rStyle w:val="Lienhypertexte"/>
            <w:sz w:val="20"/>
            <w:szCs w:val="20"/>
            <w:lang w:val="en-GB"/>
          </w:rPr>
          <w:t>E55</w:t>
        </w:r>
      </w:hyperlink>
      <w:r w:rsidRPr="00E22498">
        <w:rPr>
          <w:sz w:val="20"/>
          <w:szCs w:val="20"/>
          <w:lang w:val="en-GB"/>
        </w:rPr>
        <w:t xml:space="preserve"> Type</w:t>
      </w:r>
    </w:p>
    <w:p w14:paraId="7718C3B3" w14:textId="77777777" w:rsidR="00D94AE1" w:rsidRPr="009D4B45" w:rsidRDefault="00D94AE1" w:rsidP="00D94AE1">
      <w:pPr>
        <w:pStyle w:val="Titre6"/>
        <w:spacing w:before="480" w:after="360"/>
        <w:rPr>
          <w:rFonts w:ascii="Garamond" w:hAnsi="Garamond"/>
          <w:lang w:val="en-GB"/>
        </w:rPr>
      </w:pPr>
      <w:bookmarkStart w:id="685" w:name="_P71_lists_(is"/>
      <w:bookmarkStart w:id="686" w:name="_Toc25403080"/>
      <w:bookmarkStart w:id="687" w:name="_Toc40519468"/>
      <w:bookmarkStart w:id="688" w:name="_Toc40584459"/>
      <w:bookmarkStart w:id="689" w:name="_Toc40597471"/>
      <w:bookmarkStart w:id="690" w:name="_Toc357605204"/>
      <w:bookmarkEnd w:id="685"/>
      <w:r w:rsidRPr="009D4B45">
        <w:rPr>
          <w:rFonts w:ascii="Garamond" w:hAnsi="Garamond"/>
          <w:lang w:val="en-GB"/>
        </w:rPr>
        <w:t>P71 lists (is listed in)</w:t>
      </w:r>
      <w:bookmarkEnd w:id="686"/>
      <w:bookmarkEnd w:id="687"/>
      <w:bookmarkEnd w:id="688"/>
      <w:bookmarkEnd w:id="689"/>
      <w:bookmarkEnd w:id="690"/>
    </w:p>
    <w:p w14:paraId="0C1894E1"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Domain:</w:t>
      </w:r>
      <w:r w:rsidRPr="009D4B45">
        <w:rPr>
          <w:sz w:val="20"/>
          <w:szCs w:val="20"/>
          <w:lang w:val="en-GB"/>
        </w:rPr>
        <w:tab/>
      </w:r>
      <w:hyperlink w:anchor="_E32_Authority_Document" w:history="1">
        <w:r w:rsidRPr="009D4B45">
          <w:rPr>
            <w:rStyle w:val="Lienhypertexte"/>
            <w:sz w:val="20"/>
            <w:szCs w:val="20"/>
            <w:lang w:val="en-GB"/>
          </w:rPr>
          <w:t>E32</w:t>
        </w:r>
      </w:hyperlink>
      <w:r w:rsidRPr="009D4B45">
        <w:rPr>
          <w:sz w:val="20"/>
          <w:szCs w:val="20"/>
          <w:lang w:val="en-GB"/>
        </w:rPr>
        <w:t xml:space="preserve"> Authority Document</w:t>
      </w:r>
    </w:p>
    <w:p w14:paraId="2614301D"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Range:</w:t>
      </w:r>
      <w:r w:rsidRPr="009D4B45">
        <w:rPr>
          <w:rFonts w:ascii="Garamond" w:hAnsi="Garamond"/>
          <w:lang w:val="en-GB"/>
        </w:rPr>
        <w:tab/>
      </w:r>
      <w:hyperlink w:anchor="_E1_CRM_Entity" w:history="1">
        <w:r w:rsidRPr="009D4B45">
          <w:rPr>
            <w:rStyle w:val="Lienhypertexte"/>
            <w:rFonts w:ascii="Garamond" w:hAnsi="Garamond"/>
            <w:lang w:val="en-GB"/>
          </w:rPr>
          <w:t>E1</w:t>
        </w:r>
      </w:hyperlink>
      <w:r w:rsidRPr="009D4B45">
        <w:rPr>
          <w:rFonts w:ascii="Garamond" w:hAnsi="Garamond"/>
          <w:lang w:val="en-GB"/>
        </w:rPr>
        <w:t xml:space="preserve"> CRM Entity</w:t>
      </w:r>
    </w:p>
    <w:p w14:paraId="6F86A119"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Subproperty of:</w:t>
      </w:r>
      <w:r w:rsidRPr="009D4B45">
        <w:rPr>
          <w:sz w:val="20"/>
          <w:szCs w:val="20"/>
          <w:lang w:val="en-GB"/>
        </w:rPr>
        <w:tab/>
      </w:r>
      <w:hyperlink w:anchor="_E89_Propositional_Object" w:history="1">
        <w:r w:rsidRPr="009D4B45">
          <w:rPr>
            <w:rStyle w:val="Lienhypertexte"/>
            <w:sz w:val="20"/>
            <w:szCs w:val="20"/>
            <w:lang w:val="en-GB"/>
          </w:rPr>
          <w:t>E89</w:t>
        </w:r>
      </w:hyperlink>
      <w:r w:rsidRPr="009D4B45">
        <w:rPr>
          <w:sz w:val="20"/>
          <w:szCs w:val="20"/>
          <w:lang w:val="en-GB"/>
        </w:rPr>
        <w:t xml:space="preserve"> Propositional Object. </w:t>
      </w:r>
      <w:hyperlink w:anchor="_P67_refers_to" w:history="1">
        <w:r w:rsidRPr="009D4B45">
          <w:rPr>
            <w:rStyle w:val="Lienhypertexte"/>
            <w:sz w:val="20"/>
            <w:szCs w:val="20"/>
            <w:lang w:val="en-GB"/>
          </w:rPr>
          <w:t>P67</w:t>
        </w:r>
      </w:hyperlink>
      <w:r w:rsidRPr="009D4B45">
        <w:rPr>
          <w:sz w:val="20"/>
          <w:szCs w:val="20"/>
          <w:lang w:val="en-GB"/>
        </w:rPr>
        <w:t xml:space="preserve"> refers to (is referred to by): </w:t>
      </w:r>
      <w:hyperlink w:anchor="_E1_CRM_Entity" w:history="1">
        <w:r w:rsidRPr="009D4B45">
          <w:rPr>
            <w:rStyle w:val="Lienhypertexte"/>
            <w:sz w:val="20"/>
            <w:szCs w:val="20"/>
            <w:lang w:val="en-GB"/>
          </w:rPr>
          <w:t>E1</w:t>
        </w:r>
      </w:hyperlink>
      <w:r w:rsidRPr="009D4B45">
        <w:rPr>
          <w:sz w:val="20"/>
          <w:szCs w:val="20"/>
          <w:lang w:val="en-GB"/>
        </w:rPr>
        <w:t xml:space="preserve"> CRM Entity</w:t>
      </w:r>
    </w:p>
    <w:p w14:paraId="1ADF30BF" w14:textId="77777777" w:rsidR="00D94AE1" w:rsidRPr="009D4B45" w:rsidRDefault="00D94AE1" w:rsidP="00D94AE1">
      <w:pPr>
        <w:tabs>
          <w:tab w:val="left" w:pos="1418"/>
        </w:tabs>
        <w:spacing w:before="120" w:after="120"/>
        <w:ind w:left="1418" w:hanging="1418"/>
        <w:jc w:val="both"/>
        <w:rPr>
          <w:sz w:val="20"/>
          <w:szCs w:val="20"/>
          <w:lang w:val="en-GB"/>
        </w:rPr>
      </w:pPr>
      <w:r w:rsidRPr="009D4B45">
        <w:rPr>
          <w:sz w:val="20"/>
          <w:szCs w:val="20"/>
          <w:lang w:val="en-GB"/>
        </w:rPr>
        <w:t>Quantification:</w:t>
      </w:r>
      <w:r w:rsidRPr="009D4B45">
        <w:rPr>
          <w:sz w:val="20"/>
          <w:szCs w:val="20"/>
          <w:lang w:val="en-GB"/>
        </w:rPr>
        <w:tab/>
      </w:r>
      <w:r w:rsidRPr="009D4B45">
        <w:rPr>
          <w:color w:val="000000"/>
          <w:sz w:val="20"/>
          <w:szCs w:val="20"/>
          <w:lang w:val="en-GB"/>
        </w:rPr>
        <w:t>many to many (0,n:0,n)</w:t>
      </w:r>
    </w:p>
    <w:p w14:paraId="7F5DE22E" w14:textId="77777777" w:rsidR="00D94AE1" w:rsidRPr="009D4B45" w:rsidRDefault="00D94AE1" w:rsidP="00D94AE1">
      <w:pPr>
        <w:tabs>
          <w:tab w:val="left" w:pos="1418"/>
        </w:tabs>
        <w:spacing w:before="120" w:after="120"/>
        <w:ind w:left="1418" w:hanging="1418"/>
        <w:jc w:val="both"/>
        <w:rPr>
          <w:sz w:val="20"/>
          <w:szCs w:val="20"/>
          <w:lang w:val="en-GB"/>
        </w:rPr>
      </w:pPr>
      <w:r w:rsidRPr="009D4B45">
        <w:rPr>
          <w:sz w:val="20"/>
          <w:szCs w:val="20"/>
          <w:lang w:val="en-GB"/>
        </w:rPr>
        <w:t>Scope note:</w:t>
      </w:r>
      <w:r w:rsidRPr="009D4B45">
        <w:rPr>
          <w:sz w:val="20"/>
          <w:szCs w:val="20"/>
          <w:lang w:val="en-GB"/>
        </w:rPr>
        <w:tab/>
        <w:t>This property documents a source E32 Authority Document for an instance of an E1 CRM Entity.</w:t>
      </w:r>
    </w:p>
    <w:p w14:paraId="4FBAF3E6"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Examples:</w:t>
      </w:r>
      <w:r w:rsidRPr="009D4B45">
        <w:rPr>
          <w:sz w:val="20"/>
          <w:szCs w:val="20"/>
          <w:lang w:val="en-GB"/>
        </w:rPr>
        <w:tab/>
        <w:t xml:space="preserve">the Art &amp; Architecture Thesaurus (E32) </w:t>
      </w:r>
      <w:r w:rsidRPr="009D4B45">
        <w:rPr>
          <w:i/>
          <w:iCs/>
          <w:sz w:val="20"/>
          <w:szCs w:val="20"/>
          <w:lang w:val="en-GB"/>
        </w:rPr>
        <w:t>lists</w:t>
      </w:r>
      <w:r w:rsidRPr="009D4B45">
        <w:rPr>
          <w:sz w:val="20"/>
          <w:szCs w:val="20"/>
          <w:lang w:val="en-GB"/>
        </w:rPr>
        <w:t xml:space="preserve"> alcazars (E55)</w:t>
      </w:r>
    </w:p>
    <w:p w14:paraId="522B9BB1" w14:textId="77777777" w:rsidR="00D94AE1" w:rsidRPr="009D4B45" w:rsidRDefault="00D94AE1" w:rsidP="00D94AE1">
      <w:pPr>
        <w:widowControl w:val="0"/>
        <w:autoSpaceDE w:val="0"/>
        <w:autoSpaceDN w:val="0"/>
        <w:rPr>
          <w:rFonts w:eastAsia="Times New Roman"/>
          <w:sz w:val="20"/>
          <w:szCs w:val="20"/>
          <w:lang w:val="es-ES"/>
        </w:rPr>
      </w:pPr>
      <w:r w:rsidRPr="009D4B45">
        <w:rPr>
          <w:rFonts w:eastAsia="Times New Roman"/>
          <w:sz w:val="20"/>
          <w:szCs w:val="20"/>
          <w:lang w:val="es-ES"/>
        </w:rPr>
        <w:t>In First Order Logic:</w:t>
      </w:r>
    </w:p>
    <w:p w14:paraId="6E00A6AC" w14:textId="77777777" w:rsidR="00D94AE1" w:rsidRPr="009D4B45" w:rsidRDefault="00D94AE1" w:rsidP="00D94AE1">
      <w:pPr>
        <w:widowControl w:val="0"/>
        <w:autoSpaceDE w:val="0"/>
        <w:autoSpaceDN w:val="0"/>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P71(x,y)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E32(x)</w:t>
      </w:r>
    </w:p>
    <w:p w14:paraId="2A06F85E" w14:textId="77777777" w:rsidR="00D94AE1" w:rsidRPr="009D4B45" w:rsidRDefault="00D94AE1" w:rsidP="00D94AE1">
      <w:pPr>
        <w:widowControl w:val="0"/>
        <w:autoSpaceDE w:val="0"/>
        <w:autoSpaceDN w:val="0"/>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P71(x,y)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E1(y)</w:t>
      </w:r>
    </w:p>
    <w:p w14:paraId="6872E691" w14:textId="77777777" w:rsidR="00D94AE1" w:rsidRPr="009D4B45" w:rsidRDefault="00D94AE1" w:rsidP="00D94AE1">
      <w:pPr>
        <w:widowControl w:val="0"/>
        <w:autoSpaceDE w:val="0"/>
        <w:autoSpaceDN w:val="0"/>
        <w:rPr>
          <w:rFonts w:eastAsia="Times New Roman"/>
          <w:sz w:val="20"/>
          <w:szCs w:val="20"/>
          <w:lang w:val="fr-FR"/>
        </w:rPr>
      </w:pPr>
      <w:r w:rsidRPr="009D4B45">
        <w:rPr>
          <w:rFonts w:eastAsia="Times New Roman"/>
          <w:sz w:val="20"/>
          <w:szCs w:val="20"/>
          <w:lang w:val="es-ES"/>
        </w:rPr>
        <w:tab/>
      </w:r>
      <w:r w:rsidRPr="009D4B45">
        <w:rPr>
          <w:rFonts w:eastAsia="Times New Roman"/>
          <w:sz w:val="20"/>
          <w:szCs w:val="20"/>
          <w:lang w:val="es-ES"/>
        </w:rPr>
        <w:tab/>
      </w:r>
      <w:r w:rsidRPr="009D4B45">
        <w:rPr>
          <w:rFonts w:eastAsia="Times New Roman"/>
          <w:sz w:val="20"/>
          <w:szCs w:val="20"/>
          <w:lang w:val="fr-FR"/>
        </w:rPr>
        <w:t xml:space="preserve">P71(x,y) </w:t>
      </w:r>
      <w:r w:rsidRPr="009D4B45">
        <w:rPr>
          <w:rFonts w:ascii="Cambria Math" w:eastAsia="Times New Roman" w:hAnsi="Cambria Math" w:cs="Cambria Math"/>
          <w:sz w:val="20"/>
          <w:szCs w:val="20"/>
          <w:lang w:val="fr-FR"/>
        </w:rPr>
        <w:t>⊃</w:t>
      </w:r>
      <w:r w:rsidRPr="009D4B45">
        <w:rPr>
          <w:rFonts w:eastAsia="Times New Roman"/>
          <w:sz w:val="20"/>
          <w:szCs w:val="20"/>
          <w:lang w:val="fr-FR"/>
        </w:rPr>
        <w:t xml:space="preserve"> P67(x,y)</w:t>
      </w:r>
    </w:p>
    <w:p w14:paraId="1B044044" w14:textId="77777777" w:rsidR="00D94AE1" w:rsidRPr="009D4B45" w:rsidRDefault="00D94AE1" w:rsidP="00D94AE1">
      <w:pPr>
        <w:pStyle w:val="Titre6"/>
        <w:spacing w:before="480" w:after="360"/>
        <w:rPr>
          <w:rFonts w:ascii="Garamond" w:hAnsi="Garamond"/>
          <w:lang w:val="en-GB"/>
        </w:rPr>
      </w:pPr>
      <w:bookmarkStart w:id="691" w:name="_P74_has_current"/>
      <w:bookmarkStart w:id="692" w:name="_Toc25403083"/>
      <w:bookmarkStart w:id="693" w:name="_Toc40519471"/>
      <w:bookmarkStart w:id="694" w:name="_Toc40584462"/>
      <w:bookmarkStart w:id="695" w:name="_Toc40597474"/>
      <w:bookmarkStart w:id="696" w:name="_Toc357605207"/>
      <w:bookmarkEnd w:id="691"/>
      <w:r w:rsidRPr="009D4B45">
        <w:rPr>
          <w:rFonts w:ascii="Garamond" w:hAnsi="Garamond"/>
          <w:lang w:val="en-GB"/>
        </w:rPr>
        <w:lastRenderedPageBreak/>
        <w:t>P74 has current or former residence (is current or former residence of)</w:t>
      </w:r>
      <w:bookmarkEnd w:id="692"/>
      <w:bookmarkEnd w:id="693"/>
      <w:bookmarkEnd w:id="694"/>
      <w:bookmarkEnd w:id="695"/>
      <w:bookmarkEnd w:id="696"/>
    </w:p>
    <w:p w14:paraId="0D22204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39_Actor" w:history="1">
        <w:r w:rsidRPr="00E22498">
          <w:rPr>
            <w:rStyle w:val="Lienhypertexte"/>
            <w:sz w:val="20"/>
            <w:szCs w:val="20"/>
            <w:lang w:val="en-GB"/>
          </w:rPr>
          <w:t>E39</w:t>
        </w:r>
      </w:hyperlink>
      <w:r w:rsidRPr="00E22498">
        <w:rPr>
          <w:sz w:val="20"/>
          <w:szCs w:val="20"/>
          <w:lang w:val="en-GB"/>
        </w:rPr>
        <w:t xml:space="preserve"> Actor</w:t>
      </w:r>
    </w:p>
    <w:p w14:paraId="713D511B"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53_Place" w:history="1">
        <w:r w:rsidRPr="00E22498">
          <w:rPr>
            <w:rStyle w:val="Lienhypertexte"/>
            <w:rFonts w:ascii="Garamond" w:hAnsi="Garamond"/>
            <w:lang w:val="en-GB"/>
          </w:rPr>
          <w:t>E53</w:t>
        </w:r>
      </w:hyperlink>
      <w:r w:rsidRPr="00E22498">
        <w:rPr>
          <w:rFonts w:ascii="Garamond" w:hAnsi="Garamond"/>
          <w:lang w:val="en-GB"/>
        </w:rPr>
        <w:t xml:space="preserve"> Place</w:t>
      </w:r>
    </w:p>
    <w:p w14:paraId="585D68AD"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r>
      <w:r w:rsidRPr="00E22498">
        <w:rPr>
          <w:color w:val="000000"/>
          <w:sz w:val="20"/>
          <w:szCs w:val="20"/>
          <w:lang w:val="en-GB"/>
        </w:rPr>
        <w:t>many to many (0,n:0,n)</w:t>
      </w:r>
    </w:p>
    <w:p w14:paraId="12859608"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current or former E53 Place of residence of an E39 Actor.</w:t>
      </w:r>
    </w:p>
    <w:p w14:paraId="29D97AF0" w14:textId="77777777" w:rsidR="00D94AE1" w:rsidRPr="00E22498" w:rsidRDefault="00D94AE1" w:rsidP="00D94AE1">
      <w:pPr>
        <w:tabs>
          <w:tab w:val="left" w:pos="1418"/>
        </w:tabs>
        <w:spacing w:before="120" w:after="120"/>
        <w:ind w:left="1440"/>
        <w:jc w:val="both"/>
        <w:rPr>
          <w:sz w:val="20"/>
          <w:szCs w:val="20"/>
          <w:lang w:val="en-GB"/>
        </w:rPr>
      </w:pPr>
      <w:r w:rsidRPr="00E22498">
        <w:rPr>
          <w:sz w:val="20"/>
          <w:szCs w:val="20"/>
          <w:lang w:val="en-GB"/>
        </w:rPr>
        <w:t>The residence may be either the Place where the Actor resides, or a legally registered address of any kind.</w:t>
      </w:r>
    </w:p>
    <w:p w14:paraId="174E0E5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 xml:space="preserve">Queen Elizabeth II (E39) </w:t>
      </w:r>
      <w:r w:rsidRPr="00E22498">
        <w:rPr>
          <w:i/>
          <w:iCs/>
          <w:sz w:val="20"/>
          <w:szCs w:val="20"/>
          <w:lang w:val="en-GB"/>
        </w:rPr>
        <w:t>has current or former residence</w:t>
      </w:r>
      <w:r w:rsidRPr="00E22498">
        <w:rPr>
          <w:sz w:val="20"/>
          <w:szCs w:val="20"/>
          <w:lang w:val="en-GB"/>
        </w:rPr>
        <w:t xml:space="preserve"> Buckingham Palace (E53)</w:t>
      </w:r>
    </w:p>
    <w:p w14:paraId="288938E9"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In First Order Logic:</w:t>
      </w:r>
    </w:p>
    <w:p w14:paraId="33590E8C"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P74(x,y)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E39(x)</w:t>
      </w:r>
    </w:p>
    <w:p w14:paraId="7A8FEAC5"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P74(x,y)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E53(y)</w:t>
      </w:r>
    </w:p>
    <w:p w14:paraId="7E2E8691" w14:textId="77777777" w:rsidR="00D94AE1" w:rsidRPr="009D4B45" w:rsidRDefault="00D94AE1" w:rsidP="00D94AE1">
      <w:pPr>
        <w:pStyle w:val="Titre6"/>
        <w:spacing w:before="480" w:after="360"/>
        <w:rPr>
          <w:rFonts w:ascii="Garamond" w:hAnsi="Garamond"/>
          <w:lang w:val="en-GB"/>
        </w:rPr>
      </w:pPr>
      <w:bookmarkStart w:id="697" w:name="_P75_possesses_(is"/>
      <w:bookmarkStart w:id="698" w:name="_Toc25403084"/>
      <w:bookmarkStart w:id="699" w:name="_Toc40519472"/>
      <w:bookmarkStart w:id="700" w:name="_Toc40584463"/>
      <w:bookmarkStart w:id="701" w:name="_Toc40597475"/>
      <w:bookmarkStart w:id="702" w:name="_Toc357605208"/>
      <w:bookmarkEnd w:id="697"/>
      <w:r w:rsidRPr="009D4B45">
        <w:rPr>
          <w:rFonts w:ascii="Garamond" w:hAnsi="Garamond"/>
          <w:lang w:val="en-GB"/>
        </w:rPr>
        <w:t>P75 possesses (is possessed by)</w:t>
      </w:r>
      <w:bookmarkEnd w:id="698"/>
      <w:bookmarkEnd w:id="699"/>
      <w:bookmarkEnd w:id="700"/>
      <w:bookmarkEnd w:id="701"/>
      <w:bookmarkEnd w:id="702"/>
    </w:p>
    <w:p w14:paraId="59ED6462"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39_Actor" w:history="1">
        <w:r w:rsidRPr="00E22498">
          <w:rPr>
            <w:rStyle w:val="Lienhypertexte"/>
            <w:sz w:val="20"/>
            <w:szCs w:val="20"/>
            <w:lang w:val="en-GB"/>
          </w:rPr>
          <w:t>E39</w:t>
        </w:r>
      </w:hyperlink>
      <w:r w:rsidRPr="00E22498">
        <w:rPr>
          <w:sz w:val="20"/>
          <w:szCs w:val="20"/>
          <w:lang w:val="en-GB"/>
        </w:rPr>
        <w:t xml:space="preserve"> Actor</w:t>
      </w:r>
    </w:p>
    <w:p w14:paraId="0330D940"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30_Right" w:history="1">
        <w:r w:rsidRPr="00E22498">
          <w:rPr>
            <w:rStyle w:val="Lienhypertexte"/>
            <w:rFonts w:ascii="Garamond" w:hAnsi="Garamond"/>
            <w:lang w:val="en-GB"/>
          </w:rPr>
          <w:t>E30</w:t>
        </w:r>
      </w:hyperlink>
      <w:r w:rsidRPr="00E22498">
        <w:rPr>
          <w:rFonts w:ascii="Garamond" w:hAnsi="Garamond"/>
          <w:lang w:val="en-GB"/>
        </w:rPr>
        <w:t xml:space="preserve"> Right</w:t>
      </w:r>
    </w:p>
    <w:p w14:paraId="040B10F8"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r>
      <w:r w:rsidRPr="00E22498">
        <w:rPr>
          <w:color w:val="000000"/>
          <w:sz w:val="20"/>
          <w:szCs w:val="20"/>
          <w:lang w:val="en-GB"/>
        </w:rPr>
        <w:t>many to many (0,n:0,n)</w:t>
      </w:r>
    </w:p>
    <w:p w14:paraId="3796ADB9"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identifies former or current instances of E30 Rights held by an E39 Actor.</w:t>
      </w:r>
    </w:p>
    <w:p w14:paraId="2A936273" w14:textId="77777777" w:rsidR="00D94AE1" w:rsidRPr="00E22498" w:rsidRDefault="00D94AE1" w:rsidP="00D94AE1">
      <w:pPr>
        <w:tabs>
          <w:tab w:val="left" w:pos="1418"/>
        </w:tabs>
        <w:spacing w:before="120" w:after="120"/>
        <w:ind w:left="1440" w:hanging="1440"/>
        <w:jc w:val="both"/>
        <w:rPr>
          <w:sz w:val="20"/>
          <w:szCs w:val="20"/>
          <w:lang w:val="en-GB"/>
        </w:rPr>
      </w:pPr>
      <w:r w:rsidRPr="00E22498">
        <w:rPr>
          <w:sz w:val="20"/>
          <w:szCs w:val="20"/>
          <w:lang w:val="en-GB"/>
        </w:rPr>
        <w:t>Examples:</w:t>
      </w:r>
      <w:r w:rsidRPr="00E22498">
        <w:rPr>
          <w:sz w:val="20"/>
          <w:szCs w:val="20"/>
          <w:lang w:val="en-GB"/>
        </w:rPr>
        <w:tab/>
        <w:t xml:space="preserve">Michael Jackson (E21) </w:t>
      </w:r>
      <w:r w:rsidRPr="00E22498">
        <w:rPr>
          <w:i/>
          <w:iCs/>
          <w:sz w:val="20"/>
          <w:szCs w:val="20"/>
          <w:lang w:val="en-GB"/>
        </w:rPr>
        <w:t xml:space="preserve">possesses </w:t>
      </w:r>
      <w:r w:rsidRPr="00E22498">
        <w:rPr>
          <w:sz w:val="20"/>
          <w:szCs w:val="20"/>
          <w:lang w:val="en-GB"/>
        </w:rPr>
        <w:t>Intellectual property rights on the Beatles’ back catalogue (E30)</w:t>
      </w:r>
    </w:p>
    <w:p w14:paraId="73348E92"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In First Order Logic:</w:t>
      </w:r>
    </w:p>
    <w:p w14:paraId="424E6B1A"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P75(x,y)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E39(x)</w:t>
      </w:r>
    </w:p>
    <w:p w14:paraId="556FAC38"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P75(x,y)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E30(y)</w:t>
      </w:r>
    </w:p>
    <w:p w14:paraId="382ED023" w14:textId="77777777" w:rsidR="00D94AE1" w:rsidRPr="009D4B45" w:rsidRDefault="00D94AE1" w:rsidP="00D94AE1">
      <w:pPr>
        <w:pStyle w:val="Titre6"/>
        <w:spacing w:before="480" w:after="360"/>
        <w:rPr>
          <w:rFonts w:ascii="Garamond" w:hAnsi="Garamond"/>
          <w:lang w:val="en-GB"/>
        </w:rPr>
      </w:pPr>
      <w:bookmarkStart w:id="703" w:name="_P78_is_identified"/>
      <w:bookmarkStart w:id="704" w:name="_Toc25403086"/>
      <w:bookmarkStart w:id="705" w:name="_Toc40519474"/>
      <w:bookmarkStart w:id="706" w:name="_Toc40584465"/>
      <w:bookmarkStart w:id="707" w:name="_Toc40597477"/>
      <w:bookmarkStart w:id="708" w:name="_Toc357605210"/>
      <w:bookmarkEnd w:id="703"/>
      <w:r w:rsidRPr="009D4B45">
        <w:rPr>
          <w:rFonts w:ascii="Garamond" w:hAnsi="Garamond"/>
          <w:lang w:val="en-GB"/>
        </w:rPr>
        <w:t>P78 is identified by (identifies)</w:t>
      </w:r>
      <w:bookmarkEnd w:id="704"/>
      <w:bookmarkEnd w:id="705"/>
      <w:bookmarkEnd w:id="706"/>
      <w:bookmarkEnd w:id="707"/>
      <w:bookmarkEnd w:id="708"/>
    </w:p>
    <w:p w14:paraId="76F3A8DA"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52_Time-Span" w:history="1">
        <w:r w:rsidRPr="00E22498">
          <w:rPr>
            <w:rStyle w:val="Lienhypertexte"/>
            <w:sz w:val="20"/>
            <w:szCs w:val="20"/>
            <w:lang w:val="en-GB"/>
          </w:rPr>
          <w:t>E52</w:t>
        </w:r>
      </w:hyperlink>
      <w:r w:rsidRPr="00E22498">
        <w:rPr>
          <w:sz w:val="20"/>
          <w:szCs w:val="20"/>
          <w:lang w:val="en-GB"/>
        </w:rPr>
        <w:t xml:space="preserve"> Time-Span</w:t>
      </w:r>
    </w:p>
    <w:p w14:paraId="7CA1A0BD"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49_Time_Appellation" w:history="1">
        <w:r w:rsidRPr="00E22498">
          <w:rPr>
            <w:rStyle w:val="Lienhypertexte"/>
            <w:rFonts w:ascii="Garamond" w:hAnsi="Garamond"/>
            <w:lang w:val="en-GB"/>
          </w:rPr>
          <w:t>E49</w:t>
        </w:r>
      </w:hyperlink>
      <w:r w:rsidRPr="00E22498">
        <w:rPr>
          <w:rFonts w:ascii="Garamond" w:hAnsi="Garamond"/>
          <w:lang w:val="en-GB"/>
        </w:rPr>
        <w:t xml:space="preserve"> Time Appellation</w:t>
      </w:r>
    </w:p>
    <w:p w14:paraId="5FA06214"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Subproperty of:</w:t>
      </w:r>
      <w:r w:rsidRPr="00E22498">
        <w:rPr>
          <w:sz w:val="20"/>
          <w:szCs w:val="20"/>
          <w:lang w:val="en-GB"/>
        </w:rPr>
        <w:tab/>
      </w:r>
      <w:hyperlink w:anchor="_E1_CRM_Entity" w:history="1">
        <w:r w:rsidRPr="00E22498">
          <w:rPr>
            <w:rStyle w:val="Lienhypertexte"/>
            <w:sz w:val="20"/>
            <w:szCs w:val="20"/>
            <w:lang w:val="en-GB"/>
          </w:rPr>
          <w:t>E1</w:t>
        </w:r>
      </w:hyperlink>
      <w:r w:rsidRPr="00E22498">
        <w:rPr>
          <w:sz w:val="20"/>
          <w:szCs w:val="20"/>
          <w:lang w:val="en-GB"/>
        </w:rPr>
        <w:t xml:space="preserve"> CRM Entity. </w:t>
      </w:r>
      <w:hyperlink w:anchor="_P1_is_identified" w:history="1">
        <w:r w:rsidRPr="00E22498">
          <w:rPr>
            <w:rStyle w:val="Lienhypertexte"/>
            <w:sz w:val="20"/>
            <w:szCs w:val="20"/>
            <w:lang w:val="en-GB"/>
          </w:rPr>
          <w:t>P1</w:t>
        </w:r>
      </w:hyperlink>
      <w:r w:rsidRPr="00E22498">
        <w:rPr>
          <w:sz w:val="20"/>
          <w:szCs w:val="20"/>
          <w:lang w:val="en-GB"/>
        </w:rPr>
        <w:t xml:space="preserve"> is identified by (identifies): </w:t>
      </w:r>
      <w:hyperlink w:anchor="_E41_Appellation" w:history="1">
        <w:r w:rsidRPr="00E22498">
          <w:rPr>
            <w:rStyle w:val="Lienhypertexte"/>
            <w:sz w:val="20"/>
            <w:szCs w:val="20"/>
            <w:lang w:val="en-GB"/>
          </w:rPr>
          <w:t>E41</w:t>
        </w:r>
      </w:hyperlink>
      <w:r w:rsidRPr="00E22498">
        <w:rPr>
          <w:sz w:val="20"/>
          <w:szCs w:val="20"/>
          <w:lang w:val="en-GB"/>
        </w:rPr>
        <w:t xml:space="preserve"> Appellation</w:t>
      </w:r>
    </w:p>
    <w:p w14:paraId="26DF7701"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r>
      <w:r w:rsidRPr="00E22498">
        <w:rPr>
          <w:color w:val="000000"/>
          <w:sz w:val="20"/>
          <w:szCs w:val="20"/>
          <w:lang w:val="en-GB"/>
        </w:rPr>
        <w:t>many to many (0,n:0,n)</w:t>
      </w:r>
    </w:p>
    <w:p w14:paraId="65E51DC1"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Scope note:</w:t>
      </w:r>
      <w:r w:rsidRPr="00E22498">
        <w:rPr>
          <w:sz w:val="20"/>
          <w:szCs w:val="20"/>
          <w:lang w:val="en-GB"/>
        </w:rPr>
        <w:tab/>
        <w:t>This property identifies an E52 Time-Span using an E49Time Appellation.</w:t>
      </w:r>
    </w:p>
    <w:p w14:paraId="21B35E64"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 xml:space="preserve">the time span 1926 to 1988 (E52) </w:t>
      </w:r>
      <w:r w:rsidRPr="00E22498">
        <w:rPr>
          <w:i/>
          <w:iCs/>
          <w:sz w:val="20"/>
          <w:szCs w:val="20"/>
          <w:lang w:val="en-GB"/>
        </w:rPr>
        <w:t xml:space="preserve">is identified by </w:t>
      </w:r>
      <w:r w:rsidRPr="00E22498">
        <w:rPr>
          <w:iCs/>
          <w:sz w:val="20"/>
          <w:szCs w:val="20"/>
          <w:lang w:val="en-GB"/>
        </w:rPr>
        <w:t>“</w:t>
      </w:r>
      <w:r w:rsidRPr="00E22498">
        <w:rPr>
          <w:sz w:val="20"/>
          <w:szCs w:val="20"/>
          <w:lang w:val="en-GB"/>
        </w:rPr>
        <w:t>Showa” (Japanese time appellation) (E49)</w:t>
      </w:r>
    </w:p>
    <w:p w14:paraId="7938DDAB"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In First Order Logic:</w:t>
      </w:r>
    </w:p>
    <w:p w14:paraId="159CE3EE"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P78(x,y)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E52(x)</w:t>
      </w:r>
    </w:p>
    <w:p w14:paraId="3EE0F036"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P78(x,y)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E49(y)</w:t>
      </w:r>
    </w:p>
    <w:p w14:paraId="566C1DC9" w14:textId="77777777" w:rsidR="00D94AE1" w:rsidRPr="00E22498" w:rsidRDefault="00D94AE1" w:rsidP="00D94AE1">
      <w:pPr>
        <w:widowControl w:val="0"/>
        <w:autoSpaceDE w:val="0"/>
        <w:autoSpaceDN w:val="0"/>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P78(x,y)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P1(x,y)</w:t>
      </w:r>
    </w:p>
    <w:p w14:paraId="0CBF7D84" w14:textId="77777777" w:rsidR="00D94AE1" w:rsidRPr="009D4B45" w:rsidRDefault="00D94AE1" w:rsidP="00D94AE1">
      <w:pPr>
        <w:pStyle w:val="Titre6"/>
        <w:spacing w:before="480" w:after="360"/>
        <w:rPr>
          <w:rFonts w:ascii="Garamond" w:hAnsi="Garamond"/>
          <w:lang w:val="en-GB"/>
        </w:rPr>
      </w:pPr>
      <w:bookmarkStart w:id="709" w:name="_P82_at_some"/>
      <w:bookmarkStart w:id="710" w:name="_Toc25403090"/>
      <w:bookmarkStart w:id="711" w:name="_Toc40519478"/>
      <w:bookmarkStart w:id="712" w:name="_Toc40584469"/>
      <w:bookmarkStart w:id="713" w:name="_Toc40597481"/>
      <w:bookmarkStart w:id="714" w:name="_Toc357605214"/>
      <w:bookmarkEnd w:id="709"/>
      <w:r w:rsidRPr="009D4B45">
        <w:rPr>
          <w:rFonts w:ascii="Garamond" w:hAnsi="Garamond"/>
          <w:lang w:val="en-GB"/>
        </w:rPr>
        <w:t>P82 at some time within</w:t>
      </w:r>
      <w:bookmarkEnd w:id="710"/>
      <w:bookmarkEnd w:id="711"/>
      <w:bookmarkEnd w:id="712"/>
      <w:bookmarkEnd w:id="713"/>
      <w:bookmarkEnd w:id="714"/>
    </w:p>
    <w:p w14:paraId="293EEE1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52_Time-Span" w:history="1">
        <w:r w:rsidRPr="00E22498">
          <w:rPr>
            <w:rStyle w:val="Lienhypertexte"/>
            <w:sz w:val="20"/>
            <w:szCs w:val="20"/>
            <w:lang w:val="en-GB"/>
          </w:rPr>
          <w:t>E52</w:t>
        </w:r>
      </w:hyperlink>
      <w:r w:rsidRPr="00E22498">
        <w:rPr>
          <w:sz w:val="20"/>
          <w:szCs w:val="20"/>
          <w:lang w:val="en-GB"/>
        </w:rPr>
        <w:t xml:space="preserve"> Time-Span</w:t>
      </w:r>
    </w:p>
    <w:p w14:paraId="6E40F0F2"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61_Time_Primitive" w:history="1">
        <w:r w:rsidRPr="00E22498">
          <w:rPr>
            <w:rStyle w:val="Lienhypertexte"/>
            <w:rFonts w:ascii="Garamond" w:hAnsi="Garamond"/>
            <w:lang w:val="en-GB"/>
          </w:rPr>
          <w:t>E61</w:t>
        </w:r>
      </w:hyperlink>
      <w:r w:rsidRPr="00E22498">
        <w:rPr>
          <w:rFonts w:ascii="Garamond" w:hAnsi="Garamond"/>
          <w:lang w:val="en-GB"/>
        </w:rPr>
        <w:t xml:space="preserve"> Time Primitive</w:t>
      </w:r>
    </w:p>
    <w:p w14:paraId="4C687923"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r>
      <w:r w:rsidRPr="00E22498">
        <w:rPr>
          <w:color w:val="000000"/>
          <w:sz w:val="20"/>
          <w:szCs w:val="20"/>
          <w:lang w:val="en-GB"/>
        </w:rPr>
        <w:t>many to one, necessary (1,1:0,n)</w:t>
      </w:r>
    </w:p>
    <w:p w14:paraId="5EFC0C0E"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describes the maximum period of time within which an E52 Time-Span falls.</w:t>
      </w:r>
    </w:p>
    <w:p w14:paraId="066754D9" w14:textId="77777777" w:rsidR="00D94AE1" w:rsidRPr="00E22498" w:rsidRDefault="00D94AE1" w:rsidP="00D94AE1">
      <w:pPr>
        <w:tabs>
          <w:tab w:val="left" w:pos="1418"/>
        </w:tabs>
        <w:spacing w:before="120" w:after="120"/>
        <w:ind w:left="1418"/>
        <w:jc w:val="both"/>
        <w:rPr>
          <w:color w:val="000000"/>
          <w:sz w:val="20"/>
          <w:szCs w:val="20"/>
          <w:lang w:val="en-GB"/>
        </w:rPr>
      </w:pPr>
      <w:r w:rsidRPr="00E22498">
        <w:rPr>
          <w:color w:val="000000"/>
          <w:sz w:val="20"/>
          <w:szCs w:val="20"/>
          <w:lang w:val="en-GB"/>
        </w:rPr>
        <w:lastRenderedPageBreak/>
        <w:t>Since Time-Spans may not have precisely known temporal extents, the CRM supports statements about the minimum and maximum temporal extents of Time-Spans. This property allows a Time-Span’s maximum temporal extent (i.e. its outer boundary) to be assigned an E61 Time Primitive value. Time Primitives are treated by the CRM as application or system specific date intervals, and are not further analysed.</w:t>
      </w:r>
    </w:p>
    <w:p w14:paraId="452EC18E" w14:textId="77777777" w:rsidR="00D94AE1" w:rsidRPr="00E22498" w:rsidRDefault="00D94AE1" w:rsidP="00D94AE1">
      <w:pPr>
        <w:tabs>
          <w:tab w:val="left" w:pos="1418"/>
        </w:tabs>
        <w:spacing w:before="120" w:after="120"/>
        <w:ind w:left="1418" w:hanging="1418"/>
        <w:jc w:val="both"/>
        <w:rPr>
          <w:color w:val="000000"/>
          <w:sz w:val="20"/>
          <w:szCs w:val="20"/>
          <w:lang w:val="en-GB"/>
        </w:rPr>
      </w:pPr>
      <w:r w:rsidRPr="00E22498">
        <w:rPr>
          <w:sz w:val="20"/>
          <w:szCs w:val="20"/>
          <w:lang w:val="en-GB"/>
        </w:rPr>
        <w:t>Examples:</w:t>
      </w:r>
      <w:r w:rsidRPr="00E22498">
        <w:rPr>
          <w:sz w:val="20"/>
          <w:szCs w:val="20"/>
          <w:lang w:val="en-GB"/>
        </w:rPr>
        <w:tab/>
      </w:r>
      <w:r w:rsidRPr="00E22498">
        <w:rPr>
          <w:color w:val="000000"/>
          <w:sz w:val="20"/>
          <w:szCs w:val="20"/>
          <w:lang w:val="en-GB"/>
        </w:rPr>
        <w:t>the time-span of the development of the CIDOC CRM (E52)</w:t>
      </w:r>
      <w:r w:rsidRPr="00E22498">
        <w:rPr>
          <w:i/>
          <w:iCs/>
          <w:color w:val="000000"/>
          <w:sz w:val="20"/>
          <w:szCs w:val="20"/>
          <w:lang w:val="en-GB"/>
        </w:rPr>
        <w:t xml:space="preserve"> at some time within </w:t>
      </w:r>
      <w:r w:rsidRPr="00E22498">
        <w:rPr>
          <w:color w:val="000000"/>
          <w:sz w:val="20"/>
          <w:szCs w:val="20"/>
          <w:lang w:val="en-GB"/>
        </w:rPr>
        <w:t>1992-infinity (E61)</w:t>
      </w:r>
    </w:p>
    <w:p w14:paraId="2DC42B52"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In First Order Logic:</w:t>
      </w:r>
    </w:p>
    <w:p w14:paraId="59BEAE3F"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P82 (x,y)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E52(x) </w:t>
      </w:r>
    </w:p>
    <w:p w14:paraId="032F8F57"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P82 (x,y)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E61(y)</w:t>
      </w:r>
    </w:p>
    <w:p w14:paraId="529AB806" w14:textId="77777777" w:rsidR="00D94AE1" w:rsidRPr="009D4B45" w:rsidRDefault="00D94AE1" w:rsidP="00D94AE1">
      <w:pPr>
        <w:pStyle w:val="Titre6"/>
        <w:spacing w:before="480" w:after="360"/>
        <w:rPr>
          <w:rFonts w:ascii="Garamond" w:hAnsi="Garamond"/>
          <w:lang w:val="en-GB"/>
        </w:rPr>
      </w:pPr>
      <w:bookmarkStart w:id="715" w:name="_P89_falls_within"/>
      <w:bookmarkStart w:id="716" w:name="_Toc25403096"/>
      <w:bookmarkStart w:id="717" w:name="_Toc40519484"/>
      <w:bookmarkStart w:id="718" w:name="_Toc40584475"/>
      <w:bookmarkStart w:id="719" w:name="_Toc40597487"/>
      <w:bookmarkStart w:id="720" w:name="_Toc357605219"/>
      <w:bookmarkEnd w:id="715"/>
      <w:r w:rsidRPr="009D4B45">
        <w:rPr>
          <w:rFonts w:ascii="Garamond" w:hAnsi="Garamond"/>
          <w:lang w:val="en-GB"/>
        </w:rPr>
        <w:t>P89 falls within (contains)</w:t>
      </w:r>
      <w:bookmarkEnd w:id="716"/>
      <w:bookmarkEnd w:id="717"/>
      <w:bookmarkEnd w:id="718"/>
      <w:bookmarkEnd w:id="719"/>
      <w:bookmarkEnd w:id="720"/>
    </w:p>
    <w:p w14:paraId="14929999"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Domain:</w:t>
      </w:r>
      <w:r w:rsidRPr="009D4B45">
        <w:rPr>
          <w:sz w:val="20"/>
          <w:szCs w:val="20"/>
          <w:lang w:val="en-GB"/>
        </w:rPr>
        <w:tab/>
      </w:r>
      <w:hyperlink w:anchor="_E53_Place" w:history="1">
        <w:r w:rsidRPr="009D4B45">
          <w:rPr>
            <w:rStyle w:val="Lienhypertexte"/>
            <w:sz w:val="20"/>
            <w:szCs w:val="20"/>
            <w:lang w:val="en-GB"/>
          </w:rPr>
          <w:t>E53</w:t>
        </w:r>
      </w:hyperlink>
      <w:r w:rsidRPr="009D4B45">
        <w:rPr>
          <w:sz w:val="20"/>
          <w:szCs w:val="20"/>
          <w:lang w:val="en-GB"/>
        </w:rPr>
        <w:t xml:space="preserve"> Place</w:t>
      </w:r>
    </w:p>
    <w:p w14:paraId="571B3DC6"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Range:</w:t>
      </w:r>
      <w:r w:rsidRPr="009D4B45">
        <w:rPr>
          <w:rFonts w:ascii="Garamond" w:hAnsi="Garamond"/>
          <w:lang w:val="en-GB"/>
        </w:rPr>
        <w:tab/>
      </w:r>
      <w:hyperlink w:anchor="_E53_Place" w:history="1">
        <w:r w:rsidRPr="009D4B45">
          <w:rPr>
            <w:rStyle w:val="Lienhypertexte"/>
            <w:rFonts w:ascii="Garamond" w:hAnsi="Garamond"/>
            <w:lang w:val="en-GB"/>
          </w:rPr>
          <w:t>E53</w:t>
        </w:r>
      </w:hyperlink>
      <w:r w:rsidRPr="009D4B45">
        <w:rPr>
          <w:rFonts w:ascii="Garamond" w:hAnsi="Garamond"/>
          <w:lang w:val="en-GB"/>
        </w:rPr>
        <w:t xml:space="preserve"> Place</w:t>
      </w:r>
    </w:p>
    <w:p w14:paraId="4B1DC1CD" w14:textId="77777777" w:rsidR="00D94AE1" w:rsidRPr="009D4B45" w:rsidRDefault="00D94AE1" w:rsidP="00D94AE1">
      <w:pPr>
        <w:tabs>
          <w:tab w:val="left" w:pos="1418"/>
        </w:tabs>
        <w:spacing w:before="120" w:after="120"/>
        <w:ind w:left="1418" w:hanging="1418"/>
        <w:jc w:val="both"/>
        <w:rPr>
          <w:sz w:val="20"/>
          <w:szCs w:val="20"/>
          <w:lang w:val="en-GB"/>
        </w:rPr>
      </w:pPr>
      <w:r w:rsidRPr="009D4B45">
        <w:rPr>
          <w:sz w:val="20"/>
          <w:szCs w:val="20"/>
          <w:lang w:val="en-GB"/>
        </w:rPr>
        <w:t>Quantification:</w:t>
      </w:r>
      <w:r w:rsidRPr="009D4B45">
        <w:rPr>
          <w:sz w:val="20"/>
          <w:szCs w:val="20"/>
          <w:lang w:val="en-GB"/>
        </w:rPr>
        <w:tab/>
      </w:r>
      <w:r w:rsidRPr="009D4B45">
        <w:rPr>
          <w:color w:val="000000"/>
          <w:sz w:val="20"/>
          <w:szCs w:val="20"/>
          <w:lang w:val="en-GB"/>
        </w:rPr>
        <w:t>many to many (0,n:0,n)</w:t>
      </w:r>
    </w:p>
    <w:p w14:paraId="4FA0AC64" w14:textId="77777777" w:rsidR="00D94AE1" w:rsidRPr="009D4B45" w:rsidRDefault="00D94AE1" w:rsidP="00D94AE1">
      <w:pPr>
        <w:tabs>
          <w:tab w:val="left" w:pos="1418"/>
        </w:tabs>
        <w:spacing w:before="120" w:after="120"/>
        <w:ind w:left="1418" w:hanging="1418"/>
        <w:jc w:val="both"/>
        <w:rPr>
          <w:color w:val="000000"/>
          <w:sz w:val="20"/>
          <w:szCs w:val="20"/>
          <w:lang w:val="en-GB"/>
        </w:rPr>
      </w:pPr>
      <w:r w:rsidRPr="009D4B45">
        <w:rPr>
          <w:sz w:val="20"/>
          <w:szCs w:val="20"/>
          <w:lang w:val="en-GB"/>
        </w:rPr>
        <w:t>Scope note:</w:t>
      </w:r>
      <w:r w:rsidRPr="009D4B45">
        <w:rPr>
          <w:sz w:val="20"/>
          <w:szCs w:val="20"/>
          <w:lang w:val="en-GB"/>
        </w:rPr>
        <w:tab/>
      </w:r>
      <w:r w:rsidRPr="009D4B45">
        <w:rPr>
          <w:color w:val="000000"/>
          <w:sz w:val="20"/>
          <w:szCs w:val="20"/>
          <w:lang w:val="en-GB"/>
        </w:rPr>
        <w:t>This property identifies the instances of E53 Places that fall within the area covered by another Place.</w:t>
      </w:r>
    </w:p>
    <w:p w14:paraId="620246C7" w14:textId="77777777" w:rsidR="00D94AE1" w:rsidRPr="009D4B45" w:rsidRDefault="00D94AE1" w:rsidP="00D94AE1">
      <w:pPr>
        <w:tabs>
          <w:tab w:val="left" w:pos="1418"/>
        </w:tabs>
        <w:spacing w:before="120" w:after="120"/>
        <w:ind w:left="1418"/>
        <w:jc w:val="both"/>
        <w:rPr>
          <w:color w:val="000000"/>
          <w:sz w:val="20"/>
          <w:szCs w:val="20"/>
          <w:lang w:val="en-GB"/>
        </w:rPr>
      </w:pPr>
      <w:r w:rsidRPr="009D4B45">
        <w:rPr>
          <w:color w:val="000000"/>
          <w:sz w:val="20"/>
          <w:szCs w:val="20"/>
          <w:lang w:val="en-GB"/>
        </w:rPr>
        <w:t>It addresses spatial containment only, and no ‘whole-part’ relationship between the two places is implied.</w:t>
      </w:r>
    </w:p>
    <w:p w14:paraId="0C6220F4" w14:textId="77777777" w:rsidR="00D94AE1" w:rsidRPr="009D4B45" w:rsidRDefault="00D94AE1" w:rsidP="00D94AE1">
      <w:pPr>
        <w:tabs>
          <w:tab w:val="left" w:pos="1418"/>
        </w:tabs>
        <w:spacing w:before="120" w:after="120"/>
        <w:ind w:left="1440" w:hanging="1440"/>
        <w:jc w:val="both"/>
        <w:rPr>
          <w:sz w:val="20"/>
          <w:szCs w:val="20"/>
          <w:lang w:val="en-GB"/>
        </w:rPr>
      </w:pPr>
      <w:r w:rsidRPr="009D4B45">
        <w:rPr>
          <w:sz w:val="20"/>
          <w:szCs w:val="20"/>
          <w:lang w:val="en-GB"/>
        </w:rPr>
        <w:t>Examples:</w:t>
      </w:r>
      <w:r w:rsidRPr="009D4B45">
        <w:rPr>
          <w:sz w:val="20"/>
          <w:szCs w:val="20"/>
          <w:lang w:val="en-GB"/>
        </w:rPr>
        <w:tab/>
        <w:t xml:space="preserve">the area covered by the World Heritage Site of Stonehenge (E53) </w:t>
      </w:r>
      <w:r w:rsidRPr="009D4B45">
        <w:rPr>
          <w:i/>
          <w:iCs/>
          <w:sz w:val="20"/>
          <w:szCs w:val="20"/>
          <w:lang w:val="en-GB"/>
        </w:rPr>
        <w:t>falls within</w:t>
      </w:r>
      <w:r w:rsidRPr="009D4B45">
        <w:rPr>
          <w:sz w:val="20"/>
          <w:szCs w:val="20"/>
          <w:lang w:val="en-GB"/>
        </w:rPr>
        <w:t xml:space="preserve"> the area of Salisbury Plain (E53)</w:t>
      </w:r>
    </w:p>
    <w:p w14:paraId="2B96F042" w14:textId="77777777" w:rsidR="00D94AE1" w:rsidRPr="009D4B45" w:rsidRDefault="00D94AE1" w:rsidP="00D94AE1">
      <w:pPr>
        <w:widowControl w:val="0"/>
        <w:autoSpaceDE w:val="0"/>
        <w:autoSpaceDN w:val="0"/>
        <w:jc w:val="both"/>
        <w:rPr>
          <w:rFonts w:eastAsia="Times New Roman"/>
          <w:sz w:val="20"/>
          <w:szCs w:val="20"/>
          <w:lang w:val="es-ES"/>
        </w:rPr>
      </w:pPr>
      <w:bookmarkStart w:id="721" w:name="_P92_brought_into"/>
      <w:bookmarkStart w:id="722" w:name="_Toc25403099"/>
      <w:bookmarkStart w:id="723" w:name="_Toc40519487"/>
      <w:bookmarkStart w:id="724" w:name="_Toc40584478"/>
      <w:bookmarkStart w:id="725" w:name="_Toc40597490"/>
      <w:bookmarkStart w:id="726" w:name="_Toc357605222"/>
      <w:bookmarkEnd w:id="721"/>
      <w:r w:rsidRPr="009D4B45">
        <w:rPr>
          <w:rFonts w:eastAsia="Times New Roman"/>
          <w:sz w:val="20"/>
          <w:szCs w:val="20"/>
          <w:lang w:val="es-ES"/>
        </w:rPr>
        <w:t>In First Order Logic:</w:t>
      </w:r>
    </w:p>
    <w:p w14:paraId="588BCF9E" w14:textId="77777777" w:rsidR="00D94AE1" w:rsidRPr="009D4B45" w:rsidRDefault="00D94AE1" w:rsidP="00D94AE1">
      <w:pPr>
        <w:widowControl w:val="0"/>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P89(x,y)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E53(x)</w:t>
      </w:r>
    </w:p>
    <w:p w14:paraId="06A8D0B8" w14:textId="77777777" w:rsidR="00D94AE1" w:rsidRPr="009D4B45" w:rsidRDefault="00D94AE1" w:rsidP="00D94AE1">
      <w:pPr>
        <w:widowControl w:val="0"/>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P89(x,y)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E53(y)</w:t>
      </w:r>
    </w:p>
    <w:p w14:paraId="155BE10A"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P92 brought into existence (was brought into existence by)</w:t>
      </w:r>
      <w:bookmarkEnd w:id="722"/>
      <w:bookmarkEnd w:id="723"/>
      <w:bookmarkEnd w:id="724"/>
      <w:bookmarkEnd w:id="725"/>
      <w:bookmarkEnd w:id="726"/>
    </w:p>
    <w:p w14:paraId="00D4E6F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63_Beginning_of" w:history="1">
        <w:r w:rsidRPr="00E22498">
          <w:rPr>
            <w:rStyle w:val="Lienhypertexte"/>
            <w:sz w:val="20"/>
            <w:szCs w:val="20"/>
            <w:lang w:val="en-GB"/>
          </w:rPr>
          <w:t>E63</w:t>
        </w:r>
      </w:hyperlink>
      <w:r w:rsidRPr="00E22498">
        <w:rPr>
          <w:sz w:val="20"/>
          <w:szCs w:val="20"/>
          <w:lang w:val="en-GB"/>
        </w:rPr>
        <w:t xml:space="preserve"> Beginning of Existence</w:t>
      </w:r>
    </w:p>
    <w:p w14:paraId="02AD83A0"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77_Persistent_Item" w:history="1">
        <w:r w:rsidRPr="00E22498">
          <w:rPr>
            <w:rStyle w:val="Lienhypertexte"/>
            <w:rFonts w:ascii="Garamond" w:hAnsi="Garamond"/>
            <w:lang w:val="en-GB"/>
          </w:rPr>
          <w:t>E77</w:t>
        </w:r>
      </w:hyperlink>
      <w:r w:rsidRPr="00E22498">
        <w:rPr>
          <w:rFonts w:ascii="Garamond" w:hAnsi="Garamond"/>
          <w:lang w:val="en-GB"/>
        </w:rPr>
        <w:t xml:space="preserve"> Persistent Item</w:t>
      </w:r>
    </w:p>
    <w:p w14:paraId="559F4833"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Subproperty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2_occurred_in" w:history="1">
        <w:r w:rsidRPr="00E22498">
          <w:rPr>
            <w:rStyle w:val="Lienhypertexte"/>
            <w:sz w:val="20"/>
            <w:szCs w:val="20"/>
            <w:lang w:val="en-GB"/>
          </w:rPr>
          <w:t>P12</w:t>
        </w:r>
      </w:hyperlink>
      <w:r w:rsidRPr="00E22498">
        <w:rPr>
          <w:sz w:val="20"/>
          <w:szCs w:val="20"/>
          <w:lang w:val="en-GB"/>
        </w:rPr>
        <w:t xml:space="preserve"> occurred in the presence of (was present at): </w:t>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5AA19EE8"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Superproperty of:</w:t>
      </w:r>
      <w:r w:rsidRPr="00E22498">
        <w:rPr>
          <w:sz w:val="20"/>
          <w:szCs w:val="20"/>
          <w:lang w:val="en-GB"/>
        </w:rPr>
        <w:tab/>
      </w:r>
      <w:hyperlink w:anchor="_E65_Creation" w:history="1">
        <w:r w:rsidRPr="00E22498">
          <w:rPr>
            <w:rStyle w:val="Lienhypertexte"/>
            <w:sz w:val="20"/>
            <w:szCs w:val="20"/>
            <w:lang w:val="en-GB"/>
          </w:rPr>
          <w:t>E65</w:t>
        </w:r>
      </w:hyperlink>
      <w:r w:rsidRPr="00E22498">
        <w:rPr>
          <w:sz w:val="20"/>
          <w:szCs w:val="20"/>
          <w:lang w:val="en-GB"/>
        </w:rPr>
        <w:t xml:space="preserve"> Creation. </w:t>
      </w:r>
      <w:hyperlink w:anchor="_P94_has_created" w:history="1">
        <w:r w:rsidRPr="00E22498">
          <w:rPr>
            <w:rStyle w:val="Lienhypertexte"/>
            <w:sz w:val="20"/>
            <w:szCs w:val="20"/>
            <w:lang w:val="en-GB"/>
          </w:rPr>
          <w:t>P94</w:t>
        </w:r>
      </w:hyperlink>
      <w:r w:rsidRPr="00E22498">
        <w:rPr>
          <w:sz w:val="20"/>
          <w:szCs w:val="20"/>
          <w:lang w:val="en-GB"/>
        </w:rPr>
        <w:t xml:space="preserve"> has created (was created by): </w:t>
      </w:r>
      <w:hyperlink w:anchor="_E28_Conceptual_Object" w:history="1">
        <w:r w:rsidRPr="00E22498">
          <w:rPr>
            <w:rStyle w:val="Lienhypertexte"/>
            <w:sz w:val="20"/>
            <w:szCs w:val="20"/>
            <w:lang w:val="en-GB"/>
          </w:rPr>
          <w:t>E28</w:t>
        </w:r>
      </w:hyperlink>
      <w:r w:rsidRPr="00E22498">
        <w:rPr>
          <w:sz w:val="20"/>
          <w:szCs w:val="20"/>
          <w:lang w:val="en-GB"/>
        </w:rPr>
        <w:t xml:space="preserve"> Conceptual Object</w:t>
      </w:r>
    </w:p>
    <w:p w14:paraId="055A1BBA"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E66 Formation. P95 has formed (was formed by): E74 Group</w:t>
      </w:r>
    </w:p>
    <w:p w14:paraId="6CE66232"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E67 Birth. P98 brought into life (was born): E21 Person</w:t>
      </w:r>
    </w:p>
    <w:p w14:paraId="5D51F7C5" w14:textId="77777777" w:rsidR="00D94AE1" w:rsidRPr="00E22498" w:rsidRDefault="006C42DB" w:rsidP="00D94AE1">
      <w:pPr>
        <w:tabs>
          <w:tab w:val="left" w:pos="1418"/>
        </w:tabs>
        <w:ind w:left="1418"/>
        <w:jc w:val="both"/>
        <w:rPr>
          <w:sz w:val="20"/>
          <w:szCs w:val="20"/>
          <w:lang w:val="en-GB"/>
        </w:rPr>
      </w:pPr>
      <w:hyperlink w:anchor="_E12_Production" w:history="1">
        <w:r w:rsidR="00D94AE1" w:rsidRPr="00E22498">
          <w:rPr>
            <w:rStyle w:val="Lienhypertexte"/>
            <w:sz w:val="20"/>
            <w:szCs w:val="20"/>
            <w:lang w:val="en-GB"/>
          </w:rPr>
          <w:t>E12</w:t>
        </w:r>
      </w:hyperlink>
      <w:r w:rsidR="00D94AE1" w:rsidRPr="00E22498">
        <w:rPr>
          <w:sz w:val="20"/>
          <w:szCs w:val="20"/>
          <w:lang w:val="en-GB"/>
        </w:rPr>
        <w:t xml:space="preserve"> Production. </w:t>
      </w:r>
      <w:hyperlink w:anchor="_P108_has_produced" w:history="1">
        <w:r w:rsidR="00D94AE1" w:rsidRPr="00E22498">
          <w:rPr>
            <w:rStyle w:val="Lienhypertexte"/>
            <w:sz w:val="20"/>
            <w:szCs w:val="20"/>
            <w:lang w:val="en-GB"/>
          </w:rPr>
          <w:t>P108</w:t>
        </w:r>
      </w:hyperlink>
      <w:r w:rsidR="00D94AE1" w:rsidRPr="00E22498">
        <w:rPr>
          <w:sz w:val="20"/>
          <w:szCs w:val="20"/>
          <w:lang w:val="en-GB"/>
        </w:rPr>
        <w:t xml:space="preserve"> has produced (was produced by): </w:t>
      </w:r>
      <w:hyperlink w:anchor="_E24_Physical_Man-Made_1" w:history="1">
        <w:r w:rsidR="00D94AE1" w:rsidRPr="00E22498">
          <w:rPr>
            <w:rStyle w:val="Lienhypertexte"/>
            <w:sz w:val="20"/>
            <w:szCs w:val="20"/>
            <w:lang w:val="en-GB"/>
          </w:rPr>
          <w:t>E24</w:t>
        </w:r>
      </w:hyperlink>
      <w:r w:rsidR="00D94AE1" w:rsidRPr="00E22498">
        <w:rPr>
          <w:sz w:val="20"/>
          <w:szCs w:val="20"/>
          <w:lang w:val="en-GB"/>
        </w:rPr>
        <w:t xml:space="preserve"> Physical Man-Made Thing</w:t>
      </w:r>
    </w:p>
    <w:p w14:paraId="2C9B3814" w14:textId="77777777" w:rsidR="00D94AE1" w:rsidRPr="00E22498" w:rsidRDefault="00D94AE1" w:rsidP="00D94AE1">
      <w:pPr>
        <w:tabs>
          <w:tab w:val="left" w:pos="1418"/>
        </w:tabs>
        <w:spacing w:after="120"/>
        <w:ind w:left="1418"/>
        <w:jc w:val="both"/>
        <w:rPr>
          <w:sz w:val="20"/>
          <w:szCs w:val="20"/>
          <w:lang w:val="en-GB"/>
        </w:rPr>
      </w:pPr>
      <w:r w:rsidRPr="00E22498">
        <w:rPr>
          <w:sz w:val="20"/>
          <w:szCs w:val="20"/>
          <w:lang w:val="en-GB"/>
        </w:rPr>
        <w:t>E81 Transformation. P123 resulted in (resulted from): E77 Persistent Item</w:t>
      </w:r>
    </w:p>
    <w:p w14:paraId="59C3263D"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one to many, necessary, dependent (1,n:1,1)</w:t>
      </w:r>
    </w:p>
    <w:p w14:paraId="2E9EDD3C"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allows an E63 Beginning of Existence event to be linked to the E77 Persistent Item brought into existence by it.</w:t>
      </w:r>
    </w:p>
    <w:p w14:paraId="1F9A0FEE"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It allows a “start” to be attached to any Persistent Item being documented i.e. E70 Thing, E72 Legal Object, E39 Actor, E41 Appellation, E51 Contact Point and E55 Type.</w:t>
      </w:r>
    </w:p>
    <w:p w14:paraId="7461DBB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the birth of Mozart (E67</w:t>
      </w:r>
      <w:r w:rsidRPr="00E22498">
        <w:rPr>
          <w:i/>
          <w:iCs/>
          <w:sz w:val="20"/>
          <w:szCs w:val="20"/>
          <w:lang w:val="en-GB"/>
        </w:rPr>
        <w:t>) brought into existence</w:t>
      </w:r>
      <w:r w:rsidRPr="00E22498">
        <w:rPr>
          <w:sz w:val="20"/>
          <w:szCs w:val="20"/>
          <w:lang w:val="en-GB"/>
        </w:rPr>
        <w:t xml:space="preserve"> Mozart (E21)</w:t>
      </w:r>
    </w:p>
    <w:p w14:paraId="6937463C" w14:textId="77777777" w:rsidR="00D94AE1" w:rsidRPr="00E22498" w:rsidRDefault="00D94AE1" w:rsidP="00D94AE1">
      <w:pPr>
        <w:widowControl w:val="0"/>
        <w:autoSpaceDE w:val="0"/>
        <w:autoSpaceDN w:val="0"/>
        <w:jc w:val="both"/>
        <w:rPr>
          <w:rFonts w:eastAsia="Times New Roman"/>
          <w:sz w:val="20"/>
          <w:szCs w:val="20"/>
          <w:lang w:val="es-ES"/>
        </w:rPr>
      </w:pPr>
      <w:bookmarkStart w:id="727" w:name="_P93_took_out"/>
      <w:bookmarkStart w:id="728" w:name="_Toc357605223"/>
      <w:bookmarkStart w:id="729" w:name="_Toc25403100"/>
      <w:bookmarkStart w:id="730" w:name="_Toc40519488"/>
      <w:bookmarkStart w:id="731" w:name="_Toc40584479"/>
      <w:bookmarkStart w:id="732" w:name="_Toc40597491"/>
      <w:bookmarkEnd w:id="727"/>
      <w:r w:rsidRPr="00E22498">
        <w:rPr>
          <w:rFonts w:eastAsia="Times New Roman"/>
          <w:sz w:val="20"/>
          <w:szCs w:val="20"/>
          <w:lang w:val="es-ES"/>
        </w:rPr>
        <w:t>In First Order Logic:</w:t>
      </w:r>
    </w:p>
    <w:p w14:paraId="088E59B8"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P92(x,y)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E63(x)</w:t>
      </w:r>
    </w:p>
    <w:p w14:paraId="5814AD3A"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P92(x,y)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E77(y) </w:t>
      </w:r>
    </w:p>
    <w:p w14:paraId="2C466B8E" w14:textId="77777777" w:rsidR="00D94AE1" w:rsidRPr="00E22498" w:rsidRDefault="00D94AE1" w:rsidP="00D94AE1">
      <w:pPr>
        <w:widowControl w:val="0"/>
        <w:autoSpaceDE w:val="0"/>
        <w:autoSpaceDN w:val="0"/>
        <w:jc w:val="both"/>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P92(x,y)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P12(x,y)</w:t>
      </w:r>
    </w:p>
    <w:p w14:paraId="2498E621"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lastRenderedPageBreak/>
        <w:t>P93 took out of existence (was taken out of existence by)</w:t>
      </w:r>
      <w:bookmarkEnd w:id="728"/>
    </w:p>
    <w:p w14:paraId="18C134AA"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64_End_of" w:history="1">
        <w:r w:rsidRPr="00E22498">
          <w:rPr>
            <w:rStyle w:val="Lienhypertexte"/>
            <w:sz w:val="20"/>
            <w:szCs w:val="20"/>
            <w:lang w:val="en-GB"/>
          </w:rPr>
          <w:t>E64</w:t>
        </w:r>
      </w:hyperlink>
      <w:r w:rsidRPr="00E22498">
        <w:rPr>
          <w:sz w:val="20"/>
          <w:szCs w:val="20"/>
          <w:lang w:val="en-GB"/>
        </w:rPr>
        <w:t xml:space="preserve"> End of Existence</w:t>
      </w:r>
    </w:p>
    <w:p w14:paraId="470E2BD5"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77_Persistent_Item" w:history="1">
        <w:r w:rsidRPr="00E22498">
          <w:rPr>
            <w:rStyle w:val="Lienhypertexte"/>
            <w:rFonts w:ascii="Garamond" w:hAnsi="Garamond"/>
            <w:lang w:val="en-GB"/>
          </w:rPr>
          <w:t>E77</w:t>
        </w:r>
      </w:hyperlink>
      <w:r w:rsidRPr="00E22498">
        <w:rPr>
          <w:rFonts w:ascii="Garamond" w:hAnsi="Garamond"/>
          <w:lang w:val="en-GB"/>
        </w:rPr>
        <w:t xml:space="preserve"> Persistent Item</w:t>
      </w:r>
    </w:p>
    <w:p w14:paraId="05B46E90"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Subproperty of:</w:t>
      </w:r>
      <w:r w:rsidRPr="00E22498">
        <w:rPr>
          <w:sz w:val="20"/>
          <w:szCs w:val="20"/>
          <w:lang w:val="en-GB"/>
        </w:rPr>
        <w:tab/>
      </w:r>
      <w:hyperlink w:anchor="_E5_Event" w:history="1">
        <w:r w:rsidRPr="00E22498">
          <w:rPr>
            <w:rStyle w:val="Lienhypertexte"/>
            <w:sz w:val="20"/>
            <w:szCs w:val="20"/>
            <w:lang w:val="en-GB"/>
          </w:rPr>
          <w:t>E5</w:t>
        </w:r>
      </w:hyperlink>
      <w:r w:rsidRPr="00E22498">
        <w:rPr>
          <w:sz w:val="20"/>
          <w:szCs w:val="20"/>
          <w:lang w:val="en-GB"/>
        </w:rPr>
        <w:t xml:space="preserve"> Event. </w:t>
      </w:r>
      <w:hyperlink w:anchor="_P12_occurred_in" w:history="1">
        <w:r w:rsidRPr="00E22498">
          <w:rPr>
            <w:rStyle w:val="Lienhypertexte"/>
            <w:sz w:val="20"/>
            <w:szCs w:val="20"/>
            <w:lang w:val="en-GB"/>
          </w:rPr>
          <w:t>P12</w:t>
        </w:r>
      </w:hyperlink>
      <w:r w:rsidRPr="00E22498">
        <w:rPr>
          <w:sz w:val="20"/>
          <w:szCs w:val="20"/>
          <w:lang w:val="en-GB"/>
        </w:rPr>
        <w:t xml:space="preserve"> occurred in the presence of (was present at): </w:t>
      </w:r>
      <w:hyperlink w:anchor="_E77_Persistent_Item" w:history="1">
        <w:r w:rsidRPr="00E22498">
          <w:rPr>
            <w:rStyle w:val="Lienhypertexte"/>
            <w:sz w:val="20"/>
            <w:szCs w:val="20"/>
            <w:lang w:val="en-GB"/>
          </w:rPr>
          <w:t>E77</w:t>
        </w:r>
      </w:hyperlink>
      <w:r w:rsidRPr="00E22498">
        <w:rPr>
          <w:sz w:val="20"/>
          <w:szCs w:val="20"/>
          <w:lang w:val="en-GB"/>
        </w:rPr>
        <w:t xml:space="preserve"> Persistent Item</w:t>
      </w:r>
    </w:p>
    <w:p w14:paraId="7602382A" w14:textId="77777777" w:rsidR="00D94AE1" w:rsidRPr="00E22498" w:rsidRDefault="00D94AE1" w:rsidP="00D94AE1">
      <w:pPr>
        <w:tabs>
          <w:tab w:val="left" w:pos="1418"/>
        </w:tabs>
        <w:spacing w:before="120"/>
        <w:ind w:left="1418" w:hanging="1418"/>
        <w:jc w:val="both"/>
        <w:rPr>
          <w:sz w:val="20"/>
          <w:szCs w:val="20"/>
          <w:lang w:val="en-GB"/>
        </w:rPr>
      </w:pPr>
      <w:r w:rsidRPr="00E22498">
        <w:rPr>
          <w:sz w:val="20"/>
          <w:szCs w:val="20"/>
          <w:lang w:val="en-GB"/>
        </w:rPr>
        <w:t>Superproperty of:</w:t>
      </w:r>
      <w:r w:rsidRPr="00E22498">
        <w:rPr>
          <w:sz w:val="20"/>
          <w:szCs w:val="20"/>
          <w:lang w:val="en-GB"/>
        </w:rPr>
        <w:tab/>
        <w:t>E6 Destruction. P13 destroyed (was destroyed by): E18 Physical Thing</w:t>
      </w:r>
    </w:p>
    <w:p w14:paraId="4E31A9C1"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E68 Dissolution. P99 dissolved (was dissolved by): E74 Group</w:t>
      </w:r>
    </w:p>
    <w:p w14:paraId="624A2CC0" w14:textId="77777777" w:rsidR="00D94AE1" w:rsidRPr="00E22498" w:rsidRDefault="00D94AE1" w:rsidP="00D94AE1">
      <w:pPr>
        <w:tabs>
          <w:tab w:val="left" w:pos="1418"/>
        </w:tabs>
        <w:ind w:left="1418"/>
        <w:jc w:val="both"/>
        <w:rPr>
          <w:sz w:val="20"/>
          <w:szCs w:val="20"/>
          <w:lang w:val="en-GB"/>
        </w:rPr>
      </w:pPr>
      <w:r w:rsidRPr="00E22498">
        <w:rPr>
          <w:sz w:val="20"/>
          <w:szCs w:val="20"/>
          <w:lang w:val="en-GB"/>
        </w:rPr>
        <w:t>E69 Death. P100 was death of (died in): E21 Person</w:t>
      </w:r>
    </w:p>
    <w:p w14:paraId="52A3A135" w14:textId="77777777" w:rsidR="00D94AE1" w:rsidRPr="00E22498" w:rsidRDefault="00D94AE1" w:rsidP="00D94AE1">
      <w:pPr>
        <w:tabs>
          <w:tab w:val="left" w:pos="1418"/>
        </w:tabs>
        <w:spacing w:after="120"/>
        <w:ind w:left="1418"/>
        <w:jc w:val="both"/>
        <w:rPr>
          <w:sz w:val="20"/>
          <w:szCs w:val="20"/>
          <w:lang w:val="en-GB"/>
        </w:rPr>
      </w:pPr>
      <w:r w:rsidRPr="00E22498">
        <w:rPr>
          <w:sz w:val="20"/>
          <w:szCs w:val="20"/>
          <w:lang w:val="en-GB"/>
        </w:rPr>
        <w:t>E81 Transformation. P124 transformed (was transformed by): E77 Persistent Item</w:t>
      </w:r>
    </w:p>
    <w:p w14:paraId="6A6C57D3"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one to many, necessary (1,n:0,1)</w:t>
      </w:r>
    </w:p>
    <w:p w14:paraId="5972373B" w14:textId="77777777" w:rsidR="00D94AE1" w:rsidRPr="00E22498" w:rsidRDefault="00D94AE1" w:rsidP="00D94AE1">
      <w:pPr>
        <w:tabs>
          <w:tab w:val="left" w:pos="1418"/>
        </w:tabs>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property allows an E64 End of Existence event to be linked to the E77 Persistent Item taken out of existence by it.</w:t>
      </w:r>
    </w:p>
    <w:p w14:paraId="0DBDBCC3" w14:textId="77777777" w:rsidR="00D94AE1" w:rsidRPr="00E22498" w:rsidRDefault="00D94AE1" w:rsidP="00D94AE1">
      <w:pPr>
        <w:tabs>
          <w:tab w:val="left" w:pos="1418"/>
        </w:tabs>
        <w:spacing w:before="120" w:after="120"/>
        <w:ind w:left="1418" w:firstLine="22"/>
        <w:jc w:val="both"/>
        <w:rPr>
          <w:sz w:val="20"/>
          <w:szCs w:val="20"/>
          <w:lang w:val="en-GB"/>
        </w:rPr>
      </w:pPr>
      <w:r w:rsidRPr="00E22498">
        <w:rPr>
          <w:sz w:val="20"/>
          <w:szCs w:val="20"/>
          <w:lang w:val="en-GB"/>
        </w:rPr>
        <w:t>In the case of immaterial things, the E64 End of Existence is considered to take place with the destruction of the last physical carrier.</w:t>
      </w:r>
    </w:p>
    <w:p w14:paraId="42FF2EA6"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This allows an “end” to be attached to any Persistent Item being documented i.e. E70 Thing, E72 Legal Object, E39 Actor, E41 Appellation, E51 Contact Point and E55 Type. For many Persistent Items we know the maximum life-span and can infer, that they must have ended to exist. We assume in that case an End of Existence, which may be as unnoticeable as forgetting the secret knowledge by the last representative of some indigenous nation.</w:t>
      </w:r>
    </w:p>
    <w:p w14:paraId="52AD7DC8"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 xml:space="preserve">the death of Mozart (E69) </w:t>
      </w:r>
      <w:r w:rsidRPr="00E22498">
        <w:rPr>
          <w:i/>
          <w:iCs/>
          <w:sz w:val="20"/>
          <w:szCs w:val="20"/>
          <w:lang w:val="en-GB"/>
        </w:rPr>
        <w:t xml:space="preserve">took out of existence </w:t>
      </w:r>
      <w:r w:rsidRPr="00E22498">
        <w:rPr>
          <w:sz w:val="20"/>
          <w:szCs w:val="20"/>
          <w:lang w:val="en-GB"/>
        </w:rPr>
        <w:t>Mozart (E21)</w:t>
      </w:r>
    </w:p>
    <w:p w14:paraId="64BF3593" w14:textId="77777777" w:rsidR="00D94AE1" w:rsidRPr="00E22498" w:rsidRDefault="00D94AE1" w:rsidP="00D94AE1">
      <w:pPr>
        <w:widowControl w:val="0"/>
        <w:autoSpaceDE w:val="0"/>
        <w:autoSpaceDN w:val="0"/>
        <w:jc w:val="both"/>
        <w:rPr>
          <w:rFonts w:eastAsia="Times New Roman"/>
          <w:sz w:val="20"/>
          <w:szCs w:val="20"/>
          <w:lang w:val="es-ES"/>
        </w:rPr>
      </w:pPr>
      <w:bookmarkStart w:id="733" w:name="_P94_has_created"/>
      <w:bookmarkStart w:id="734" w:name="_Toc25403101"/>
      <w:bookmarkStart w:id="735" w:name="_Toc40519489"/>
      <w:bookmarkStart w:id="736" w:name="_Toc40584480"/>
      <w:bookmarkStart w:id="737" w:name="_Toc40597492"/>
      <w:bookmarkStart w:id="738" w:name="_Toc357605224"/>
      <w:bookmarkEnd w:id="729"/>
      <w:bookmarkEnd w:id="730"/>
      <w:bookmarkEnd w:id="731"/>
      <w:bookmarkEnd w:id="732"/>
      <w:bookmarkEnd w:id="733"/>
      <w:r w:rsidRPr="00E22498">
        <w:rPr>
          <w:rFonts w:eastAsia="Times New Roman"/>
          <w:sz w:val="20"/>
          <w:szCs w:val="20"/>
          <w:lang w:val="es-ES"/>
        </w:rPr>
        <w:t>In First Order Logic:</w:t>
      </w:r>
    </w:p>
    <w:p w14:paraId="16773307"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P93 (x,y)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E64(x)</w:t>
      </w:r>
    </w:p>
    <w:p w14:paraId="75ED5939"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P93 (x,y)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E77(y) </w:t>
      </w:r>
    </w:p>
    <w:p w14:paraId="2D84DD10" w14:textId="77777777" w:rsidR="00D94AE1" w:rsidRPr="00E22498" w:rsidRDefault="00D94AE1" w:rsidP="00D94AE1">
      <w:pPr>
        <w:widowControl w:val="0"/>
        <w:autoSpaceDE w:val="0"/>
        <w:autoSpaceDN w:val="0"/>
        <w:jc w:val="both"/>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P93(x,y)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P12(x,y)</w:t>
      </w:r>
    </w:p>
    <w:p w14:paraId="5D21844E"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P94 has created (was created by)</w:t>
      </w:r>
      <w:bookmarkEnd w:id="734"/>
      <w:bookmarkEnd w:id="735"/>
      <w:bookmarkEnd w:id="736"/>
      <w:bookmarkEnd w:id="737"/>
      <w:bookmarkEnd w:id="738"/>
    </w:p>
    <w:p w14:paraId="69DD87D7"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65_Creation" w:history="1">
        <w:r w:rsidRPr="00E22498">
          <w:rPr>
            <w:rStyle w:val="Lienhypertexte"/>
            <w:sz w:val="20"/>
            <w:szCs w:val="20"/>
            <w:lang w:val="en-GB"/>
          </w:rPr>
          <w:t>E65</w:t>
        </w:r>
      </w:hyperlink>
      <w:r w:rsidRPr="00E22498">
        <w:rPr>
          <w:sz w:val="20"/>
          <w:szCs w:val="20"/>
          <w:lang w:val="en-GB"/>
        </w:rPr>
        <w:t xml:space="preserve"> Creation</w:t>
      </w:r>
    </w:p>
    <w:p w14:paraId="72B12555"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28_Conceptual_Object" w:history="1">
        <w:r w:rsidRPr="00E22498">
          <w:rPr>
            <w:rStyle w:val="Lienhypertexte"/>
            <w:rFonts w:ascii="Garamond" w:hAnsi="Garamond"/>
            <w:lang w:val="en-GB"/>
          </w:rPr>
          <w:t>E28</w:t>
        </w:r>
      </w:hyperlink>
      <w:r w:rsidRPr="00E22498">
        <w:rPr>
          <w:rFonts w:ascii="Garamond" w:hAnsi="Garamond"/>
          <w:lang w:val="en-GB"/>
        </w:rPr>
        <w:t xml:space="preserve"> Conceptual Object</w:t>
      </w:r>
    </w:p>
    <w:p w14:paraId="10F2331B"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Subproperty of:</w:t>
      </w:r>
      <w:r w:rsidRPr="00E22498">
        <w:rPr>
          <w:sz w:val="20"/>
          <w:szCs w:val="20"/>
          <w:lang w:val="en-GB"/>
        </w:rPr>
        <w:tab/>
      </w:r>
      <w:hyperlink w:anchor="_E63_Beginning_of" w:history="1">
        <w:r w:rsidRPr="00E22498">
          <w:rPr>
            <w:rStyle w:val="Lienhypertexte"/>
            <w:sz w:val="20"/>
            <w:szCs w:val="20"/>
            <w:lang w:val="en-GB"/>
          </w:rPr>
          <w:t>E63</w:t>
        </w:r>
      </w:hyperlink>
      <w:r w:rsidRPr="00E22498">
        <w:rPr>
          <w:sz w:val="20"/>
          <w:szCs w:val="20"/>
          <w:lang w:val="en-GB"/>
        </w:rPr>
        <w:t xml:space="preserve"> Beginning of Existence. </w:t>
      </w:r>
      <w:hyperlink w:anchor="_P92_brought_into" w:history="1">
        <w:r w:rsidRPr="00E22498">
          <w:rPr>
            <w:rStyle w:val="Lienhypertexte"/>
            <w:sz w:val="20"/>
            <w:szCs w:val="20"/>
            <w:lang w:val="en-GB"/>
          </w:rPr>
          <w:t>P92</w:t>
        </w:r>
      </w:hyperlink>
      <w:r w:rsidRPr="00E22498">
        <w:rPr>
          <w:sz w:val="20"/>
          <w:szCs w:val="20"/>
          <w:lang w:val="en-GB"/>
        </w:rPr>
        <w:t xml:space="preserve"> brought into existence (was brought into existence by): </w:t>
      </w:r>
      <w:hyperlink w:anchor="_E77_Persistent_Item" w:history="1">
        <w:r w:rsidRPr="00E22498">
          <w:rPr>
            <w:rStyle w:val="Lienhypertexte"/>
            <w:sz w:val="20"/>
            <w:szCs w:val="20"/>
            <w:lang w:val="en-GB"/>
          </w:rPr>
          <w:t>E77</w:t>
        </w:r>
      </w:hyperlink>
      <w:r w:rsidRPr="00E22498">
        <w:rPr>
          <w:sz w:val="20"/>
          <w:szCs w:val="20"/>
          <w:lang w:val="en-GB"/>
        </w:rPr>
        <w:t xml:space="preserve"> Persistent Item </w:t>
      </w:r>
    </w:p>
    <w:p w14:paraId="369F44C9"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Superproperty of: E83 Type Creation. P135 created type (was created by): E55 Type</w:t>
      </w:r>
    </w:p>
    <w:p w14:paraId="171EB2C8" w14:textId="77777777" w:rsidR="00D94AE1" w:rsidRPr="00E22498" w:rsidRDefault="006C42DB" w:rsidP="00D94AE1">
      <w:pPr>
        <w:tabs>
          <w:tab w:val="left" w:pos="1418"/>
        </w:tabs>
        <w:spacing w:before="120" w:after="120"/>
        <w:ind w:left="1418"/>
        <w:jc w:val="both"/>
        <w:rPr>
          <w:i/>
          <w:sz w:val="20"/>
          <w:szCs w:val="20"/>
          <w:lang w:val="en-GB"/>
        </w:rPr>
      </w:pPr>
      <w:hyperlink w:anchor="_F27_Work_Conception" w:history="1">
        <w:r w:rsidR="00D94AE1" w:rsidRPr="00E22498">
          <w:rPr>
            <w:rStyle w:val="Lienhypertexte"/>
            <w:i/>
            <w:sz w:val="20"/>
            <w:szCs w:val="20"/>
            <w:lang w:val="en-GB"/>
          </w:rPr>
          <w:t>F27</w:t>
        </w:r>
      </w:hyperlink>
      <w:r w:rsidR="00D94AE1" w:rsidRPr="00E22498">
        <w:rPr>
          <w:i/>
          <w:sz w:val="20"/>
          <w:szCs w:val="20"/>
          <w:lang w:val="en-GB"/>
        </w:rPr>
        <w:t xml:space="preserve"> Work Conception. </w:t>
      </w:r>
      <w:hyperlink w:anchor="_R16_initiated_(was" w:history="1">
        <w:r w:rsidR="00D94AE1" w:rsidRPr="00E22498">
          <w:rPr>
            <w:rStyle w:val="Lienhypertexte"/>
            <w:i/>
            <w:sz w:val="20"/>
            <w:szCs w:val="20"/>
            <w:lang w:val="en-GB"/>
          </w:rPr>
          <w:t>R16</w:t>
        </w:r>
      </w:hyperlink>
      <w:r w:rsidR="00D94AE1" w:rsidRPr="00E22498">
        <w:rPr>
          <w:i/>
          <w:sz w:val="20"/>
          <w:szCs w:val="20"/>
          <w:lang w:val="en-GB"/>
        </w:rPr>
        <w:t xml:space="preserve"> initiated (was initiated by): </w:t>
      </w:r>
      <w:hyperlink w:anchor="_F1_Work" w:history="1">
        <w:r w:rsidR="00D94AE1" w:rsidRPr="00E22498">
          <w:rPr>
            <w:rStyle w:val="Lienhypertexte"/>
            <w:i/>
            <w:sz w:val="20"/>
            <w:szCs w:val="20"/>
            <w:lang w:val="en-GB"/>
          </w:rPr>
          <w:t>F1</w:t>
        </w:r>
      </w:hyperlink>
      <w:r w:rsidR="00D94AE1" w:rsidRPr="00E22498">
        <w:rPr>
          <w:i/>
          <w:sz w:val="20"/>
          <w:szCs w:val="20"/>
          <w:lang w:val="en-GB"/>
        </w:rPr>
        <w:t xml:space="preserve"> Work</w:t>
      </w:r>
    </w:p>
    <w:p w14:paraId="0FBD5B61"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t>one to many, necessary, dependent (1,n:1,1)</w:t>
      </w:r>
    </w:p>
    <w:p w14:paraId="6E675EF8"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allows a conceptual E65 Creation to be linked to the E28 Conceptual Object created by it.</w:t>
      </w:r>
    </w:p>
    <w:p w14:paraId="0EB33BEB" w14:textId="77777777" w:rsidR="00D94AE1" w:rsidRPr="00E22498" w:rsidRDefault="00D94AE1" w:rsidP="00D94AE1">
      <w:pPr>
        <w:pStyle w:val="Retraitcorpsdetexte"/>
        <w:tabs>
          <w:tab w:val="left" w:pos="1418"/>
        </w:tabs>
        <w:spacing w:before="120"/>
        <w:ind w:left="1418"/>
        <w:rPr>
          <w:sz w:val="20"/>
          <w:szCs w:val="20"/>
        </w:rPr>
      </w:pPr>
      <w:r w:rsidRPr="00E22498">
        <w:rPr>
          <w:sz w:val="20"/>
          <w:szCs w:val="20"/>
        </w:rPr>
        <w:t>It represents the act of conceiving the intellectual content of the E28 Conceptual Object. It does not represent the act of creating the first physical carrier of the E28 Conceptual Object. As an example, this is the composition of a poem, not its commitment to paper.</w:t>
      </w:r>
    </w:p>
    <w:p w14:paraId="0D0E6889"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the composition of “The Four Friends” by A. A. Milne (E65) </w:t>
      </w:r>
      <w:r w:rsidRPr="00E22498">
        <w:rPr>
          <w:i/>
          <w:iCs/>
          <w:sz w:val="20"/>
          <w:szCs w:val="20"/>
          <w:lang w:val="en-GB"/>
        </w:rPr>
        <w:t xml:space="preserve">has created </w:t>
      </w:r>
      <w:r w:rsidRPr="00E22498">
        <w:rPr>
          <w:sz w:val="20"/>
          <w:szCs w:val="20"/>
          <w:lang w:val="en-GB"/>
        </w:rPr>
        <w:t>“The Four Friends” by A. A. Milne (E28)</w:t>
      </w:r>
    </w:p>
    <w:p w14:paraId="7CCD1227" w14:textId="77777777" w:rsidR="00D94AE1" w:rsidRPr="00E22498" w:rsidRDefault="00D94AE1" w:rsidP="00D94AE1">
      <w:pPr>
        <w:widowControl w:val="0"/>
        <w:autoSpaceDE w:val="0"/>
        <w:autoSpaceDN w:val="0"/>
        <w:jc w:val="both"/>
        <w:rPr>
          <w:rFonts w:eastAsia="Times New Roman"/>
          <w:sz w:val="20"/>
          <w:szCs w:val="20"/>
          <w:lang w:val="es-ES"/>
        </w:rPr>
      </w:pPr>
      <w:bookmarkStart w:id="739" w:name="_P104_is_subject"/>
      <w:bookmarkStart w:id="740" w:name="_Toc25403111"/>
      <w:bookmarkStart w:id="741" w:name="_Toc40519499"/>
      <w:bookmarkStart w:id="742" w:name="_Toc40584490"/>
      <w:bookmarkStart w:id="743" w:name="_Toc40597502"/>
      <w:bookmarkStart w:id="744" w:name="_Toc357605234"/>
      <w:bookmarkEnd w:id="739"/>
      <w:r w:rsidRPr="00E22498">
        <w:rPr>
          <w:rFonts w:eastAsia="Times New Roman"/>
          <w:sz w:val="20"/>
          <w:szCs w:val="20"/>
          <w:lang w:val="es-ES"/>
        </w:rPr>
        <w:t>In First Order Logic:</w:t>
      </w:r>
    </w:p>
    <w:p w14:paraId="623E5FD2"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P94(x,y)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E65(x)</w:t>
      </w:r>
    </w:p>
    <w:p w14:paraId="0DEEECA9"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P94(x,y)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E28(y) </w:t>
      </w:r>
    </w:p>
    <w:p w14:paraId="21F9BC0E" w14:textId="77777777" w:rsidR="00D94AE1" w:rsidRPr="00E22498" w:rsidRDefault="00D94AE1" w:rsidP="00D94AE1">
      <w:pPr>
        <w:widowControl w:val="0"/>
        <w:autoSpaceDE w:val="0"/>
        <w:autoSpaceDN w:val="0"/>
        <w:jc w:val="both"/>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P94(x,y)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P92(x,y)</w:t>
      </w:r>
    </w:p>
    <w:p w14:paraId="04B02275"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lastRenderedPageBreak/>
        <w:t>P104 is subject to (applies to)</w:t>
      </w:r>
      <w:bookmarkEnd w:id="740"/>
      <w:bookmarkEnd w:id="741"/>
      <w:bookmarkEnd w:id="742"/>
      <w:bookmarkEnd w:id="743"/>
      <w:bookmarkEnd w:id="744"/>
    </w:p>
    <w:p w14:paraId="74268CE9"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72_Legal_Object" w:history="1">
        <w:r w:rsidRPr="00E22498">
          <w:rPr>
            <w:rStyle w:val="Lienhypertexte"/>
            <w:sz w:val="20"/>
            <w:szCs w:val="20"/>
            <w:lang w:val="en-GB"/>
          </w:rPr>
          <w:t>E72</w:t>
        </w:r>
      </w:hyperlink>
      <w:r w:rsidRPr="00E22498">
        <w:rPr>
          <w:sz w:val="20"/>
          <w:szCs w:val="20"/>
          <w:lang w:val="en-GB"/>
        </w:rPr>
        <w:t xml:space="preserve"> Legal Object</w:t>
      </w:r>
    </w:p>
    <w:p w14:paraId="05F8BF82"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30_Right" w:history="1">
        <w:r w:rsidRPr="00E22498">
          <w:rPr>
            <w:rStyle w:val="Lienhypertexte"/>
            <w:rFonts w:ascii="Garamond" w:hAnsi="Garamond"/>
            <w:lang w:val="en-GB"/>
          </w:rPr>
          <w:t>E30</w:t>
        </w:r>
      </w:hyperlink>
      <w:r w:rsidRPr="00E22498">
        <w:rPr>
          <w:rFonts w:ascii="Garamond" w:hAnsi="Garamond"/>
          <w:lang w:val="en-GB"/>
        </w:rPr>
        <w:t xml:space="preserve"> Right</w:t>
      </w:r>
    </w:p>
    <w:p w14:paraId="32D79141"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Quantification:</w:t>
      </w:r>
      <w:r w:rsidRPr="00E22498">
        <w:rPr>
          <w:sz w:val="20"/>
          <w:szCs w:val="20"/>
          <w:lang w:val="en-GB"/>
        </w:rPr>
        <w:tab/>
        <w:t>many to many (0,n:0,n)</w:t>
      </w:r>
    </w:p>
    <w:p w14:paraId="12EC38D7" w14:textId="77777777" w:rsidR="00D94AE1" w:rsidRPr="00E22498" w:rsidRDefault="00D94AE1" w:rsidP="00D94AE1">
      <w:pPr>
        <w:tabs>
          <w:tab w:val="left" w:pos="1418"/>
        </w:tabs>
        <w:spacing w:before="120" w:after="120"/>
        <w:ind w:left="1440" w:hanging="1440"/>
        <w:jc w:val="both"/>
        <w:rPr>
          <w:sz w:val="20"/>
          <w:szCs w:val="20"/>
          <w:lang w:val="en-GB"/>
        </w:rPr>
      </w:pPr>
      <w:r w:rsidRPr="00E22498">
        <w:rPr>
          <w:sz w:val="20"/>
          <w:szCs w:val="20"/>
          <w:lang w:val="en-GB"/>
        </w:rPr>
        <w:t>Scope note:</w:t>
      </w:r>
      <w:r w:rsidRPr="00E22498">
        <w:rPr>
          <w:sz w:val="20"/>
          <w:szCs w:val="20"/>
          <w:lang w:val="en-GB"/>
        </w:rPr>
        <w:tab/>
        <w:t>This property links a particular E72 Legal Object to the instances of E30 Right to which it is subject.</w:t>
      </w:r>
    </w:p>
    <w:p w14:paraId="0B4D5BDD" w14:textId="77777777" w:rsidR="00D94AE1" w:rsidRPr="00E22498" w:rsidRDefault="00D94AE1" w:rsidP="00D94AE1">
      <w:pPr>
        <w:tabs>
          <w:tab w:val="left" w:pos="1418"/>
        </w:tabs>
        <w:spacing w:before="120" w:after="120"/>
        <w:ind w:left="1418" w:hanging="11"/>
        <w:jc w:val="both"/>
        <w:rPr>
          <w:sz w:val="20"/>
          <w:szCs w:val="20"/>
          <w:lang w:val="en-GB"/>
        </w:rPr>
      </w:pPr>
      <w:r w:rsidRPr="00E22498">
        <w:rPr>
          <w:sz w:val="20"/>
          <w:szCs w:val="20"/>
          <w:lang w:val="en-GB"/>
        </w:rPr>
        <w:t xml:space="preserve">The Right is held by an E39 Actor as described by </w:t>
      </w:r>
      <w:r w:rsidRPr="00E22498">
        <w:rPr>
          <w:i/>
          <w:iCs/>
          <w:sz w:val="20"/>
          <w:szCs w:val="20"/>
          <w:lang w:val="en-GB"/>
        </w:rPr>
        <w:t>P75</w:t>
      </w:r>
      <w:r w:rsidRPr="00E22498">
        <w:rPr>
          <w:sz w:val="20"/>
          <w:szCs w:val="20"/>
          <w:lang w:val="en-GB"/>
        </w:rPr>
        <w:t xml:space="preserve"> </w:t>
      </w:r>
      <w:r w:rsidRPr="00E22498">
        <w:rPr>
          <w:i/>
          <w:iCs/>
          <w:sz w:val="20"/>
          <w:szCs w:val="20"/>
          <w:lang w:val="en-GB"/>
        </w:rPr>
        <w:t>possesses (is possessed by)</w:t>
      </w:r>
      <w:r w:rsidRPr="00E22498">
        <w:rPr>
          <w:sz w:val="20"/>
          <w:szCs w:val="20"/>
          <w:lang w:val="en-GB"/>
        </w:rPr>
        <w:t>.</w:t>
      </w:r>
    </w:p>
    <w:p w14:paraId="31C9D2E6"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Examples:</w:t>
      </w:r>
      <w:r w:rsidRPr="00E22498">
        <w:rPr>
          <w:sz w:val="20"/>
          <w:szCs w:val="20"/>
          <w:lang w:val="en-GB"/>
        </w:rPr>
        <w:tab/>
        <w:t xml:space="preserve">Beatles back catalogue (E72) </w:t>
      </w:r>
      <w:r w:rsidRPr="00E22498">
        <w:rPr>
          <w:i/>
          <w:iCs/>
          <w:sz w:val="20"/>
          <w:szCs w:val="20"/>
          <w:lang w:val="en-GB"/>
        </w:rPr>
        <w:t>is subject to</w:t>
      </w:r>
      <w:r w:rsidRPr="00E22498">
        <w:rPr>
          <w:sz w:val="20"/>
          <w:szCs w:val="20"/>
          <w:lang w:val="en-GB"/>
        </w:rPr>
        <w:t xml:space="preserve"> reproduction right on Beatles back catalogue (E30)</w:t>
      </w:r>
    </w:p>
    <w:p w14:paraId="26ACA270" w14:textId="77777777" w:rsidR="00D94AE1" w:rsidRPr="00E22498" w:rsidRDefault="00D94AE1" w:rsidP="00D94AE1">
      <w:pPr>
        <w:widowControl w:val="0"/>
        <w:autoSpaceDE w:val="0"/>
        <w:autoSpaceDN w:val="0"/>
        <w:rPr>
          <w:rFonts w:eastAsia="Times New Roman"/>
          <w:sz w:val="20"/>
          <w:szCs w:val="20"/>
          <w:lang w:val="es-ES"/>
        </w:rPr>
      </w:pPr>
      <w:bookmarkStart w:id="745" w:name="_P108_has_produced"/>
      <w:bookmarkStart w:id="746" w:name="_Toc357605238"/>
      <w:bookmarkEnd w:id="745"/>
      <w:r w:rsidRPr="00E22498">
        <w:rPr>
          <w:rFonts w:eastAsia="Times New Roman"/>
          <w:sz w:val="20"/>
          <w:szCs w:val="20"/>
          <w:lang w:val="es-ES"/>
        </w:rPr>
        <w:t>In First Order Logic:</w:t>
      </w:r>
    </w:p>
    <w:p w14:paraId="47E07735"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n-GB"/>
        </w:rPr>
        <w:tab/>
      </w:r>
      <w:r w:rsidRPr="00E22498">
        <w:rPr>
          <w:rFonts w:eastAsia="Times New Roman"/>
          <w:sz w:val="20"/>
          <w:szCs w:val="20"/>
          <w:lang w:val="en-GB"/>
        </w:rPr>
        <w:tab/>
      </w:r>
      <w:r w:rsidRPr="00E22498">
        <w:rPr>
          <w:rFonts w:eastAsia="Times New Roman"/>
          <w:sz w:val="20"/>
          <w:szCs w:val="20"/>
          <w:lang w:val="es-ES"/>
        </w:rPr>
        <w:t xml:space="preserve">P104(x,y)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E72(x)</w:t>
      </w:r>
    </w:p>
    <w:p w14:paraId="094A01E7"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P104(x,y)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E30(y)</w:t>
      </w:r>
    </w:p>
    <w:p w14:paraId="77379FA1"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P108 has produced (was produced by)</w:t>
      </w:r>
      <w:bookmarkEnd w:id="746"/>
    </w:p>
    <w:p w14:paraId="2BF3E3D8"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12_Production" w:history="1">
        <w:r w:rsidRPr="00E22498">
          <w:rPr>
            <w:rStyle w:val="Lienhypertexte"/>
            <w:sz w:val="20"/>
            <w:szCs w:val="20"/>
            <w:lang w:val="en-GB"/>
          </w:rPr>
          <w:t>E12</w:t>
        </w:r>
      </w:hyperlink>
      <w:r w:rsidRPr="00E22498">
        <w:rPr>
          <w:sz w:val="20"/>
          <w:szCs w:val="20"/>
          <w:lang w:val="en-GB"/>
        </w:rPr>
        <w:t xml:space="preserve"> Production</w:t>
      </w:r>
    </w:p>
    <w:p w14:paraId="46788ECA" w14:textId="77777777" w:rsidR="00D94AE1" w:rsidRPr="00E22498" w:rsidRDefault="00D94AE1" w:rsidP="00D94AE1">
      <w:pPr>
        <w:pStyle w:val="Notedebasdepage"/>
        <w:widowControl/>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24_Physical_Man-Made_1" w:history="1">
        <w:r w:rsidRPr="00E22498">
          <w:rPr>
            <w:rStyle w:val="Lienhypertexte"/>
            <w:rFonts w:ascii="Garamond" w:hAnsi="Garamond"/>
            <w:lang w:val="en-GB"/>
          </w:rPr>
          <w:t>E24</w:t>
        </w:r>
      </w:hyperlink>
      <w:r w:rsidRPr="00E22498">
        <w:rPr>
          <w:rFonts w:ascii="Garamond" w:hAnsi="Garamond"/>
          <w:lang w:val="en-GB"/>
        </w:rPr>
        <w:t xml:space="preserve"> Physical Man-Made Thing</w:t>
      </w:r>
    </w:p>
    <w:p w14:paraId="1A0AB380" w14:textId="77777777" w:rsidR="00D94AE1" w:rsidRPr="00E22498" w:rsidRDefault="00D94AE1" w:rsidP="00D94AE1">
      <w:pPr>
        <w:tabs>
          <w:tab w:val="left" w:pos="1418"/>
        </w:tabs>
        <w:spacing w:before="120"/>
        <w:jc w:val="both"/>
        <w:rPr>
          <w:sz w:val="20"/>
          <w:szCs w:val="20"/>
          <w:lang w:val="en-GB"/>
        </w:rPr>
      </w:pPr>
      <w:r w:rsidRPr="00E22498">
        <w:rPr>
          <w:sz w:val="20"/>
          <w:szCs w:val="20"/>
          <w:lang w:val="en-GB"/>
        </w:rPr>
        <w:t>Subproperty of:</w:t>
      </w:r>
      <w:r w:rsidRPr="00E22498">
        <w:rPr>
          <w:sz w:val="20"/>
          <w:szCs w:val="20"/>
          <w:lang w:val="en-GB"/>
        </w:rPr>
        <w:tab/>
      </w:r>
      <w:hyperlink w:anchor="_E11_Modification" w:history="1">
        <w:r w:rsidRPr="00E22498">
          <w:rPr>
            <w:rStyle w:val="Lienhypertexte"/>
            <w:sz w:val="20"/>
            <w:szCs w:val="20"/>
            <w:lang w:val="en-GB"/>
          </w:rPr>
          <w:t>E11</w:t>
        </w:r>
      </w:hyperlink>
      <w:r w:rsidRPr="00E22498">
        <w:rPr>
          <w:sz w:val="20"/>
          <w:szCs w:val="20"/>
          <w:lang w:val="en-GB"/>
        </w:rPr>
        <w:t xml:space="preserve"> Modification. </w:t>
      </w:r>
      <w:hyperlink w:anchor="_P31_has_modified" w:history="1">
        <w:r w:rsidRPr="00E22498">
          <w:rPr>
            <w:rStyle w:val="Lienhypertexte"/>
            <w:sz w:val="20"/>
            <w:szCs w:val="20"/>
            <w:lang w:val="en-GB"/>
          </w:rPr>
          <w:t>P31</w:t>
        </w:r>
      </w:hyperlink>
      <w:r w:rsidRPr="00E22498">
        <w:rPr>
          <w:sz w:val="20"/>
          <w:szCs w:val="20"/>
          <w:lang w:val="en-GB"/>
        </w:rPr>
        <w:t xml:space="preserve"> has modified (was modified by): </w:t>
      </w:r>
      <w:hyperlink w:anchor="_E24_Physical_Man-Made_1" w:history="1">
        <w:r w:rsidRPr="00E22498">
          <w:rPr>
            <w:rStyle w:val="Lienhypertexte"/>
            <w:sz w:val="20"/>
            <w:szCs w:val="20"/>
            <w:lang w:val="en-GB"/>
          </w:rPr>
          <w:t>E24</w:t>
        </w:r>
      </w:hyperlink>
      <w:r w:rsidRPr="00E22498">
        <w:rPr>
          <w:sz w:val="20"/>
          <w:szCs w:val="20"/>
          <w:lang w:val="en-GB"/>
        </w:rPr>
        <w:t xml:space="preserve"> Physical Man-Made Thing</w:t>
      </w:r>
    </w:p>
    <w:p w14:paraId="2795005B" w14:textId="77777777" w:rsidR="00D94AE1" w:rsidRPr="00E22498" w:rsidRDefault="006C42DB" w:rsidP="00D94AE1">
      <w:pPr>
        <w:tabs>
          <w:tab w:val="left" w:pos="1418"/>
        </w:tabs>
        <w:spacing w:after="120"/>
        <w:ind w:left="1418"/>
        <w:jc w:val="both"/>
        <w:rPr>
          <w:sz w:val="20"/>
          <w:szCs w:val="20"/>
          <w:lang w:val="en-GB"/>
        </w:rPr>
      </w:pPr>
      <w:hyperlink w:anchor="_E63_Beginning_of" w:history="1">
        <w:r w:rsidR="00D94AE1" w:rsidRPr="00E22498">
          <w:rPr>
            <w:rStyle w:val="Lienhypertexte"/>
            <w:sz w:val="20"/>
            <w:szCs w:val="20"/>
            <w:lang w:val="en-GB"/>
          </w:rPr>
          <w:t>E63</w:t>
        </w:r>
      </w:hyperlink>
      <w:r w:rsidR="00D94AE1" w:rsidRPr="00E22498">
        <w:rPr>
          <w:sz w:val="20"/>
          <w:szCs w:val="20"/>
          <w:lang w:val="en-GB"/>
        </w:rPr>
        <w:t xml:space="preserve"> Beginning of Existence. </w:t>
      </w:r>
      <w:hyperlink w:anchor="_P92_brought_into" w:history="1">
        <w:r w:rsidR="00D94AE1" w:rsidRPr="00E22498">
          <w:rPr>
            <w:rStyle w:val="Lienhypertexte"/>
            <w:sz w:val="20"/>
            <w:szCs w:val="20"/>
            <w:lang w:val="en-GB"/>
          </w:rPr>
          <w:t>P92</w:t>
        </w:r>
      </w:hyperlink>
      <w:r w:rsidR="00D94AE1" w:rsidRPr="00E22498">
        <w:rPr>
          <w:sz w:val="20"/>
          <w:szCs w:val="20"/>
          <w:lang w:val="en-GB"/>
        </w:rPr>
        <w:t xml:space="preserve"> brought into existence (was brought into existence by): </w:t>
      </w:r>
      <w:hyperlink w:anchor="_E77_Persistent_Item" w:history="1">
        <w:r w:rsidR="00D94AE1" w:rsidRPr="00E22498">
          <w:rPr>
            <w:rStyle w:val="Lienhypertexte"/>
            <w:sz w:val="20"/>
            <w:szCs w:val="20"/>
            <w:lang w:val="en-GB"/>
          </w:rPr>
          <w:t>E77</w:t>
        </w:r>
      </w:hyperlink>
      <w:r w:rsidR="00D94AE1" w:rsidRPr="00E22498">
        <w:rPr>
          <w:sz w:val="20"/>
          <w:szCs w:val="20"/>
          <w:lang w:val="en-GB"/>
        </w:rPr>
        <w:t xml:space="preserve"> Persistent Item</w:t>
      </w:r>
    </w:p>
    <w:p w14:paraId="1A3B6825" w14:textId="77777777" w:rsidR="00D94AE1" w:rsidRPr="00E22498" w:rsidRDefault="00D94AE1" w:rsidP="00D94AE1">
      <w:pPr>
        <w:tabs>
          <w:tab w:val="left" w:pos="1418"/>
        </w:tabs>
        <w:spacing w:before="120" w:after="120"/>
        <w:ind w:left="1418" w:hanging="1418"/>
        <w:jc w:val="both"/>
        <w:rPr>
          <w:i/>
          <w:sz w:val="20"/>
          <w:szCs w:val="20"/>
          <w:lang w:val="en-GB"/>
        </w:rPr>
      </w:pPr>
      <w:r w:rsidRPr="00E22498">
        <w:rPr>
          <w:i/>
          <w:sz w:val="20"/>
          <w:szCs w:val="20"/>
          <w:lang w:val="en-GB"/>
        </w:rPr>
        <w:t xml:space="preserve">Superproperty of: </w:t>
      </w:r>
      <w:hyperlink w:anchor="_F28_Expression_Creation" w:history="1">
        <w:r w:rsidRPr="00E22498">
          <w:rPr>
            <w:rStyle w:val="Lienhypertexte"/>
            <w:i/>
            <w:sz w:val="20"/>
            <w:szCs w:val="20"/>
            <w:lang w:val="en-GB"/>
          </w:rPr>
          <w:t>F28</w:t>
        </w:r>
      </w:hyperlink>
      <w:r w:rsidRPr="00E22498">
        <w:rPr>
          <w:i/>
          <w:sz w:val="20"/>
          <w:szCs w:val="20"/>
          <w:lang w:val="en-GB"/>
        </w:rPr>
        <w:t xml:space="preserve"> Expression Creation. </w:t>
      </w:r>
      <w:hyperlink w:anchor="_R19_created_a" w:history="1">
        <w:r w:rsidRPr="00E22498">
          <w:rPr>
            <w:rStyle w:val="Lienhypertexte"/>
            <w:i/>
            <w:sz w:val="20"/>
            <w:szCs w:val="20"/>
            <w:lang w:val="en-GB"/>
          </w:rPr>
          <w:t>R18</w:t>
        </w:r>
      </w:hyperlink>
      <w:r w:rsidRPr="00E22498">
        <w:rPr>
          <w:i/>
          <w:sz w:val="20"/>
          <w:szCs w:val="20"/>
          <w:lang w:val="en-GB"/>
        </w:rPr>
        <w:t xml:space="preserve"> created (was created by): </w:t>
      </w:r>
      <w:hyperlink w:anchor="_F4_Manifestation_Singleton" w:history="1">
        <w:r w:rsidRPr="00E22498">
          <w:rPr>
            <w:rStyle w:val="Lienhypertexte"/>
            <w:i/>
            <w:sz w:val="20"/>
            <w:szCs w:val="20"/>
            <w:lang w:val="en-GB"/>
          </w:rPr>
          <w:t>F4</w:t>
        </w:r>
      </w:hyperlink>
      <w:r w:rsidRPr="00E22498">
        <w:rPr>
          <w:i/>
          <w:sz w:val="20"/>
          <w:szCs w:val="20"/>
          <w:lang w:val="en-GB"/>
        </w:rPr>
        <w:t xml:space="preserve"> Manifestation Singleton</w:t>
      </w:r>
    </w:p>
    <w:p w14:paraId="7417190C"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Quantification:</w:t>
      </w:r>
      <w:r w:rsidRPr="00E22498">
        <w:rPr>
          <w:sz w:val="20"/>
          <w:szCs w:val="20"/>
          <w:lang w:val="en-GB"/>
        </w:rPr>
        <w:tab/>
        <w:t>one to many, necessary, dependent (1,n:1,1)</w:t>
      </w:r>
    </w:p>
    <w:p w14:paraId="3528D7BF" w14:textId="77777777" w:rsidR="00D94AE1" w:rsidRPr="00E22498" w:rsidRDefault="00D94AE1" w:rsidP="00D94AE1">
      <w:pPr>
        <w:tabs>
          <w:tab w:val="left" w:pos="1418"/>
        </w:tabs>
        <w:spacing w:before="120" w:after="120"/>
        <w:ind w:left="1418" w:hanging="1418"/>
        <w:jc w:val="both"/>
        <w:rPr>
          <w:sz w:val="20"/>
          <w:szCs w:val="20"/>
          <w:lang w:val="en-GB"/>
        </w:rPr>
      </w:pPr>
      <w:r w:rsidRPr="00E22498">
        <w:rPr>
          <w:sz w:val="20"/>
          <w:szCs w:val="20"/>
          <w:lang w:val="en-GB"/>
        </w:rPr>
        <w:t>Scope note:</w:t>
      </w:r>
      <w:r w:rsidRPr="00E22498">
        <w:rPr>
          <w:sz w:val="20"/>
          <w:szCs w:val="20"/>
          <w:lang w:val="en-GB"/>
        </w:rPr>
        <w:tab/>
        <w:t>This property identifies the E24 Physical Man-Made Thing that came into existence as a result of an E12 Production.</w:t>
      </w:r>
    </w:p>
    <w:p w14:paraId="7AE993EC" w14:textId="77777777" w:rsidR="00D94AE1" w:rsidRPr="00E22498" w:rsidRDefault="00D94AE1" w:rsidP="00D94AE1">
      <w:pPr>
        <w:tabs>
          <w:tab w:val="left" w:pos="1418"/>
        </w:tabs>
        <w:spacing w:before="120" w:after="120"/>
        <w:ind w:left="1418" w:firstLine="22"/>
        <w:jc w:val="both"/>
        <w:rPr>
          <w:sz w:val="20"/>
          <w:szCs w:val="20"/>
          <w:lang w:val="en-GB"/>
        </w:rPr>
      </w:pPr>
      <w:r w:rsidRPr="00E22498">
        <w:rPr>
          <w:sz w:val="20"/>
          <w:szCs w:val="20"/>
          <w:lang w:val="en-GB"/>
        </w:rPr>
        <w:t>The identity of an instance of E24 Physical Man-Made Thing is not defined by its matter, but by its existence as a subject of documentation. An E12 Production can result in the creation of multiple instances of E24 Physical Man-Made Thing.</w:t>
      </w:r>
    </w:p>
    <w:p w14:paraId="6DDCC742"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Examples:</w:t>
      </w:r>
      <w:r w:rsidRPr="00E22498">
        <w:rPr>
          <w:sz w:val="20"/>
          <w:szCs w:val="20"/>
          <w:lang w:val="en-GB"/>
        </w:rPr>
        <w:tab/>
        <w:t xml:space="preserve">The building of Rome (E12) </w:t>
      </w:r>
      <w:r w:rsidRPr="00E22498">
        <w:rPr>
          <w:i/>
          <w:iCs/>
          <w:sz w:val="20"/>
          <w:szCs w:val="20"/>
          <w:lang w:val="en-GB"/>
        </w:rPr>
        <w:t>has</w:t>
      </w:r>
      <w:r w:rsidRPr="00E22498">
        <w:rPr>
          <w:sz w:val="20"/>
          <w:szCs w:val="20"/>
          <w:lang w:val="en-GB"/>
        </w:rPr>
        <w:t xml:space="preserve"> </w:t>
      </w:r>
      <w:r w:rsidRPr="00E22498">
        <w:rPr>
          <w:i/>
          <w:iCs/>
          <w:sz w:val="20"/>
          <w:szCs w:val="20"/>
          <w:lang w:val="en-GB"/>
        </w:rPr>
        <w:t>produced</w:t>
      </w:r>
      <w:r w:rsidRPr="00E22498">
        <w:rPr>
          <w:sz w:val="20"/>
          <w:szCs w:val="20"/>
          <w:lang w:val="en-GB"/>
        </w:rPr>
        <w:t xml:space="preserve"> Τhe Colosseum (E22)</w:t>
      </w:r>
    </w:p>
    <w:p w14:paraId="49D51900" w14:textId="77777777" w:rsidR="00D94AE1" w:rsidRPr="00E22498" w:rsidRDefault="00D94AE1" w:rsidP="00D94AE1">
      <w:pPr>
        <w:widowControl w:val="0"/>
        <w:autoSpaceDE w:val="0"/>
        <w:autoSpaceDN w:val="0"/>
        <w:jc w:val="both"/>
        <w:rPr>
          <w:rFonts w:eastAsia="Times New Roman"/>
          <w:sz w:val="20"/>
          <w:szCs w:val="20"/>
          <w:lang w:val="es-ES"/>
        </w:rPr>
      </w:pPr>
      <w:bookmarkStart w:id="747" w:name="_P115_finishes_(is"/>
      <w:bookmarkStart w:id="748" w:name="_Toc25403122"/>
      <w:bookmarkStart w:id="749" w:name="_Toc40519510"/>
      <w:bookmarkStart w:id="750" w:name="_Toc40584501"/>
      <w:bookmarkStart w:id="751" w:name="_Toc40597513"/>
      <w:bookmarkStart w:id="752" w:name="_Toc357605245"/>
      <w:bookmarkEnd w:id="747"/>
      <w:r w:rsidRPr="00E22498">
        <w:rPr>
          <w:rFonts w:eastAsia="Times New Roman"/>
          <w:sz w:val="20"/>
          <w:szCs w:val="20"/>
          <w:lang w:val="es-ES"/>
        </w:rPr>
        <w:t>In First Order Logic:</w:t>
      </w:r>
    </w:p>
    <w:p w14:paraId="0F2CEFBE"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P108(x,y)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E12(x)</w:t>
      </w:r>
    </w:p>
    <w:p w14:paraId="49F5FE3A"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P108(x,y)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E24(y)</w:t>
      </w:r>
    </w:p>
    <w:p w14:paraId="7D26C55E"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P108(x,y)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P31(x,y)</w:t>
      </w:r>
    </w:p>
    <w:p w14:paraId="536EA03B" w14:textId="77777777" w:rsidR="00D94AE1" w:rsidRPr="00E22498" w:rsidRDefault="00D94AE1" w:rsidP="00D94AE1">
      <w:pPr>
        <w:widowControl w:val="0"/>
        <w:autoSpaceDE w:val="0"/>
        <w:autoSpaceDN w:val="0"/>
        <w:jc w:val="both"/>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P108(x,y)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P92(x,y)</w:t>
      </w:r>
    </w:p>
    <w:p w14:paraId="5605E5A7"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P115 finishes (is finished by)</w:t>
      </w:r>
      <w:bookmarkEnd w:id="748"/>
      <w:bookmarkEnd w:id="749"/>
      <w:bookmarkEnd w:id="750"/>
      <w:bookmarkEnd w:id="751"/>
      <w:bookmarkEnd w:id="752"/>
    </w:p>
    <w:p w14:paraId="3B4818ED"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Domain:</w:t>
      </w:r>
      <w:r w:rsidRPr="009D4B45">
        <w:rPr>
          <w:sz w:val="20"/>
          <w:szCs w:val="20"/>
          <w:lang w:val="en-GB"/>
        </w:rPr>
        <w:tab/>
      </w:r>
      <w:hyperlink w:anchor="_E2_Temporal_Entity" w:history="1">
        <w:r w:rsidRPr="009D4B45">
          <w:rPr>
            <w:rStyle w:val="Lienhypertexte"/>
            <w:sz w:val="20"/>
            <w:szCs w:val="20"/>
            <w:lang w:val="en-GB"/>
          </w:rPr>
          <w:t>E2</w:t>
        </w:r>
      </w:hyperlink>
      <w:r w:rsidRPr="009D4B45">
        <w:rPr>
          <w:sz w:val="20"/>
          <w:szCs w:val="20"/>
          <w:lang w:val="en-GB"/>
        </w:rPr>
        <w:t xml:space="preserve"> Temporal Entity</w:t>
      </w:r>
    </w:p>
    <w:p w14:paraId="57F10D18"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Range:</w:t>
      </w:r>
      <w:r w:rsidRPr="009D4B45">
        <w:rPr>
          <w:sz w:val="20"/>
          <w:szCs w:val="20"/>
          <w:lang w:val="en-GB"/>
        </w:rPr>
        <w:tab/>
      </w:r>
      <w:hyperlink w:anchor="_E2_Temporal_Entity" w:history="1">
        <w:r w:rsidRPr="009D4B45">
          <w:rPr>
            <w:rStyle w:val="Lienhypertexte"/>
            <w:sz w:val="20"/>
            <w:szCs w:val="20"/>
            <w:lang w:val="en-GB"/>
          </w:rPr>
          <w:t>E2</w:t>
        </w:r>
      </w:hyperlink>
      <w:r w:rsidRPr="009D4B45">
        <w:rPr>
          <w:sz w:val="20"/>
          <w:szCs w:val="20"/>
          <w:lang w:val="en-GB"/>
        </w:rPr>
        <w:t xml:space="preserve"> Temporal Entity</w:t>
      </w:r>
    </w:p>
    <w:p w14:paraId="5590391E"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Quantification:</w:t>
      </w:r>
      <w:r w:rsidRPr="009D4B45">
        <w:rPr>
          <w:sz w:val="20"/>
          <w:szCs w:val="20"/>
          <w:lang w:val="en-GB"/>
        </w:rPr>
        <w:tab/>
        <w:t>many to many (0,n:0,n)</w:t>
      </w:r>
    </w:p>
    <w:p w14:paraId="18EC2737" w14:textId="77777777" w:rsidR="00D94AE1" w:rsidRPr="009D4B45" w:rsidRDefault="00D94AE1" w:rsidP="00D94AE1">
      <w:pPr>
        <w:tabs>
          <w:tab w:val="left" w:pos="1418"/>
        </w:tabs>
        <w:spacing w:before="120" w:after="120"/>
        <w:ind w:left="1440" w:hanging="1440"/>
        <w:jc w:val="both"/>
        <w:rPr>
          <w:sz w:val="20"/>
          <w:szCs w:val="20"/>
          <w:lang w:val="en-GB"/>
        </w:rPr>
      </w:pPr>
      <w:r w:rsidRPr="009D4B45">
        <w:rPr>
          <w:sz w:val="20"/>
          <w:szCs w:val="20"/>
          <w:lang w:val="en-GB"/>
        </w:rPr>
        <w:t>Scope note:</w:t>
      </w:r>
      <w:r w:rsidRPr="009D4B45">
        <w:rPr>
          <w:sz w:val="20"/>
          <w:szCs w:val="20"/>
          <w:lang w:val="en-GB"/>
        </w:rPr>
        <w:tab/>
        <w:t>This property allows the ending point for a E2 Temporal Entity to be situated by reference to the ending point of another temporal entity of longer duration.</w:t>
      </w:r>
    </w:p>
    <w:p w14:paraId="36A9315D" w14:textId="77777777" w:rsidR="00D94AE1" w:rsidRPr="009D4B45" w:rsidRDefault="00D94AE1" w:rsidP="00D94AE1">
      <w:pPr>
        <w:tabs>
          <w:tab w:val="left" w:pos="1418"/>
        </w:tabs>
        <w:spacing w:before="120" w:after="120"/>
        <w:ind w:left="1440"/>
        <w:jc w:val="both"/>
        <w:rPr>
          <w:sz w:val="20"/>
          <w:szCs w:val="20"/>
          <w:lang w:val="en-GB"/>
        </w:rPr>
      </w:pPr>
      <w:r w:rsidRPr="009D4B45">
        <w:rPr>
          <w:sz w:val="20"/>
          <w:szCs w:val="20"/>
          <w:lang w:val="en-GB"/>
        </w:rPr>
        <w:t>This property is only necessary if the time span is unknown (otherwise the relationship can be calculated). This property is the same as the "finishes / finished-by" relationships of Allen’s temporal logic (Allen, 1983, pp. 832-843).</w:t>
      </w:r>
    </w:p>
    <w:p w14:paraId="13D78219"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Examples:</w:t>
      </w:r>
      <w:r w:rsidRPr="009D4B45">
        <w:rPr>
          <w:sz w:val="20"/>
          <w:szCs w:val="20"/>
          <w:lang w:val="en-GB"/>
        </w:rPr>
        <w:tab/>
        <w:t xml:space="preserve">Late Bronze Age (E4) </w:t>
      </w:r>
      <w:r w:rsidRPr="009D4B45">
        <w:rPr>
          <w:i/>
          <w:iCs/>
          <w:sz w:val="20"/>
          <w:szCs w:val="20"/>
          <w:lang w:val="en-GB"/>
        </w:rPr>
        <w:t xml:space="preserve">finishes </w:t>
      </w:r>
      <w:r w:rsidRPr="009D4B45">
        <w:rPr>
          <w:sz w:val="20"/>
          <w:szCs w:val="20"/>
          <w:lang w:val="en-GB"/>
        </w:rPr>
        <w:t>Bronze Age (E4)</w:t>
      </w:r>
    </w:p>
    <w:p w14:paraId="4DA6AD3B" w14:textId="77777777" w:rsidR="00D94AE1" w:rsidRPr="009D4B45" w:rsidRDefault="00D94AE1" w:rsidP="00D94AE1">
      <w:pPr>
        <w:widowControl w:val="0"/>
        <w:autoSpaceDE w:val="0"/>
        <w:autoSpaceDN w:val="0"/>
        <w:rPr>
          <w:rFonts w:eastAsia="Times New Roman"/>
          <w:sz w:val="20"/>
          <w:szCs w:val="20"/>
          <w:lang w:val="en-GB"/>
        </w:rPr>
      </w:pPr>
      <w:bookmarkStart w:id="753" w:name="_P116_starts_(is"/>
      <w:bookmarkStart w:id="754" w:name="_Toc25403123"/>
      <w:bookmarkStart w:id="755" w:name="_Toc40519511"/>
      <w:bookmarkStart w:id="756" w:name="_Toc40584502"/>
      <w:bookmarkStart w:id="757" w:name="_Toc40597514"/>
      <w:bookmarkStart w:id="758" w:name="_Toc357605246"/>
      <w:bookmarkEnd w:id="753"/>
      <w:r w:rsidRPr="009D4B45">
        <w:rPr>
          <w:rFonts w:eastAsia="Times New Roman"/>
          <w:sz w:val="20"/>
          <w:szCs w:val="20"/>
          <w:lang w:val="en-GB"/>
        </w:rPr>
        <w:t>In First Order Logic:</w:t>
      </w:r>
    </w:p>
    <w:p w14:paraId="0E509A76" w14:textId="77777777" w:rsidR="00D94AE1" w:rsidRPr="009D4B45" w:rsidRDefault="00D94AE1" w:rsidP="00D94AE1">
      <w:pPr>
        <w:widowControl w:val="0"/>
        <w:autoSpaceDE w:val="0"/>
        <w:autoSpaceDN w:val="0"/>
        <w:rPr>
          <w:rFonts w:eastAsia="Times New Roman"/>
          <w:sz w:val="20"/>
          <w:szCs w:val="20"/>
          <w:lang w:val="en-US"/>
        </w:rPr>
      </w:pPr>
      <w:r w:rsidRPr="009D4B45">
        <w:rPr>
          <w:rFonts w:eastAsia="Times New Roman"/>
          <w:sz w:val="20"/>
          <w:szCs w:val="20"/>
          <w:lang w:val="en-GB"/>
        </w:rPr>
        <w:lastRenderedPageBreak/>
        <w:tab/>
      </w:r>
      <w:r w:rsidRPr="009D4B45">
        <w:rPr>
          <w:rFonts w:eastAsia="Times New Roman"/>
          <w:sz w:val="20"/>
          <w:szCs w:val="20"/>
          <w:lang w:val="en-GB"/>
        </w:rPr>
        <w:tab/>
      </w:r>
      <w:r w:rsidRPr="009D4B45">
        <w:rPr>
          <w:rFonts w:eastAsia="Times New Roman"/>
          <w:sz w:val="20"/>
          <w:szCs w:val="20"/>
          <w:lang w:val="en-US"/>
        </w:rPr>
        <w:t xml:space="preserve">P115(x,y) </w:t>
      </w:r>
      <w:r w:rsidRPr="009D4B45">
        <w:rPr>
          <w:rFonts w:ascii="Cambria Math" w:eastAsia="Times New Roman" w:hAnsi="Cambria Math" w:cs="Cambria Math"/>
          <w:sz w:val="20"/>
          <w:szCs w:val="20"/>
          <w:lang w:val="en-US"/>
        </w:rPr>
        <w:t>⊃</w:t>
      </w:r>
      <w:r w:rsidRPr="009D4B45">
        <w:rPr>
          <w:rFonts w:eastAsia="Times New Roman"/>
          <w:sz w:val="20"/>
          <w:szCs w:val="20"/>
          <w:lang w:val="en-US"/>
        </w:rPr>
        <w:t xml:space="preserve"> E2(x)</w:t>
      </w:r>
    </w:p>
    <w:p w14:paraId="4542552B" w14:textId="77777777" w:rsidR="00D94AE1" w:rsidRPr="009D4B45" w:rsidRDefault="00D94AE1" w:rsidP="00D94AE1">
      <w:pPr>
        <w:widowControl w:val="0"/>
        <w:autoSpaceDE w:val="0"/>
        <w:autoSpaceDN w:val="0"/>
        <w:rPr>
          <w:rFonts w:eastAsia="Times New Roman"/>
          <w:sz w:val="20"/>
          <w:szCs w:val="20"/>
        </w:rPr>
      </w:pPr>
      <w:r w:rsidRPr="009D4B45">
        <w:rPr>
          <w:rFonts w:eastAsia="Times New Roman"/>
          <w:sz w:val="20"/>
          <w:szCs w:val="20"/>
          <w:lang w:val="en-US"/>
        </w:rPr>
        <w:tab/>
      </w:r>
      <w:r w:rsidRPr="009D4B45">
        <w:rPr>
          <w:rFonts w:eastAsia="Times New Roman"/>
          <w:sz w:val="20"/>
          <w:szCs w:val="20"/>
          <w:lang w:val="en-US"/>
        </w:rPr>
        <w:tab/>
      </w:r>
      <w:r w:rsidRPr="009D4B45">
        <w:rPr>
          <w:rFonts w:eastAsia="Times New Roman"/>
          <w:sz w:val="20"/>
          <w:szCs w:val="20"/>
        </w:rPr>
        <w:t xml:space="preserve">P115(x,y) </w:t>
      </w:r>
      <w:r w:rsidRPr="009D4B45">
        <w:rPr>
          <w:rFonts w:ascii="Cambria Math" w:eastAsia="Times New Roman" w:hAnsi="Cambria Math" w:cs="Cambria Math"/>
          <w:sz w:val="20"/>
          <w:szCs w:val="20"/>
        </w:rPr>
        <w:t>⊃</w:t>
      </w:r>
      <w:r w:rsidRPr="009D4B45">
        <w:rPr>
          <w:rFonts w:eastAsia="Times New Roman"/>
          <w:sz w:val="20"/>
          <w:szCs w:val="20"/>
        </w:rPr>
        <w:t xml:space="preserve"> E2(y)</w:t>
      </w:r>
    </w:p>
    <w:p w14:paraId="1CCA2438"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P116 starts (is started by)</w:t>
      </w:r>
      <w:bookmarkEnd w:id="754"/>
      <w:bookmarkEnd w:id="755"/>
      <w:bookmarkEnd w:id="756"/>
      <w:bookmarkEnd w:id="757"/>
      <w:bookmarkEnd w:id="758"/>
    </w:p>
    <w:p w14:paraId="11DC4AC5"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Domain:</w:t>
      </w:r>
      <w:r w:rsidRPr="009D4B45">
        <w:rPr>
          <w:sz w:val="20"/>
          <w:szCs w:val="20"/>
          <w:lang w:val="en-GB"/>
        </w:rPr>
        <w:tab/>
      </w:r>
      <w:hyperlink w:anchor="_E2_Temporal_Entity" w:history="1">
        <w:r w:rsidRPr="009D4B45">
          <w:rPr>
            <w:rStyle w:val="Lienhypertexte"/>
            <w:sz w:val="20"/>
            <w:szCs w:val="20"/>
            <w:lang w:val="en-GB"/>
          </w:rPr>
          <w:t>E2</w:t>
        </w:r>
      </w:hyperlink>
      <w:r w:rsidRPr="009D4B45">
        <w:rPr>
          <w:sz w:val="20"/>
          <w:szCs w:val="20"/>
          <w:lang w:val="en-GB"/>
        </w:rPr>
        <w:t xml:space="preserve"> Temporal Entity</w:t>
      </w:r>
    </w:p>
    <w:p w14:paraId="4B2D138D"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Range:</w:t>
      </w:r>
      <w:r w:rsidRPr="009D4B45">
        <w:rPr>
          <w:sz w:val="20"/>
          <w:szCs w:val="20"/>
          <w:lang w:val="en-GB"/>
        </w:rPr>
        <w:tab/>
      </w:r>
      <w:hyperlink w:anchor="_E2_Temporal_Entity" w:history="1">
        <w:r w:rsidRPr="009D4B45">
          <w:rPr>
            <w:rStyle w:val="Lienhypertexte"/>
            <w:sz w:val="20"/>
            <w:szCs w:val="20"/>
            <w:lang w:val="en-GB"/>
          </w:rPr>
          <w:t>E2</w:t>
        </w:r>
      </w:hyperlink>
      <w:r w:rsidRPr="009D4B45">
        <w:rPr>
          <w:sz w:val="20"/>
          <w:szCs w:val="20"/>
          <w:lang w:val="en-GB"/>
        </w:rPr>
        <w:t xml:space="preserve"> Temporal Entity</w:t>
      </w:r>
    </w:p>
    <w:p w14:paraId="1B53D39A"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Quantification:</w:t>
      </w:r>
      <w:r w:rsidRPr="009D4B45">
        <w:rPr>
          <w:sz w:val="20"/>
          <w:szCs w:val="20"/>
          <w:lang w:val="en-GB"/>
        </w:rPr>
        <w:tab/>
        <w:t>many to many (0,n:0,n)</w:t>
      </w:r>
    </w:p>
    <w:p w14:paraId="79E98A71" w14:textId="77777777" w:rsidR="00D94AE1" w:rsidRPr="009D4B45" w:rsidRDefault="00D94AE1" w:rsidP="00D94AE1">
      <w:pPr>
        <w:tabs>
          <w:tab w:val="left" w:pos="1418"/>
        </w:tabs>
        <w:spacing w:before="120" w:after="120"/>
        <w:ind w:left="1440" w:hanging="1440"/>
        <w:jc w:val="both"/>
        <w:rPr>
          <w:sz w:val="20"/>
          <w:szCs w:val="20"/>
          <w:lang w:val="en-GB"/>
        </w:rPr>
      </w:pPr>
      <w:r w:rsidRPr="009D4B45">
        <w:rPr>
          <w:sz w:val="20"/>
          <w:szCs w:val="20"/>
          <w:lang w:val="en-GB"/>
        </w:rPr>
        <w:t>Scope note:</w:t>
      </w:r>
      <w:r w:rsidRPr="009D4B45">
        <w:rPr>
          <w:sz w:val="20"/>
          <w:szCs w:val="20"/>
          <w:lang w:val="en-GB"/>
        </w:rPr>
        <w:tab/>
        <w:t>This property allows the starting point for a E2 Temporal Entity to be situated by reference to the starting point of another temporal entity of longer duration.</w:t>
      </w:r>
    </w:p>
    <w:p w14:paraId="0F71068B" w14:textId="77777777" w:rsidR="00D94AE1" w:rsidRPr="009D4B45" w:rsidRDefault="00D94AE1" w:rsidP="00D94AE1">
      <w:pPr>
        <w:tabs>
          <w:tab w:val="left" w:pos="1418"/>
        </w:tabs>
        <w:spacing w:before="120" w:after="120"/>
        <w:ind w:left="1440"/>
        <w:jc w:val="both"/>
        <w:rPr>
          <w:sz w:val="20"/>
          <w:szCs w:val="20"/>
          <w:lang w:val="en-GB"/>
        </w:rPr>
      </w:pPr>
      <w:r w:rsidRPr="009D4B45">
        <w:rPr>
          <w:sz w:val="20"/>
          <w:szCs w:val="20"/>
          <w:lang w:val="en-GB"/>
        </w:rPr>
        <w:t>This property is only necessary if the time span is unknown (otherwise the relationship can be calculated). This property is the same as the "starts / started-by" relationships of Allen’s temporal logic (Allen, 1983, pp. 832-843).</w:t>
      </w:r>
    </w:p>
    <w:p w14:paraId="7E14AEC6" w14:textId="77777777" w:rsidR="00D94AE1" w:rsidRPr="009D4B45" w:rsidRDefault="00D94AE1" w:rsidP="00D94AE1">
      <w:pPr>
        <w:pStyle w:val="Notedebasdepage"/>
        <w:tabs>
          <w:tab w:val="left" w:pos="1418"/>
        </w:tabs>
        <w:spacing w:before="120" w:after="120"/>
        <w:rPr>
          <w:rFonts w:ascii="Garamond" w:hAnsi="Garamond"/>
          <w:lang w:val="en-GB"/>
        </w:rPr>
      </w:pPr>
      <w:r w:rsidRPr="009D4B45">
        <w:rPr>
          <w:rFonts w:ascii="Garamond" w:hAnsi="Garamond"/>
          <w:lang w:val="en-GB"/>
        </w:rPr>
        <w:t>Examples:</w:t>
      </w:r>
      <w:r w:rsidRPr="009D4B45">
        <w:rPr>
          <w:rFonts w:ascii="Garamond" w:hAnsi="Garamond"/>
          <w:lang w:val="en-GB"/>
        </w:rPr>
        <w:tab/>
        <w:t xml:space="preserve">Early Bronze Age (E4) </w:t>
      </w:r>
      <w:r w:rsidRPr="009D4B45">
        <w:rPr>
          <w:rFonts w:ascii="Garamond" w:hAnsi="Garamond"/>
          <w:i/>
          <w:iCs/>
          <w:lang w:val="en-GB"/>
        </w:rPr>
        <w:t>starts</w:t>
      </w:r>
      <w:r w:rsidRPr="009D4B45">
        <w:rPr>
          <w:rFonts w:ascii="Garamond" w:hAnsi="Garamond"/>
          <w:lang w:val="en-GB"/>
        </w:rPr>
        <w:t xml:space="preserve"> Bronze Age (E4)</w:t>
      </w:r>
    </w:p>
    <w:p w14:paraId="7A81EF8A" w14:textId="77777777" w:rsidR="00D94AE1" w:rsidRPr="009D4B45" w:rsidRDefault="00D94AE1" w:rsidP="00D94AE1">
      <w:pPr>
        <w:widowControl w:val="0"/>
        <w:autoSpaceDE w:val="0"/>
        <w:autoSpaceDN w:val="0"/>
        <w:jc w:val="both"/>
        <w:rPr>
          <w:rFonts w:eastAsia="Times New Roman"/>
          <w:sz w:val="20"/>
          <w:szCs w:val="20"/>
          <w:lang w:val="es-ES"/>
        </w:rPr>
      </w:pPr>
      <w:bookmarkStart w:id="759" w:name="_P131_is_identified"/>
      <w:bookmarkStart w:id="760" w:name="_Toc25403138"/>
      <w:bookmarkStart w:id="761" w:name="_Toc40519526"/>
      <w:bookmarkStart w:id="762" w:name="_Toc40584517"/>
      <w:bookmarkStart w:id="763" w:name="_Toc40597529"/>
      <w:bookmarkStart w:id="764" w:name="_Toc357605261"/>
      <w:bookmarkEnd w:id="759"/>
      <w:r w:rsidRPr="009D4B45">
        <w:rPr>
          <w:rFonts w:eastAsia="Times New Roman"/>
          <w:sz w:val="20"/>
          <w:szCs w:val="20"/>
          <w:lang w:val="es-ES"/>
        </w:rPr>
        <w:t>In First Order Logic:</w:t>
      </w:r>
    </w:p>
    <w:p w14:paraId="65CF8D06" w14:textId="77777777" w:rsidR="00D94AE1" w:rsidRPr="009D4B45" w:rsidRDefault="00D94AE1" w:rsidP="00D94AE1">
      <w:pPr>
        <w:widowControl w:val="0"/>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P116(x,y)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E2(x)</w:t>
      </w:r>
    </w:p>
    <w:p w14:paraId="6661FDD0" w14:textId="77777777" w:rsidR="00D94AE1" w:rsidRPr="009D4B45" w:rsidRDefault="00D94AE1" w:rsidP="00D94AE1">
      <w:pPr>
        <w:widowControl w:val="0"/>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P116(x,y)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E2(y)</w:t>
      </w:r>
    </w:p>
    <w:p w14:paraId="5852FE36"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P131 is identified by (identifies)</w:t>
      </w:r>
      <w:bookmarkEnd w:id="760"/>
      <w:bookmarkEnd w:id="761"/>
      <w:bookmarkEnd w:id="762"/>
      <w:bookmarkEnd w:id="763"/>
      <w:bookmarkEnd w:id="764"/>
    </w:p>
    <w:p w14:paraId="02EF3BCE"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Domain:</w:t>
      </w:r>
      <w:r w:rsidRPr="00E22498">
        <w:rPr>
          <w:sz w:val="20"/>
          <w:szCs w:val="20"/>
          <w:lang w:val="en-GB"/>
        </w:rPr>
        <w:tab/>
      </w:r>
      <w:hyperlink w:anchor="_E39_Actor" w:history="1">
        <w:r w:rsidRPr="00E22498">
          <w:rPr>
            <w:rStyle w:val="Lienhypertexte"/>
            <w:sz w:val="20"/>
            <w:szCs w:val="20"/>
            <w:lang w:val="en-GB"/>
          </w:rPr>
          <w:t>E39</w:t>
        </w:r>
      </w:hyperlink>
      <w:r w:rsidRPr="00E22498">
        <w:rPr>
          <w:sz w:val="20"/>
          <w:szCs w:val="20"/>
          <w:lang w:val="en-GB"/>
        </w:rPr>
        <w:t xml:space="preserve"> Actor</w:t>
      </w:r>
    </w:p>
    <w:p w14:paraId="2ED60DAD" w14:textId="77777777" w:rsidR="00D94AE1" w:rsidRPr="00E22498" w:rsidRDefault="00D94AE1" w:rsidP="00D94AE1">
      <w:pPr>
        <w:pStyle w:val="Notedebasdepage"/>
        <w:tabs>
          <w:tab w:val="left" w:pos="1418"/>
        </w:tabs>
        <w:spacing w:before="120" w:after="120"/>
        <w:rPr>
          <w:rFonts w:ascii="Garamond" w:hAnsi="Garamond"/>
          <w:lang w:val="en-GB"/>
        </w:rPr>
      </w:pPr>
      <w:r w:rsidRPr="00E22498">
        <w:rPr>
          <w:rFonts w:ascii="Garamond" w:hAnsi="Garamond"/>
          <w:lang w:val="en-GB"/>
        </w:rPr>
        <w:t>Range:</w:t>
      </w:r>
      <w:r w:rsidRPr="00E22498">
        <w:rPr>
          <w:rFonts w:ascii="Garamond" w:hAnsi="Garamond"/>
          <w:lang w:val="en-GB"/>
        </w:rPr>
        <w:tab/>
      </w:r>
      <w:hyperlink w:anchor="_E82_Actor_Appellation" w:history="1">
        <w:r w:rsidRPr="00E22498">
          <w:rPr>
            <w:rStyle w:val="Lienhypertexte"/>
            <w:rFonts w:ascii="Garamond" w:hAnsi="Garamond"/>
            <w:lang w:val="en-GB"/>
          </w:rPr>
          <w:t>E82</w:t>
        </w:r>
      </w:hyperlink>
      <w:r w:rsidRPr="00E22498">
        <w:rPr>
          <w:rFonts w:ascii="Garamond" w:hAnsi="Garamond"/>
          <w:lang w:val="en-GB"/>
        </w:rPr>
        <w:t xml:space="preserve"> Actor Appellation</w:t>
      </w:r>
    </w:p>
    <w:p w14:paraId="64D77665" w14:textId="77777777" w:rsidR="00D94AE1" w:rsidRPr="00E22498" w:rsidRDefault="00D94AE1" w:rsidP="00D94AE1">
      <w:pPr>
        <w:pStyle w:val="Notedebasdepage"/>
        <w:tabs>
          <w:tab w:val="left" w:pos="1418"/>
        </w:tabs>
        <w:spacing w:before="120" w:after="120"/>
        <w:rPr>
          <w:rFonts w:ascii="Garamond" w:hAnsi="Garamond"/>
          <w:lang w:val="en-GB"/>
        </w:rPr>
      </w:pPr>
      <w:r w:rsidRPr="00E22498">
        <w:rPr>
          <w:rFonts w:ascii="Garamond" w:hAnsi="Garamond"/>
          <w:lang w:val="en-GB"/>
        </w:rPr>
        <w:t>Subproperty of:</w:t>
      </w:r>
      <w:r w:rsidRPr="00E22498">
        <w:rPr>
          <w:rFonts w:ascii="Garamond" w:hAnsi="Garamond"/>
          <w:lang w:val="en-GB"/>
        </w:rPr>
        <w:tab/>
      </w:r>
      <w:hyperlink w:anchor="_E1_CRM_Entity" w:history="1">
        <w:r w:rsidRPr="00E22498">
          <w:rPr>
            <w:rStyle w:val="Lienhypertexte"/>
            <w:rFonts w:ascii="Garamond" w:hAnsi="Garamond"/>
            <w:lang w:val="en-GB"/>
          </w:rPr>
          <w:t>E1</w:t>
        </w:r>
      </w:hyperlink>
      <w:r w:rsidRPr="00E22498">
        <w:rPr>
          <w:rFonts w:ascii="Garamond" w:hAnsi="Garamond"/>
          <w:lang w:val="en-GB"/>
        </w:rPr>
        <w:t xml:space="preserve"> CRM Entity. </w:t>
      </w:r>
      <w:hyperlink w:anchor="_P1_is_identified" w:history="1">
        <w:r w:rsidRPr="00E22498">
          <w:rPr>
            <w:rStyle w:val="Lienhypertexte"/>
            <w:rFonts w:ascii="Garamond" w:hAnsi="Garamond"/>
            <w:lang w:val="en-GB"/>
          </w:rPr>
          <w:t>P1</w:t>
        </w:r>
      </w:hyperlink>
      <w:r w:rsidRPr="00E22498">
        <w:rPr>
          <w:rFonts w:ascii="Garamond" w:hAnsi="Garamond"/>
          <w:lang w:val="en-GB"/>
        </w:rPr>
        <w:t xml:space="preserve"> is identified by (identifies): </w:t>
      </w:r>
      <w:hyperlink w:anchor="_E41_Appellation" w:history="1">
        <w:r w:rsidRPr="00E22498">
          <w:rPr>
            <w:rStyle w:val="Lienhypertexte"/>
            <w:rFonts w:ascii="Garamond" w:hAnsi="Garamond"/>
            <w:lang w:val="en-GB"/>
          </w:rPr>
          <w:t>E41</w:t>
        </w:r>
      </w:hyperlink>
      <w:r w:rsidRPr="00E22498">
        <w:rPr>
          <w:rFonts w:ascii="Garamond" w:hAnsi="Garamond"/>
          <w:lang w:val="en-GB"/>
        </w:rPr>
        <w:t xml:space="preserve"> Appellation</w:t>
      </w:r>
    </w:p>
    <w:p w14:paraId="38E5FBA6" w14:textId="77777777" w:rsidR="00D94AE1" w:rsidRPr="00E22498" w:rsidRDefault="00D94AE1" w:rsidP="00D94AE1">
      <w:pPr>
        <w:pStyle w:val="Retraitcorpsdetexte"/>
        <w:tabs>
          <w:tab w:val="left" w:pos="1418"/>
        </w:tabs>
        <w:spacing w:before="120"/>
        <w:rPr>
          <w:sz w:val="20"/>
          <w:szCs w:val="20"/>
        </w:rPr>
      </w:pPr>
      <w:r w:rsidRPr="00E22498">
        <w:rPr>
          <w:sz w:val="20"/>
          <w:szCs w:val="20"/>
        </w:rPr>
        <w:t>Quantification:</w:t>
      </w:r>
      <w:r w:rsidRPr="00E22498">
        <w:rPr>
          <w:sz w:val="20"/>
          <w:szCs w:val="20"/>
        </w:rPr>
        <w:tab/>
        <w:t>many to many (0,n:0,n)</w:t>
      </w:r>
    </w:p>
    <w:p w14:paraId="69F3EBEA" w14:textId="77777777" w:rsidR="00D94AE1" w:rsidRPr="00E22498" w:rsidRDefault="00D94AE1" w:rsidP="00D94AE1">
      <w:pPr>
        <w:tabs>
          <w:tab w:val="left" w:pos="1418"/>
        </w:tabs>
        <w:spacing w:before="120" w:after="120"/>
        <w:jc w:val="both"/>
        <w:rPr>
          <w:sz w:val="20"/>
          <w:szCs w:val="20"/>
          <w:lang w:val="en-GB"/>
        </w:rPr>
      </w:pPr>
      <w:r w:rsidRPr="00E22498">
        <w:rPr>
          <w:sz w:val="20"/>
          <w:szCs w:val="20"/>
          <w:lang w:val="en-GB"/>
        </w:rPr>
        <w:t>Scope note:</w:t>
      </w:r>
      <w:r w:rsidRPr="00E22498">
        <w:rPr>
          <w:sz w:val="20"/>
          <w:szCs w:val="20"/>
          <w:lang w:val="en-GB"/>
        </w:rPr>
        <w:tab/>
        <w:t>This property identifies a name used specifically to identify an E39 Actor.</w:t>
      </w:r>
    </w:p>
    <w:p w14:paraId="4DAE5D54" w14:textId="77777777" w:rsidR="00D94AE1" w:rsidRPr="00E22498" w:rsidRDefault="00D94AE1" w:rsidP="00D94AE1">
      <w:pPr>
        <w:tabs>
          <w:tab w:val="left" w:pos="1418"/>
        </w:tabs>
        <w:spacing w:before="120" w:after="120"/>
        <w:ind w:left="1418"/>
        <w:jc w:val="both"/>
        <w:rPr>
          <w:sz w:val="20"/>
          <w:szCs w:val="20"/>
          <w:lang w:val="en-GB"/>
        </w:rPr>
      </w:pPr>
      <w:r w:rsidRPr="00E22498">
        <w:rPr>
          <w:sz w:val="20"/>
          <w:szCs w:val="20"/>
          <w:lang w:val="en-GB"/>
        </w:rPr>
        <w:t xml:space="preserve">This property is a specialisation of </w:t>
      </w:r>
      <w:r w:rsidRPr="00E22498">
        <w:rPr>
          <w:i/>
          <w:iCs/>
          <w:sz w:val="20"/>
          <w:szCs w:val="20"/>
          <w:lang w:val="en-GB"/>
        </w:rPr>
        <w:t>P1 is identified by (identifies)</w:t>
      </w:r>
      <w:r w:rsidRPr="00E22498">
        <w:rPr>
          <w:sz w:val="20"/>
          <w:szCs w:val="20"/>
          <w:lang w:val="en-GB"/>
        </w:rPr>
        <w:t xml:space="preserve"> is identified by.</w:t>
      </w:r>
    </w:p>
    <w:p w14:paraId="353F39E1" w14:textId="00437937" w:rsidR="00D94AE1" w:rsidRPr="00E22498" w:rsidRDefault="00D94AE1" w:rsidP="00D94AE1">
      <w:pPr>
        <w:pStyle w:val="Corpsdetexte"/>
        <w:widowControl w:val="0"/>
        <w:tabs>
          <w:tab w:val="left" w:pos="1418"/>
        </w:tabs>
        <w:spacing w:before="120" w:after="120"/>
        <w:jc w:val="both"/>
        <w:rPr>
          <w:sz w:val="20"/>
          <w:szCs w:val="20"/>
          <w:lang w:val="en-GB"/>
        </w:rPr>
      </w:pPr>
      <w:r w:rsidRPr="00E22498">
        <w:rPr>
          <w:sz w:val="20"/>
          <w:szCs w:val="20"/>
          <w:lang w:val="en-GB"/>
        </w:rPr>
        <w:t>Examples:</w:t>
      </w:r>
      <w:r w:rsidR="00E22498">
        <w:rPr>
          <w:sz w:val="20"/>
          <w:szCs w:val="20"/>
          <w:lang w:val="en-GB"/>
        </w:rPr>
        <w:t xml:space="preserve"> Tyl</w:t>
      </w:r>
      <w:r w:rsidRPr="00E22498">
        <w:rPr>
          <w:sz w:val="20"/>
          <w:szCs w:val="20"/>
          <w:lang w:val="en-GB"/>
        </w:rPr>
        <w:t xml:space="preserve">er Withersopp IV (E39) </w:t>
      </w:r>
      <w:r w:rsidRPr="00E22498">
        <w:rPr>
          <w:i/>
          <w:sz w:val="20"/>
          <w:szCs w:val="20"/>
          <w:lang w:val="en-GB"/>
        </w:rPr>
        <w:t>is identified by</w:t>
      </w:r>
      <w:r w:rsidRPr="00E22498">
        <w:rPr>
          <w:sz w:val="20"/>
          <w:szCs w:val="20"/>
          <w:lang w:val="en-GB"/>
        </w:rPr>
        <w:t xml:space="preserve"> “US social security number 619-17-4204” (E82)</w:t>
      </w:r>
    </w:p>
    <w:p w14:paraId="559C48D3" w14:textId="77777777" w:rsidR="00D94AE1" w:rsidRPr="00E22498" w:rsidRDefault="00D94AE1" w:rsidP="00D94AE1">
      <w:pPr>
        <w:widowControl w:val="0"/>
        <w:autoSpaceDE w:val="0"/>
        <w:autoSpaceDN w:val="0"/>
        <w:rPr>
          <w:rFonts w:eastAsia="Times New Roman"/>
          <w:sz w:val="20"/>
          <w:szCs w:val="20"/>
          <w:lang w:val="es-ES"/>
        </w:rPr>
      </w:pPr>
      <w:bookmarkStart w:id="765" w:name="_P134_continued_(was"/>
      <w:bookmarkStart w:id="766" w:name="_Toc25403141"/>
      <w:bookmarkStart w:id="767" w:name="_Toc40519529"/>
      <w:bookmarkStart w:id="768" w:name="_Toc40584520"/>
      <w:bookmarkStart w:id="769" w:name="_Toc40597532"/>
      <w:bookmarkStart w:id="770" w:name="_Toc357605264"/>
      <w:bookmarkEnd w:id="765"/>
      <w:r w:rsidRPr="00E22498">
        <w:rPr>
          <w:rFonts w:eastAsia="Times New Roman"/>
          <w:sz w:val="20"/>
          <w:szCs w:val="20"/>
          <w:lang w:val="es-ES"/>
        </w:rPr>
        <w:t>In First Order Logic:</w:t>
      </w:r>
    </w:p>
    <w:p w14:paraId="67A2A98E"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P131(x,y)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E39(x)</w:t>
      </w:r>
    </w:p>
    <w:p w14:paraId="664FA3CB" w14:textId="77777777" w:rsidR="00D94AE1" w:rsidRPr="00E22498" w:rsidRDefault="00D94AE1" w:rsidP="00D94AE1">
      <w:pPr>
        <w:widowControl w:val="0"/>
        <w:autoSpaceDE w:val="0"/>
        <w:autoSpaceDN w:val="0"/>
        <w:rPr>
          <w:rFonts w:eastAsia="Times New Roman"/>
          <w:sz w:val="20"/>
          <w:szCs w:val="20"/>
          <w:lang w:val="es-ES"/>
        </w:rPr>
      </w:pPr>
      <w:r w:rsidRPr="00E22498">
        <w:rPr>
          <w:rFonts w:eastAsia="Times New Roman"/>
          <w:sz w:val="20"/>
          <w:szCs w:val="20"/>
          <w:lang w:val="es-ES"/>
        </w:rPr>
        <w:tab/>
      </w:r>
      <w:r w:rsidRPr="00E22498">
        <w:rPr>
          <w:rFonts w:eastAsia="Times New Roman"/>
          <w:sz w:val="20"/>
          <w:szCs w:val="20"/>
          <w:lang w:val="es-ES"/>
        </w:rPr>
        <w:tab/>
        <w:t xml:space="preserve">P131(x,y) </w:t>
      </w:r>
      <w:r w:rsidRPr="00E22498">
        <w:rPr>
          <w:rFonts w:ascii="Cambria Math" w:eastAsia="Times New Roman" w:hAnsi="Cambria Math" w:cs="Cambria Math"/>
          <w:sz w:val="20"/>
          <w:szCs w:val="20"/>
          <w:lang w:val="es-ES"/>
        </w:rPr>
        <w:t>⊃</w:t>
      </w:r>
      <w:r w:rsidRPr="00E22498">
        <w:rPr>
          <w:rFonts w:eastAsia="Times New Roman"/>
          <w:sz w:val="20"/>
          <w:szCs w:val="20"/>
          <w:lang w:val="es-ES"/>
        </w:rPr>
        <w:t xml:space="preserve"> E82(y)</w:t>
      </w:r>
    </w:p>
    <w:p w14:paraId="184BA294" w14:textId="77777777" w:rsidR="00D94AE1" w:rsidRPr="00E22498" w:rsidRDefault="00D94AE1" w:rsidP="00D94AE1">
      <w:pPr>
        <w:widowControl w:val="0"/>
        <w:autoSpaceDE w:val="0"/>
        <w:autoSpaceDN w:val="0"/>
        <w:rPr>
          <w:rFonts w:eastAsia="Times New Roman"/>
          <w:sz w:val="20"/>
          <w:szCs w:val="20"/>
          <w:lang w:val="fr-FR"/>
        </w:rPr>
      </w:pPr>
      <w:r w:rsidRPr="00E22498">
        <w:rPr>
          <w:rFonts w:eastAsia="Times New Roman"/>
          <w:sz w:val="20"/>
          <w:szCs w:val="20"/>
          <w:lang w:val="es-ES"/>
        </w:rPr>
        <w:tab/>
      </w:r>
      <w:r w:rsidRPr="00E22498">
        <w:rPr>
          <w:rFonts w:eastAsia="Times New Roman"/>
          <w:sz w:val="20"/>
          <w:szCs w:val="20"/>
          <w:lang w:val="es-ES"/>
        </w:rPr>
        <w:tab/>
      </w:r>
      <w:r w:rsidRPr="00E22498">
        <w:rPr>
          <w:rFonts w:eastAsia="Times New Roman"/>
          <w:sz w:val="20"/>
          <w:szCs w:val="20"/>
          <w:lang w:val="fr-FR"/>
        </w:rPr>
        <w:t xml:space="preserve">P131(x,y) </w:t>
      </w:r>
      <w:r w:rsidRPr="00E22498">
        <w:rPr>
          <w:rFonts w:ascii="Cambria Math" w:eastAsia="Times New Roman" w:hAnsi="Cambria Math" w:cs="Cambria Math"/>
          <w:sz w:val="20"/>
          <w:szCs w:val="20"/>
          <w:lang w:val="fr-FR"/>
        </w:rPr>
        <w:t>⊃</w:t>
      </w:r>
      <w:r w:rsidRPr="00E22498">
        <w:rPr>
          <w:rFonts w:eastAsia="Times New Roman"/>
          <w:sz w:val="20"/>
          <w:szCs w:val="20"/>
          <w:lang w:val="fr-FR"/>
        </w:rPr>
        <w:t xml:space="preserve"> P1(x,y)</w:t>
      </w:r>
    </w:p>
    <w:p w14:paraId="28A8B699"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P134 continued (was continued by)</w:t>
      </w:r>
      <w:bookmarkEnd w:id="766"/>
      <w:bookmarkEnd w:id="767"/>
      <w:bookmarkEnd w:id="768"/>
      <w:bookmarkEnd w:id="769"/>
      <w:bookmarkEnd w:id="770"/>
    </w:p>
    <w:p w14:paraId="6B71D336" w14:textId="77777777" w:rsidR="00D94AE1" w:rsidRPr="009D4B45" w:rsidRDefault="00D94AE1" w:rsidP="00D94AE1">
      <w:pPr>
        <w:tabs>
          <w:tab w:val="left" w:pos="1418"/>
        </w:tabs>
        <w:spacing w:before="120" w:after="120"/>
        <w:jc w:val="both"/>
        <w:rPr>
          <w:sz w:val="20"/>
          <w:szCs w:val="20"/>
          <w:lang w:val="en-GB"/>
        </w:rPr>
      </w:pPr>
      <w:r w:rsidRPr="009D4B45">
        <w:rPr>
          <w:sz w:val="20"/>
          <w:szCs w:val="20"/>
          <w:lang w:val="en-GB"/>
        </w:rPr>
        <w:t>Domain:</w:t>
      </w:r>
      <w:r w:rsidRPr="009D4B45">
        <w:rPr>
          <w:sz w:val="20"/>
          <w:szCs w:val="20"/>
          <w:lang w:val="en-GB"/>
        </w:rPr>
        <w:tab/>
      </w:r>
      <w:hyperlink w:anchor="_E7_Activity" w:history="1">
        <w:r w:rsidRPr="009D4B45">
          <w:rPr>
            <w:rStyle w:val="Lienhypertexte"/>
            <w:sz w:val="20"/>
            <w:szCs w:val="20"/>
            <w:lang w:val="en-GB"/>
          </w:rPr>
          <w:t>E7</w:t>
        </w:r>
      </w:hyperlink>
      <w:r w:rsidRPr="009D4B45">
        <w:rPr>
          <w:sz w:val="20"/>
          <w:szCs w:val="20"/>
          <w:lang w:val="en-GB"/>
        </w:rPr>
        <w:t xml:space="preserve"> Activity</w:t>
      </w:r>
    </w:p>
    <w:p w14:paraId="08C0B156" w14:textId="77777777" w:rsidR="00D94AE1" w:rsidRPr="009D4B45" w:rsidRDefault="00D94AE1" w:rsidP="00D94AE1">
      <w:pPr>
        <w:pStyle w:val="Notedebasdepage"/>
        <w:tabs>
          <w:tab w:val="left" w:pos="1418"/>
        </w:tabs>
        <w:spacing w:before="120" w:after="120"/>
        <w:rPr>
          <w:rFonts w:ascii="Garamond" w:hAnsi="Garamond"/>
          <w:lang w:val="en-GB"/>
        </w:rPr>
      </w:pPr>
      <w:r w:rsidRPr="009D4B45">
        <w:rPr>
          <w:rFonts w:ascii="Garamond" w:hAnsi="Garamond"/>
          <w:lang w:val="en-GB"/>
        </w:rPr>
        <w:t>Range:</w:t>
      </w:r>
      <w:r w:rsidRPr="009D4B45">
        <w:rPr>
          <w:rFonts w:ascii="Garamond" w:hAnsi="Garamond"/>
          <w:lang w:val="en-GB"/>
        </w:rPr>
        <w:tab/>
      </w:r>
      <w:hyperlink w:anchor="_E7_Activity" w:history="1">
        <w:r w:rsidRPr="009D4B45">
          <w:rPr>
            <w:rStyle w:val="Lienhypertexte"/>
            <w:rFonts w:ascii="Garamond" w:hAnsi="Garamond"/>
            <w:lang w:val="en-GB"/>
          </w:rPr>
          <w:t>E7</w:t>
        </w:r>
      </w:hyperlink>
      <w:r w:rsidRPr="009D4B45">
        <w:rPr>
          <w:rFonts w:ascii="Garamond" w:hAnsi="Garamond"/>
          <w:lang w:val="en-GB"/>
        </w:rPr>
        <w:t xml:space="preserve"> Activity</w:t>
      </w:r>
    </w:p>
    <w:p w14:paraId="635FE750" w14:textId="77777777" w:rsidR="00D94AE1" w:rsidRPr="009D4B45" w:rsidRDefault="00D94AE1" w:rsidP="00D94AE1">
      <w:pPr>
        <w:pStyle w:val="Notedebasdepage"/>
        <w:tabs>
          <w:tab w:val="left" w:pos="1418"/>
        </w:tabs>
        <w:spacing w:before="120" w:after="120"/>
        <w:rPr>
          <w:rFonts w:ascii="Garamond" w:hAnsi="Garamond"/>
          <w:lang w:val="en-GB"/>
        </w:rPr>
      </w:pPr>
      <w:r w:rsidRPr="009D4B45">
        <w:rPr>
          <w:rFonts w:ascii="Garamond" w:hAnsi="Garamond"/>
          <w:lang w:val="en-GB"/>
        </w:rPr>
        <w:t>Subproperty of:</w:t>
      </w:r>
      <w:r w:rsidRPr="009D4B45">
        <w:rPr>
          <w:rFonts w:ascii="Garamond" w:hAnsi="Garamond"/>
          <w:lang w:val="en-GB"/>
        </w:rPr>
        <w:tab/>
      </w:r>
      <w:hyperlink w:anchor="_E7_Activity" w:history="1">
        <w:r w:rsidRPr="009D4B45">
          <w:rPr>
            <w:rStyle w:val="Lienhypertexte"/>
            <w:rFonts w:ascii="Garamond" w:hAnsi="Garamond"/>
            <w:lang w:val="en-GB"/>
          </w:rPr>
          <w:t>E7</w:t>
        </w:r>
      </w:hyperlink>
      <w:r w:rsidRPr="009D4B45">
        <w:rPr>
          <w:rFonts w:ascii="Garamond" w:hAnsi="Garamond"/>
          <w:lang w:val="en-GB"/>
        </w:rPr>
        <w:t xml:space="preserve"> Activity. </w:t>
      </w:r>
      <w:hyperlink w:anchor="_P15_was_influenced" w:history="1">
        <w:r w:rsidRPr="009D4B45">
          <w:rPr>
            <w:rStyle w:val="Lienhypertexte"/>
            <w:rFonts w:ascii="Garamond" w:hAnsi="Garamond"/>
            <w:lang w:val="en-GB"/>
          </w:rPr>
          <w:t>P15</w:t>
        </w:r>
      </w:hyperlink>
      <w:r w:rsidRPr="009D4B45">
        <w:rPr>
          <w:rFonts w:ascii="Garamond" w:hAnsi="Garamond"/>
          <w:lang w:val="en-GB"/>
        </w:rPr>
        <w:t xml:space="preserve"> was influenced by (influenced): </w:t>
      </w:r>
      <w:hyperlink w:anchor="_E1_CRM_Entity" w:history="1">
        <w:r w:rsidRPr="009D4B45">
          <w:rPr>
            <w:rStyle w:val="Lienhypertexte"/>
            <w:rFonts w:ascii="Garamond" w:hAnsi="Garamond"/>
            <w:lang w:val="en-GB"/>
          </w:rPr>
          <w:t>E1</w:t>
        </w:r>
      </w:hyperlink>
      <w:r w:rsidRPr="009D4B45">
        <w:rPr>
          <w:rFonts w:ascii="Garamond" w:hAnsi="Garamond"/>
          <w:lang w:val="en-GB"/>
        </w:rPr>
        <w:t xml:space="preserve"> CRM Entity</w:t>
      </w:r>
    </w:p>
    <w:p w14:paraId="7139D54E" w14:textId="77777777" w:rsidR="00D94AE1" w:rsidRPr="009D4B45" w:rsidRDefault="00D94AE1" w:rsidP="00D94AE1">
      <w:pPr>
        <w:pStyle w:val="Retraitcorpsdetexte"/>
        <w:tabs>
          <w:tab w:val="left" w:pos="1418"/>
        </w:tabs>
        <w:spacing w:before="120"/>
      </w:pPr>
      <w:r w:rsidRPr="009D4B45">
        <w:t>Quantification:</w:t>
      </w:r>
      <w:r w:rsidRPr="009D4B45">
        <w:tab/>
        <w:t>many to many (0,n:0,n)</w:t>
      </w:r>
    </w:p>
    <w:p w14:paraId="52B90B18" w14:textId="77777777" w:rsidR="00D94AE1" w:rsidRPr="009D4B45" w:rsidRDefault="00D94AE1" w:rsidP="00D94AE1">
      <w:pPr>
        <w:tabs>
          <w:tab w:val="left" w:pos="1418"/>
        </w:tabs>
        <w:spacing w:before="120" w:after="120"/>
        <w:ind w:left="1440" w:hanging="1440"/>
        <w:jc w:val="both"/>
        <w:rPr>
          <w:sz w:val="20"/>
          <w:szCs w:val="20"/>
          <w:lang w:val="en-GB"/>
        </w:rPr>
      </w:pPr>
      <w:r w:rsidRPr="009D4B45">
        <w:rPr>
          <w:sz w:val="20"/>
          <w:szCs w:val="20"/>
          <w:lang w:val="en-GB"/>
        </w:rPr>
        <w:t>Scope note:</w:t>
      </w:r>
      <w:r w:rsidRPr="009D4B45">
        <w:rPr>
          <w:sz w:val="20"/>
          <w:szCs w:val="20"/>
          <w:lang w:val="en-GB"/>
        </w:rPr>
        <w:tab/>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1FEB7801" w14:textId="77777777" w:rsidR="00D94AE1" w:rsidRPr="009D4B45" w:rsidRDefault="00D94AE1" w:rsidP="00D94AE1">
      <w:pPr>
        <w:tabs>
          <w:tab w:val="left" w:pos="1418"/>
        </w:tabs>
        <w:spacing w:before="120" w:after="120"/>
        <w:ind w:left="1440" w:hanging="1440"/>
        <w:jc w:val="both"/>
        <w:rPr>
          <w:sz w:val="20"/>
          <w:szCs w:val="20"/>
          <w:lang w:val="en-GB"/>
        </w:rPr>
      </w:pPr>
      <w:r w:rsidRPr="009D4B45">
        <w:rPr>
          <w:sz w:val="20"/>
          <w:szCs w:val="20"/>
          <w:lang w:val="en-GB"/>
        </w:rPr>
        <w:lastRenderedPageBreak/>
        <w:t>Examples:</w:t>
      </w:r>
      <w:r w:rsidRPr="009D4B45">
        <w:rPr>
          <w:sz w:val="20"/>
          <w:szCs w:val="20"/>
          <w:lang w:val="en-GB"/>
        </w:rPr>
        <w:tab/>
        <w:t xml:space="preserve">the construction of the Kölner Dom (Cologne Cathedral) (E7), abandoned in the 15th century, </w:t>
      </w:r>
      <w:r w:rsidRPr="009D4B45">
        <w:rPr>
          <w:i/>
          <w:iCs/>
          <w:sz w:val="20"/>
          <w:szCs w:val="20"/>
          <w:lang w:val="en-GB"/>
        </w:rPr>
        <w:t>was</w:t>
      </w:r>
      <w:r w:rsidRPr="009D4B45">
        <w:rPr>
          <w:sz w:val="20"/>
          <w:szCs w:val="20"/>
          <w:lang w:val="en-GB"/>
        </w:rPr>
        <w:t xml:space="preserve"> </w:t>
      </w:r>
      <w:r w:rsidRPr="009D4B45">
        <w:rPr>
          <w:i/>
          <w:iCs/>
          <w:sz w:val="20"/>
          <w:szCs w:val="20"/>
          <w:lang w:val="en-GB"/>
        </w:rPr>
        <w:t xml:space="preserve">continued by </w:t>
      </w:r>
      <w:r w:rsidRPr="009D4B45">
        <w:rPr>
          <w:sz w:val="20"/>
          <w:szCs w:val="20"/>
          <w:lang w:val="en-GB"/>
        </w:rPr>
        <w:t>construction in the 19th century adapting the initial plans so as to preserve the intended appearance (E7)</w:t>
      </w:r>
    </w:p>
    <w:p w14:paraId="27678180" w14:textId="77777777" w:rsidR="00D94AE1" w:rsidRPr="009D4B45" w:rsidRDefault="00D94AE1" w:rsidP="00D94AE1">
      <w:pPr>
        <w:widowControl w:val="0"/>
        <w:autoSpaceDE w:val="0"/>
        <w:autoSpaceDN w:val="0"/>
        <w:jc w:val="both"/>
        <w:rPr>
          <w:rFonts w:eastAsia="Times New Roman"/>
          <w:sz w:val="20"/>
          <w:szCs w:val="20"/>
          <w:lang w:val="es-ES"/>
        </w:rPr>
      </w:pPr>
      <w:bookmarkStart w:id="771" w:name="_P148_has_component"/>
      <w:bookmarkStart w:id="772" w:name="_Toc357605277"/>
      <w:bookmarkEnd w:id="771"/>
      <w:r w:rsidRPr="009D4B45">
        <w:rPr>
          <w:rFonts w:eastAsia="Times New Roman"/>
          <w:sz w:val="20"/>
          <w:szCs w:val="20"/>
          <w:lang w:val="es-ES"/>
        </w:rPr>
        <w:t>In First Order Logic:</w:t>
      </w:r>
    </w:p>
    <w:p w14:paraId="48DFDBBF" w14:textId="77777777" w:rsidR="00D94AE1" w:rsidRPr="009D4B45" w:rsidRDefault="00D94AE1" w:rsidP="00D94AE1">
      <w:pPr>
        <w:widowControl w:val="0"/>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P134(x,y)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E7(x)</w:t>
      </w:r>
    </w:p>
    <w:p w14:paraId="4EFE1CD5" w14:textId="77777777" w:rsidR="00D94AE1" w:rsidRPr="009D4B45" w:rsidRDefault="00D94AE1" w:rsidP="00D94AE1">
      <w:pPr>
        <w:widowControl w:val="0"/>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P134(x,y)</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E7(y) </w:t>
      </w:r>
    </w:p>
    <w:p w14:paraId="05A4E72E" w14:textId="77777777" w:rsidR="00D94AE1" w:rsidRPr="009D4B45" w:rsidRDefault="00D94AE1" w:rsidP="00D94AE1">
      <w:pPr>
        <w:widowControl w:val="0"/>
        <w:autoSpaceDE w:val="0"/>
        <w:autoSpaceDN w:val="0"/>
        <w:jc w:val="both"/>
        <w:rPr>
          <w:rFonts w:eastAsia="Times New Roman"/>
          <w:sz w:val="20"/>
          <w:szCs w:val="20"/>
          <w:lang w:val="fr-FR"/>
        </w:rPr>
      </w:pPr>
      <w:r w:rsidRPr="009D4B45">
        <w:rPr>
          <w:rFonts w:eastAsia="Times New Roman"/>
          <w:sz w:val="20"/>
          <w:szCs w:val="20"/>
          <w:lang w:val="es-ES"/>
        </w:rPr>
        <w:tab/>
      </w:r>
      <w:r w:rsidRPr="009D4B45">
        <w:rPr>
          <w:rFonts w:eastAsia="Times New Roman"/>
          <w:sz w:val="20"/>
          <w:szCs w:val="20"/>
          <w:lang w:val="es-ES"/>
        </w:rPr>
        <w:tab/>
      </w:r>
      <w:r w:rsidRPr="009D4B45">
        <w:rPr>
          <w:rFonts w:eastAsia="Times New Roman"/>
          <w:sz w:val="20"/>
          <w:szCs w:val="20"/>
          <w:lang w:val="fr-FR"/>
        </w:rPr>
        <w:t xml:space="preserve">P134(x,y) </w:t>
      </w:r>
      <w:r w:rsidRPr="009D4B45">
        <w:rPr>
          <w:rFonts w:ascii="Cambria Math" w:eastAsia="Times New Roman" w:hAnsi="Cambria Math" w:cs="Cambria Math"/>
          <w:sz w:val="20"/>
          <w:szCs w:val="20"/>
          <w:lang w:val="fr-FR"/>
        </w:rPr>
        <w:t>⊃</w:t>
      </w:r>
      <w:r w:rsidRPr="009D4B45">
        <w:rPr>
          <w:rFonts w:eastAsia="Times New Roman"/>
          <w:sz w:val="20"/>
          <w:szCs w:val="20"/>
          <w:lang w:val="fr-FR"/>
        </w:rPr>
        <w:t xml:space="preserve"> P15(x,y)</w:t>
      </w:r>
    </w:p>
    <w:p w14:paraId="22459459"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P148 has component (is component of)</w:t>
      </w:r>
      <w:bookmarkEnd w:id="772"/>
    </w:p>
    <w:p w14:paraId="6258DC7E"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Domain:</w:t>
      </w:r>
      <w:r w:rsidRPr="009D4B45">
        <w:rPr>
          <w:rFonts w:ascii="Garamond" w:hAnsi="Garamond"/>
          <w:lang w:val="en-GB"/>
        </w:rPr>
        <w:tab/>
      </w:r>
      <w:hyperlink w:anchor="_E89_Propositional_Object" w:history="1">
        <w:r w:rsidRPr="009D4B45">
          <w:rPr>
            <w:rStyle w:val="Lienhypertexte"/>
            <w:rFonts w:ascii="Garamond" w:hAnsi="Garamond"/>
            <w:lang w:val="en-GB"/>
          </w:rPr>
          <w:t>E89</w:t>
        </w:r>
      </w:hyperlink>
      <w:r w:rsidRPr="009D4B45">
        <w:rPr>
          <w:rFonts w:ascii="Garamond" w:hAnsi="Garamond"/>
          <w:lang w:val="en-GB"/>
        </w:rPr>
        <w:t xml:space="preserve"> Propositional Object</w:t>
      </w:r>
    </w:p>
    <w:p w14:paraId="060FB687"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Range:</w:t>
      </w:r>
      <w:r w:rsidRPr="009D4B45">
        <w:rPr>
          <w:rFonts w:ascii="Garamond" w:hAnsi="Garamond"/>
          <w:lang w:val="en-GB"/>
        </w:rPr>
        <w:tab/>
      </w:r>
      <w:hyperlink w:anchor="_E89_Propositional_Object" w:history="1">
        <w:r w:rsidRPr="009D4B45">
          <w:rPr>
            <w:rStyle w:val="Lienhypertexte"/>
            <w:rFonts w:ascii="Garamond" w:hAnsi="Garamond"/>
            <w:lang w:val="en-GB"/>
          </w:rPr>
          <w:t>E89</w:t>
        </w:r>
      </w:hyperlink>
      <w:r w:rsidRPr="009D4B45">
        <w:rPr>
          <w:rFonts w:ascii="Garamond" w:hAnsi="Garamond"/>
          <w:lang w:val="en-GB"/>
        </w:rPr>
        <w:t xml:space="preserve"> Propositional Object</w:t>
      </w:r>
    </w:p>
    <w:p w14:paraId="23DA09F9" w14:textId="77777777" w:rsidR="00D94AE1" w:rsidRPr="009D4B45" w:rsidRDefault="00D94AE1" w:rsidP="00D94AE1">
      <w:pPr>
        <w:pStyle w:val="Notedebasdepage"/>
        <w:widowControl/>
        <w:tabs>
          <w:tab w:val="left" w:pos="1418"/>
        </w:tabs>
        <w:spacing w:before="120"/>
        <w:rPr>
          <w:rFonts w:ascii="Garamond" w:hAnsi="Garamond"/>
          <w:i/>
          <w:lang w:val="en-GB"/>
        </w:rPr>
      </w:pPr>
      <w:r w:rsidRPr="009D4B45">
        <w:rPr>
          <w:rFonts w:ascii="Garamond" w:hAnsi="Garamond"/>
          <w:i/>
          <w:lang w:val="en-GB"/>
        </w:rPr>
        <w:t xml:space="preserve">Superproperty of: </w:t>
      </w:r>
      <w:hyperlink w:anchor="_F15_Complex_Work" w:history="1">
        <w:r w:rsidRPr="009D4B45">
          <w:rPr>
            <w:rStyle w:val="Lienhypertexte"/>
            <w:rFonts w:ascii="Garamond" w:hAnsi="Garamond"/>
            <w:i/>
            <w:lang w:val="en-GB"/>
          </w:rPr>
          <w:t>F15</w:t>
        </w:r>
      </w:hyperlink>
      <w:r w:rsidRPr="009D4B45">
        <w:rPr>
          <w:rFonts w:ascii="Garamond" w:hAnsi="Garamond"/>
          <w:i/>
          <w:lang w:val="en-GB"/>
        </w:rPr>
        <w:t xml:space="preserve"> Complex Work. </w:t>
      </w:r>
      <w:hyperlink w:anchor="_R10_has_member" w:history="1">
        <w:r w:rsidRPr="009D4B45">
          <w:rPr>
            <w:rStyle w:val="Lienhypertexte"/>
            <w:rFonts w:ascii="Garamond" w:hAnsi="Garamond"/>
            <w:i/>
            <w:lang w:val="en-GB"/>
          </w:rPr>
          <w:t>R10</w:t>
        </w:r>
      </w:hyperlink>
      <w:r w:rsidRPr="009D4B45">
        <w:rPr>
          <w:rFonts w:ascii="Garamond" w:hAnsi="Garamond"/>
          <w:i/>
          <w:lang w:val="en-GB"/>
        </w:rPr>
        <w:t xml:space="preserve"> has member (is member of): </w:t>
      </w:r>
      <w:hyperlink w:anchor="_F1_Work" w:history="1">
        <w:r w:rsidRPr="009D4B45">
          <w:rPr>
            <w:rStyle w:val="Lienhypertexte"/>
            <w:rFonts w:ascii="Garamond" w:hAnsi="Garamond"/>
            <w:i/>
            <w:lang w:val="en-GB"/>
          </w:rPr>
          <w:t>F1</w:t>
        </w:r>
      </w:hyperlink>
      <w:r w:rsidRPr="009D4B45">
        <w:rPr>
          <w:rFonts w:ascii="Garamond" w:hAnsi="Garamond"/>
          <w:i/>
          <w:lang w:val="en-GB"/>
        </w:rPr>
        <w:t xml:space="preserve"> Work</w:t>
      </w:r>
    </w:p>
    <w:p w14:paraId="7EBD6062" w14:textId="77777777" w:rsidR="00D94AE1" w:rsidRPr="009D4B45" w:rsidRDefault="006C42DB" w:rsidP="00D94AE1">
      <w:pPr>
        <w:pStyle w:val="Notedebasdepage"/>
        <w:widowControl/>
        <w:tabs>
          <w:tab w:val="left" w:pos="1418"/>
        </w:tabs>
        <w:spacing w:after="120"/>
        <w:ind w:left="1418"/>
        <w:rPr>
          <w:rFonts w:ascii="Garamond" w:hAnsi="Garamond"/>
          <w:i/>
          <w:lang w:val="en-GB"/>
        </w:rPr>
      </w:pPr>
      <w:hyperlink w:anchor="_F35_Nomen_Use" w:history="1">
        <w:r w:rsidR="00D94AE1" w:rsidRPr="009D4B45">
          <w:rPr>
            <w:rStyle w:val="Lienhypertexte"/>
            <w:rFonts w:ascii="Garamond" w:hAnsi="Garamond"/>
            <w:i/>
            <w:lang w:val="en-GB"/>
          </w:rPr>
          <w:t>F35</w:t>
        </w:r>
      </w:hyperlink>
      <w:r w:rsidR="00D94AE1" w:rsidRPr="009D4B45">
        <w:rPr>
          <w:rFonts w:ascii="Garamond" w:hAnsi="Garamond"/>
          <w:i/>
          <w:lang w:val="en-GB"/>
        </w:rPr>
        <w:t xml:space="preserve"> Nomen Use Statement. </w:t>
      </w:r>
      <w:hyperlink w:anchor="_R35_is_specified" w:history="1">
        <w:r w:rsidR="00D94AE1" w:rsidRPr="009D4B45">
          <w:rPr>
            <w:rStyle w:val="Lienhypertexte"/>
            <w:rFonts w:ascii="Garamond" w:hAnsi="Garamond"/>
            <w:i/>
            <w:lang w:val="en-GB"/>
          </w:rPr>
          <w:t>R35</w:t>
        </w:r>
      </w:hyperlink>
      <w:r w:rsidR="00D94AE1" w:rsidRPr="009D4B45">
        <w:rPr>
          <w:rFonts w:ascii="Garamond" w:hAnsi="Garamond"/>
          <w:i/>
          <w:lang w:val="en-GB"/>
        </w:rPr>
        <w:t xml:space="preserve"> is specified by (specifies): </w:t>
      </w:r>
      <w:hyperlink w:anchor="_F34_KOS" w:history="1">
        <w:r w:rsidR="00D94AE1" w:rsidRPr="009D4B45">
          <w:rPr>
            <w:rStyle w:val="Lienhypertexte"/>
            <w:rFonts w:ascii="Garamond" w:hAnsi="Garamond"/>
            <w:i/>
            <w:lang w:val="en-GB"/>
          </w:rPr>
          <w:t>F34</w:t>
        </w:r>
      </w:hyperlink>
      <w:r w:rsidR="00D94AE1" w:rsidRPr="009D4B45">
        <w:rPr>
          <w:rFonts w:ascii="Garamond" w:hAnsi="Garamond"/>
          <w:i/>
          <w:lang w:val="en-GB"/>
        </w:rPr>
        <w:t xml:space="preserve"> KOS</w:t>
      </w:r>
    </w:p>
    <w:p w14:paraId="42278204"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Quantification:</w:t>
      </w:r>
      <w:r w:rsidRPr="009D4B45">
        <w:rPr>
          <w:rFonts w:ascii="Garamond" w:hAnsi="Garamond"/>
          <w:lang w:val="en-GB"/>
        </w:rPr>
        <w:tab/>
        <w:t>(0,n:0,n)</w:t>
      </w:r>
    </w:p>
    <w:p w14:paraId="00B3BB62" w14:textId="77777777" w:rsidR="00D94AE1" w:rsidRPr="009D4B45" w:rsidRDefault="00D94AE1" w:rsidP="00D94AE1">
      <w:pPr>
        <w:pStyle w:val="Notedebasdepage"/>
        <w:widowControl/>
        <w:tabs>
          <w:tab w:val="left" w:pos="1418"/>
        </w:tabs>
        <w:spacing w:before="120" w:after="120"/>
        <w:ind w:left="1411" w:hanging="1411"/>
        <w:rPr>
          <w:rFonts w:ascii="Garamond" w:hAnsi="Garamond"/>
          <w:lang w:val="en-GB"/>
        </w:rPr>
      </w:pPr>
      <w:r w:rsidRPr="009D4B45">
        <w:rPr>
          <w:rFonts w:ascii="Garamond" w:hAnsi="Garamond"/>
          <w:lang w:val="en-GB"/>
        </w:rPr>
        <w:t>Scope note:</w:t>
      </w:r>
      <w:r w:rsidRPr="009D4B45">
        <w:rPr>
          <w:rFonts w:ascii="Garamond" w:hAnsi="Garamond"/>
          <w:lang w:val="en-GB"/>
        </w:rPr>
        <w:tab/>
        <w:t>This property associates an instance of E89 Propositional Object with a structural part of it that is by itself an instance of E89 Propositional Object.</w:t>
      </w:r>
    </w:p>
    <w:p w14:paraId="0A284F9C"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Examples:</w:t>
      </w:r>
      <w:r w:rsidRPr="009D4B45">
        <w:rPr>
          <w:rFonts w:ascii="Garamond" w:hAnsi="Garamond"/>
          <w:lang w:val="en-GB"/>
        </w:rPr>
        <w:tab/>
        <w:t>Dante’s “Divine Comedy” (E89)</w:t>
      </w:r>
      <w:r w:rsidRPr="009D4B45">
        <w:rPr>
          <w:rFonts w:ascii="Garamond" w:hAnsi="Garamond"/>
          <w:i/>
          <w:iCs/>
          <w:lang w:val="en-GB"/>
        </w:rPr>
        <w:t xml:space="preserve"> has component</w:t>
      </w:r>
      <w:r w:rsidRPr="009D4B45">
        <w:rPr>
          <w:rFonts w:ascii="Garamond" w:hAnsi="Garamond"/>
          <w:lang w:val="en-GB"/>
        </w:rPr>
        <w:t xml:space="preserve"> Dante’s “Hell” (E89)</w:t>
      </w:r>
    </w:p>
    <w:p w14:paraId="4782BF35" w14:textId="77777777" w:rsidR="00D94AE1" w:rsidRPr="009D4B45" w:rsidRDefault="00D94AE1" w:rsidP="00D94AE1">
      <w:pPr>
        <w:autoSpaceDE w:val="0"/>
        <w:autoSpaceDN w:val="0"/>
        <w:jc w:val="both"/>
        <w:rPr>
          <w:rFonts w:eastAsia="Times New Roman"/>
          <w:sz w:val="20"/>
          <w:szCs w:val="20"/>
          <w:lang w:val="en-GB"/>
        </w:rPr>
      </w:pPr>
      <w:bookmarkStart w:id="773" w:name="_P149_is_identified"/>
      <w:bookmarkStart w:id="774" w:name="_Toc357605278"/>
      <w:bookmarkEnd w:id="773"/>
      <w:r w:rsidRPr="009D4B45">
        <w:rPr>
          <w:rFonts w:eastAsia="Times New Roman"/>
          <w:sz w:val="20"/>
          <w:szCs w:val="20"/>
          <w:lang w:val="es-ES"/>
        </w:rPr>
        <w:t>In First Order Logic</w:t>
      </w:r>
      <w:r w:rsidRPr="009D4B45">
        <w:rPr>
          <w:rFonts w:eastAsia="Times New Roman"/>
          <w:sz w:val="20"/>
          <w:szCs w:val="20"/>
          <w:lang w:val="en-GB"/>
        </w:rPr>
        <w:t>:</w:t>
      </w:r>
    </w:p>
    <w:p w14:paraId="7DEE27AF" w14:textId="77777777" w:rsidR="00D94AE1" w:rsidRPr="009D4B45" w:rsidRDefault="00D94AE1" w:rsidP="00D94AE1">
      <w:pPr>
        <w:autoSpaceDE w:val="0"/>
        <w:autoSpaceDN w:val="0"/>
        <w:jc w:val="both"/>
        <w:rPr>
          <w:rFonts w:eastAsia="Times New Roman"/>
          <w:sz w:val="20"/>
          <w:szCs w:val="20"/>
          <w:lang w:val="en-US"/>
        </w:rPr>
      </w:pPr>
      <w:r w:rsidRPr="009D4B45">
        <w:rPr>
          <w:rFonts w:eastAsia="Times New Roman"/>
          <w:sz w:val="20"/>
          <w:szCs w:val="20"/>
          <w:lang w:val="en-GB"/>
        </w:rPr>
        <w:tab/>
      </w:r>
      <w:r w:rsidRPr="009D4B45">
        <w:rPr>
          <w:rFonts w:eastAsia="Times New Roman"/>
          <w:sz w:val="20"/>
          <w:szCs w:val="20"/>
          <w:lang w:val="en-GB"/>
        </w:rPr>
        <w:tab/>
      </w:r>
      <w:r w:rsidRPr="009D4B45">
        <w:rPr>
          <w:rFonts w:eastAsia="Times New Roman"/>
          <w:sz w:val="20"/>
          <w:szCs w:val="20"/>
          <w:lang w:val="en-US"/>
        </w:rPr>
        <w:t xml:space="preserve">P148(x,y) </w:t>
      </w:r>
      <w:r w:rsidRPr="009D4B45">
        <w:rPr>
          <w:rFonts w:ascii="Cambria Math" w:eastAsia="Times New Roman" w:hAnsi="Cambria Math" w:cs="Cambria Math"/>
          <w:sz w:val="20"/>
          <w:szCs w:val="20"/>
          <w:lang w:val="en-US"/>
        </w:rPr>
        <w:t>⊃</w:t>
      </w:r>
      <w:r w:rsidRPr="009D4B45">
        <w:rPr>
          <w:rFonts w:eastAsia="Times New Roman"/>
          <w:sz w:val="20"/>
          <w:szCs w:val="20"/>
          <w:lang w:val="en-US"/>
        </w:rPr>
        <w:t xml:space="preserve"> E89(x)</w:t>
      </w:r>
    </w:p>
    <w:p w14:paraId="34755B69" w14:textId="77777777" w:rsidR="00D94AE1" w:rsidRPr="009D4B45" w:rsidRDefault="00D94AE1" w:rsidP="00D94AE1">
      <w:pPr>
        <w:autoSpaceDE w:val="0"/>
        <w:autoSpaceDN w:val="0"/>
        <w:jc w:val="both"/>
        <w:rPr>
          <w:rFonts w:eastAsia="Times New Roman"/>
          <w:sz w:val="20"/>
          <w:szCs w:val="20"/>
        </w:rPr>
      </w:pPr>
      <w:r w:rsidRPr="009D4B45">
        <w:rPr>
          <w:rFonts w:eastAsia="Times New Roman"/>
          <w:sz w:val="20"/>
          <w:szCs w:val="20"/>
          <w:lang w:val="en-US"/>
        </w:rPr>
        <w:tab/>
      </w:r>
      <w:r w:rsidRPr="009D4B45">
        <w:rPr>
          <w:rFonts w:eastAsia="Times New Roman"/>
          <w:sz w:val="20"/>
          <w:szCs w:val="20"/>
          <w:lang w:val="en-US"/>
        </w:rPr>
        <w:tab/>
      </w:r>
      <w:r w:rsidRPr="009D4B45">
        <w:rPr>
          <w:rFonts w:eastAsia="Times New Roman"/>
          <w:sz w:val="20"/>
          <w:szCs w:val="20"/>
        </w:rPr>
        <w:t xml:space="preserve">P148(x,y) </w:t>
      </w:r>
      <w:r w:rsidRPr="009D4B45">
        <w:rPr>
          <w:rFonts w:ascii="Cambria Math" w:eastAsia="Times New Roman" w:hAnsi="Cambria Math" w:cs="Cambria Math"/>
          <w:sz w:val="20"/>
          <w:szCs w:val="20"/>
        </w:rPr>
        <w:t>⊃</w:t>
      </w:r>
      <w:r w:rsidRPr="009D4B45">
        <w:rPr>
          <w:rFonts w:eastAsia="Times New Roman"/>
          <w:sz w:val="20"/>
          <w:szCs w:val="20"/>
        </w:rPr>
        <w:t xml:space="preserve"> E89(y)</w:t>
      </w:r>
    </w:p>
    <w:p w14:paraId="1540A849" w14:textId="77777777" w:rsidR="00D94AE1" w:rsidRPr="009D4B45" w:rsidRDefault="00D94AE1" w:rsidP="00D94AE1">
      <w:pPr>
        <w:pStyle w:val="Titre6"/>
        <w:spacing w:before="480" w:after="360"/>
        <w:rPr>
          <w:rFonts w:ascii="Garamond" w:hAnsi="Garamond"/>
          <w:lang w:val="en-GB"/>
        </w:rPr>
      </w:pPr>
      <w:r w:rsidRPr="009D4B45">
        <w:rPr>
          <w:rFonts w:ascii="Garamond" w:hAnsi="Garamond"/>
          <w:lang w:val="en-GB"/>
        </w:rPr>
        <w:t>P149 is identified by (identifies)</w:t>
      </w:r>
      <w:bookmarkEnd w:id="774"/>
    </w:p>
    <w:p w14:paraId="6C84A387"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Domain:</w:t>
      </w:r>
      <w:r w:rsidRPr="009D4B45">
        <w:rPr>
          <w:rFonts w:ascii="Garamond" w:hAnsi="Garamond"/>
          <w:lang w:val="en-GB"/>
        </w:rPr>
        <w:tab/>
      </w:r>
      <w:hyperlink w:anchor="_E28_Conceptual_Object" w:history="1">
        <w:r w:rsidRPr="009D4B45">
          <w:rPr>
            <w:rStyle w:val="Lienhypertexte"/>
            <w:rFonts w:ascii="Garamond" w:hAnsi="Garamond"/>
            <w:lang w:val="en-GB"/>
          </w:rPr>
          <w:t>E28</w:t>
        </w:r>
      </w:hyperlink>
      <w:r w:rsidRPr="009D4B45">
        <w:rPr>
          <w:rFonts w:ascii="Garamond" w:hAnsi="Garamond"/>
          <w:lang w:val="en-GB"/>
        </w:rPr>
        <w:t xml:space="preserve"> Conceptual Object</w:t>
      </w:r>
    </w:p>
    <w:p w14:paraId="378255EC"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Range:</w:t>
      </w:r>
      <w:r w:rsidRPr="009D4B45">
        <w:rPr>
          <w:rFonts w:ascii="Garamond" w:hAnsi="Garamond"/>
          <w:lang w:val="en-GB"/>
        </w:rPr>
        <w:tab/>
      </w:r>
      <w:hyperlink w:anchor="_E75_Conceptual_Object" w:history="1">
        <w:r w:rsidRPr="009D4B45">
          <w:rPr>
            <w:rStyle w:val="Lienhypertexte"/>
            <w:rFonts w:ascii="Garamond" w:hAnsi="Garamond"/>
            <w:lang w:val="en-GB"/>
          </w:rPr>
          <w:t>E75</w:t>
        </w:r>
      </w:hyperlink>
      <w:r w:rsidRPr="009D4B45">
        <w:rPr>
          <w:rFonts w:ascii="Garamond" w:hAnsi="Garamond"/>
          <w:lang w:val="en-GB"/>
        </w:rPr>
        <w:t xml:space="preserve"> Conceptual Object Appellation </w:t>
      </w:r>
    </w:p>
    <w:p w14:paraId="1E271D85"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Subproperty of:</w:t>
      </w:r>
      <w:r w:rsidRPr="009D4B45">
        <w:rPr>
          <w:rFonts w:ascii="Garamond" w:hAnsi="Garamond"/>
          <w:lang w:val="en-GB"/>
        </w:rPr>
        <w:tab/>
      </w:r>
      <w:hyperlink w:anchor="_E1_CRM_Entity" w:history="1">
        <w:r w:rsidRPr="009D4B45">
          <w:rPr>
            <w:rStyle w:val="Lienhypertexte"/>
            <w:rFonts w:ascii="Garamond" w:hAnsi="Garamond"/>
            <w:lang w:val="en-GB"/>
          </w:rPr>
          <w:t>E1</w:t>
        </w:r>
      </w:hyperlink>
      <w:r w:rsidRPr="009D4B45">
        <w:rPr>
          <w:rFonts w:ascii="Garamond" w:hAnsi="Garamond"/>
          <w:lang w:val="en-GB"/>
        </w:rPr>
        <w:t xml:space="preserve"> CRM Entity. </w:t>
      </w:r>
      <w:hyperlink w:anchor="_P1_is_identified" w:history="1">
        <w:r w:rsidRPr="009D4B45">
          <w:rPr>
            <w:rStyle w:val="Lienhypertexte"/>
            <w:rFonts w:ascii="Garamond" w:hAnsi="Garamond"/>
            <w:lang w:val="en-GB"/>
          </w:rPr>
          <w:t>P1</w:t>
        </w:r>
      </w:hyperlink>
      <w:r w:rsidRPr="009D4B45">
        <w:rPr>
          <w:rFonts w:ascii="Garamond" w:hAnsi="Garamond"/>
          <w:lang w:val="en-GB"/>
        </w:rPr>
        <w:t xml:space="preserve"> is identified by (identifies): </w:t>
      </w:r>
      <w:hyperlink w:anchor="_E41_Appellation" w:history="1">
        <w:r w:rsidRPr="009D4B45">
          <w:rPr>
            <w:rStyle w:val="Lienhypertexte"/>
            <w:rFonts w:ascii="Garamond" w:hAnsi="Garamond"/>
            <w:lang w:val="en-GB"/>
          </w:rPr>
          <w:t>E41</w:t>
        </w:r>
      </w:hyperlink>
      <w:r w:rsidRPr="009D4B45">
        <w:rPr>
          <w:rFonts w:ascii="Garamond" w:hAnsi="Garamond"/>
          <w:lang w:val="en-GB"/>
        </w:rPr>
        <w:t xml:space="preserve"> Appellation </w:t>
      </w:r>
    </w:p>
    <w:p w14:paraId="5DA4488A"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Quantification:</w:t>
      </w:r>
      <w:r w:rsidRPr="009D4B45">
        <w:rPr>
          <w:rFonts w:ascii="Garamond" w:hAnsi="Garamond"/>
          <w:lang w:val="en-GB"/>
        </w:rPr>
        <w:tab/>
        <w:t>many to many (0,n:0,n)</w:t>
      </w:r>
    </w:p>
    <w:p w14:paraId="027FAC14" w14:textId="77777777" w:rsidR="00D94AE1" w:rsidRPr="009D4B45" w:rsidRDefault="00D94AE1" w:rsidP="00D94AE1">
      <w:pPr>
        <w:pStyle w:val="Notedebasdepage"/>
        <w:widowControl/>
        <w:tabs>
          <w:tab w:val="left" w:pos="1418"/>
        </w:tabs>
        <w:spacing w:before="120" w:after="120"/>
        <w:ind w:left="1418" w:hanging="1418"/>
        <w:rPr>
          <w:rFonts w:ascii="Garamond" w:hAnsi="Garamond"/>
          <w:lang w:val="en-GB"/>
        </w:rPr>
      </w:pPr>
      <w:r w:rsidRPr="009D4B45">
        <w:rPr>
          <w:rFonts w:ascii="Garamond" w:hAnsi="Garamond"/>
          <w:lang w:val="en-GB"/>
        </w:rPr>
        <w:t>Scope note:</w:t>
      </w:r>
      <w:r w:rsidRPr="009D4B45">
        <w:rPr>
          <w:rFonts w:ascii="Garamond" w:hAnsi="Garamond"/>
          <w:lang w:val="en-GB"/>
        </w:rPr>
        <w:tab/>
        <w:t>This property identifies an instance of E28 Conceptual Object using an instance of E75 Conceptual Object Appellation.</w:t>
      </w:r>
    </w:p>
    <w:p w14:paraId="76F93BDA" w14:textId="77777777" w:rsidR="00D94AE1" w:rsidRPr="009D4B45" w:rsidRDefault="00D94AE1" w:rsidP="00D94AE1">
      <w:pPr>
        <w:pStyle w:val="Notedebasdepage"/>
        <w:widowControl/>
        <w:tabs>
          <w:tab w:val="left" w:pos="1418"/>
        </w:tabs>
        <w:spacing w:before="120" w:after="120"/>
        <w:rPr>
          <w:rFonts w:ascii="Garamond" w:hAnsi="Garamond"/>
          <w:lang w:val="en-GB"/>
        </w:rPr>
      </w:pPr>
      <w:r w:rsidRPr="009D4B45">
        <w:rPr>
          <w:rFonts w:ascii="Garamond" w:hAnsi="Garamond"/>
          <w:lang w:val="en-GB"/>
        </w:rPr>
        <w:t>Examples:</w:t>
      </w:r>
      <w:r w:rsidRPr="009D4B45">
        <w:rPr>
          <w:rFonts w:ascii="Garamond" w:hAnsi="Garamond"/>
          <w:lang w:val="en-GB"/>
        </w:rPr>
        <w:tab/>
        <w:t xml:space="preserve">The German edition of the CIDOC CRM (E73) </w:t>
      </w:r>
      <w:r w:rsidRPr="009D4B45">
        <w:rPr>
          <w:rFonts w:ascii="Garamond" w:hAnsi="Garamond"/>
          <w:i/>
          <w:iCs/>
          <w:lang w:val="en-GB"/>
        </w:rPr>
        <w:t>is identified</w:t>
      </w:r>
      <w:r w:rsidRPr="009D4B45">
        <w:rPr>
          <w:rFonts w:ascii="Garamond" w:hAnsi="Garamond"/>
          <w:lang w:val="en-GB"/>
        </w:rPr>
        <w:t xml:space="preserve"> </w:t>
      </w:r>
      <w:r w:rsidRPr="009D4B45">
        <w:rPr>
          <w:rFonts w:ascii="Garamond" w:hAnsi="Garamond"/>
          <w:i/>
          <w:iCs/>
          <w:lang w:val="en-GB"/>
        </w:rPr>
        <w:t>by</w:t>
      </w:r>
      <w:r w:rsidRPr="009D4B45">
        <w:rPr>
          <w:rFonts w:ascii="Garamond" w:hAnsi="Garamond"/>
          <w:lang w:val="en-GB"/>
        </w:rPr>
        <w:t xml:space="preserve"> ISBN 978-3-00-030907-6 (E75)</w:t>
      </w:r>
    </w:p>
    <w:p w14:paraId="527A0A11" w14:textId="77777777" w:rsidR="00D94AE1" w:rsidRPr="009D4B45" w:rsidRDefault="00D94AE1" w:rsidP="00D94AE1">
      <w:pPr>
        <w:autoSpaceDE w:val="0"/>
        <w:autoSpaceDN w:val="0"/>
        <w:jc w:val="both"/>
        <w:rPr>
          <w:rFonts w:eastAsia="Times New Roman"/>
          <w:sz w:val="20"/>
          <w:szCs w:val="20"/>
          <w:lang w:val="es-ES"/>
        </w:rPr>
      </w:pPr>
      <w:r w:rsidRPr="009D4B45">
        <w:rPr>
          <w:rFonts w:eastAsia="Times New Roman"/>
          <w:sz w:val="20"/>
          <w:szCs w:val="20"/>
          <w:lang w:val="es-ES"/>
        </w:rPr>
        <w:t>In First Order Logic:</w:t>
      </w:r>
    </w:p>
    <w:p w14:paraId="2EE0FFED" w14:textId="77777777" w:rsidR="00D94AE1" w:rsidRPr="009D4B45" w:rsidRDefault="00D94AE1" w:rsidP="00D94AE1">
      <w:pPr>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P149(x,y)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E28(x)</w:t>
      </w:r>
    </w:p>
    <w:p w14:paraId="08C6E119" w14:textId="77777777" w:rsidR="00D94AE1" w:rsidRPr="009D4B45" w:rsidRDefault="00D94AE1" w:rsidP="00D94AE1">
      <w:pPr>
        <w:autoSpaceDE w:val="0"/>
        <w:autoSpaceDN w:val="0"/>
        <w:jc w:val="both"/>
        <w:rPr>
          <w:rFonts w:eastAsia="Times New Roman"/>
          <w:sz w:val="20"/>
          <w:szCs w:val="20"/>
          <w:lang w:val="es-ES"/>
        </w:rPr>
      </w:pPr>
      <w:r w:rsidRPr="009D4B45">
        <w:rPr>
          <w:rFonts w:eastAsia="Times New Roman"/>
          <w:sz w:val="20"/>
          <w:szCs w:val="20"/>
          <w:lang w:val="es-ES"/>
        </w:rPr>
        <w:tab/>
      </w:r>
      <w:r w:rsidRPr="009D4B45">
        <w:rPr>
          <w:rFonts w:eastAsia="Times New Roman"/>
          <w:sz w:val="20"/>
          <w:szCs w:val="20"/>
          <w:lang w:val="es-ES"/>
        </w:rPr>
        <w:tab/>
        <w:t xml:space="preserve">P149(x,y) </w:t>
      </w:r>
      <w:r w:rsidRPr="009D4B45">
        <w:rPr>
          <w:rFonts w:ascii="Cambria Math" w:eastAsia="Times New Roman" w:hAnsi="Cambria Math" w:cs="Cambria Math"/>
          <w:sz w:val="20"/>
          <w:szCs w:val="20"/>
          <w:lang w:val="es-ES"/>
        </w:rPr>
        <w:t>⊃</w:t>
      </w:r>
      <w:r w:rsidRPr="009D4B45">
        <w:rPr>
          <w:rFonts w:eastAsia="Times New Roman"/>
          <w:sz w:val="20"/>
          <w:szCs w:val="20"/>
          <w:lang w:val="es-ES"/>
        </w:rPr>
        <w:t xml:space="preserve"> E75(y) </w:t>
      </w:r>
    </w:p>
    <w:p w14:paraId="50B61FD2" w14:textId="77777777" w:rsidR="00D94AE1" w:rsidRPr="009D4B45" w:rsidRDefault="00D94AE1" w:rsidP="00D94AE1">
      <w:pPr>
        <w:autoSpaceDE w:val="0"/>
        <w:autoSpaceDN w:val="0"/>
        <w:jc w:val="both"/>
        <w:rPr>
          <w:rFonts w:eastAsia="Times New Roman"/>
          <w:sz w:val="20"/>
          <w:szCs w:val="20"/>
          <w:lang w:val="fr-FR"/>
        </w:rPr>
      </w:pPr>
      <w:r w:rsidRPr="009D4B45">
        <w:rPr>
          <w:rFonts w:eastAsia="Times New Roman"/>
          <w:sz w:val="20"/>
          <w:szCs w:val="20"/>
          <w:lang w:val="es-ES"/>
        </w:rPr>
        <w:tab/>
      </w:r>
      <w:r w:rsidRPr="009D4B45">
        <w:rPr>
          <w:rFonts w:eastAsia="Times New Roman"/>
          <w:sz w:val="20"/>
          <w:szCs w:val="20"/>
          <w:lang w:val="es-ES"/>
        </w:rPr>
        <w:tab/>
      </w:r>
      <w:r w:rsidRPr="009D4B45">
        <w:rPr>
          <w:rFonts w:eastAsia="Times New Roman"/>
          <w:sz w:val="20"/>
          <w:szCs w:val="20"/>
          <w:lang w:val="fr-FR"/>
        </w:rPr>
        <w:t xml:space="preserve">P149(x,y) </w:t>
      </w:r>
      <w:r w:rsidRPr="009D4B45">
        <w:rPr>
          <w:rFonts w:ascii="Cambria Math" w:eastAsia="Times New Roman" w:hAnsi="Cambria Math" w:cs="Cambria Math"/>
          <w:sz w:val="20"/>
          <w:szCs w:val="20"/>
          <w:lang w:val="fr-FR"/>
        </w:rPr>
        <w:t>⊃</w:t>
      </w:r>
      <w:r w:rsidRPr="009D4B45">
        <w:rPr>
          <w:rFonts w:eastAsia="Times New Roman"/>
          <w:sz w:val="20"/>
          <w:szCs w:val="20"/>
          <w:lang w:val="fr-FR"/>
        </w:rPr>
        <w:t xml:space="preserve"> P1(x,y)</w:t>
      </w:r>
    </w:p>
    <w:p w14:paraId="75EFADC7" w14:textId="77777777" w:rsidR="00D94AE1" w:rsidRPr="009D4B45" w:rsidRDefault="00D94AE1" w:rsidP="00D94AE1">
      <w:pPr>
        <w:pStyle w:val="Notedebasdepage"/>
        <w:widowControl/>
        <w:tabs>
          <w:tab w:val="left" w:pos="1418"/>
        </w:tabs>
        <w:spacing w:before="120" w:after="120"/>
        <w:rPr>
          <w:rFonts w:ascii="Garamond" w:hAnsi="Garamond"/>
          <w:lang w:val="fr-FR"/>
        </w:rPr>
      </w:pPr>
    </w:p>
    <w:sectPr w:rsidR="00D94AE1" w:rsidRPr="009D4B45" w:rsidSect="00D870F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ED2764" w14:textId="77777777" w:rsidR="006C42DB" w:rsidRDefault="006C42DB" w:rsidP="00D870F0">
      <w:r>
        <w:separator/>
      </w:r>
    </w:p>
  </w:endnote>
  <w:endnote w:type="continuationSeparator" w:id="0">
    <w:p w14:paraId="03A4D847" w14:textId="77777777" w:rsidR="006C42DB" w:rsidRDefault="006C42DB" w:rsidP="00D87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Hei">
    <w:altName w:val="Arial Unicode MS"/>
    <w:panose1 w:val="00000000000000000000"/>
    <w:charset w:val="86"/>
    <w:family w:val="modern"/>
    <w:notTrueType/>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A7A2B" w14:textId="77777777" w:rsidR="003C683F" w:rsidRDefault="003C683F" w:rsidP="00186F89">
    <w:pPr>
      <w:pStyle w:val="Pieddepage"/>
      <w:framePr w:wrap="around" w:vAnchor="text" w:hAnchor="page" w:x="10261" w:y="-15"/>
      <w:rPr>
        <w:rStyle w:val="Numrodepage"/>
      </w:rPr>
    </w:pPr>
    <w:r>
      <w:rPr>
        <w:rStyle w:val="Numrodepage"/>
        <w:rFonts w:hint="eastAsia"/>
      </w:rPr>
      <w:fldChar w:fldCharType="begin"/>
    </w:r>
    <w:r>
      <w:rPr>
        <w:rStyle w:val="Numrodepage"/>
        <w:rFonts w:hint="eastAsia"/>
      </w:rPr>
      <w:instrText xml:space="preserve">PAGE  </w:instrText>
    </w:r>
    <w:r>
      <w:rPr>
        <w:rStyle w:val="Numrodepage"/>
        <w:rFonts w:hint="eastAsia"/>
      </w:rPr>
      <w:fldChar w:fldCharType="separate"/>
    </w:r>
    <w:r w:rsidR="007C3CA8">
      <w:rPr>
        <w:rStyle w:val="Numrodepage"/>
        <w:noProof/>
      </w:rPr>
      <w:t>4</w:t>
    </w:r>
    <w:r>
      <w:rPr>
        <w:rStyle w:val="Numrodepage"/>
        <w:rFonts w:hint="eastAsia"/>
      </w:rPr>
      <w:fldChar w:fldCharType="end"/>
    </w:r>
  </w:p>
  <w:p w14:paraId="2FB3164F" w14:textId="77777777" w:rsidR="003C683F" w:rsidRDefault="003C683F" w:rsidP="00AD0882">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73061" w14:textId="77777777" w:rsidR="003C683F" w:rsidRPr="00186F89" w:rsidRDefault="003C683F" w:rsidP="001F7F9B">
    <w:pPr>
      <w:pStyle w:val="Pieddepage"/>
      <w:framePr w:wrap="around" w:vAnchor="text" w:hAnchor="margin" w:xAlign="right" w:y="1"/>
      <w:rPr>
        <w:rStyle w:val="Numrodepage"/>
      </w:rPr>
    </w:pPr>
    <w:r w:rsidRPr="00186F89">
      <w:rPr>
        <w:rStyle w:val="Numrodepage"/>
      </w:rPr>
      <w:fldChar w:fldCharType="begin"/>
    </w:r>
    <w:r w:rsidRPr="00186F89">
      <w:rPr>
        <w:rStyle w:val="Numrodepage"/>
      </w:rPr>
      <w:instrText xml:space="preserve">PAGE  </w:instrText>
    </w:r>
    <w:r w:rsidRPr="00186F89">
      <w:rPr>
        <w:rStyle w:val="Numrodepage"/>
      </w:rPr>
      <w:fldChar w:fldCharType="separate"/>
    </w:r>
    <w:r w:rsidR="007C3CA8">
      <w:rPr>
        <w:rStyle w:val="Numrodepage"/>
        <w:noProof/>
      </w:rPr>
      <w:t>3</w:t>
    </w:r>
    <w:r w:rsidRPr="00186F89">
      <w:rPr>
        <w:rStyle w:val="Numrodepage"/>
      </w:rPr>
      <w:fldChar w:fldCharType="end"/>
    </w:r>
  </w:p>
  <w:p w14:paraId="2FBDD0B5" w14:textId="77777777" w:rsidR="003C683F" w:rsidRDefault="003C683F" w:rsidP="00186F89">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0561B" w14:textId="77777777" w:rsidR="006C42DB" w:rsidRDefault="006C42DB" w:rsidP="00D870F0">
      <w:r>
        <w:separator/>
      </w:r>
    </w:p>
  </w:footnote>
  <w:footnote w:type="continuationSeparator" w:id="0">
    <w:p w14:paraId="003388F1" w14:textId="77777777" w:rsidR="006C42DB" w:rsidRDefault="006C42DB" w:rsidP="00D870F0">
      <w:r>
        <w:continuationSeparator/>
      </w:r>
    </w:p>
  </w:footnote>
  <w:footnote w:id="1">
    <w:p w14:paraId="06DC23D2" w14:textId="77777777" w:rsidR="003C683F" w:rsidRPr="004A1981" w:rsidRDefault="003C683F" w:rsidP="001F7F9B">
      <w:pPr>
        <w:pStyle w:val="Notedebasdepage"/>
        <w:rPr>
          <w:rFonts w:ascii="Garamond" w:hAnsi="Garamond"/>
        </w:rPr>
      </w:pPr>
      <w:r w:rsidRPr="004A1981">
        <w:rPr>
          <w:rStyle w:val="Appelnotedebasdep"/>
          <w:rFonts w:ascii="Garamond" w:hAnsi="Garamond"/>
        </w:rPr>
        <w:footnoteRef/>
      </w:r>
      <w:r w:rsidRPr="004A1981">
        <w:rPr>
          <w:rFonts w:ascii="Garamond" w:hAnsi="Garamond"/>
        </w:rPr>
        <w:t xml:space="preserve"> FRBR</w:t>
      </w:r>
      <w:r w:rsidRPr="004A1981">
        <w:rPr>
          <w:rFonts w:ascii="Garamond" w:hAnsi="Garamond"/>
          <w:vertAlign w:val="subscript"/>
        </w:rPr>
        <w:t>ER</w:t>
      </w:r>
      <w:r w:rsidRPr="004A1981">
        <w:rPr>
          <w:rFonts w:ascii="Garamond" w:hAnsi="Garamond"/>
        </w:rPr>
        <w:t xml:space="preserve"> or “FRBR Entity-relationships” is the original version of FRBR, as defined by the </w:t>
      </w:r>
      <w:r w:rsidRPr="004A1981">
        <w:rPr>
          <w:rFonts w:ascii="Garamond" w:hAnsi="Garamond"/>
          <w:i/>
        </w:rPr>
        <w:t>Functional Requirements for Bibliographic Records. Final report</w:t>
      </w:r>
      <w:r w:rsidRPr="004A1981">
        <w:rPr>
          <w:rFonts w:ascii="Garamond" w:hAnsi="Garamond"/>
        </w:rPr>
        <w:t xml:space="preserve">, published in 1998 and revised in 2009. See </w:t>
      </w:r>
      <w:hyperlink r:id="rId1" w:history="1">
        <w:r w:rsidRPr="004A1981">
          <w:rPr>
            <w:rStyle w:val="Lienhypertexte"/>
            <w:rFonts w:ascii="Garamond" w:hAnsi="Garamond"/>
          </w:rPr>
          <w:t>http://www.ifla.org/files/assets/cataloguing/frbr/frbr_2008.pdf</w:t>
        </w:r>
      </w:hyperlink>
      <w:r w:rsidRPr="004A1981">
        <w:rPr>
          <w:rFonts w:ascii="Garamond" w:hAnsi="Garamond"/>
        </w:rPr>
        <w:t>.</w:t>
      </w:r>
    </w:p>
  </w:footnote>
  <w:footnote w:id="2">
    <w:p w14:paraId="7662D1E8" w14:textId="77777777" w:rsidR="003C683F" w:rsidRPr="004A1981" w:rsidRDefault="003C683F" w:rsidP="004A1981">
      <w:pPr>
        <w:pStyle w:val="Notedebasdepage"/>
        <w:rPr>
          <w:rFonts w:ascii="Garamond" w:hAnsi="Garamond"/>
          <w:lang w:val="en-GB"/>
        </w:rPr>
      </w:pPr>
      <w:r w:rsidRPr="004A1981">
        <w:rPr>
          <w:rStyle w:val="Appelnotedebasdep"/>
          <w:rFonts w:ascii="Garamond" w:hAnsi="Garamond"/>
          <w:lang w:val="en-GB"/>
        </w:rPr>
        <w:footnoteRef/>
      </w:r>
      <w:r w:rsidRPr="004A1981">
        <w:rPr>
          <w:rFonts w:ascii="Garamond" w:hAnsi="Garamond"/>
          <w:lang w:val="en-GB"/>
        </w:rPr>
        <w:t xml:space="preserve"> The ISSN (International Standard Serial Number) is an access key and management tool for all serials and other ongoing resources, electronic and print, governed by the ISO 3297 standard. The ISSN International Centre is an intergovernmental organisation, the purpose of which is to manage the ISSN system and to coordinate the Network of National Centres assigning ISSN numbers in their own countries. It is also responsible for maintaining and publishing the ISSN International Register, an international database that lists all assigned ISSNs, along with metadata that follow the recommendations stated in the </w:t>
      </w:r>
      <w:r w:rsidRPr="004A1981">
        <w:rPr>
          <w:rFonts w:ascii="Garamond" w:hAnsi="Garamond"/>
          <w:i/>
          <w:iCs/>
          <w:lang w:val="en-GB"/>
        </w:rPr>
        <w:t>ISSN Manual</w:t>
      </w:r>
      <w:r w:rsidRPr="004A1981">
        <w:rPr>
          <w:rFonts w:ascii="Garamond" w:hAnsi="Garamond"/>
          <w:lang w:val="en-GB"/>
        </w:rPr>
        <w:t>.</w:t>
      </w:r>
    </w:p>
  </w:footnote>
  <w:footnote w:id="3">
    <w:p w14:paraId="4656ECA8" w14:textId="77777777" w:rsidR="003C683F" w:rsidRPr="004A1981" w:rsidRDefault="003C683F" w:rsidP="001F7F9B">
      <w:pPr>
        <w:pStyle w:val="Notedebasdepage"/>
        <w:rPr>
          <w:rFonts w:ascii="Garamond" w:hAnsi="Garamond"/>
        </w:rPr>
      </w:pPr>
      <w:r w:rsidRPr="004A1981">
        <w:rPr>
          <w:rStyle w:val="Appelnotedebasdep"/>
          <w:rFonts w:ascii="Garamond" w:hAnsi="Garamond"/>
        </w:rPr>
        <w:footnoteRef/>
      </w:r>
      <w:r w:rsidRPr="004A1981">
        <w:rPr>
          <w:rFonts w:ascii="Garamond" w:hAnsi="Garamond"/>
        </w:rPr>
        <w:t xml:space="preserve"> See Joint Steering Committee for Development of RDA, IFLA ISBD Review Group, ISSN Network, “JSC/ISBDRG/ISSN Outcomes”, 3-4 November 2011, Glasgow (UK): </w:t>
      </w:r>
      <w:hyperlink r:id="rId2" w:history="1">
        <w:r w:rsidRPr="004A1981">
          <w:rPr>
            <w:rStyle w:val="Lienhypertexte"/>
            <w:rFonts w:ascii="Garamond" w:hAnsi="Garamond"/>
          </w:rPr>
          <w:t>http://www.ifla.org/files/assets/cataloguing/isbdrg/JSC_ISBD_ISSN_Outcomesfinal.pdf</w:t>
        </w:r>
      </w:hyperlink>
      <w:r w:rsidRPr="004A1981">
        <w:rPr>
          <w:rFonts w:ascii="Garamond" w:hAnsi="Garamond"/>
        </w:rPr>
        <w:t>.</w:t>
      </w:r>
    </w:p>
  </w:footnote>
  <w:footnote w:id="4">
    <w:p w14:paraId="0FC1B9CF" w14:textId="77777777" w:rsidR="003C683F" w:rsidRPr="004A1981" w:rsidRDefault="003C683F" w:rsidP="001F7F9B">
      <w:pPr>
        <w:pStyle w:val="Notedebasdepage"/>
        <w:rPr>
          <w:rFonts w:ascii="Garamond" w:hAnsi="Garamond"/>
        </w:rPr>
      </w:pPr>
      <w:r w:rsidRPr="004A1981">
        <w:rPr>
          <w:rStyle w:val="Appelnotedebasdep"/>
          <w:rFonts w:ascii="Garamond" w:hAnsi="Garamond"/>
        </w:rPr>
        <w:footnoteRef/>
      </w:r>
      <w:r w:rsidRPr="004A1981">
        <w:rPr>
          <w:rFonts w:ascii="Garamond" w:hAnsi="Garamond"/>
        </w:rPr>
        <w:t xml:space="preserve"> Le Bœuf, Patrick and Pelegrin, François-Xavier, “FRBR and serials: the PRESS</w:t>
      </w:r>
      <w:r w:rsidRPr="004A1981">
        <w:rPr>
          <w:rFonts w:ascii="Garamond" w:hAnsi="Garamond"/>
          <w:vertAlign w:val="subscript"/>
        </w:rPr>
        <w:t>OO</w:t>
      </w:r>
      <w:r w:rsidRPr="004A1981">
        <w:rPr>
          <w:rFonts w:ascii="Garamond" w:hAnsi="Garamond"/>
        </w:rPr>
        <w:t xml:space="preserve"> model”. Paper presented at: IFLA WLIC 2014 – Lyon – Libraries, Citizens, Societies: Confluence for Knowledge in Session 86 – Cataloguing with Bibliography, Classification &amp; Indexing and UNIMARC Strategic Programme. In: IFLA WLIC 2014, 16-22 August 2014, Lyon, France: </w:t>
      </w:r>
      <w:hyperlink r:id="rId3" w:history="1">
        <w:r w:rsidRPr="004A1981">
          <w:rPr>
            <w:rStyle w:val="Lienhypertexte"/>
            <w:rFonts w:ascii="Garamond" w:hAnsi="Garamond"/>
          </w:rPr>
          <w:t>http://library.ifla.org/838/</w:t>
        </w:r>
      </w:hyperlink>
      <w:r w:rsidRPr="004A1981">
        <w:rPr>
          <w:rFonts w:ascii="Garamond" w:hAnsi="Garamond"/>
        </w:rPr>
        <w:t xml:space="preserve">. </w:t>
      </w:r>
    </w:p>
  </w:footnote>
  <w:footnote w:id="5">
    <w:p w14:paraId="1601E656" w14:textId="77777777" w:rsidR="003C683F" w:rsidRPr="004A1981" w:rsidRDefault="003C683F" w:rsidP="001F7F9B">
      <w:pPr>
        <w:pStyle w:val="Notedebasdepage"/>
        <w:rPr>
          <w:rFonts w:ascii="Garamond" w:hAnsi="Garamond"/>
        </w:rPr>
      </w:pPr>
      <w:r w:rsidRPr="004A1981">
        <w:rPr>
          <w:rStyle w:val="Appelnotedebasdep"/>
          <w:rFonts w:ascii="Garamond" w:hAnsi="Garamond"/>
        </w:rPr>
        <w:footnoteRef/>
      </w:r>
      <w:r w:rsidRPr="004A1981">
        <w:rPr>
          <w:rFonts w:ascii="Garamond" w:hAnsi="Garamond"/>
        </w:rPr>
        <w:t xml:space="preserve"> See the </w:t>
      </w:r>
      <w:r w:rsidRPr="004A1981">
        <w:rPr>
          <w:rFonts w:ascii="Garamond" w:hAnsi="Garamond"/>
          <w:i/>
        </w:rPr>
        <w:t>FRBR, object-oriented definition</w:t>
      </w:r>
      <w:r w:rsidRPr="004A1981">
        <w:rPr>
          <w:rFonts w:ascii="Garamond" w:hAnsi="Garamond"/>
        </w:rPr>
        <w:t xml:space="preserve">, version 2.2., March 2015: </w:t>
      </w:r>
      <w:hyperlink r:id="rId4" w:history="1">
        <w:r w:rsidRPr="004A1981">
          <w:rPr>
            <w:rStyle w:val="Lienhypertexte"/>
            <w:rFonts w:ascii="Garamond" w:hAnsi="Garamond"/>
          </w:rPr>
          <w:t>http://www.ifla.org/files/assets/cataloguing/frbr/frbroo_v2.2.pdf</w:t>
        </w:r>
      </w:hyperlink>
      <w:r w:rsidRPr="004A1981">
        <w:rPr>
          <w:rFonts w:ascii="Garamond" w:hAnsi="Garamond"/>
        </w:rPr>
        <w:t xml:space="preserve">. </w:t>
      </w:r>
    </w:p>
  </w:footnote>
  <w:footnote w:id="6">
    <w:p w14:paraId="61EE2431" w14:textId="77777777" w:rsidR="003C683F" w:rsidRPr="004A1981" w:rsidRDefault="003C683F" w:rsidP="001F7F9B">
      <w:pPr>
        <w:pStyle w:val="Notedebasdepage"/>
        <w:rPr>
          <w:rFonts w:ascii="Garamond" w:hAnsi="Garamond"/>
        </w:rPr>
      </w:pPr>
      <w:r w:rsidRPr="004A1981">
        <w:rPr>
          <w:rStyle w:val="Appelnotedebasdep"/>
          <w:rFonts w:ascii="Garamond" w:hAnsi="Garamond"/>
        </w:rPr>
        <w:footnoteRef/>
      </w:r>
      <w:r w:rsidRPr="004A1981">
        <w:rPr>
          <w:rFonts w:ascii="Garamond" w:hAnsi="Garamond"/>
        </w:rPr>
        <w:t xml:space="preserve"> On CIDOC CRM, see </w:t>
      </w:r>
      <w:hyperlink r:id="rId5" w:history="1">
        <w:r w:rsidRPr="004A1981">
          <w:rPr>
            <w:rStyle w:val="Lienhypertexte"/>
            <w:rFonts w:ascii="Garamond" w:hAnsi="Garamond"/>
          </w:rPr>
          <w:t>http://www.cidoc-crm.org/</w:t>
        </w:r>
      </w:hyperlink>
      <w:r w:rsidRPr="004A1981">
        <w:rPr>
          <w:rFonts w:ascii="Garamond" w:hAnsi="Garamond"/>
        </w:rPr>
        <w:t xml:space="preserve">. </w:t>
      </w:r>
    </w:p>
  </w:footnote>
  <w:footnote w:id="7">
    <w:p w14:paraId="0945EF20" w14:textId="77777777" w:rsidR="003C683F" w:rsidRPr="00620ED2" w:rsidRDefault="003C683F" w:rsidP="004B4AC3">
      <w:pPr>
        <w:pStyle w:val="Notedebasdepage"/>
        <w:rPr>
          <w:rFonts w:ascii="Garamond" w:hAnsi="Garamond"/>
          <w:lang w:val="en-GB"/>
        </w:rPr>
      </w:pPr>
      <w:r w:rsidRPr="00343EDC">
        <w:rPr>
          <w:rStyle w:val="Appelnotedebasdep"/>
          <w:lang w:val="en-GB"/>
        </w:rPr>
        <w:footnoteRef/>
      </w:r>
      <w:r w:rsidRPr="00343EDC">
        <w:rPr>
          <w:lang w:val="en-GB"/>
        </w:rPr>
        <w:t xml:space="preserve"> </w:t>
      </w:r>
      <w:r w:rsidRPr="00620ED2">
        <w:rPr>
          <w:rFonts w:ascii="Garamond" w:hAnsi="Garamond"/>
          <w:lang w:val="en-GB"/>
        </w:rPr>
        <w:t xml:space="preserve">In the </w:t>
      </w:r>
      <w:r w:rsidRPr="00620ED2">
        <w:rPr>
          <w:rFonts w:ascii="Garamond" w:hAnsi="Garamond"/>
          <w:i/>
          <w:iCs/>
          <w:lang w:val="en-GB"/>
        </w:rPr>
        <w:t>ISSN Manual,</w:t>
      </w:r>
      <w:r w:rsidRPr="00620ED2">
        <w:rPr>
          <w:rFonts w:ascii="Garamond" w:hAnsi="Garamond"/>
          <w:lang w:val="en-GB"/>
        </w:rPr>
        <w:t xml:space="preserve"> 2015 release (available from: &lt;</w:t>
      </w:r>
      <w:hyperlink r:id="rId6" w:history="1">
        <w:r w:rsidRPr="00620ED2">
          <w:rPr>
            <w:rStyle w:val="Lienhypertexte"/>
            <w:rFonts w:ascii="Garamond" w:hAnsi="Garamond"/>
            <w:lang w:val="en-GB"/>
          </w:rPr>
          <w:t>http://www.issn.org/understanding-the-issn/assignment-rules/issn-manual/</w:t>
        </w:r>
      </w:hyperlink>
      <w:r w:rsidRPr="00620ED2">
        <w:rPr>
          <w:rFonts w:ascii="Garamond" w:hAnsi="Garamond"/>
          <w:lang w:val="en-GB"/>
        </w:rPr>
        <w:t>&gt;, or &lt;</w:t>
      </w:r>
      <w:hyperlink r:id="rId7" w:history="1">
        <w:r w:rsidRPr="00620ED2">
          <w:rPr>
            <w:rStyle w:val="Lienhypertexte"/>
            <w:rFonts w:ascii="Garamond" w:hAnsi="Garamond"/>
            <w:lang w:val="en-GB"/>
          </w:rPr>
          <w:t>http://www.issn.org/wp-content/uploads/2013/09/ISSNManual_ENG2015_23-01-2015.pdf</w:t>
        </w:r>
      </w:hyperlink>
      <w:r w:rsidRPr="00620ED2">
        <w:rPr>
          <w:rFonts w:ascii="Garamond" w:hAnsi="Garamond"/>
          <w:lang w:val="en-GB"/>
        </w:rPr>
        <w:t xml:space="preserve">&gt;), a continuing resource is defined in section 0.1 as “a publication, in any medium, that is issued over time with no predetermined conclusion and made available to the public”. The </w:t>
      </w:r>
      <w:r w:rsidRPr="00620ED2">
        <w:rPr>
          <w:rFonts w:ascii="Garamond" w:hAnsi="Garamond"/>
          <w:i/>
          <w:iCs/>
          <w:lang w:val="en-GB"/>
        </w:rPr>
        <w:t>ISSN Manual</w:t>
      </w:r>
      <w:r w:rsidRPr="00620ED2">
        <w:rPr>
          <w:rFonts w:ascii="Garamond" w:hAnsi="Garamond"/>
          <w:lang w:val="en-GB"/>
        </w:rPr>
        <w:t xml:space="preserve"> further specifies: “Continuing resources include serials such as newspapers, periodicals, journals, magazines, etc., and ongoing integrating resources such as loose-leaf publications that are continually updated and Web sites that are continually updated”. In the same source, a serial is defined as “a continuing resource issued in a succession of discrete issues or parts, usually bearing numbering, that has no predetermined conclusion”, and an ongoing integrating resource as “a continuing resource that is added to or changed by means of updates that do not remain discrete and are integrated into the whole. Ongoing integrating resources have no predetermined conclusion”.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B"/>
    <w:multiLevelType w:val="multilevel"/>
    <w:tmpl w:val="CD68B24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sz w:val="28"/>
        <w:szCs w:val="28"/>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none"/>
      <w:pStyle w:val="Titre6"/>
      <w:lvlText w:val=""/>
      <w:lvlJc w:val="left"/>
      <w:pPr>
        <w:tabs>
          <w:tab w:val="num" w:pos="0"/>
        </w:tabs>
        <w:ind w:left="0" w:firstLine="0"/>
      </w:pPr>
    </w:lvl>
    <w:lvl w:ilvl="6">
      <w:start w:val="1"/>
      <w:numFmt w:val="decimal"/>
      <w:lvlText w:val="%1.%2.%3.%4.%5.%7"/>
      <w:lvlJc w:val="left"/>
      <w:pPr>
        <w:tabs>
          <w:tab w:val="num" w:pos="1296"/>
        </w:tabs>
        <w:ind w:left="1296" w:hanging="1296"/>
      </w:pPr>
    </w:lvl>
    <w:lvl w:ilvl="7">
      <w:start w:val="1"/>
      <w:numFmt w:val="decimal"/>
      <w:lvlText w:val="%1.%2.%3.%4.%5.%7.%8"/>
      <w:lvlJc w:val="left"/>
      <w:pPr>
        <w:tabs>
          <w:tab w:val="num" w:pos="1440"/>
        </w:tabs>
        <w:ind w:left="1440" w:hanging="1440"/>
      </w:pPr>
    </w:lvl>
    <w:lvl w:ilvl="8">
      <w:start w:val="1"/>
      <w:numFmt w:val="decimal"/>
      <w:lvlText w:val="%1.%2.%3.%4.%5.%7.%8.%9"/>
      <w:lvlJc w:val="left"/>
      <w:pPr>
        <w:tabs>
          <w:tab w:val="num" w:pos="1584"/>
        </w:tabs>
        <w:ind w:left="1584" w:hanging="1584"/>
      </w:pPr>
    </w:lvl>
  </w:abstractNum>
  <w:abstractNum w:abstractNumId="1">
    <w:nsid w:val="081709EE"/>
    <w:multiLevelType w:val="hybridMultilevel"/>
    <w:tmpl w:val="58A04B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9B22428"/>
    <w:multiLevelType w:val="hybridMultilevel"/>
    <w:tmpl w:val="ACFA9CF6"/>
    <w:lvl w:ilvl="0" w:tplc="06E831C4">
      <w:start w:val="1"/>
      <w:numFmt w:val="decimal"/>
      <w:lvlText w:val="%1."/>
      <w:lvlJc w:val="left"/>
      <w:pPr>
        <w:tabs>
          <w:tab w:val="num" w:pos="1800"/>
        </w:tabs>
        <w:ind w:left="1800" w:hanging="360"/>
      </w:pPr>
      <w:rPr>
        <w:rFonts w:hint="default"/>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3">
    <w:nsid w:val="0DB916CB"/>
    <w:multiLevelType w:val="hybridMultilevel"/>
    <w:tmpl w:val="2BE2F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AE6EC1"/>
    <w:multiLevelType w:val="hybridMultilevel"/>
    <w:tmpl w:val="961C420C"/>
    <w:lvl w:ilvl="0" w:tplc="C52831C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4B5094F"/>
    <w:multiLevelType w:val="hybridMultilevel"/>
    <w:tmpl w:val="BF26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4875C4"/>
    <w:multiLevelType w:val="hybridMultilevel"/>
    <w:tmpl w:val="62E0AAD2"/>
    <w:lvl w:ilvl="0" w:tplc="AE547B7A">
      <w:start w:val="1"/>
      <w:numFmt w:val="bullet"/>
      <w:lvlText w:val="-"/>
      <w:lvlJc w:val="left"/>
      <w:pPr>
        <w:tabs>
          <w:tab w:val="num" w:pos="720"/>
        </w:tabs>
        <w:ind w:left="720" w:hanging="360"/>
      </w:pPr>
      <w:rPr>
        <w:rFonts w:ascii="Times New Roman" w:hAnsi="Times New Roman" w:hint="default"/>
      </w:rPr>
    </w:lvl>
    <w:lvl w:ilvl="1" w:tplc="6CF43F0C">
      <w:start w:val="2267"/>
      <w:numFmt w:val="bullet"/>
      <w:lvlText w:val="•"/>
      <w:lvlJc w:val="left"/>
      <w:pPr>
        <w:tabs>
          <w:tab w:val="num" w:pos="1440"/>
        </w:tabs>
        <w:ind w:left="1440" w:hanging="360"/>
      </w:pPr>
      <w:rPr>
        <w:rFonts w:ascii="Arial" w:hAnsi="Arial" w:hint="default"/>
      </w:rPr>
    </w:lvl>
    <w:lvl w:ilvl="2" w:tplc="25B28A3A" w:tentative="1">
      <w:start w:val="1"/>
      <w:numFmt w:val="bullet"/>
      <w:lvlText w:val="-"/>
      <w:lvlJc w:val="left"/>
      <w:pPr>
        <w:tabs>
          <w:tab w:val="num" w:pos="2160"/>
        </w:tabs>
        <w:ind w:left="2160" w:hanging="360"/>
      </w:pPr>
      <w:rPr>
        <w:rFonts w:ascii="Times New Roman" w:hAnsi="Times New Roman" w:hint="default"/>
      </w:rPr>
    </w:lvl>
    <w:lvl w:ilvl="3" w:tplc="72FA429A" w:tentative="1">
      <w:start w:val="1"/>
      <w:numFmt w:val="bullet"/>
      <w:lvlText w:val="-"/>
      <w:lvlJc w:val="left"/>
      <w:pPr>
        <w:tabs>
          <w:tab w:val="num" w:pos="2880"/>
        </w:tabs>
        <w:ind w:left="2880" w:hanging="360"/>
      </w:pPr>
      <w:rPr>
        <w:rFonts w:ascii="Times New Roman" w:hAnsi="Times New Roman" w:hint="default"/>
      </w:rPr>
    </w:lvl>
    <w:lvl w:ilvl="4" w:tplc="5EF2EA44" w:tentative="1">
      <w:start w:val="1"/>
      <w:numFmt w:val="bullet"/>
      <w:lvlText w:val="-"/>
      <w:lvlJc w:val="left"/>
      <w:pPr>
        <w:tabs>
          <w:tab w:val="num" w:pos="3600"/>
        </w:tabs>
        <w:ind w:left="3600" w:hanging="360"/>
      </w:pPr>
      <w:rPr>
        <w:rFonts w:ascii="Times New Roman" w:hAnsi="Times New Roman" w:hint="default"/>
      </w:rPr>
    </w:lvl>
    <w:lvl w:ilvl="5" w:tplc="B2E2FE66" w:tentative="1">
      <w:start w:val="1"/>
      <w:numFmt w:val="bullet"/>
      <w:lvlText w:val="-"/>
      <w:lvlJc w:val="left"/>
      <w:pPr>
        <w:tabs>
          <w:tab w:val="num" w:pos="4320"/>
        </w:tabs>
        <w:ind w:left="4320" w:hanging="360"/>
      </w:pPr>
      <w:rPr>
        <w:rFonts w:ascii="Times New Roman" w:hAnsi="Times New Roman" w:hint="default"/>
      </w:rPr>
    </w:lvl>
    <w:lvl w:ilvl="6" w:tplc="4434EEA0" w:tentative="1">
      <w:start w:val="1"/>
      <w:numFmt w:val="bullet"/>
      <w:lvlText w:val="-"/>
      <w:lvlJc w:val="left"/>
      <w:pPr>
        <w:tabs>
          <w:tab w:val="num" w:pos="5040"/>
        </w:tabs>
        <w:ind w:left="5040" w:hanging="360"/>
      </w:pPr>
      <w:rPr>
        <w:rFonts w:ascii="Times New Roman" w:hAnsi="Times New Roman" w:hint="default"/>
      </w:rPr>
    </w:lvl>
    <w:lvl w:ilvl="7" w:tplc="0A6C3C60" w:tentative="1">
      <w:start w:val="1"/>
      <w:numFmt w:val="bullet"/>
      <w:lvlText w:val="-"/>
      <w:lvlJc w:val="left"/>
      <w:pPr>
        <w:tabs>
          <w:tab w:val="num" w:pos="5760"/>
        </w:tabs>
        <w:ind w:left="5760" w:hanging="360"/>
      </w:pPr>
      <w:rPr>
        <w:rFonts w:ascii="Times New Roman" w:hAnsi="Times New Roman" w:hint="default"/>
      </w:rPr>
    </w:lvl>
    <w:lvl w:ilvl="8" w:tplc="BD9A599C" w:tentative="1">
      <w:start w:val="1"/>
      <w:numFmt w:val="bullet"/>
      <w:lvlText w:val="-"/>
      <w:lvlJc w:val="left"/>
      <w:pPr>
        <w:tabs>
          <w:tab w:val="num" w:pos="6480"/>
        </w:tabs>
        <w:ind w:left="6480" w:hanging="360"/>
      </w:pPr>
      <w:rPr>
        <w:rFonts w:ascii="Times New Roman" w:hAnsi="Times New Roman" w:hint="default"/>
      </w:rPr>
    </w:lvl>
  </w:abstractNum>
  <w:abstractNum w:abstractNumId="7">
    <w:nsid w:val="1E5B5033"/>
    <w:multiLevelType w:val="hybridMultilevel"/>
    <w:tmpl w:val="FC88A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5665A0"/>
    <w:multiLevelType w:val="hybridMultilevel"/>
    <w:tmpl w:val="FEA256C6"/>
    <w:lvl w:ilvl="0" w:tplc="04100001">
      <w:start w:val="1"/>
      <w:numFmt w:val="bullet"/>
      <w:lvlText w:val=""/>
      <w:lvlJc w:val="left"/>
      <w:pPr>
        <w:ind w:left="600" w:hanging="360"/>
      </w:pPr>
      <w:rPr>
        <w:rFonts w:ascii="Symbol" w:hAnsi="Symbol" w:hint="default"/>
      </w:rPr>
    </w:lvl>
    <w:lvl w:ilvl="1" w:tplc="04100003" w:tentative="1">
      <w:start w:val="1"/>
      <w:numFmt w:val="bullet"/>
      <w:lvlText w:val="o"/>
      <w:lvlJc w:val="left"/>
      <w:pPr>
        <w:ind w:left="1320" w:hanging="360"/>
      </w:pPr>
      <w:rPr>
        <w:rFonts w:ascii="Courier New" w:hAnsi="Courier New" w:cs="Courier New" w:hint="default"/>
      </w:rPr>
    </w:lvl>
    <w:lvl w:ilvl="2" w:tplc="04100005" w:tentative="1">
      <w:start w:val="1"/>
      <w:numFmt w:val="bullet"/>
      <w:lvlText w:val=""/>
      <w:lvlJc w:val="left"/>
      <w:pPr>
        <w:ind w:left="2040" w:hanging="360"/>
      </w:pPr>
      <w:rPr>
        <w:rFonts w:ascii="Wingdings" w:hAnsi="Wingdings" w:hint="default"/>
      </w:rPr>
    </w:lvl>
    <w:lvl w:ilvl="3" w:tplc="04100001" w:tentative="1">
      <w:start w:val="1"/>
      <w:numFmt w:val="bullet"/>
      <w:lvlText w:val=""/>
      <w:lvlJc w:val="left"/>
      <w:pPr>
        <w:ind w:left="2760" w:hanging="360"/>
      </w:pPr>
      <w:rPr>
        <w:rFonts w:ascii="Symbol" w:hAnsi="Symbol" w:hint="default"/>
      </w:rPr>
    </w:lvl>
    <w:lvl w:ilvl="4" w:tplc="04100003" w:tentative="1">
      <w:start w:val="1"/>
      <w:numFmt w:val="bullet"/>
      <w:lvlText w:val="o"/>
      <w:lvlJc w:val="left"/>
      <w:pPr>
        <w:ind w:left="3480" w:hanging="360"/>
      </w:pPr>
      <w:rPr>
        <w:rFonts w:ascii="Courier New" w:hAnsi="Courier New" w:cs="Courier New" w:hint="default"/>
      </w:rPr>
    </w:lvl>
    <w:lvl w:ilvl="5" w:tplc="04100005" w:tentative="1">
      <w:start w:val="1"/>
      <w:numFmt w:val="bullet"/>
      <w:lvlText w:val=""/>
      <w:lvlJc w:val="left"/>
      <w:pPr>
        <w:ind w:left="4200" w:hanging="360"/>
      </w:pPr>
      <w:rPr>
        <w:rFonts w:ascii="Wingdings" w:hAnsi="Wingdings" w:hint="default"/>
      </w:rPr>
    </w:lvl>
    <w:lvl w:ilvl="6" w:tplc="04100001" w:tentative="1">
      <w:start w:val="1"/>
      <w:numFmt w:val="bullet"/>
      <w:lvlText w:val=""/>
      <w:lvlJc w:val="left"/>
      <w:pPr>
        <w:ind w:left="4920" w:hanging="360"/>
      </w:pPr>
      <w:rPr>
        <w:rFonts w:ascii="Symbol" w:hAnsi="Symbol" w:hint="default"/>
      </w:rPr>
    </w:lvl>
    <w:lvl w:ilvl="7" w:tplc="04100003" w:tentative="1">
      <w:start w:val="1"/>
      <w:numFmt w:val="bullet"/>
      <w:lvlText w:val="o"/>
      <w:lvlJc w:val="left"/>
      <w:pPr>
        <w:ind w:left="5640" w:hanging="360"/>
      </w:pPr>
      <w:rPr>
        <w:rFonts w:ascii="Courier New" w:hAnsi="Courier New" w:cs="Courier New" w:hint="default"/>
      </w:rPr>
    </w:lvl>
    <w:lvl w:ilvl="8" w:tplc="04100005" w:tentative="1">
      <w:start w:val="1"/>
      <w:numFmt w:val="bullet"/>
      <w:lvlText w:val=""/>
      <w:lvlJc w:val="left"/>
      <w:pPr>
        <w:ind w:left="6360" w:hanging="360"/>
      </w:pPr>
      <w:rPr>
        <w:rFonts w:ascii="Wingdings" w:hAnsi="Wingdings" w:hint="default"/>
      </w:rPr>
    </w:lvl>
  </w:abstractNum>
  <w:abstractNum w:abstractNumId="9">
    <w:nsid w:val="2DAA0B86"/>
    <w:multiLevelType w:val="multilevel"/>
    <w:tmpl w:val="7E4EED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4D47BE"/>
    <w:multiLevelType w:val="hybridMultilevel"/>
    <w:tmpl w:val="0F32396C"/>
    <w:lvl w:ilvl="0" w:tplc="97B232B4">
      <w:start w:val="1"/>
      <w:numFmt w:val="bullet"/>
      <w:lvlText w:val=""/>
      <w:lvlJc w:val="left"/>
      <w:pPr>
        <w:tabs>
          <w:tab w:val="num" w:pos="1800"/>
        </w:tabs>
        <w:ind w:left="1800" w:hanging="360"/>
      </w:pPr>
      <w:rPr>
        <w:rFonts w:ascii="Wingdings" w:hAnsi="Wingdings" w:cs="Times New Roman"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Times New Roman" w:hint="default"/>
      </w:rPr>
    </w:lvl>
    <w:lvl w:ilvl="3" w:tplc="04090001">
      <w:start w:val="1"/>
      <w:numFmt w:val="bullet"/>
      <w:lvlText w:val=""/>
      <w:lvlJc w:val="left"/>
      <w:pPr>
        <w:tabs>
          <w:tab w:val="num" w:pos="3960"/>
        </w:tabs>
        <w:ind w:left="3960" w:hanging="360"/>
      </w:pPr>
      <w:rPr>
        <w:rFonts w:ascii="Symbol" w:hAnsi="Symbol" w:cs="Times New Roman"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Times New Roman" w:hint="default"/>
      </w:rPr>
    </w:lvl>
    <w:lvl w:ilvl="6" w:tplc="04090001">
      <w:start w:val="1"/>
      <w:numFmt w:val="bullet"/>
      <w:lvlText w:val=""/>
      <w:lvlJc w:val="left"/>
      <w:pPr>
        <w:tabs>
          <w:tab w:val="num" w:pos="6120"/>
        </w:tabs>
        <w:ind w:left="6120" w:hanging="360"/>
      </w:pPr>
      <w:rPr>
        <w:rFonts w:ascii="Symbol" w:hAnsi="Symbol" w:cs="Times New Roman"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Times New Roman" w:hint="default"/>
      </w:rPr>
    </w:lvl>
  </w:abstractNum>
  <w:abstractNum w:abstractNumId="11">
    <w:nsid w:val="4E874EED"/>
    <w:multiLevelType w:val="multilevel"/>
    <w:tmpl w:val="76843E1A"/>
    <w:lvl w:ilvl="0">
      <w:start w:val="1"/>
      <w:numFmt w:val="decimal"/>
      <w:pStyle w:val="Titre1"/>
      <w:lvlText w:val="%1"/>
      <w:lvlJc w:val="left"/>
      <w:pPr>
        <w:ind w:left="432" w:hanging="432"/>
      </w:pPr>
      <w:rPr>
        <w:rFonts w:hint="default"/>
        <w:b w:val="0"/>
      </w:rPr>
    </w:lvl>
    <w:lvl w:ilvl="1">
      <w:start w:val="1"/>
      <w:numFmt w:val="decimal"/>
      <w:pStyle w:val="Titre2"/>
      <w:lvlText w:val="%1.%2"/>
      <w:lvlJc w:val="left"/>
      <w:pPr>
        <w:ind w:left="576" w:hanging="576"/>
      </w:pPr>
      <w:rPr>
        <w:rFonts w:hint="default"/>
      </w:rPr>
    </w:lvl>
    <w:lvl w:ilvl="2">
      <w:start w:val="1"/>
      <w:numFmt w:val="decimal"/>
      <w:pStyle w:val="Titre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56E6089D"/>
    <w:multiLevelType w:val="hybridMultilevel"/>
    <w:tmpl w:val="3EF8090C"/>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74D322AD"/>
    <w:multiLevelType w:val="hybridMultilevel"/>
    <w:tmpl w:val="BB40039E"/>
    <w:lvl w:ilvl="0" w:tplc="B7DCE1E6">
      <w:start w:val="7"/>
      <w:numFmt w:val="bullet"/>
      <w:lvlText w:val="-"/>
      <w:lvlJc w:val="left"/>
      <w:pPr>
        <w:tabs>
          <w:tab w:val="num" w:pos="1620"/>
        </w:tabs>
        <w:ind w:left="1620" w:hanging="900"/>
      </w:pPr>
      <w:rPr>
        <w:rFonts w:ascii="Times New Roman" w:eastAsia="SimSun" w:hAnsi="Times New Roman" w:cs="Times New Roman" w:hint="default"/>
      </w:rPr>
    </w:lvl>
    <w:lvl w:ilvl="1" w:tplc="040C0003" w:tentative="1">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8"/>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3"/>
  </w:num>
  <w:num w:numId="6">
    <w:abstractNumId w:val="5"/>
  </w:num>
  <w:num w:numId="7">
    <w:abstractNumId w:val="11"/>
  </w:num>
  <w:num w:numId="8">
    <w:abstractNumId w:val="11"/>
  </w:num>
  <w:num w:numId="9">
    <w:abstractNumId w:val="13"/>
  </w:num>
  <w:num w:numId="10">
    <w:abstractNumId w:val="0"/>
  </w:num>
  <w:num w:numId="11">
    <w:abstractNumId w:val="1"/>
  </w:num>
  <w:num w:numId="12">
    <w:abstractNumId w:val="2"/>
  </w:num>
  <w:num w:numId="13">
    <w:abstractNumId w:val="12"/>
  </w:num>
  <w:num w:numId="14">
    <w:abstractNumId w:val="10"/>
  </w:num>
  <w:num w:numId="15">
    <w:abstractNumId w:val="4"/>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70F0"/>
    <w:rsid w:val="00060815"/>
    <w:rsid w:val="0007183A"/>
    <w:rsid w:val="00081DC4"/>
    <w:rsid w:val="000A0A2D"/>
    <w:rsid w:val="00117F56"/>
    <w:rsid w:val="0012268D"/>
    <w:rsid w:val="00142A72"/>
    <w:rsid w:val="00186F89"/>
    <w:rsid w:val="001C1D92"/>
    <w:rsid w:val="001C3636"/>
    <w:rsid w:val="001C6444"/>
    <w:rsid w:val="001F7F9B"/>
    <w:rsid w:val="00226B9D"/>
    <w:rsid w:val="0025733A"/>
    <w:rsid w:val="00264E90"/>
    <w:rsid w:val="002D50E1"/>
    <w:rsid w:val="002F27A6"/>
    <w:rsid w:val="002F719F"/>
    <w:rsid w:val="00301642"/>
    <w:rsid w:val="00330AC5"/>
    <w:rsid w:val="00330C7D"/>
    <w:rsid w:val="003C683F"/>
    <w:rsid w:val="003D4A09"/>
    <w:rsid w:val="003F4748"/>
    <w:rsid w:val="0040644E"/>
    <w:rsid w:val="004319A6"/>
    <w:rsid w:val="0044235E"/>
    <w:rsid w:val="004A1981"/>
    <w:rsid w:val="004A5E53"/>
    <w:rsid w:val="004B15BD"/>
    <w:rsid w:val="004B2427"/>
    <w:rsid w:val="004B4AC3"/>
    <w:rsid w:val="005230EF"/>
    <w:rsid w:val="005843FE"/>
    <w:rsid w:val="005B12F9"/>
    <w:rsid w:val="005E28B7"/>
    <w:rsid w:val="006170E8"/>
    <w:rsid w:val="00620ED2"/>
    <w:rsid w:val="00623A65"/>
    <w:rsid w:val="006C2107"/>
    <w:rsid w:val="006C42DB"/>
    <w:rsid w:val="007137D0"/>
    <w:rsid w:val="00764E93"/>
    <w:rsid w:val="007866E1"/>
    <w:rsid w:val="00793D71"/>
    <w:rsid w:val="007A0F9E"/>
    <w:rsid w:val="007C3CA8"/>
    <w:rsid w:val="00855E47"/>
    <w:rsid w:val="0086336D"/>
    <w:rsid w:val="00887362"/>
    <w:rsid w:val="008967B8"/>
    <w:rsid w:val="008B4697"/>
    <w:rsid w:val="009A4F32"/>
    <w:rsid w:val="009B0E8E"/>
    <w:rsid w:val="009D4B45"/>
    <w:rsid w:val="009F4592"/>
    <w:rsid w:val="00A006D9"/>
    <w:rsid w:val="00A12A4C"/>
    <w:rsid w:val="00A26A95"/>
    <w:rsid w:val="00A402BD"/>
    <w:rsid w:val="00A61349"/>
    <w:rsid w:val="00A93B21"/>
    <w:rsid w:val="00AA4DD0"/>
    <w:rsid w:val="00AA7595"/>
    <w:rsid w:val="00AD0882"/>
    <w:rsid w:val="00AD3E81"/>
    <w:rsid w:val="00AF394D"/>
    <w:rsid w:val="00AF4283"/>
    <w:rsid w:val="00B1771E"/>
    <w:rsid w:val="00B305A9"/>
    <w:rsid w:val="00B316DB"/>
    <w:rsid w:val="00B50278"/>
    <w:rsid w:val="00B549A7"/>
    <w:rsid w:val="00B753BC"/>
    <w:rsid w:val="00C07062"/>
    <w:rsid w:val="00C26818"/>
    <w:rsid w:val="00C5012C"/>
    <w:rsid w:val="00CA5A6C"/>
    <w:rsid w:val="00CE13EB"/>
    <w:rsid w:val="00D11878"/>
    <w:rsid w:val="00D42291"/>
    <w:rsid w:val="00D4306A"/>
    <w:rsid w:val="00D7052D"/>
    <w:rsid w:val="00D705CB"/>
    <w:rsid w:val="00D80E0A"/>
    <w:rsid w:val="00D870F0"/>
    <w:rsid w:val="00D94AE1"/>
    <w:rsid w:val="00DE1484"/>
    <w:rsid w:val="00E22498"/>
    <w:rsid w:val="00E716E8"/>
    <w:rsid w:val="00E81C7A"/>
    <w:rsid w:val="00EA79C7"/>
    <w:rsid w:val="00EB3D59"/>
    <w:rsid w:val="00F023D8"/>
    <w:rsid w:val="00F434DB"/>
    <w:rsid w:val="00F57548"/>
    <w:rsid w:val="00F702F6"/>
    <w:rsid w:val="00FA4AC5"/>
    <w:rsid w:val="00FE280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82DA9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E0A"/>
    <w:rPr>
      <w:rFonts w:ascii="Garamond" w:hAnsi="Garamond"/>
    </w:rPr>
  </w:style>
  <w:style w:type="paragraph" w:styleId="Titre1">
    <w:name w:val="heading 1"/>
    <w:basedOn w:val="Normal"/>
    <w:next w:val="Normal"/>
    <w:link w:val="Titre1Car"/>
    <w:qFormat/>
    <w:rsid w:val="00855E47"/>
    <w:pPr>
      <w:numPr>
        <w:numId w:val="8"/>
      </w:numPr>
      <w:spacing w:before="120" w:after="640"/>
      <w:outlineLvl w:val="0"/>
    </w:pPr>
    <w:rPr>
      <w:rFonts w:eastAsia="Cambria" w:cs="Times New Roman"/>
      <w:sz w:val="46"/>
      <w:lang w:val="en-US"/>
    </w:rPr>
  </w:style>
  <w:style w:type="paragraph" w:styleId="Titre2">
    <w:name w:val="heading 2"/>
    <w:basedOn w:val="Titre1"/>
    <w:next w:val="Normal"/>
    <w:link w:val="Titre2Car"/>
    <w:unhideWhenUsed/>
    <w:qFormat/>
    <w:rsid w:val="00DE1484"/>
    <w:pPr>
      <w:numPr>
        <w:ilvl w:val="1"/>
      </w:numPr>
      <w:spacing w:after="280"/>
      <w:outlineLvl w:val="1"/>
    </w:pPr>
    <w:rPr>
      <w:b/>
      <w:sz w:val="26"/>
      <w:szCs w:val="26"/>
    </w:rPr>
  </w:style>
  <w:style w:type="paragraph" w:styleId="Titre3">
    <w:name w:val="heading 3"/>
    <w:basedOn w:val="Titre1"/>
    <w:next w:val="Normal"/>
    <w:link w:val="Titre3Car"/>
    <w:unhideWhenUsed/>
    <w:qFormat/>
    <w:rsid w:val="00DE1484"/>
    <w:pPr>
      <w:numPr>
        <w:ilvl w:val="2"/>
      </w:numPr>
      <w:spacing w:after="280"/>
      <w:outlineLvl w:val="2"/>
    </w:pPr>
    <w:rPr>
      <w:sz w:val="26"/>
      <w:szCs w:val="26"/>
    </w:rPr>
  </w:style>
  <w:style w:type="paragraph" w:styleId="Titre6">
    <w:name w:val="heading 6"/>
    <w:basedOn w:val="Normal"/>
    <w:next w:val="Normal"/>
    <w:link w:val="Titre6Car"/>
    <w:qFormat/>
    <w:rsid w:val="009A4F32"/>
    <w:pPr>
      <w:keepNext/>
      <w:widowControl w:val="0"/>
      <w:numPr>
        <w:ilvl w:val="5"/>
        <w:numId w:val="10"/>
      </w:numPr>
      <w:suppressAutoHyphens/>
      <w:autoSpaceDE w:val="0"/>
      <w:spacing w:before="240" w:after="120"/>
      <w:outlineLvl w:val="5"/>
    </w:pPr>
    <w:rPr>
      <w:rFonts w:ascii="Arial" w:eastAsia="Times New Roman" w:hAnsi="Arial" w:cs="Times New Roman"/>
      <w:b/>
      <w:bCs/>
      <w:i/>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nualHeader">
    <w:name w:val="Manual Header"/>
    <w:qFormat/>
    <w:rsid w:val="00D870F0"/>
    <w:pPr>
      <w:ind w:hanging="6"/>
    </w:pPr>
    <w:rPr>
      <w:rFonts w:ascii="Garamond" w:eastAsia="Cambria" w:hAnsi="Garamond" w:cs="Times New Roman"/>
      <w:b/>
      <w:color w:val="006F75"/>
      <w:sz w:val="52"/>
      <w:lang w:val="en-US"/>
    </w:rPr>
  </w:style>
  <w:style w:type="paragraph" w:styleId="En-tte">
    <w:name w:val="header"/>
    <w:basedOn w:val="Normal"/>
    <w:link w:val="En-tteCar"/>
    <w:unhideWhenUsed/>
    <w:rsid w:val="00D870F0"/>
    <w:pPr>
      <w:tabs>
        <w:tab w:val="center" w:pos="4320"/>
        <w:tab w:val="right" w:pos="8640"/>
      </w:tabs>
    </w:pPr>
  </w:style>
  <w:style w:type="character" w:customStyle="1" w:styleId="En-tteCar">
    <w:name w:val="En-tête Car"/>
    <w:basedOn w:val="Policepardfaut"/>
    <w:link w:val="En-tte"/>
    <w:rsid w:val="00D870F0"/>
  </w:style>
  <w:style w:type="paragraph" w:styleId="Pieddepage">
    <w:name w:val="footer"/>
    <w:basedOn w:val="Normal"/>
    <w:link w:val="PieddepageCar"/>
    <w:unhideWhenUsed/>
    <w:rsid w:val="00D870F0"/>
    <w:pPr>
      <w:tabs>
        <w:tab w:val="center" w:pos="4320"/>
        <w:tab w:val="right" w:pos="8640"/>
      </w:tabs>
    </w:pPr>
  </w:style>
  <w:style w:type="character" w:customStyle="1" w:styleId="PieddepageCar">
    <w:name w:val="Pied de page Car"/>
    <w:basedOn w:val="Policepardfaut"/>
    <w:link w:val="Pieddepage"/>
    <w:rsid w:val="00D870F0"/>
  </w:style>
  <w:style w:type="paragraph" w:styleId="Textedebulles">
    <w:name w:val="Balloon Text"/>
    <w:basedOn w:val="Normal"/>
    <w:link w:val="TextedebullesCar"/>
    <w:semiHidden/>
    <w:unhideWhenUsed/>
    <w:rsid w:val="00D870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70F0"/>
    <w:rPr>
      <w:rFonts w:ascii="Lucida Grande" w:hAnsi="Lucida Grande" w:cs="Lucida Grande"/>
      <w:sz w:val="18"/>
      <w:szCs w:val="18"/>
    </w:rPr>
  </w:style>
  <w:style w:type="paragraph" w:styleId="Commentaire">
    <w:name w:val="annotation text"/>
    <w:basedOn w:val="Normal"/>
    <w:link w:val="CommentaireCar"/>
    <w:uiPriority w:val="99"/>
    <w:semiHidden/>
    <w:unhideWhenUsed/>
    <w:rsid w:val="008B4697"/>
  </w:style>
  <w:style w:type="character" w:customStyle="1" w:styleId="CommentaireCar">
    <w:name w:val="Commentaire Car"/>
    <w:basedOn w:val="Policepardfaut"/>
    <w:link w:val="Commentaire"/>
    <w:uiPriority w:val="99"/>
    <w:semiHidden/>
    <w:rsid w:val="008B4697"/>
  </w:style>
  <w:style w:type="character" w:styleId="Marquedecommentaire">
    <w:name w:val="annotation reference"/>
    <w:basedOn w:val="Policepardfaut"/>
    <w:uiPriority w:val="99"/>
    <w:semiHidden/>
    <w:unhideWhenUsed/>
    <w:rsid w:val="008B4697"/>
    <w:rPr>
      <w:sz w:val="16"/>
      <w:szCs w:val="16"/>
    </w:rPr>
  </w:style>
  <w:style w:type="character" w:styleId="Lienhypertexte">
    <w:name w:val="Hyperlink"/>
    <w:basedOn w:val="Policepardfaut"/>
    <w:uiPriority w:val="99"/>
    <w:unhideWhenUsed/>
    <w:rsid w:val="00623A65"/>
    <w:rPr>
      <w:color w:val="0000FF" w:themeColor="hyperlink"/>
      <w:u w:val="single"/>
    </w:rPr>
  </w:style>
  <w:style w:type="character" w:styleId="Lienhypertextesuivivisit">
    <w:name w:val="FollowedHyperlink"/>
    <w:basedOn w:val="Policepardfaut"/>
    <w:unhideWhenUsed/>
    <w:rsid w:val="00623A65"/>
    <w:rPr>
      <w:color w:val="800080" w:themeColor="followedHyperlink"/>
      <w:u w:val="single"/>
    </w:rPr>
  </w:style>
  <w:style w:type="character" w:styleId="Numrodepage">
    <w:name w:val="page number"/>
    <w:basedOn w:val="Policepardfaut"/>
    <w:unhideWhenUsed/>
    <w:rsid w:val="00AD0882"/>
  </w:style>
  <w:style w:type="character" w:customStyle="1" w:styleId="Titre1Car">
    <w:name w:val="Titre 1 Car"/>
    <w:basedOn w:val="Policepardfaut"/>
    <w:link w:val="Titre1"/>
    <w:rsid w:val="00855E47"/>
    <w:rPr>
      <w:rFonts w:ascii="Garamond" w:eastAsia="Cambria" w:hAnsi="Garamond" w:cs="Times New Roman"/>
      <w:sz w:val="46"/>
      <w:lang w:val="en-US"/>
    </w:rPr>
  </w:style>
  <w:style w:type="paragraph" w:styleId="Corpsdetexte">
    <w:name w:val="Body Text"/>
    <w:basedOn w:val="Normal"/>
    <w:link w:val="CorpsdetexteCar"/>
    <w:rsid w:val="00855E47"/>
    <w:pPr>
      <w:tabs>
        <w:tab w:val="left" w:pos="8647"/>
      </w:tabs>
      <w:spacing w:after="280" w:line="276" w:lineRule="auto"/>
      <w:ind w:left="2268" w:right="74"/>
    </w:pPr>
    <w:rPr>
      <w:rFonts w:eastAsia="Cambria" w:cs="Times New Roman"/>
      <w:sz w:val="22"/>
    </w:rPr>
  </w:style>
  <w:style w:type="character" w:customStyle="1" w:styleId="CorpsdetexteCar">
    <w:name w:val="Corps de texte Car"/>
    <w:basedOn w:val="Policepardfaut"/>
    <w:link w:val="Corpsdetexte"/>
    <w:rsid w:val="00855E47"/>
    <w:rPr>
      <w:rFonts w:ascii="Garamond" w:eastAsia="Cambria" w:hAnsi="Garamond" w:cs="Times New Roman"/>
      <w:sz w:val="22"/>
    </w:rPr>
  </w:style>
  <w:style w:type="paragraph" w:styleId="Paragraphedeliste">
    <w:name w:val="List Paragraph"/>
    <w:basedOn w:val="Normal"/>
    <w:uiPriority w:val="34"/>
    <w:qFormat/>
    <w:rsid w:val="00855E47"/>
    <w:pPr>
      <w:ind w:left="720"/>
      <w:contextualSpacing/>
    </w:pPr>
  </w:style>
  <w:style w:type="paragraph" w:styleId="En-ttedetabledesmatires">
    <w:name w:val="TOC Heading"/>
    <w:basedOn w:val="Titre1"/>
    <w:next w:val="Normal"/>
    <w:uiPriority w:val="39"/>
    <w:semiHidden/>
    <w:unhideWhenUsed/>
    <w:qFormat/>
    <w:rsid w:val="000A0A2D"/>
    <w:pPr>
      <w:keepNext/>
      <w:keepLines/>
      <w:numPr>
        <w:numId w:val="0"/>
      </w:numPr>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M1">
    <w:name w:val="toc 1"/>
    <w:basedOn w:val="Normal"/>
    <w:next w:val="Normal"/>
    <w:autoRedefine/>
    <w:uiPriority w:val="39"/>
    <w:unhideWhenUsed/>
    <w:rsid w:val="000A0A2D"/>
    <w:pPr>
      <w:spacing w:after="100"/>
    </w:pPr>
  </w:style>
  <w:style w:type="character" w:customStyle="1" w:styleId="Titre2Car">
    <w:name w:val="Titre 2 Car"/>
    <w:basedOn w:val="Policepardfaut"/>
    <w:link w:val="Titre2"/>
    <w:uiPriority w:val="9"/>
    <w:rsid w:val="00DE1484"/>
    <w:rPr>
      <w:rFonts w:ascii="Garamond" w:eastAsia="Cambria" w:hAnsi="Garamond" w:cs="Times New Roman"/>
      <w:b/>
      <w:sz w:val="26"/>
      <w:szCs w:val="26"/>
      <w:lang w:val="en-US"/>
    </w:rPr>
  </w:style>
  <w:style w:type="character" w:customStyle="1" w:styleId="Titre3Car">
    <w:name w:val="Titre 3 Car"/>
    <w:basedOn w:val="Policepardfaut"/>
    <w:link w:val="Titre3"/>
    <w:rsid w:val="00DE1484"/>
    <w:rPr>
      <w:rFonts w:ascii="Garamond" w:eastAsia="Cambria" w:hAnsi="Garamond" w:cs="Times New Roman"/>
      <w:sz w:val="26"/>
      <w:szCs w:val="26"/>
      <w:lang w:val="en-US"/>
    </w:rPr>
  </w:style>
  <w:style w:type="paragraph" w:styleId="TM2">
    <w:name w:val="toc 2"/>
    <w:basedOn w:val="Normal"/>
    <w:next w:val="Normal"/>
    <w:autoRedefine/>
    <w:uiPriority w:val="39"/>
    <w:unhideWhenUsed/>
    <w:rsid w:val="00DE1484"/>
    <w:pPr>
      <w:spacing w:after="100"/>
      <w:ind w:left="240"/>
    </w:pPr>
  </w:style>
  <w:style w:type="paragraph" w:styleId="TM3">
    <w:name w:val="toc 3"/>
    <w:basedOn w:val="Normal"/>
    <w:next w:val="Normal"/>
    <w:autoRedefine/>
    <w:uiPriority w:val="39"/>
    <w:unhideWhenUsed/>
    <w:rsid w:val="00DE1484"/>
    <w:pPr>
      <w:spacing w:after="100"/>
      <w:ind w:left="480"/>
    </w:pPr>
  </w:style>
  <w:style w:type="paragraph" w:styleId="Retraitcorpsdetexte">
    <w:name w:val="Body Text Indent"/>
    <w:basedOn w:val="Normal"/>
    <w:link w:val="RetraitcorpsdetexteCar"/>
    <w:unhideWhenUsed/>
    <w:rsid w:val="004B4AC3"/>
    <w:pPr>
      <w:spacing w:after="120"/>
      <w:ind w:left="283"/>
    </w:pPr>
  </w:style>
  <w:style w:type="character" w:customStyle="1" w:styleId="RetraitcorpsdetexteCar">
    <w:name w:val="Retrait corps de texte Car"/>
    <w:basedOn w:val="Policepardfaut"/>
    <w:link w:val="Retraitcorpsdetexte"/>
    <w:rsid w:val="004B4AC3"/>
    <w:rPr>
      <w:rFonts w:ascii="Garamond" w:hAnsi="Garamond"/>
    </w:rPr>
  </w:style>
  <w:style w:type="paragraph" w:styleId="Notedebasdepage">
    <w:name w:val="footnote text"/>
    <w:basedOn w:val="Normal"/>
    <w:link w:val="NotedebasdepageCar"/>
    <w:uiPriority w:val="99"/>
    <w:rsid w:val="004B4AC3"/>
    <w:pPr>
      <w:widowControl w:val="0"/>
      <w:autoSpaceDE w:val="0"/>
      <w:autoSpaceDN w:val="0"/>
      <w:jc w:val="both"/>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uiPriority w:val="99"/>
    <w:rsid w:val="004B4AC3"/>
    <w:rPr>
      <w:rFonts w:ascii="Times New Roman" w:eastAsia="Times New Roman" w:hAnsi="Times New Roman" w:cs="Times New Roman"/>
      <w:sz w:val="20"/>
      <w:szCs w:val="20"/>
      <w:lang w:val="en-US"/>
    </w:rPr>
  </w:style>
  <w:style w:type="character" w:styleId="Appelnotedebasdep">
    <w:name w:val="footnote reference"/>
    <w:basedOn w:val="Policepardfaut"/>
    <w:uiPriority w:val="99"/>
    <w:rsid w:val="004B4AC3"/>
    <w:rPr>
      <w:vertAlign w:val="superscript"/>
    </w:rPr>
  </w:style>
  <w:style w:type="paragraph" w:customStyle="1" w:styleId="proCode">
    <w:name w:val="proCode"/>
    <w:basedOn w:val="Normal"/>
    <w:next w:val="Normal"/>
    <w:rsid w:val="004B4AC3"/>
    <w:pPr>
      <w:suppressAutoHyphens/>
      <w:autoSpaceDE w:val="0"/>
    </w:pPr>
    <w:rPr>
      <w:rFonts w:ascii="Times New Roman" w:eastAsia="Times New Roman" w:hAnsi="Times New Roman" w:cs="Times New Roman"/>
      <w:b/>
      <w:bCs/>
      <w:caps/>
      <w:sz w:val="20"/>
      <w:lang w:val="en-US" w:eastAsia="ar-SA"/>
    </w:rPr>
  </w:style>
  <w:style w:type="character" w:customStyle="1" w:styleId="Titre6Car">
    <w:name w:val="Titre 6 Car"/>
    <w:basedOn w:val="Policepardfaut"/>
    <w:link w:val="Titre6"/>
    <w:rsid w:val="009A4F32"/>
    <w:rPr>
      <w:rFonts w:ascii="Arial" w:eastAsia="Times New Roman" w:hAnsi="Arial" w:cs="Times New Roman"/>
      <w:b/>
      <w:bCs/>
      <w:i/>
      <w:lang w:val="en-US" w:eastAsia="ar-SA"/>
    </w:rPr>
  </w:style>
  <w:style w:type="paragraph" w:styleId="Explorateurdedocuments">
    <w:name w:val="Document Map"/>
    <w:basedOn w:val="Normal"/>
    <w:link w:val="ExplorateurdedocumentsCar"/>
    <w:semiHidden/>
    <w:rsid w:val="009A4F32"/>
    <w:pPr>
      <w:shd w:val="clear" w:color="auto" w:fill="000080"/>
    </w:pPr>
    <w:rPr>
      <w:rFonts w:ascii="Tahoma" w:eastAsia="SimSun" w:hAnsi="Tahoma" w:cs="Tahoma"/>
      <w:sz w:val="20"/>
      <w:szCs w:val="20"/>
      <w:lang w:val="fr-FR" w:eastAsia="zh-CN" w:bidi="he-IL"/>
    </w:rPr>
  </w:style>
  <w:style w:type="character" w:customStyle="1" w:styleId="ExplorateurdedocumentsCar">
    <w:name w:val="Explorateur de documents Car"/>
    <w:basedOn w:val="Policepardfaut"/>
    <w:link w:val="Explorateurdedocuments"/>
    <w:semiHidden/>
    <w:rsid w:val="009A4F32"/>
    <w:rPr>
      <w:rFonts w:ascii="Tahoma" w:eastAsia="SimSun" w:hAnsi="Tahoma" w:cs="Tahoma"/>
      <w:sz w:val="20"/>
      <w:szCs w:val="20"/>
      <w:shd w:val="clear" w:color="auto" w:fill="000080"/>
      <w:lang w:val="fr-FR" w:eastAsia="zh-CN" w:bidi="he-IL"/>
    </w:rPr>
  </w:style>
  <w:style w:type="character" w:styleId="lev">
    <w:name w:val="Strong"/>
    <w:qFormat/>
    <w:rsid w:val="009A4F32"/>
    <w:rPr>
      <w:b/>
      <w:bCs/>
    </w:rPr>
  </w:style>
  <w:style w:type="character" w:styleId="Accentuation">
    <w:name w:val="Emphasis"/>
    <w:qFormat/>
    <w:rsid w:val="009A4F32"/>
    <w:rPr>
      <w:i/>
      <w:iCs/>
    </w:rPr>
  </w:style>
  <w:style w:type="paragraph" w:customStyle="1" w:styleId="WW-BodyTextIndent3">
    <w:name w:val="WW-Body Text Indent 3"/>
    <w:basedOn w:val="Normal"/>
    <w:rsid w:val="009A4F32"/>
    <w:pPr>
      <w:suppressAutoHyphens/>
      <w:autoSpaceDE w:val="0"/>
      <w:ind w:left="1440"/>
    </w:pPr>
    <w:rPr>
      <w:rFonts w:ascii="Times New Roman" w:eastAsia="Times New Roman" w:hAnsi="Times New Roman" w:cs="Times New Roman"/>
      <w:sz w:val="20"/>
      <w:lang w:val="en-US" w:eastAsia="ar-SA"/>
    </w:rPr>
  </w:style>
  <w:style w:type="paragraph" w:styleId="Titre">
    <w:name w:val="Title"/>
    <w:basedOn w:val="Normal"/>
    <w:link w:val="TitreCar"/>
    <w:qFormat/>
    <w:rsid w:val="009A4F32"/>
    <w:pPr>
      <w:spacing w:before="240" w:after="60"/>
      <w:jc w:val="center"/>
      <w:outlineLvl w:val="0"/>
    </w:pPr>
    <w:rPr>
      <w:rFonts w:ascii="Arial" w:eastAsia="SimSun" w:hAnsi="Arial" w:cs="Arial"/>
      <w:b/>
      <w:bCs/>
      <w:kern w:val="28"/>
      <w:sz w:val="32"/>
      <w:szCs w:val="32"/>
      <w:lang w:val="fr-FR" w:eastAsia="zh-CN" w:bidi="he-IL"/>
    </w:rPr>
  </w:style>
  <w:style w:type="character" w:customStyle="1" w:styleId="TitreCar">
    <w:name w:val="Titre Car"/>
    <w:basedOn w:val="Policepardfaut"/>
    <w:link w:val="Titre"/>
    <w:rsid w:val="009A4F32"/>
    <w:rPr>
      <w:rFonts w:ascii="Arial" w:eastAsia="SimSun" w:hAnsi="Arial" w:cs="Arial"/>
      <w:b/>
      <w:bCs/>
      <w:kern w:val="28"/>
      <w:sz w:val="32"/>
      <w:szCs w:val="32"/>
      <w:lang w:val="fr-FR" w:eastAsia="zh-CN" w:bidi="he-IL"/>
    </w:rPr>
  </w:style>
  <w:style w:type="character" w:customStyle="1" w:styleId="tx1">
    <w:name w:val="tx1"/>
    <w:rsid w:val="009A4F32"/>
    <w:rPr>
      <w:b/>
      <w:bCs/>
    </w:rPr>
  </w:style>
  <w:style w:type="table" w:styleId="Grilledutableau">
    <w:name w:val="Table Grid"/>
    <w:basedOn w:val="TableauNormal"/>
    <w:rsid w:val="009A4F32"/>
    <w:rPr>
      <w:rFonts w:ascii="Times New Roman" w:eastAsia="SimSu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9A4F32"/>
    <w:pPr>
      <w:suppressAutoHyphens/>
      <w:autoSpaceDE w:val="0"/>
      <w:spacing w:before="100" w:after="100"/>
    </w:pPr>
    <w:rPr>
      <w:rFonts w:ascii="Times" w:eastAsia="Times New Roman" w:hAnsi="Times" w:cs="Arial Unicode MS"/>
      <w:sz w:val="20"/>
      <w:szCs w:val="20"/>
      <w:lang w:val="en-GB" w:eastAsia="ar-SA"/>
    </w:rPr>
  </w:style>
  <w:style w:type="paragraph" w:styleId="Retraitcorpsdetexte3">
    <w:name w:val="Body Text Indent 3"/>
    <w:basedOn w:val="Normal"/>
    <w:link w:val="Retraitcorpsdetexte3Car"/>
    <w:rsid w:val="009A4F32"/>
    <w:pPr>
      <w:spacing w:after="120"/>
      <w:ind w:left="283"/>
    </w:pPr>
    <w:rPr>
      <w:rFonts w:ascii="Times New Roman" w:eastAsia="SimSun" w:hAnsi="Times New Roman" w:cs="Times New Roman"/>
      <w:sz w:val="16"/>
      <w:szCs w:val="16"/>
      <w:lang w:val="fr-FR" w:eastAsia="zh-CN" w:bidi="he-IL"/>
    </w:rPr>
  </w:style>
  <w:style w:type="character" w:customStyle="1" w:styleId="Retraitcorpsdetexte3Car">
    <w:name w:val="Retrait corps de texte 3 Car"/>
    <w:basedOn w:val="Policepardfaut"/>
    <w:link w:val="Retraitcorpsdetexte3"/>
    <w:rsid w:val="009A4F32"/>
    <w:rPr>
      <w:rFonts w:ascii="Times New Roman" w:eastAsia="SimSun" w:hAnsi="Times New Roman" w:cs="Times New Roman"/>
      <w:sz w:val="16"/>
      <w:szCs w:val="16"/>
      <w:lang w:val="fr-FR" w:eastAsia="zh-CN" w:bidi="he-IL"/>
    </w:rPr>
  </w:style>
  <w:style w:type="paragraph" w:styleId="Corpsdetexte2">
    <w:name w:val="Body Text 2"/>
    <w:basedOn w:val="Normal"/>
    <w:link w:val="Corpsdetexte2Car"/>
    <w:rsid w:val="009A4F32"/>
    <w:pPr>
      <w:spacing w:after="120" w:line="480" w:lineRule="auto"/>
    </w:pPr>
    <w:rPr>
      <w:rFonts w:ascii="Times New Roman" w:eastAsia="SimSun" w:hAnsi="Times New Roman" w:cs="Times New Roman"/>
      <w:lang w:val="fr-FR" w:eastAsia="zh-CN" w:bidi="he-IL"/>
    </w:rPr>
  </w:style>
  <w:style w:type="character" w:customStyle="1" w:styleId="Corpsdetexte2Car">
    <w:name w:val="Corps de texte 2 Car"/>
    <w:basedOn w:val="Policepardfaut"/>
    <w:link w:val="Corpsdetexte2"/>
    <w:rsid w:val="009A4F32"/>
    <w:rPr>
      <w:rFonts w:ascii="Times New Roman" w:eastAsia="SimSun" w:hAnsi="Times New Roman" w:cs="Times New Roman"/>
      <w:lang w:val="fr-FR" w:eastAsia="zh-CN" w:bidi="he-IL"/>
    </w:rPr>
  </w:style>
  <w:style w:type="paragraph" w:customStyle="1" w:styleId="comment1">
    <w:name w:val="comment1"/>
    <w:basedOn w:val="Normal"/>
    <w:rsid w:val="009A4F32"/>
    <w:pPr>
      <w:widowControl w:val="0"/>
      <w:tabs>
        <w:tab w:val="left" w:pos="1134"/>
        <w:tab w:val="left" w:pos="1701"/>
      </w:tabs>
      <w:autoSpaceDE w:val="0"/>
      <w:autoSpaceDN w:val="0"/>
      <w:ind w:left="1418"/>
    </w:pPr>
    <w:rPr>
      <w:rFonts w:ascii="Times New Roman" w:eastAsia="Times New Roman" w:hAnsi="Times New Roman" w:cs="Times New Roman"/>
      <w:sz w:val="20"/>
      <w:szCs w:val="20"/>
      <w:lang w:val="en-US"/>
    </w:rPr>
  </w:style>
  <w:style w:type="paragraph" w:customStyle="1" w:styleId="Default">
    <w:name w:val="Default"/>
    <w:rsid w:val="009A4F32"/>
    <w:pPr>
      <w:autoSpaceDE w:val="0"/>
      <w:autoSpaceDN w:val="0"/>
      <w:adjustRightInd w:val="0"/>
    </w:pPr>
    <w:rPr>
      <w:rFonts w:ascii="Times New Roman" w:eastAsia="SimSun" w:hAnsi="Times New Roman" w:cs="Times New Roman"/>
      <w:color w:val="00000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0E0A"/>
    <w:rPr>
      <w:rFonts w:ascii="Garamond" w:hAnsi="Garamond"/>
    </w:rPr>
  </w:style>
  <w:style w:type="paragraph" w:styleId="Titre1">
    <w:name w:val="heading 1"/>
    <w:basedOn w:val="Normal"/>
    <w:next w:val="Normal"/>
    <w:link w:val="Titre1Car"/>
    <w:qFormat/>
    <w:rsid w:val="00855E47"/>
    <w:pPr>
      <w:numPr>
        <w:numId w:val="8"/>
      </w:numPr>
      <w:spacing w:before="120" w:after="640"/>
      <w:outlineLvl w:val="0"/>
    </w:pPr>
    <w:rPr>
      <w:rFonts w:eastAsia="Cambria" w:cs="Times New Roman"/>
      <w:sz w:val="46"/>
      <w:lang w:val="en-US"/>
    </w:rPr>
  </w:style>
  <w:style w:type="paragraph" w:styleId="Titre2">
    <w:name w:val="heading 2"/>
    <w:basedOn w:val="Titre1"/>
    <w:next w:val="Normal"/>
    <w:link w:val="Titre2Car"/>
    <w:unhideWhenUsed/>
    <w:qFormat/>
    <w:rsid w:val="00DE1484"/>
    <w:pPr>
      <w:numPr>
        <w:ilvl w:val="1"/>
      </w:numPr>
      <w:spacing w:after="280"/>
      <w:outlineLvl w:val="1"/>
    </w:pPr>
    <w:rPr>
      <w:b/>
      <w:sz w:val="26"/>
      <w:szCs w:val="26"/>
    </w:rPr>
  </w:style>
  <w:style w:type="paragraph" w:styleId="Titre3">
    <w:name w:val="heading 3"/>
    <w:basedOn w:val="Titre1"/>
    <w:next w:val="Normal"/>
    <w:link w:val="Titre3Car"/>
    <w:unhideWhenUsed/>
    <w:qFormat/>
    <w:rsid w:val="00DE1484"/>
    <w:pPr>
      <w:numPr>
        <w:ilvl w:val="2"/>
      </w:numPr>
      <w:spacing w:after="280"/>
      <w:outlineLvl w:val="2"/>
    </w:pPr>
    <w:rPr>
      <w:sz w:val="26"/>
      <w:szCs w:val="26"/>
    </w:rPr>
  </w:style>
  <w:style w:type="paragraph" w:styleId="Titre6">
    <w:name w:val="heading 6"/>
    <w:basedOn w:val="Normal"/>
    <w:next w:val="Normal"/>
    <w:link w:val="Titre6Car"/>
    <w:qFormat/>
    <w:rsid w:val="009A4F32"/>
    <w:pPr>
      <w:keepNext/>
      <w:widowControl w:val="0"/>
      <w:numPr>
        <w:ilvl w:val="5"/>
        <w:numId w:val="10"/>
      </w:numPr>
      <w:suppressAutoHyphens/>
      <w:autoSpaceDE w:val="0"/>
      <w:spacing w:before="240" w:after="120"/>
      <w:outlineLvl w:val="5"/>
    </w:pPr>
    <w:rPr>
      <w:rFonts w:ascii="Arial" w:eastAsia="Times New Roman" w:hAnsi="Arial" w:cs="Times New Roman"/>
      <w:b/>
      <w:bCs/>
      <w:i/>
      <w:lang w:val="en-US"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anualHeader">
    <w:name w:val="Manual Header"/>
    <w:qFormat/>
    <w:rsid w:val="00D870F0"/>
    <w:pPr>
      <w:ind w:hanging="6"/>
    </w:pPr>
    <w:rPr>
      <w:rFonts w:ascii="Garamond" w:eastAsia="Cambria" w:hAnsi="Garamond" w:cs="Times New Roman"/>
      <w:b/>
      <w:color w:val="006F75"/>
      <w:sz w:val="52"/>
      <w:lang w:val="en-US"/>
    </w:rPr>
  </w:style>
  <w:style w:type="paragraph" w:styleId="En-tte">
    <w:name w:val="header"/>
    <w:basedOn w:val="Normal"/>
    <w:link w:val="En-tteCar"/>
    <w:unhideWhenUsed/>
    <w:rsid w:val="00D870F0"/>
    <w:pPr>
      <w:tabs>
        <w:tab w:val="center" w:pos="4320"/>
        <w:tab w:val="right" w:pos="8640"/>
      </w:tabs>
    </w:pPr>
  </w:style>
  <w:style w:type="character" w:customStyle="1" w:styleId="En-tteCar">
    <w:name w:val="En-tête Car"/>
    <w:basedOn w:val="Policepardfaut"/>
    <w:link w:val="En-tte"/>
    <w:rsid w:val="00D870F0"/>
  </w:style>
  <w:style w:type="paragraph" w:styleId="Pieddepage">
    <w:name w:val="footer"/>
    <w:basedOn w:val="Normal"/>
    <w:link w:val="PieddepageCar"/>
    <w:unhideWhenUsed/>
    <w:rsid w:val="00D870F0"/>
    <w:pPr>
      <w:tabs>
        <w:tab w:val="center" w:pos="4320"/>
        <w:tab w:val="right" w:pos="8640"/>
      </w:tabs>
    </w:pPr>
  </w:style>
  <w:style w:type="character" w:customStyle="1" w:styleId="PieddepageCar">
    <w:name w:val="Pied de page Car"/>
    <w:basedOn w:val="Policepardfaut"/>
    <w:link w:val="Pieddepage"/>
    <w:rsid w:val="00D870F0"/>
  </w:style>
  <w:style w:type="paragraph" w:styleId="Textedebulles">
    <w:name w:val="Balloon Text"/>
    <w:basedOn w:val="Normal"/>
    <w:link w:val="TextedebullesCar"/>
    <w:semiHidden/>
    <w:unhideWhenUsed/>
    <w:rsid w:val="00D870F0"/>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D870F0"/>
    <w:rPr>
      <w:rFonts w:ascii="Lucida Grande" w:hAnsi="Lucida Grande" w:cs="Lucida Grande"/>
      <w:sz w:val="18"/>
      <w:szCs w:val="18"/>
    </w:rPr>
  </w:style>
  <w:style w:type="paragraph" w:styleId="Commentaire">
    <w:name w:val="annotation text"/>
    <w:basedOn w:val="Normal"/>
    <w:link w:val="CommentaireCar"/>
    <w:uiPriority w:val="99"/>
    <w:semiHidden/>
    <w:unhideWhenUsed/>
    <w:rsid w:val="008B4697"/>
  </w:style>
  <w:style w:type="character" w:customStyle="1" w:styleId="CommentaireCar">
    <w:name w:val="Commentaire Car"/>
    <w:basedOn w:val="Policepardfaut"/>
    <w:link w:val="Commentaire"/>
    <w:uiPriority w:val="99"/>
    <w:semiHidden/>
    <w:rsid w:val="008B4697"/>
  </w:style>
  <w:style w:type="character" w:styleId="Marquedecommentaire">
    <w:name w:val="annotation reference"/>
    <w:basedOn w:val="Policepardfaut"/>
    <w:uiPriority w:val="99"/>
    <w:semiHidden/>
    <w:unhideWhenUsed/>
    <w:rsid w:val="008B4697"/>
    <w:rPr>
      <w:sz w:val="16"/>
      <w:szCs w:val="16"/>
    </w:rPr>
  </w:style>
  <w:style w:type="character" w:styleId="Lienhypertexte">
    <w:name w:val="Hyperlink"/>
    <w:basedOn w:val="Policepardfaut"/>
    <w:uiPriority w:val="99"/>
    <w:unhideWhenUsed/>
    <w:rsid w:val="00623A65"/>
    <w:rPr>
      <w:color w:val="0000FF" w:themeColor="hyperlink"/>
      <w:u w:val="single"/>
    </w:rPr>
  </w:style>
  <w:style w:type="character" w:styleId="Lienhypertextesuivivisit">
    <w:name w:val="FollowedHyperlink"/>
    <w:basedOn w:val="Policepardfaut"/>
    <w:unhideWhenUsed/>
    <w:rsid w:val="00623A65"/>
    <w:rPr>
      <w:color w:val="800080" w:themeColor="followedHyperlink"/>
      <w:u w:val="single"/>
    </w:rPr>
  </w:style>
  <w:style w:type="character" w:styleId="Numrodepage">
    <w:name w:val="page number"/>
    <w:basedOn w:val="Policepardfaut"/>
    <w:unhideWhenUsed/>
    <w:rsid w:val="00AD0882"/>
  </w:style>
  <w:style w:type="character" w:customStyle="1" w:styleId="Titre1Car">
    <w:name w:val="Titre 1 Car"/>
    <w:basedOn w:val="Policepardfaut"/>
    <w:link w:val="Titre1"/>
    <w:rsid w:val="00855E47"/>
    <w:rPr>
      <w:rFonts w:ascii="Garamond" w:eastAsia="Cambria" w:hAnsi="Garamond" w:cs="Times New Roman"/>
      <w:sz w:val="46"/>
      <w:lang w:val="en-US"/>
    </w:rPr>
  </w:style>
  <w:style w:type="paragraph" w:styleId="Corpsdetexte">
    <w:name w:val="Body Text"/>
    <w:basedOn w:val="Normal"/>
    <w:link w:val="CorpsdetexteCar"/>
    <w:rsid w:val="00855E47"/>
    <w:pPr>
      <w:tabs>
        <w:tab w:val="left" w:pos="8647"/>
      </w:tabs>
      <w:spacing w:after="280" w:line="276" w:lineRule="auto"/>
      <w:ind w:left="2268" w:right="74"/>
    </w:pPr>
    <w:rPr>
      <w:rFonts w:eastAsia="Cambria" w:cs="Times New Roman"/>
      <w:sz w:val="22"/>
    </w:rPr>
  </w:style>
  <w:style w:type="character" w:customStyle="1" w:styleId="CorpsdetexteCar">
    <w:name w:val="Corps de texte Car"/>
    <w:basedOn w:val="Policepardfaut"/>
    <w:link w:val="Corpsdetexte"/>
    <w:rsid w:val="00855E47"/>
    <w:rPr>
      <w:rFonts w:ascii="Garamond" w:eastAsia="Cambria" w:hAnsi="Garamond" w:cs="Times New Roman"/>
      <w:sz w:val="22"/>
    </w:rPr>
  </w:style>
  <w:style w:type="paragraph" w:styleId="Paragraphedeliste">
    <w:name w:val="List Paragraph"/>
    <w:basedOn w:val="Normal"/>
    <w:uiPriority w:val="34"/>
    <w:qFormat/>
    <w:rsid w:val="00855E47"/>
    <w:pPr>
      <w:ind w:left="720"/>
      <w:contextualSpacing/>
    </w:pPr>
  </w:style>
  <w:style w:type="paragraph" w:styleId="En-ttedetabledesmatires">
    <w:name w:val="TOC Heading"/>
    <w:basedOn w:val="Titre1"/>
    <w:next w:val="Normal"/>
    <w:uiPriority w:val="39"/>
    <w:semiHidden/>
    <w:unhideWhenUsed/>
    <w:qFormat/>
    <w:rsid w:val="000A0A2D"/>
    <w:pPr>
      <w:keepNext/>
      <w:keepLines/>
      <w:numPr>
        <w:numId w:val="0"/>
      </w:numPr>
      <w:spacing w:before="480" w:after="0" w:line="276" w:lineRule="auto"/>
      <w:outlineLvl w:val="9"/>
    </w:pPr>
    <w:rPr>
      <w:rFonts w:asciiTheme="majorHAnsi" w:eastAsiaTheme="majorEastAsia" w:hAnsiTheme="majorHAnsi" w:cstheme="majorBidi"/>
      <w:b/>
      <w:bCs/>
      <w:color w:val="365F91" w:themeColor="accent1" w:themeShade="BF"/>
      <w:sz w:val="28"/>
      <w:szCs w:val="28"/>
      <w:lang w:eastAsia="ja-JP"/>
    </w:rPr>
  </w:style>
  <w:style w:type="paragraph" w:styleId="TM1">
    <w:name w:val="toc 1"/>
    <w:basedOn w:val="Normal"/>
    <w:next w:val="Normal"/>
    <w:autoRedefine/>
    <w:uiPriority w:val="39"/>
    <w:unhideWhenUsed/>
    <w:rsid w:val="000A0A2D"/>
    <w:pPr>
      <w:spacing w:after="100"/>
    </w:pPr>
  </w:style>
  <w:style w:type="character" w:customStyle="1" w:styleId="Titre2Car">
    <w:name w:val="Titre 2 Car"/>
    <w:basedOn w:val="Policepardfaut"/>
    <w:link w:val="Titre2"/>
    <w:uiPriority w:val="9"/>
    <w:rsid w:val="00DE1484"/>
    <w:rPr>
      <w:rFonts w:ascii="Garamond" w:eastAsia="Cambria" w:hAnsi="Garamond" w:cs="Times New Roman"/>
      <w:b/>
      <w:sz w:val="26"/>
      <w:szCs w:val="26"/>
      <w:lang w:val="en-US"/>
    </w:rPr>
  </w:style>
  <w:style w:type="character" w:customStyle="1" w:styleId="Titre3Car">
    <w:name w:val="Titre 3 Car"/>
    <w:basedOn w:val="Policepardfaut"/>
    <w:link w:val="Titre3"/>
    <w:rsid w:val="00DE1484"/>
    <w:rPr>
      <w:rFonts w:ascii="Garamond" w:eastAsia="Cambria" w:hAnsi="Garamond" w:cs="Times New Roman"/>
      <w:sz w:val="26"/>
      <w:szCs w:val="26"/>
      <w:lang w:val="en-US"/>
    </w:rPr>
  </w:style>
  <w:style w:type="paragraph" w:styleId="TM2">
    <w:name w:val="toc 2"/>
    <w:basedOn w:val="Normal"/>
    <w:next w:val="Normal"/>
    <w:autoRedefine/>
    <w:uiPriority w:val="39"/>
    <w:unhideWhenUsed/>
    <w:rsid w:val="00DE1484"/>
    <w:pPr>
      <w:spacing w:after="100"/>
      <w:ind w:left="240"/>
    </w:pPr>
  </w:style>
  <w:style w:type="paragraph" w:styleId="TM3">
    <w:name w:val="toc 3"/>
    <w:basedOn w:val="Normal"/>
    <w:next w:val="Normal"/>
    <w:autoRedefine/>
    <w:uiPriority w:val="39"/>
    <w:unhideWhenUsed/>
    <w:rsid w:val="00DE1484"/>
    <w:pPr>
      <w:spacing w:after="100"/>
      <w:ind w:left="480"/>
    </w:pPr>
  </w:style>
  <w:style w:type="paragraph" w:styleId="Retraitcorpsdetexte">
    <w:name w:val="Body Text Indent"/>
    <w:basedOn w:val="Normal"/>
    <w:link w:val="RetraitcorpsdetexteCar"/>
    <w:unhideWhenUsed/>
    <w:rsid w:val="004B4AC3"/>
    <w:pPr>
      <w:spacing w:after="120"/>
      <w:ind w:left="283"/>
    </w:pPr>
  </w:style>
  <w:style w:type="character" w:customStyle="1" w:styleId="RetraitcorpsdetexteCar">
    <w:name w:val="Retrait corps de texte Car"/>
    <w:basedOn w:val="Policepardfaut"/>
    <w:link w:val="Retraitcorpsdetexte"/>
    <w:rsid w:val="004B4AC3"/>
    <w:rPr>
      <w:rFonts w:ascii="Garamond" w:hAnsi="Garamond"/>
    </w:rPr>
  </w:style>
  <w:style w:type="paragraph" w:styleId="Notedebasdepage">
    <w:name w:val="footnote text"/>
    <w:basedOn w:val="Normal"/>
    <w:link w:val="NotedebasdepageCar"/>
    <w:uiPriority w:val="99"/>
    <w:rsid w:val="004B4AC3"/>
    <w:pPr>
      <w:widowControl w:val="0"/>
      <w:autoSpaceDE w:val="0"/>
      <w:autoSpaceDN w:val="0"/>
      <w:jc w:val="both"/>
    </w:pPr>
    <w:rPr>
      <w:rFonts w:ascii="Times New Roman" w:eastAsia="Times New Roman" w:hAnsi="Times New Roman" w:cs="Times New Roman"/>
      <w:sz w:val="20"/>
      <w:szCs w:val="20"/>
      <w:lang w:val="en-US"/>
    </w:rPr>
  </w:style>
  <w:style w:type="character" w:customStyle="1" w:styleId="NotedebasdepageCar">
    <w:name w:val="Note de bas de page Car"/>
    <w:basedOn w:val="Policepardfaut"/>
    <w:link w:val="Notedebasdepage"/>
    <w:uiPriority w:val="99"/>
    <w:rsid w:val="004B4AC3"/>
    <w:rPr>
      <w:rFonts w:ascii="Times New Roman" w:eastAsia="Times New Roman" w:hAnsi="Times New Roman" w:cs="Times New Roman"/>
      <w:sz w:val="20"/>
      <w:szCs w:val="20"/>
      <w:lang w:val="en-US"/>
    </w:rPr>
  </w:style>
  <w:style w:type="character" w:styleId="Appelnotedebasdep">
    <w:name w:val="footnote reference"/>
    <w:basedOn w:val="Policepardfaut"/>
    <w:uiPriority w:val="99"/>
    <w:rsid w:val="004B4AC3"/>
    <w:rPr>
      <w:vertAlign w:val="superscript"/>
    </w:rPr>
  </w:style>
  <w:style w:type="paragraph" w:customStyle="1" w:styleId="proCode">
    <w:name w:val="proCode"/>
    <w:basedOn w:val="Normal"/>
    <w:next w:val="Normal"/>
    <w:rsid w:val="004B4AC3"/>
    <w:pPr>
      <w:suppressAutoHyphens/>
      <w:autoSpaceDE w:val="0"/>
    </w:pPr>
    <w:rPr>
      <w:rFonts w:ascii="Times New Roman" w:eastAsia="Times New Roman" w:hAnsi="Times New Roman" w:cs="Times New Roman"/>
      <w:b/>
      <w:bCs/>
      <w:caps/>
      <w:sz w:val="20"/>
      <w:lang w:val="en-US" w:eastAsia="ar-SA"/>
    </w:rPr>
  </w:style>
  <w:style w:type="character" w:customStyle="1" w:styleId="Titre6Car">
    <w:name w:val="Titre 6 Car"/>
    <w:basedOn w:val="Policepardfaut"/>
    <w:link w:val="Titre6"/>
    <w:rsid w:val="009A4F32"/>
    <w:rPr>
      <w:rFonts w:ascii="Arial" w:eastAsia="Times New Roman" w:hAnsi="Arial" w:cs="Times New Roman"/>
      <w:b/>
      <w:bCs/>
      <w:i/>
      <w:lang w:val="en-US" w:eastAsia="ar-SA"/>
    </w:rPr>
  </w:style>
  <w:style w:type="paragraph" w:styleId="Explorateurdedocuments">
    <w:name w:val="Document Map"/>
    <w:basedOn w:val="Normal"/>
    <w:link w:val="ExplorateurdedocumentsCar"/>
    <w:semiHidden/>
    <w:rsid w:val="009A4F32"/>
    <w:pPr>
      <w:shd w:val="clear" w:color="auto" w:fill="000080"/>
    </w:pPr>
    <w:rPr>
      <w:rFonts w:ascii="Tahoma" w:eastAsia="SimSun" w:hAnsi="Tahoma" w:cs="Tahoma"/>
      <w:sz w:val="20"/>
      <w:szCs w:val="20"/>
      <w:lang w:val="fr-FR" w:eastAsia="zh-CN" w:bidi="he-IL"/>
    </w:rPr>
  </w:style>
  <w:style w:type="character" w:customStyle="1" w:styleId="ExplorateurdedocumentsCar">
    <w:name w:val="Explorateur de documents Car"/>
    <w:basedOn w:val="Policepardfaut"/>
    <w:link w:val="Explorateurdedocuments"/>
    <w:semiHidden/>
    <w:rsid w:val="009A4F32"/>
    <w:rPr>
      <w:rFonts w:ascii="Tahoma" w:eastAsia="SimSun" w:hAnsi="Tahoma" w:cs="Tahoma"/>
      <w:sz w:val="20"/>
      <w:szCs w:val="20"/>
      <w:shd w:val="clear" w:color="auto" w:fill="000080"/>
      <w:lang w:val="fr-FR" w:eastAsia="zh-CN" w:bidi="he-IL"/>
    </w:rPr>
  </w:style>
  <w:style w:type="character" w:styleId="lev">
    <w:name w:val="Strong"/>
    <w:qFormat/>
    <w:rsid w:val="009A4F32"/>
    <w:rPr>
      <w:b/>
      <w:bCs/>
    </w:rPr>
  </w:style>
  <w:style w:type="character" w:styleId="Accentuation">
    <w:name w:val="Emphasis"/>
    <w:qFormat/>
    <w:rsid w:val="009A4F32"/>
    <w:rPr>
      <w:i/>
      <w:iCs/>
    </w:rPr>
  </w:style>
  <w:style w:type="paragraph" w:customStyle="1" w:styleId="WW-BodyTextIndent3">
    <w:name w:val="WW-Body Text Indent 3"/>
    <w:basedOn w:val="Normal"/>
    <w:rsid w:val="009A4F32"/>
    <w:pPr>
      <w:suppressAutoHyphens/>
      <w:autoSpaceDE w:val="0"/>
      <w:ind w:left="1440"/>
    </w:pPr>
    <w:rPr>
      <w:rFonts w:ascii="Times New Roman" w:eastAsia="Times New Roman" w:hAnsi="Times New Roman" w:cs="Times New Roman"/>
      <w:sz w:val="20"/>
      <w:lang w:val="en-US" w:eastAsia="ar-SA"/>
    </w:rPr>
  </w:style>
  <w:style w:type="paragraph" w:styleId="Titre">
    <w:name w:val="Title"/>
    <w:basedOn w:val="Normal"/>
    <w:link w:val="TitreCar"/>
    <w:qFormat/>
    <w:rsid w:val="009A4F32"/>
    <w:pPr>
      <w:spacing w:before="240" w:after="60"/>
      <w:jc w:val="center"/>
      <w:outlineLvl w:val="0"/>
    </w:pPr>
    <w:rPr>
      <w:rFonts w:ascii="Arial" w:eastAsia="SimSun" w:hAnsi="Arial" w:cs="Arial"/>
      <w:b/>
      <w:bCs/>
      <w:kern w:val="28"/>
      <w:sz w:val="32"/>
      <w:szCs w:val="32"/>
      <w:lang w:val="fr-FR" w:eastAsia="zh-CN" w:bidi="he-IL"/>
    </w:rPr>
  </w:style>
  <w:style w:type="character" w:customStyle="1" w:styleId="TitreCar">
    <w:name w:val="Titre Car"/>
    <w:basedOn w:val="Policepardfaut"/>
    <w:link w:val="Titre"/>
    <w:rsid w:val="009A4F32"/>
    <w:rPr>
      <w:rFonts w:ascii="Arial" w:eastAsia="SimSun" w:hAnsi="Arial" w:cs="Arial"/>
      <w:b/>
      <w:bCs/>
      <w:kern w:val="28"/>
      <w:sz w:val="32"/>
      <w:szCs w:val="32"/>
      <w:lang w:val="fr-FR" w:eastAsia="zh-CN" w:bidi="he-IL"/>
    </w:rPr>
  </w:style>
  <w:style w:type="character" w:customStyle="1" w:styleId="tx1">
    <w:name w:val="tx1"/>
    <w:rsid w:val="009A4F32"/>
    <w:rPr>
      <w:b/>
      <w:bCs/>
    </w:rPr>
  </w:style>
  <w:style w:type="table" w:styleId="Grilledutableau">
    <w:name w:val="Table Grid"/>
    <w:basedOn w:val="TableauNormal"/>
    <w:rsid w:val="009A4F32"/>
    <w:rPr>
      <w:rFonts w:ascii="Times New Roman" w:eastAsia="SimSu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eb1">
    <w:name w:val="Normal (Web)1"/>
    <w:basedOn w:val="Normal"/>
    <w:rsid w:val="009A4F32"/>
    <w:pPr>
      <w:suppressAutoHyphens/>
      <w:autoSpaceDE w:val="0"/>
      <w:spacing w:before="100" w:after="100"/>
    </w:pPr>
    <w:rPr>
      <w:rFonts w:ascii="Times" w:eastAsia="Times New Roman" w:hAnsi="Times" w:cs="Arial Unicode MS"/>
      <w:sz w:val="20"/>
      <w:szCs w:val="20"/>
      <w:lang w:val="en-GB" w:eastAsia="ar-SA"/>
    </w:rPr>
  </w:style>
  <w:style w:type="paragraph" w:styleId="Retraitcorpsdetexte3">
    <w:name w:val="Body Text Indent 3"/>
    <w:basedOn w:val="Normal"/>
    <w:link w:val="Retraitcorpsdetexte3Car"/>
    <w:rsid w:val="009A4F32"/>
    <w:pPr>
      <w:spacing w:after="120"/>
      <w:ind w:left="283"/>
    </w:pPr>
    <w:rPr>
      <w:rFonts w:ascii="Times New Roman" w:eastAsia="SimSun" w:hAnsi="Times New Roman" w:cs="Times New Roman"/>
      <w:sz w:val="16"/>
      <w:szCs w:val="16"/>
      <w:lang w:val="fr-FR" w:eastAsia="zh-CN" w:bidi="he-IL"/>
    </w:rPr>
  </w:style>
  <w:style w:type="character" w:customStyle="1" w:styleId="Retraitcorpsdetexte3Car">
    <w:name w:val="Retrait corps de texte 3 Car"/>
    <w:basedOn w:val="Policepardfaut"/>
    <w:link w:val="Retraitcorpsdetexte3"/>
    <w:rsid w:val="009A4F32"/>
    <w:rPr>
      <w:rFonts w:ascii="Times New Roman" w:eastAsia="SimSun" w:hAnsi="Times New Roman" w:cs="Times New Roman"/>
      <w:sz w:val="16"/>
      <w:szCs w:val="16"/>
      <w:lang w:val="fr-FR" w:eastAsia="zh-CN" w:bidi="he-IL"/>
    </w:rPr>
  </w:style>
  <w:style w:type="paragraph" w:styleId="Corpsdetexte2">
    <w:name w:val="Body Text 2"/>
    <w:basedOn w:val="Normal"/>
    <w:link w:val="Corpsdetexte2Car"/>
    <w:rsid w:val="009A4F32"/>
    <w:pPr>
      <w:spacing w:after="120" w:line="480" w:lineRule="auto"/>
    </w:pPr>
    <w:rPr>
      <w:rFonts w:ascii="Times New Roman" w:eastAsia="SimSun" w:hAnsi="Times New Roman" w:cs="Times New Roman"/>
      <w:lang w:val="fr-FR" w:eastAsia="zh-CN" w:bidi="he-IL"/>
    </w:rPr>
  </w:style>
  <w:style w:type="character" w:customStyle="1" w:styleId="Corpsdetexte2Car">
    <w:name w:val="Corps de texte 2 Car"/>
    <w:basedOn w:val="Policepardfaut"/>
    <w:link w:val="Corpsdetexte2"/>
    <w:rsid w:val="009A4F32"/>
    <w:rPr>
      <w:rFonts w:ascii="Times New Roman" w:eastAsia="SimSun" w:hAnsi="Times New Roman" w:cs="Times New Roman"/>
      <w:lang w:val="fr-FR" w:eastAsia="zh-CN" w:bidi="he-IL"/>
    </w:rPr>
  </w:style>
  <w:style w:type="paragraph" w:customStyle="1" w:styleId="comment1">
    <w:name w:val="comment1"/>
    <w:basedOn w:val="Normal"/>
    <w:rsid w:val="009A4F32"/>
    <w:pPr>
      <w:widowControl w:val="0"/>
      <w:tabs>
        <w:tab w:val="left" w:pos="1134"/>
        <w:tab w:val="left" w:pos="1701"/>
      </w:tabs>
      <w:autoSpaceDE w:val="0"/>
      <w:autoSpaceDN w:val="0"/>
      <w:ind w:left="1418"/>
    </w:pPr>
    <w:rPr>
      <w:rFonts w:ascii="Times New Roman" w:eastAsia="Times New Roman" w:hAnsi="Times New Roman" w:cs="Times New Roman"/>
      <w:sz w:val="20"/>
      <w:szCs w:val="20"/>
      <w:lang w:val="en-US"/>
    </w:rPr>
  </w:style>
  <w:style w:type="paragraph" w:customStyle="1" w:styleId="Default">
    <w:name w:val="Default"/>
    <w:rsid w:val="009A4F32"/>
    <w:pPr>
      <w:autoSpaceDE w:val="0"/>
      <w:autoSpaceDN w:val="0"/>
      <w:adjustRightInd w:val="0"/>
    </w:pPr>
    <w:rPr>
      <w:rFonts w:ascii="Times New Roman" w:eastAsia="SimSun" w:hAnsi="Times New Roman" w:cs="Times New Roman"/>
      <w:color w:val="00000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7772071">
      <w:bodyDiv w:val="1"/>
      <w:marLeft w:val="0"/>
      <w:marRight w:val="0"/>
      <w:marTop w:val="0"/>
      <w:marBottom w:val="0"/>
      <w:divBdr>
        <w:top w:val="none" w:sz="0" w:space="0" w:color="auto"/>
        <w:left w:val="none" w:sz="0" w:space="0" w:color="auto"/>
        <w:bottom w:val="none" w:sz="0" w:space="0" w:color="auto"/>
        <w:right w:val="none" w:sz="0" w:space="0" w:color="auto"/>
      </w:divBdr>
      <w:divsChild>
        <w:div w:id="443119194">
          <w:marLeft w:val="547"/>
          <w:marRight w:val="0"/>
          <w:marTop w:val="115"/>
          <w:marBottom w:val="0"/>
          <w:divBdr>
            <w:top w:val="none" w:sz="0" w:space="0" w:color="auto"/>
            <w:left w:val="none" w:sz="0" w:space="0" w:color="auto"/>
            <w:bottom w:val="none" w:sz="0" w:space="0" w:color="auto"/>
            <w:right w:val="none" w:sz="0" w:space="0" w:color="auto"/>
          </w:divBdr>
        </w:div>
        <w:div w:id="1413622041">
          <w:marLeft w:val="806"/>
          <w:marRight w:val="0"/>
          <w:marTop w:val="96"/>
          <w:marBottom w:val="0"/>
          <w:divBdr>
            <w:top w:val="none" w:sz="0" w:space="0" w:color="auto"/>
            <w:left w:val="none" w:sz="0" w:space="0" w:color="auto"/>
            <w:bottom w:val="none" w:sz="0" w:space="0" w:color="auto"/>
            <w:right w:val="none" w:sz="0" w:space="0" w:color="auto"/>
          </w:divBdr>
        </w:div>
        <w:div w:id="2078355898">
          <w:marLeft w:val="806"/>
          <w:marRight w:val="0"/>
          <w:marTop w:val="96"/>
          <w:marBottom w:val="0"/>
          <w:divBdr>
            <w:top w:val="none" w:sz="0" w:space="0" w:color="auto"/>
            <w:left w:val="none" w:sz="0" w:space="0" w:color="auto"/>
            <w:bottom w:val="none" w:sz="0" w:space="0" w:color="auto"/>
            <w:right w:val="none" w:sz="0" w:space="0" w:color="auto"/>
          </w:divBdr>
        </w:div>
        <w:div w:id="583415707">
          <w:marLeft w:val="806"/>
          <w:marRight w:val="0"/>
          <w:marTop w:val="96"/>
          <w:marBottom w:val="0"/>
          <w:divBdr>
            <w:top w:val="none" w:sz="0" w:space="0" w:color="auto"/>
            <w:left w:val="none" w:sz="0" w:space="0" w:color="auto"/>
            <w:bottom w:val="none" w:sz="0" w:space="0" w:color="auto"/>
            <w:right w:val="none" w:sz="0" w:space="0" w:color="auto"/>
          </w:divBdr>
        </w:div>
        <w:div w:id="183902421">
          <w:marLeft w:val="806"/>
          <w:marRight w:val="0"/>
          <w:marTop w:val="96"/>
          <w:marBottom w:val="0"/>
          <w:divBdr>
            <w:top w:val="none" w:sz="0" w:space="0" w:color="auto"/>
            <w:left w:val="none" w:sz="0" w:space="0" w:color="auto"/>
            <w:bottom w:val="none" w:sz="0" w:space="0" w:color="auto"/>
            <w:right w:val="none" w:sz="0" w:space="0" w:color="auto"/>
          </w:divBdr>
        </w:div>
        <w:div w:id="1924101612">
          <w:marLeft w:val="547"/>
          <w:marRight w:val="0"/>
          <w:marTop w:val="115"/>
          <w:marBottom w:val="0"/>
          <w:divBdr>
            <w:top w:val="none" w:sz="0" w:space="0" w:color="auto"/>
            <w:left w:val="none" w:sz="0" w:space="0" w:color="auto"/>
            <w:bottom w:val="none" w:sz="0" w:space="0" w:color="auto"/>
            <w:right w:val="none" w:sz="0" w:space="0" w:color="auto"/>
          </w:divBdr>
        </w:div>
        <w:div w:id="914511539">
          <w:marLeft w:val="806"/>
          <w:marRight w:val="0"/>
          <w:marTop w:val="96"/>
          <w:marBottom w:val="0"/>
          <w:divBdr>
            <w:top w:val="none" w:sz="0" w:space="0" w:color="auto"/>
            <w:left w:val="none" w:sz="0" w:space="0" w:color="auto"/>
            <w:bottom w:val="none" w:sz="0" w:space="0" w:color="auto"/>
            <w:right w:val="none" w:sz="0" w:space="0" w:color="auto"/>
          </w:divBdr>
        </w:div>
        <w:div w:id="1683818553">
          <w:marLeft w:val="547"/>
          <w:marRight w:val="0"/>
          <w:marTop w:val="115"/>
          <w:marBottom w:val="0"/>
          <w:divBdr>
            <w:top w:val="none" w:sz="0" w:space="0" w:color="auto"/>
            <w:left w:val="none" w:sz="0" w:space="0" w:color="auto"/>
            <w:bottom w:val="none" w:sz="0" w:space="0" w:color="auto"/>
            <w:right w:val="none" w:sz="0" w:space="0" w:color="auto"/>
          </w:divBdr>
        </w:div>
        <w:div w:id="659162440">
          <w:marLeft w:val="806"/>
          <w:marRight w:val="0"/>
          <w:marTop w:val="96"/>
          <w:marBottom w:val="0"/>
          <w:divBdr>
            <w:top w:val="none" w:sz="0" w:space="0" w:color="auto"/>
            <w:left w:val="none" w:sz="0" w:space="0" w:color="auto"/>
            <w:bottom w:val="none" w:sz="0" w:space="0" w:color="auto"/>
            <w:right w:val="none" w:sz="0" w:space="0" w:color="auto"/>
          </w:divBdr>
        </w:div>
        <w:div w:id="604268589">
          <w:marLeft w:val="547"/>
          <w:marRight w:val="0"/>
          <w:marTop w:val="115"/>
          <w:marBottom w:val="0"/>
          <w:divBdr>
            <w:top w:val="none" w:sz="0" w:space="0" w:color="auto"/>
            <w:left w:val="none" w:sz="0" w:space="0" w:color="auto"/>
            <w:bottom w:val="none" w:sz="0" w:space="0" w:color="auto"/>
            <w:right w:val="none" w:sz="0" w:space="0" w:color="auto"/>
          </w:divBdr>
        </w:div>
      </w:divsChild>
    </w:div>
    <w:div w:id="1281645474">
      <w:bodyDiv w:val="1"/>
      <w:marLeft w:val="0"/>
      <w:marRight w:val="0"/>
      <w:marTop w:val="0"/>
      <w:marBottom w:val="0"/>
      <w:divBdr>
        <w:top w:val="none" w:sz="0" w:space="0" w:color="auto"/>
        <w:left w:val="none" w:sz="0" w:space="0" w:color="auto"/>
        <w:bottom w:val="none" w:sz="0" w:space="0" w:color="auto"/>
        <w:right w:val="none" w:sz="0" w:space="0" w:color="auto"/>
      </w:divBdr>
      <w:divsChild>
        <w:div w:id="1423531569">
          <w:marLeft w:val="547"/>
          <w:marRight w:val="0"/>
          <w:marTop w:val="115"/>
          <w:marBottom w:val="0"/>
          <w:divBdr>
            <w:top w:val="none" w:sz="0" w:space="0" w:color="auto"/>
            <w:left w:val="none" w:sz="0" w:space="0" w:color="auto"/>
            <w:bottom w:val="none" w:sz="0" w:space="0" w:color="auto"/>
            <w:right w:val="none" w:sz="0" w:space="0" w:color="auto"/>
          </w:divBdr>
        </w:div>
        <w:div w:id="1978223264">
          <w:marLeft w:val="806"/>
          <w:marRight w:val="0"/>
          <w:marTop w:val="96"/>
          <w:marBottom w:val="0"/>
          <w:divBdr>
            <w:top w:val="none" w:sz="0" w:space="0" w:color="auto"/>
            <w:left w:val="none" w:sz="0" w:space="0" w:color="auto"/>
            <w:bottom w:val="none" w:sz="0" w:space="0" w:color="auto"/>
            <w:right w:val="none" w:sz="0" w:space="0" w:color="auto"/>
          </w:divBdr>
        </w:div>
        <w:div w:id="908730262">
          <w:marLeft w:val="806"/>
          <w:marRight w:val="0"/>
          <w:marTop w:val="96"/>
          <w:marBottom w:val="0"/>
          <w:divBdr>
            <w:top w:val="none" w:sz="0" w:space="0" w:color="auto"/>
            <w:left w:val="none" w:sz="0" w:space="0" w:color="auto"/>
            <w:bottom w:val="none" w:sz="0" w:space="0" w:color="auto"/>
            <w:right w:val="none" w:sz="0" w:space="0" w:color="auto"/>
          </w:divBdr>
        </w:div>
        <w:div w:id="1151556572">
          <w:marLeft w:val="806"/>
          <w:marRight w:val="0"/>
          <w:marTop w:val="96"/>
          <w:marBottom w:val="0"/>
          <w:divBdr>
            <w:top w:val="none" w:sz="0" w:space="0" w:color="auto"/>
            <w:left w:val="none" w:sz="0" w:space="0" w:color="auto"/>
            <w:bottom w:val="none" w:sz="0" w:space="0" w:color="auto"/>
            <w:right w:val="none" w:sz="0" w:space="0" w:color="auto"/>
          </w:divBdr>
        </w:div>
        <w:div w:id="227687918">
          <w:marLeft w:val="806"/>
          <w:marRight w:val="0"/>
          <w:marTop w:val="96"/>
          <w:marBottom w:val="0"/>
          <w:divBdr>
            <w:top w:val="none" w:sz="0" w:space="0" w:color="auto"/>
            <w:left w:val="none" w:sz="0" w:space="0" w:color="auto"/>
            <w:bottom w:val="none" w:sz="0" w:space="0" w:color="auto"/>
            <w:right w:val="none" w:sz="0" w:space="0" w:color="auto"/>
          </w:divBdr>
        </w:div>
        <w:div w:id="212812019">
          <w:marLeft w:val="547"/>
          <w:marRight w:val="0"/>
          <w:marTop w:val="115"/>
          <w:marBottom w:val="0"/>
          <w:divBdr>
            <w:top w:val="none" w:sz="0" w:space="0" w:color="auto"/>
            <w:left w:val="none" w:sz="0" w:space="0" w:color="auto"/>
            <w:bottom w:val="none" w:sz="0" w:space="0" w:color="auto"/>
            <w:right w:val="none" w:sz="0" w:space="0" w:color="auto"/>
          </w:divBdr>
        </w:div>
        <w:div w:id="612054359">
          <w:marLeft w:val="806"/>
          <w:marRight w:val="0"/>
          <w:marTop w:val="96"/>
          <w:marBottom w:val="0"/>
          <w:divBdr>
            <w:top w:val="none" w:sz="0" w:space="0" w:color="auto"/>
            <w:left w:val="none" w:sz="0" w:space="0" w:color="auto"/>
            <w:bottom w:val="none" w:sz="0" w:space="0" w:color="auto"/>
            <w:right w:val="none" w:sz="0" w:space="0" w:color="auto"/>
          </w:divBdr>
        </w:div>
        <w:div w:id="873234044">
          <w:marLeft w:val="547"/>
          <w:marRight w:val="0"/>
          <w:marTop w:val="115"/>
          <w:marBottom w:val="0"/>
          <w:divBdr>
            <w:top w:val="none" w:sz="0" w:space="0" w:color="auto"/>
            <w:left w:val="none" w:sz="0" w:space="0" w:color="auto"/>
            <w:bottom w:val="none" w:sz="0" w:space="0" w:color="auto"/>
            <w:right w:val="none" w:sz="0" w:space="0" w:color="auto"/>
          </w:divBdr>
        </w:div>
        <w:div w:id="830484550">
          <w:marLeft w:val="806"/>
          <w:marRight w:val="0"/>
          <w:marTop w:val="96"/>
          <w:marBottom w:val="0"/>
          <w:divBdr>
            <w:top w:val="none" w:sz="0" w:space="0" w:color="auto"/>
            <w:left w:val="none" w:sz="0" w:space="0" w:color="auto"/>
            <w:bottom w:val="none" w:sz="0" w:space="0" w:color="auto"/>
            <w:right w:val="none" w:sz="0" w:space="0" w:color="auto"/>
          </w:divBdr>
        </w:div>
        <w:div w:id="1730223174">
          <w:marLeft w:val="547"/>
          <w:marRight w:val="0"/>
          <w:marTop w:val="115"/>
          <w:marBottom w:val="0"/>
          <w:divBdr>
            <w:top w:val="none" w:sz="0" w:space="0" w:color="auto"/>
            <w:left w:val="none" w:sz="0" w:space="0" w:color="auto"/>
            <w:bottom w:val="none" w:sz="0" w:space="0" w:color="auto"/>
            <w:right w:val="none" w:sz="0" w:space="0" w:color="auto"/>
          </w:divBdr>
        </w:div>
      </w:divsChild>
    </w:div>
    <w:div w:id="1797332855">
      <w:bodyDiv w:val="1"/>
      <w:marLeft w:val="0"/>
      <w:marRight w:val="0"/>
      <w:marTop w:val="0"/>
      <w:marBottom w:val="0"/>
      <w:divBdr>
        <w:top w:val="none" w:sz="0" w:space="0" w:color="auto"/>
        <w:left w:val="none" w:sz="0" w:space="0" w:color="auto"/>
        <w:bottom w:val="none" w:sz="0" w:space="0" w:color="auto"/>
        <w:right w:val="none" w:sz="0" w:space="0" w:color="auto"/>
      </w:divBdr>
    </w:div>
    <w:div w:id="19754068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4.0/" TargetMode="External"/><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3.bin"/><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3.emf"/><Relationship Id="rId42" Type="http://schemas.openxmlformats.org/officeDocument/2006/relationships/hyperlink" Target="http://lccn.loc.gov/sh85082387"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5.emf"/><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41" Type="http://schemas.openxmlformats.org/officeDocument/2006/relationships/hyperlink" Target="http://cidoc.ics.forth.gr/docs/cidoc_crm_version_4.0.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2.bin"/><Relationship Id="rId40" Type="http://schemas.openxmlformats.org/officeDocument/2006/relationships/hyperlink" Target="http://conferences.idealliance.org/extreme/html/2003/Lawton01/EML2003Lawton01.html" TargetMode="External"/><Relationship Id="rId45" Type="http://schemas.openxmlformats.org/officeDocument/2006/relationships/hyperlink" Target="http://catalogue.bnf.fr/ark:/12148/cb119547494/PUBLIC" TargetMode="Externa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hyperlink" Target="http://lccn.loc.gov/sh85082387"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image" Target="media/image11.emf"/><Relationship Id="rId35" Type="http://schemas.openxmlformats.org/officeDocument/2006/relationships/oleObject" Target="embeddings/oleObject11.bin"/><Relationship Id="rId43" Type="http://schemas.openxmlformats.org/officeDocument/2006/relationships/hyperlink" Target="http://catalogue.bnf.fr/ark:/12148/cb119547494/INTERMARC" TargetMode="External"/><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library.ifla.org/838/" TargetMode="External"/><Relationship Id="rId7" Type="http://schemas.openxmlformats.org/officeDocument/2006/relationships/hyperlink" Target="http://www.issn.org/wp-content/uploads/2013/09/ISSNManual_ENG2015_23-01-2015.pdf" TargetMode="External"/><Relationship Id="rId2" Type="http://schemas.openxmlformats.org/officeDocument/2006/relationships/hyperlink" Target="http://www.ifla.org/files/assets/cataloguing/isbdrg/JSC_ISBD_ISSN_Outcomesfinal.pdf" TargetMode="External"/><Relationship Id="rId1" Type="http://schemas.openxmlformats.org/officeDocument/2006/relationships/hyperlink" Target="http://www.ifla.org/files/assets/cataloguing/frbr/frbr_2008.pdf" TargetMode="External"/><Relationship Id="rId6" Type="http://schemas.openxmlformats.org/officeDocument/2006/relationships/hyperlink" Target="http://www.issn.org/understanding-the-issn/assignment-rules/issn-manual/" TargetMode="External"/><Relationship Id="rId5" Type="http://schemas.openxmlformats.org/officeDocument/2006/relationships/hyperlink" Target="http://www.cidoc-crm.org/" TargetMode="External"/><Relationship Id="rId4" Type="http://schemas.openxmlformats.org/officeDocument/2006/relationships/hyperlink" Target="http://www.ifla.org/files/assets/cataloguing/frbr/frbroo_v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7914D-9AEE-46D0-8CAD-0FB3B5146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50562</Words>
  <Characters>278094</Characters>
  <Application>Microsoft Office Word</Application>
  <DocSecurity>0</DocSecurity>
  <Lines>2317</Lines>
  <Paragraphs>655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328001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IFLA</dc:creator>
  <cp:lastModifiedBy>Clément OURY</cp:lastModifiedBy>
  <cp:revision>17</cp:revision>
  <cp:lastPrinted>2016-08-25T14:54:00Z</cp:lastPrinted>
  <dcterms:created xsi:type="dcterms:W3CDTF">2016-08-25T12:01:00Z</dcterms:created>
  <dcterms:modified xsi:type="dcterms:W3CDTF">2016-08-25T16:45:00Z</dcterms:modified>
</cp:coreProperties>
</file>